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478" w:type="dxa"/>
        <w:tblCellMar>
          <w:left w:w="70" w:type="dxa"/>
          <w:right w:w="70" w:type="dxa"/>
        </w:tblCellMar>
        <w:tblLook w:val="0000" w:firstRow="0" w:lastRow="0" w:firstColumn="0" w:lastColumn="0" w:noHBand="0" w:noVBand="0"/>
      </w:tblPr>
      <w:tblGrid>
        <w:gridCol w:w="4478"/>
      </w:tblGrid>
      <w:tr w:rsidR="008D66FE">
        <w:trPr>
          <w:trHeight w:val="2539"/>
        </w:trPr>
        <w:tc>
          <w:tcPr>
            <w:tcW w:w="4478" w:type="dxa"/>
            <w:shd w:val="clear" w:color="auto" w:fill="auto"/>
          </w:tcPr>
          <w:p w:rsidR="008D66FE" w:rsidRDefault="000964FD">
            <w:pPr>
              <w:jc w:val="center"/>
              <w:rPr>
                <w:b/>
                <w:sz w:val="28"/>
                <w:szCs w:val="28"/>
              </w:rPr>
            </w:pPr>
            <w:r>
              <w:rPr>
                <w:noProof/>
              </w:rPr>
              <w:drawing>
                <wp:inline distT="0" distB="0" distL="19050" distR="0">
                  <wp:extent cx="495300" cy="742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a:stretch>
                            <a:fillRect/>
                          </a:stretch>
                        </pic:blipFill>
                        <pic:spPr bwMode="auto">
                          <a:xfrm>
                            <a:off x="0" y="0"/>
                            <a:ext cx="495300" cy="742950"/>
                          </a:xfrm>
                          <a:prstGeom prst="rect">
                            <a:avLst/>
                          </a:prstGeom>
                        </pic:spPr>
                      </pic:pic>
                    </a:graphicData>
                  </a:graphic>
                </wp:inline>
              </w:drawing>
            </w:r>
          </w:p>
          <w:p w:rsidR="008D66FE" w:rsidRDefault="000964FD">
            <w:pPr>
              <w:shd w:val="clear" w:color="auto" w:fill="FFFFFF"/>
              <w:jc w:val="center"/>
              <w:rPr>
                <w:color w:val="000000"/>
                <w:spacing w:val="1"/>
                <w:sz w:val="28"/>
                <w:szCs w:val="28"/>
              </w:rPr>
            </w:pPr>
            <w:r>
              <w:rPr>
                <w:b/>
                <w:sz w:val="28"/>
                <w:szCs w:val="28"/>
              </w:rPr>
              <w:t>АДМИНИСТРАЦИЯ</w:t>
            </w:r>
          </w:p>
          <w:p w:rsidR="008D66FE" w:rsidRDefault="000964FD">
            <w:pPr>
              <w:jc w:val="center"/>
              <w:rPr>
                <w:b/>
                <w:sz w:val="28"/>
                <w:szCs w:val="28"/>
              </w:rPr>
            </w:pPr>
            <w:r>
              <w:rPr>
                <w:b/>
                <w:sz w:val="28"/>
                <w:szCs w:val="28"/>
              </w:rPr>
              <w:t>МУНИЦИПАЛЬНОГО</w:t>
            </w:r>
          </w:p>
          <w:p w:rsidR="008D66FE" w:rsidRDefault="000964FD">
            <w:pPr>
              <w:jc w:val="center"/>
              <w:rPr>
                <w:b/>
                <w:sz w:val="28"/>
                <w:szCs w:val="28"/>
              </w:rPr>
            </w:pPr>
            <w:r>
              <w:rPr>
                <w:b/>
                <w:sz w:val="28"/>
                <w:szCs w:val="28"/>
              </w:rPr>
              <w:t>ОБРАЗОВАНИЯ</w:t>
            </w:r>
          </w:p>
          <w:p w:rsidR="008D66FE" w:rsidRDefault="000964FD">
            <w:pPr>
              <w:jc w:val="center"/>
              <w:rPr>
                <w:b/>
                <w:sz w:val="28"/>
                <w:szCs w:val="28"/>
              </w:rPr>
            </w:pPr>
            <w:r>
              <w:rPr>
                <w:b/>
                <w:sz w:val="28"/>
                <w:szCs w:val="28"/>
              </w:rPr>
              <w:t>СОЛЬ-ИЛЕЦКИЙ</w:t>
            </w:r>
          </w:p>
          <w:p w:rsidR="008D66FE" w:rsidRDefault="000964FD">
            <w:pPr>
              <w:jc w:val="center"/>
              <w:rPr>
                <w:b/>
                <w:sz w:val="28"/>
                <w:szCs w:val="28"/>
              </w:rPr>
            </w:pPr>
            <w:r>
              <w:rPr>
                <w:b/>
                <w:sz w:val="28"/>
                <w:szCs w:val="28"/>
              </w:rPr>
              <w:t>ГОРОДСКОЙ ОКРУГ</w:t>
            </w:r>
          </w:p>
          <w:p w:rsidR="008D66FE" w:rsidRDefault="000964FD">
            <w:pPr>
              <w:jc w:val="center"/>
              <w:rPr>
                <w:b/>
                <w:sz w:val="28"/>
                <w:szCs w:val="28"/>
              </w:rPr>
            </w:pPr>
            <w:r>
              <w:rPr>
                <w:b/>
                <w:sz w:val="28"/>
                <w:szCs w:val="28"/>
              </w:rPr>
              <w:t>ОРЕНБУРГСКОЙ ОБЛАСТИ</w:t>
            </w:r>
          </w:p>
          <w:p w:rsidR="008D66FE" w:rsidRDefault="000964FD">
            <w:pPr>
              <w:jc w:val="center"/>
              <w:rPr>
                <w:b/>
                <w:sz w:val="28"/>
                <w:szCs w:val="28"/>
              </w:rPr>
            </w:pPr>
            <w:r>
              <w:rPr>
                <w:b/>
                <w:sz w:val="28"/>
                <w:szCs w:val="28"/>
              </w:rPr>
              <w:t>ПОСТАНОВЛЕНИЕ</w:t>
            </w:r>
          </w:p>
          <w:p w:rsidR="008D66FE" w:rsidRDefault="008D66FE">
            <w:pPr>
              <w:jc w:val="center"/>
              <w:rPr>
                <w:b/>
                <w:sz w:val="28"/>
                <w:szCs w:val="28"/>
              </w:rPr>
            </w:pPr>
          </w:p>
          <w:p w:rsidR="008D66FE" w:rsidRPr="00BB2F3B" w:rsidRDefault="00BB2F3B">
            <w:pPr>
              <w:jc w:val="center"/>
              <w:rPr>
                <w:sz w:val="28"/>
                <w:szCs w:val="28"/>
              </w:rPr>
            </w:pPr>
            <w:bookmarkStart w:id="0" w:name="__UnoMark__2844_615284915"/>
            <w:bookmarkEnd w:id="0"/>
            <w:r w:rsidRPr="00BB2F3B">
              <w:rPr>
                <w:sz w:val="28"/>
                <w:szCs w:val="28"/>
              </w:rPr>
              <w:t>28.12.2023 № 2973-п</w:t>
            </w:r>
          </w:p>
          <w:p w:rsidR="008D66FE" w:rsidRDefault="008D66FE">
            <w:pPr>
              <w:jc w:val="center"/>
              <w:rPr>
                <w:sz w:val="28"/>
                <w:szCs w:val="28"/>
              </w:rPr>
            </w:pPr>
          </w:p>
        </w:tc>
      </w:tr>
    </w:tbl>
    <w:p w:rsidR="008D66FE" w:rsidRDefault="008D66FE">
      <w:pPr>
        <w:pStyle w:val="af7"/>
        <w:jc w:val="both"/>
      </w:pPr>
    </w:p>
    <w:tbl>
      <w:tblPr>
        <w:tblStyle w:val="af8"/>
        <w:tblW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tblGrid>
      <w:tr w:rsidR="008D66FE" w:rsidTr="00BB2F3B">
        <w:trPr>
          <w:trHeight w:val="1019"/>
        </w:trPr>
        <w:tc>
          <w:tcPr>
            <w:tcW w:w="4786" w:type="dxa"/>
            <w:shd w:val="clear" w:color="auto" w:fill="auto"/>
          </w:tcPr>
          <w:p w:rsidR="008D66FE" w:rsidRDefault="004F7412" w:rsidP="006C3A74">
            <w:pPr>
              <w:tabs>
                <w:tab w:val="left" w:pos="701"/>
              </w:tabs>
              <w:ind w:left="-108" w:right="-17"/>
              <w:rPr>
                <w:bCs/>
                <w:sz w:val="28"/>
                <w:szCs w:val="28"/>
              </w:rPr>
            </w:pPr>
            <w:r>
              <w:rPr>
                <w:sz w:val="28"/>
                <w:szCs w:val="28"/>
              </w:rPr>
              <w:t>Об утверждении правил землепользования и застройки муниципального образования Соль-Илецкий городской округ Оренбургской области</w:t>
            </w:r>
          </w:p>
        </w:tc>
      </w:tr>
    </w:tbl>
    <w:p w:rsidR="008D66FE" w:rsidRDefault="008D66FE">
      <w:pPr>
        <w:pStyle w:val="1"/>
        <w:shd w:val="clear" w:color="auto" w:fill="FFFFFF"/>
        <w:jc w:val="both"/>
        <w:rPr>
          <w:b w:val="0"/>
          <w:sz w:val="28"/>
          <w:szCs w:val="28"/>
        </w:rPr>
      </w:pPr>
    </w:p>
    <w:p w:rsidR="000D0101" w:rsidRPr="00E50E40" w:rsidRDefault="004F7412" w:rsidP="00BB2F3B">
      <w:pPr>
        <w:autoSpaceDE w:val="0"/>
        <w:autoSpaceDN w:val="0"/>
        <w:adjustRightInd w:val="0"/>
        <w:spacing w:line="276" w:lineRule="auto"/>
        <w:ind w:firstLine="709"/>
        <w:jc w:val="both"/>
        <w:rPr>
          <w:rFonts w:eastAsiaTheme="minorHAnsi"/>
          <w:sz w:val="28"/>
          <w:szCs w:val="28"/>
          <w:lang w:eastAsia="en-US"/>
        </w:rPr>
      </w:pPr>
      <w:proofErr w:type="gramStart"/>
      <w:r>
        <w:rPr>
          <w:rFonts w:eastAsiaTheme="minorHAnsi"/>
          <w:sz w:val="28"/>
          <w:szCs w:val="28"/>
          <w:lang w:eastAsia="en-US"/>
        </w:rPr>
        <w:t xml:space="preserve">На основании </w:t>
      </w:r>
      <w:hyperlink r:id="rId10" w:history="1">
        <w:r w:rsidRPr="00E50E40">
          <w:rPr>
            <w:rFonts w:eastAsiaTheme="minorHAnsi"/>
            <w:sz w:val="28"/>
            <w:szCs w:val="28"/>
            <w:lang w:eastAsia="en-US"/>
          </w:rPr>
          <w:t>пункта 26 части 1 статьи 16</w:t>
        </w:r>
      </w:hyperlink>
      <w:r w:rsidRPr="00E50E40">
        <w:rPr>
          <w:rFonts w:eastAsiaTheme="minorHAnsi"/>
          <w:sz w:val="28"/>
          <w:szCs w:val="28"/>
          <w:lang w:eastAsia="en-US"/>
        </w:rPr>
        <w:t xml:space="preserve">, </w:t>
      </w:r>
      <w:hyperlink r:id="rId11" w:history="1">
        <w:r w:rsidRPr="00E50E40">
          <w:rPr>
            <w:rFonts w:eastAsiaTheme="minorHAnsi"/>
            <w:sz w:val="28"/>
            <w:szCs w:val="28"/>
            <w:lang w:eastAsia="en-US"/>
          </w:rPr>
          <w:t>статьи 35</w:t>
        </w:r>
      </w:hyperlink>
      <w:r w:rsidRPr="00E50E40">
        <w:rPr>
          <w:rFonts w:eastAsiaTheme="minorHAnsi"/>
          <w:sz w:val="28"/>
          <w:szCs w:val="28"/>
          <w:lang w:eastAsia="en-US"/>
        </w:rPr>
        <w:t xml:space="preserve"> Федерального закона от</w:t>
      </w:r>
      <w:r w:rsidR="006C3A74">
        <w:rPr>
          <w:rFonts w:eastAsiaTheme="minorHAnsi"/>
          <w:sz w:val="28"/>
          <w:szCs w:val="28"/>
          <w:lang w:eastAsia="en-US"/>
        </w:rPr>
        <w:t xml:space="preserve"> </w:t>
      </w:r>
      <w:r w:rsidRPr="00E50E40">
        <w:rPr>
          <w:rFonts w:eastAsiaTheme="minorHAnsi"/>
          <w:sz w:val="28"/>
          <w:szCs w:val="28"/>
          <w:lang w:eastAsia="en-US"/>
        </w:rPr>
        <w:t xml:space="preserve"> 06.10.2003 N 131-</w:t>
      </w:r>
      <w:r w:rsidRPr="000618B5">
        <w:rPr>
          <w:rFonts w:eastAsiaTheme="minorHAnsi"/>
          <w:sz w:val="28"/>
          <w:szCs w:val="28"/>
          <w:lang w:eastAsia="en-US"/>
        </w:rPr>
        <w:t xml:space="preserve">ФЗ </w:t>
      </w:r>
      <w:r w:rsidR="006C3A74" w:rsidRPr="000618B5">
        <w:rPr>
          <w:rFonts w:eastAsiaTheme="minorHAnsi"/>
          <w:sz w:val="28"/>
          <w:szCs w:val="28"/>
          <w:lang w:eastAsia="en-US"/>
        </w:rPr>
        <w:t>«</w:t>
      </w:r>
      <w:r w:rsidRPr="000618B5">
        <w:rPr>
          <w:rFonts w:eastAsiaTheme="minorHAnsi"/>
          <w:sz w:val="28"/>
          <w:szCs w:val="28"/>
          <w:lang w:eastAsia="en-US"/>
        </w:rPr>
        <w:t>Об общих принципах организации местного самоуправления в Российской Федерации</w:t>
      </w:r>
      <w:r w:rsidR="006C3A74" w:rsidRPr="000618B5">
        <w:rPr>
          <w:rFonts w:eastAsiaTheme="minorHAnsi"/>
          <w:sz w:val="28"/>
          <w:szCs w:val="28"/>
          <w:lang w:eastAsia="en-US"/>
        </w:rPr>
        <w:t>»</w:t>
      </w:r>
      <w:r w:rsidRPr="000618B5">
        <w:rPr>
          <w:rFonts w:eastAsiaTheme="minorHAnsi"/>
          <w:sz w:val="28"/>
          <w:szCs w:val="28"/>
          <w:lang w:eastAsia="en-US"/>
        </w:rPr>
        <w:t xml:space="preserve">, </w:t>
      </w:r>
      <w:hyperlink r:id="rId12" w:history="1">
        <w:r w:rsidRPr="00E50E40">
          <w:rPr>
            <w:rFonts w:eastAsiaTheme="minorHAnsi"/>
            <w:sz w:val="28"/>
            <w:szCs w:val="28"/>
            <w:lang w:eastAsia="en-US"/>
          </w:rPr>
          <w:t>пункта 2 части 3 статьи 8</w:t>
        </w:r>
      </w:hyperlink>
      <w:r w:rsidRPr="00E50E40">
        <w:rPr>
          <w:rFonts w:eastAsiaTheme="minorHAnsi"/>
          <w:sz w:val="28"/>
          <w:szCs w:val="28"/>
          <w:lang w:eastAsia="en-US"/>
        </w:rPr>
        <w:t xml:space="preserve">, </w:t>
      </w:r>
      <w:hyperlink r:id="rId13" w:history="1">
        <w:r w:rsidRPr="00E50E40">
          <w:rPr>
            <w:rFonts w:eastAsiaTheme="minorHAnsi"/>
            <w:sz w:val="28"/>
            <w:szCs w:val="28"/>
            <w:lang w:eastAsia="en-US"/>
          </w:rPr>
          <w:t>статьи 32</w:t>
        </w:r>
      </w:hyperlink>
      <w:r w:rsidRPr="00E50E40">
        <w:rPr>
          <w:rFonts w:eastAsiaTheme="minorHAnsi"/>
          <w:sz w:val="28"/>
          <w:szCs w:val="28"/>
          <w:lang w:eastAsia="en-US"/>
        </w:rPr>
        <w:t xml:space="preserve"> Градостроительного кодекса Российской Федерации, </w:t>
      </w:r>
      <w:hyperlink r:id="rId14" w:history="1">
        <w:r w:rsidRPr="00E50E40">
          <w:rPr>
            <w:rFonts w:eastAsiaTheme="minorHAnsi"/>
            <w:sz w:val="28"/>
            <w:szCs w:val="28"/>
            <w:lang w:eastAsia="en-US"/>
          </w:rPr>
          <w:t>статьи 15.1</w:t>
        </w:r>
      </w:hyperlink>
      <w:r w:rsidRPr="00E50E40">
        <w:rPr>
          <w:rFonts w:eastAsiaTheme="minorHAnsi"/>
          <w:sz w:val="28"/>
          <w:szCs w:val="28"/>
          <w:lang w:eastAsia="en-US"/>
        </w:rPr>
        <w:t xml:space="preserve"> Закона Оренбургской области от 16.03.2007</w:t>
      </w:r>
      <w:r w:rsidR="006C3A74">
        <w:rPr>
          <w:rFonts w:eastAsiaTheme="minorHAnsi"/>
          <w:sz w:val="28"/>
          <w:szCs w:val="28"/>
          <w:lang w:eastAsia="en-US"/>
        </w:rPr>
        <w:t xml:space="preserve"> N 1037/233-IV-ОЗ </w:t>
      </w:r>
      <w:r w:rsidR="006C3A74" w:rsidRPr="000618B5">
        <w:rPr>
          <w:rFonts w:eastAsiaTheme="minorHAnsi"/>
          <w:sz w:val="28"/>
          <w:szCs w:val="28"/>
          <w:lang w:eastAsia="en-US"/>
        </w:rPr>
        <w:t>«</w:t>
      </w:r>
      <w:r w:rsidRPr="000618B5">
        <w:rPr>
          <w:rFonts w:eastAsiaTheme="minorHAnsi"/>
          <w:sz w:val="28"/>
          <w:szCs w:val="28"/>
          <w:lang w:eastAsia="en-US"/>
        </w:rPr>
        <w:t>О градостроительной деятельности на территории Оренбургской области</w:t>
      </w:r>
      <w:r w:rsidR="006C3A74" w:rsidRPr="000618B5">
        <w:rPr>
          <w:rFonts w:eastAsiaTheme="minorHAnsi"/>
          <w:sz w:val="28"/>
          <w:szCs w:val="28"/>
          <w:lang w:eastAsia="en-US"/>
        </w:rPr>
        <w:t>»</w:t>
      </w:r>
      <w:r w:rsidRPr="000618B5">
        <w:rPr>
          <w:rFonts w:eastAsiaTheme="minorHAnsi"/>
          <w:sz w:val="28"/>
          <w:szCs w:val="28"/>
          <w:lang w:eastAsia="en-US"/>
        </w:rPr>
        <w:t xml:space="preserve">, </w:t>
      </w:r>
      <w:r w:rsidRPr="00E50E40">
        <w:rPr>
          <w:rFonts w:eastAsiaTheme="minorHAnsi"/>
          <w:sz w:val="28"/>
          <w:szCs w:val="28"/>
          <w:lang w:eastAsia="en-US"/>
        </w:rPr>
        <w:t xml:space="preserve">руководствуясь </w:t>
      </w:r>
      <w:hyperlink r:id="rId15" w:history="1">
        <w:r w:rsidRPr="00E50E40">
          <w:rPr>
            <w:rFonts w:eastAsiaTheme="minorHAnsi"/>
            <w:sz w:val="28"/>
            <w:szCs w:val="28"/>
            <w:lang w:eastAsia="en-US"/>
          </w:rPr>
          <w:t>Уставом</w:t>
        </w:r>
      </w:hyperlink>
      <w:r w:rsidRPr="00E50E40">
        <w:rPr>
          <w:rFonts w:eastAsiaTheme="minorHAnsi"/>
          <w:sz w:val="28"/>
          <w:szCs w:val="28"/>
          <w:lang w:eastAsia="en-US"/>
        </w:rPr>
        <w:t xml:space="preserve"> муниципального образования Соль-Илецкий городской</w:t>
      </w:r>
      <w:proofErr w:type="gramEnd"/>
      <w:r w:rsidRPr="00E50E40">
        <w:rPr>
          <w:rFonts w:eastAsiaTheme="minorHAnsi"/>
          <w:sz w:val="28"/>
          <w:szCs w:val="28"/>
          <w:lang w:eastAsia="en-US"/>
        </w:rPr>
        <w:t xml:space="preserve"> округ Оренбургской области, </w:t>
      </w:r>
      <w:r w:rsidR="00747A61" w:rsidRPr="00E50E40">
        <w:rPr>
          <w:sz w:val="28"/>
          <w:szCs w:val="28"/>
        </w:rPr>
        <w:t>постановляю:</w:t>
      </w:r>
    </w:p>
    <w:p w:rsidR="004F7412" w:rsidRDefault="004F7412" w:rsidP="00BB2F3B">
      <w:pPr>
        <w:autoSpaceDE w:val="0"/>
        <w:autoSpaceDN w:val="0"/>
        <w:adjustRightInd w:val="0"/>
        <w:spacing w:line="276" w:lineRule="auto"/>
        <w:ind w:firstLine="540"/>
        <w:jc w:val="both"/>
        <w:rPr>
          <w:rFonts w:eastAsiaTheme="minorHAnsi"/>
          <w:sz w:val="28"/>
          <w:szCs w:val="28"/>
          <w:lang w:eastAsia="en-US"/>
        </w:rPr>
      </w:pPr>
      <w:r w:rsidRPr="00E50E40">
        <w:rPr>
          <w:rFonts w:eastAsiaTheme="minorHAnsi"/>
          <w:sz w:val="28"/>
          <w:szCs w:val="28"/>
          <w:lang w:eastAsia="en-US"/>
        </w:rPr>
        <w:t xml:space="preserve">1. Утвердить </w:t>
      </w:r>
      <w:hyperlink r:id="rId16" w:history="1">
        <w:r w:rsidRPr="00E50E40">
          <w:rPr>
            <w:rFonts w:eastAsiaTheme="minorHAnsi"/>
            <w:sz w:val="28"/>
            <w:szCs w:val="28"/>
            <w:lang w:eastAsia="en-US"/>
          </w:rPr>
          <w:t>правила</w:t>
        </w:r>
      </w:hyperlink>
      <w:r w:rsidRPr="00E50E40">
        <w:rPr>
          <w:rFonts w:eastAsiaTheme="minorHAnsi"/>
          <w:sz w:val="28"/>
          <w:szCs w:val="28"/>
          <w:lang w:eastAsia="en-US"/>
        </w:rPr>
        <w:t xml:space="preserve"> </w:t>
      </w:r>
      <w:r>
        <w:rPr>
          <w:rFonts w:eastAsiaTheme="minorHAnsi"/>
          <w:sz w:val="28"/>
          <w:szCs w:val="28"/>
          <w:lang w:eastAsia="en-US"/>
        </w:rPr>
        <w:t>землепользования и застройки муниципального образования Соль-Илецкий городской округ Оренбургской области, согласно приложению.</w:t>
      </w:r>
    </w:p>
    <w:p w:rsidR="004F7412" w:rsidRDefault="004F7412" w:rsidP="00BB2F3B">
      <w:pPr>
        <w:autoSpaceDE w:val="0"/>
        <w:autoSpaceDN w:val="0"/>
        <w:adjustRightInd w:val="0"/>
        <w:spacing w:line="276" w:lineRule="auto"/>
        <w:ind w:firstLine="540"/>
        <w:jc w:val="both"/>
        <w:rPr>
          <w:rFonts w:eastAsiaTheme="minorHAnsi"/>
          <w:sz w:val="28"/>
          <w:szCs w:val="28"/>
          <w:lang w:eastAsia="en-US"/>
        </w:rPr>
      </w:pPr>
      <w:r>
        <w:rPr>
          <w:rFonts w:eastAsiaTheme="minorHAnsi"/>
          <w:sz w:val="28"/>
          <w:szCs w:val="28"/>
          <w:lang w:eastAsia="en-US"/>
        </w:rPr>
        <w:t xml:space="preserve">2. Настоящее постановление подлежит размещению на официальном сайте администрации Соль-Илецкого городского округа в сети </w:t>
      </w:r>
      <w:r w:rsidR="006C3A74">
        <w:rPr>
          <w:rFonts w:eastAsiaTheme="minorHAnsi"/>
          <w:sz w:val="28"/>
          <w:szCs w:val="28"/>
          <w:lang w:eastAsia="en-US"/>
        </w:rPr>
        <w:t>«</w:t>
      </w:r>
      <w:r>
        <w:rPr>
          <w:rFonts w:eastAsiaTheme="minorHAnsi"/>
          <w:sz w:val="28"/>
          <w:szCs w:val="28"/>
          <w:lang w:eastAsia="en-US"/>
        </w:rPr>
        <w:t>Интернет</w:t>
      </w:r>
      <w:r w:rsidR="006C3A74">
        <w:rPr>
          <w:rFonts w:eastAsiaTheme="minorHAnsi"/>
          <w:sz w:val="28"/>
          <w:szCs w:val="28"/>
          <w:lang w:eastAsia="en-US"/>
        </w:rPr>
        <w:t>»</w:t>
      </w:r>
      <w:r>
        <w:rPr>
          <w:rFonts w:eastAsiaTheme="minorHAnsi"/>
          <w:sz w:val="28"/>
          <w:szCs w:val="28"/>
          <w:lang w:eastAsia="en-US"/>
        </w:rPr>
        <w:t xml:space="preserve"> и передаче в уполномоченный орган исполнительный власти Оренбургской области для включения в областной регистр муниципальных нормативно-правовых актов.</w:t>
      </w:r>
    </w:p>
    <w:p w:rsidR="000618B5" w:rsidRDefault="00747A61" w:rsidP="00BB2F3B">
      <w:pPr>
        <w:autoSpaceDE w:val="0"/>
        <w:autoSpaceDN w:val="0"/>
        <w:adjustRightInd w:val="0"/>
        <w:spacing w:line="276" w:lineRule="auto"/>
        <w:ind w:firstLine="540"/>
        <w:jc w:val="both"/>
        <w:rPr>
          <w:rFonts w:eastAsiaTheme="minorHAnsi"/>
          <w:sz w:val="28"/>
          <w:szCs w:val="28"/>
          <w:lang w:eastAsia="en-US"/>
        </w:rPr>
      </w:pPr>
      <w:r w:rsidRPr="00BF5CC7">
        <w:rPr>
          <w:sz w:val="28"/>
          <w:szCs w:val="28"/>
        </w:rPr>
        <w:t xml:space="preserve">3. </w:t>
      </w:r>
      <w:proofErr w:type="gramStart"/>
      <w:r w:rsidR="000964FD" w:rsidRPr="00BF5CC7">
        <w:rPr>
          <w:sz w:val="28"/>
          <w:szCs w:val="28"/>
        </w:rPr>
        <w:t xml:space="preserve">Контроль </w:t>
      </w:r>
      <w:r w:rsidR="00A75F66" w:rsidRPr="00BF5CC7">
        <w:rPr>
          <w:sz w:val="28"/>
          <w:szCs w:val="28"/>
        </w:rPr>
        <w:t xml:space="preserve"> </w:t>
      </w:r>
      <w:r w:rsidR="000964FD" w:rsidRPr="00BF5CC7">
        <w:rPr>
          <w:sz w:val="28"/>
          <w:szCs w:val="28"/>
        </w:rPr>
        <w:t>за</w:t>
      </w:r>
      <w:proofErr w:type="gramEnd"/>
      <w:r w:rsidR="000964FD" w:rsidRPr="00BF5CC7">
        <w:rPr>
          <w:sz w:val="28"/>
          <w:szCs w:val="28"/>
        </w:rPr>
        <w:t xml:space="preserve">  исполнением настоящего постановления возложить на первого заместителя главы администрации городского округа – заместителя главы администрации городского округа по строительству, транспорту, благоустройству и ЖКХ В.Н. Полосухина.</w:t>
      </w:r>
    </w:p>
    <w:p w:rsidR="008D66FE" w:rsidRPr="000618B5" w:rsidRDefault="000618B5" w:rsidP="00BB2F3B">
      <w:pPr>
        <w:autoSpaceDE w:val="0"/>
        <w:autoSpaceDN w:val="0"/>
        <w:adjustRightInd w:val="0"/>
        <w:spacing w:line="276" w:lineRule="auto"/>
        <w:ind w:firstLine="539"/>
        <w:jc w:val="both"/>
        <w:rPr>
          <w:rFonts w:eastAsiaTheme="minorHAnsi"/>
          <w:sz w:val="28"/>
          <w:szCs w:val="28"/>
          <w:lang w:eastAsia="en-US"/>
        </w:rPr>
      </w:pPr>
      <w:r w:rsidRPr="00CB2212">
        <w:rPr>
          <w:rFonts w:eastAsiaTheme="minorHAnsi"/>
          <w:sz w:val="28"/>
          <w:szCs w:val="28"/>
          <w:lang w:eastAsia="en-US"/>
        </w:rPr>
        <w:lastRenderedPageBreak/>
        <w:t xml:space="preserve">4. </w:t>
      </w:r>
      <w:r w:rsidR="000964FD" w:rsidRPr="00CB2212">
        <w:rPr>
          <w:sz w:val="28"/>
          <w:szCs w:val="28"/>
        </w:rPr>
        <w:t>Постановление вступает в силу после его официального опубликования</w:t>
      </w:r>
      <w:r w:rsidR="004A4FE7">
        <w:rPr>
          <w:sz w:val="28"/>
          <w:szCs w:val="28"/>
        </w:rPr>
        <w:t xml:space="preserve"> </w:t>
      </w:r>
      <w:r w:rsidRPr="00CB2212">
        <w:rPr>
          <w:bCs/>
          <w:sz w:val="28"/>
          <w:szCs w:val="28"/>
        </w:rPr>
        <w:t>и</w:t>
      </w:r>
      <w:r w:rsidRPr="00CB2212">
        <w:rPr>
          <w:sz w:val="28"/>
          <w:szCs w:val="28"/>
        </w:rPr>
        <w:t> </w:t>
      </w:r>
      <w:r w:rsidRPr="00457FE0">
        <w:rPr>
          <w:bCs/>
          <w:sz w:val="28"/>
          <w:szCs w:val="28"/>
        </w:rPr>
        <w:t>распространяется</w:t>
      </w:r>
      <w:r w:rsidRPr="00CB2212">
        <w:rPr>
          <w:sz w:val="28"/>
          <w:szCs w:val="28"/>
        </w:rPr>
        <w:t> </w:t>
      </w:r>
      <w:r w:rsidRPr="00CB2212">
        <w:rPr>
          <w:bCs/>
          <w:sz w:val="28"/>
          <w:szCs w:val="28"/>
        </w:rPr>
        <w:t>на</w:t>
      </w:r>
      <w:r w:rsidRPr="00CB2212">
        <w:rPr>
          <w:sz w:val="28"/>
          <w:szCs w:val="28"/>
        </w:rPr>
        <w:t> </w:t>
      </w:r>
      <w:r w:rsidRPr="00CB2212">
        <w:rPr>
          <w:bCs/>
          <w:sz w:val="28"/>
          <w:szCs w:val="28"/>
        </w:rPr>
        <w:t>правоотношения</w:t>
      </w:r>
      <w:r w:rsidRPr="00CB2212">
        <w:rPr>
          <w:sz w:val="28"/>
          <w:szCs w:val="28"/>
        </w:rPr>
        <w:t>, </w:t>
      </w:r>
      <w:r w:rsidRPr="00CB2212">
        <w:rPr>
          <w:bCs/>
          <w:sz w:val="28"/>
          <w:szCs w:val="28"/>
        </w:rPr>
        <w:t>возникшие</w:t>
      </w:r>
      <w:r w:rsidRPr="00CB2212">
        <w:rPr>
          <w:sz w:val="28"/>
          <w:szCs w:val="28"/>
        </w:rPr>
        <w:t> </w:t>
      </w:r>
      <w:r w:rsidRPr="00CB2212">
        <w:rPr>
          <w:bCs/>
          <w:sz w:val="28"/>
          <w:szCs w:val="28"/>
        </w:rPr>
        <w:t>с</w:t>
      </w:r>
      <w:r w:rsidRPr="00CB2212">
        <w:rPr>
          <w:sz w:val="28"/>
          <w:szCs w:val="28"/>
        </w:rPr>
        <w:t> 5 февраля 2024 г</w:t>
      </w:r>
      <w:r w:rsidR="000964FD" w:rsidRPr="00CB2212">
        <w:rPr>
          <w:sz w:val="28"/>
          <w:szCs w:val="28"/>
        </w:rPr>
        <w:t>.</w:t>
      </w:r>
    </w:p>
    <w:p w:rsidR="008D66FE" w:rsidRPr="00BF5CC7" w:rsidRDefault="008D66FE">
      <w:pPr>
        <w:jc w:val="both"/>
        <w:rPr>
          <w:sz w:val="28"/>
          <w:szCs w:val="28"/>
        </w:rPr>
      </w:pPr>
    </w:p>
    <w:p w:rsidR="008D66FE" w:rsidRPr="00BF5CC7" w:rsidRDefault="008D66FE">
      <w:pPr>
        <w:rPr>
          <w:sz w:val="28"/>
        </w:rPr>
      </w:pPr>
    </w:p>
    <w:p w:rsidR="008D66FE" w:rsidRPr="00BF5CC7" w:rsidRDefault="000964FD">
      <w:pPr>
        <w:tabs>
          <w:tab w:val="left" w:pos="567"/>
        </w:tabs>
        <w:contextualSpacing/>
        <w:jc w:val="both"/>
        <w:rPr>
          <w:sz w:val="28"/>
        </w:rPr>
      </w:pPr>
      <w:r w:rsidRPr="00BF5CC7">
        <w:rPr>
          <w:sz w:val="28"/>
        </w:rPr>
        <w:t>Глава муниципального образования</w:t>
      </w:r>
    </w:p>
    <w:p w:rsidR="008D66FE" w:rsidRDefault="000964FD">
      <w:pPr>
        <w:tabs>
          <w:tab w:val="left" w:pos="7371"/>
          <w:tab w:val="left" w:pos="7513"/>
        </w:tabs>
        <w:ind w:right="-1050"/>
        <w:rPr>
          <w:i/>
        </w:rPr>
      </w:pPr>
      <w:r w:rsidRPr="00BF5CC7">
        <w:rPr>
          <w:sz w:val="28"/>
        </w:rPr>
        <w:t xml:space="preserve">Соль-Илецкий городской округ                                                      </w:t>
      </w:r>
      <w:r>
        <w:rPr>
          <w:sz w:val="28"/>
        </w:rPr>
        <w:t>В.И. Дубровин</w:t>
      </w:r>
    </w:p>
    <w:p w:rsidR="008D66FE" w:rsidRDefault="000964FD">
      <w:pPr>
        <w:tabs>
          <w:tab w:val="left" w:pos="7016"/>
        </w:tabs>
        <w:rPr>
          <w:sz w:val="28"/>
        </w:rPr>
      </w:pPr>
      <w:r>
        <w:rPr>
          <w:rFonts w:ascii="Tahoma" w:hAnsi="Tahoma" w:cs="Tahoma"/>
          <w:sz w:val="16"/>
          <w:szCs w:val="16"/>
        </w:rPr>
        <w:t xml:space="preserve">                                                                                              </w:t>
      </w:r>
    </w:p>
    <w:p w:rsidR="00327681" w:rsidRDefault="000964FD">
      <w:pPr>
        <w:tabs>
          <w:tab w:val="left" w:pos="7016"/>
        </w:tabs>
        <w:rPr>
          <w:rFonts w:ascii="Tahoma" w:hAnsi="Tahoma" w:cs="Tahoma"/>
          <w:noProof/>
          <w:sz w:val="16"/>
          <w:szCs w:val="16"/>
        </w:rPr>
      </w:pPr>
      <w:r>
        <w:rPr>
          <w:rFonts w:ascii="Tahoma" w:hAnsi="Tahoma" w:cs="Tahoma"/>
          <w:sz w:val="16"/>
          <w:szCs w:val="16"/>
        </w:rPr>
        <w:t xml:space="preserve">                                              </w:t>
      </w:r>
      <w:bookmarkStart w:id="1" w:name="__UnoMark__2842_615284915"/>
      <w:bookmarkEnd w:id="1"/>
    </w:p>
    <w:p w:rsidR="000618B5" w:rsidRDefault="00327681" w:rsidP="00BB2F3B">
      <w:pPr>
        <w:tabs>
          <w:tab w:val="left" w:pos="7016"/>
        </w:tabs>
        <w:jc w:val="center"/>
        <w:rPr>
          <w:rFonts w:ascii="Tahoma" w:hAnsi="Tahoma" w:cs="Tahoma"/>
          <w:noProof/>
          <w:sz w:val="16"/>
          <w:szCs w:val="16"/>
        </w:rPr>
      </w:pPr>
      <w:r>
        <w:rPr>
          <w:rFonts w:ascii="Tahoma" w:hAnsi="Tahoma" w:cs="Tahoma"/>
          <w:noProof/>
          <w:sz w:val="16"/>
          <w:szCs w:val="16"/>
        </w:rPr>
        <w:t xml:space="preserve">                                                 </w:t>
      </w: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rFonts w:ascii="Tahoma" w:hAnsi="Tahoma" w:cs="Tahoma"/>
          <w:noProof/>
          <w:sz w:val="16"/>
          <w:szCs w:val="16"/>
        </w:rPr>
      </w:pPr>
    </w:p>
    <w:p w:rsidR="00BB2F3B" w:rsidRDefault="00BB2F3B" w:rsidP="00BB2F3B">
      <w:pPr>
        <w:tabs>
          <w:tab w:val="left" w:pos="7016"/>
        </w:tabs>
        <w:jc w:val="center"/>
        <w:rPr>
          <w:sz w:val="22"/>
          <w:szCs w:val="22"/>
        </w:rPr>
      </w:pPr>
    </w:p>
    <w:p w:rsidR="000618B5" w:rsidRDefault="000618B5" w:rsidP="001D499C">
      <w:pPr>
        <w:tabs>
          <w:tab w:val="left" w:pos="709"/>
        </w:tabs>
        <w:rPr>
          <w:sz w:val="22"/>
          <w:szCs w:val="22"/>
        </w:rPr>
      </w:pPr>
    </w:p>
    <w:p w:rsidR="000618B5" w:rsidRDefault="000618B5" w:rsidP="001D499C">
      <w:pPr>
        <w:tabs>
          <w:tab w:val="left" w:pos="709"/>
        </w:tabs>
        <w:rPr>
          <w:sz w:val="22"/>
          <w:szCs w:val="22"/>
        </w:rPr>
      </w:pPr>
    </w:p>
    <w:p w:rsidR="000618B5" w:rsidRPr="006C3A74" w:rsidRDefault="000618B5" w:rsidP="001D499C">
      <w:pPr>
        <w:tabs>
          <w:tab w:val="left" w:pos="709"/>
        </w:tabs>
        <w:rPr>
          <w:sz w:val="22"/>
          <w:szCs w:val="22"/>
        </w:rPr>
      </w:pPr>
    </w:p>
    <w:tbl>
      <w:tblPr>
        <w:tblStyle w:val="af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tblGrid>
      <w:tr w:rsidR="004F7412" w:rsidTr="00AF36C1">
        <w:tc>
          <w:tcPr>
            <w:tcW w:w="4784" w:type="dxa"/>
          </w:tcPr>
          <w:p w:rsidR="004F7412" w:rsidRPr="004F7412" w:rsidRDefault="004F7412" w:rsidP="004F7412">
            <w:pPr>
              <w:autoSpaceDE w:val="0"/>
              <w:autoSpaceDN w:val="0"/>
              <w:adjustRightInd w:val="0"/>
              <w:outlineLvl w:val="0"/>
              <w:rPr>
                <w:rFonts w:eastAsiaTheme="minorHAnsi"/>
                <w:sz w:val="28"/>
                <w:szCs w:val="28"/>
                <w:lang w:eastAsia="en-US"/>
              </w:rPr>
            </w:pPr>
            <w:r w:rsidRPr="004F7412">
              <w:rPr>
                <w:rFonts w:eastAsiaTheme="minorHAnsi"/>
                <w:sz w:val="28"/>
                <w:szCs w:val="28"/>
                <w:lang w:eastAsia="en-US"/>
              </w:rPr>
              <w:lastRenderedPageBreak/>
              <w:t>Приложение</w:t>
            </w:r>
          </w:p>
          <w:p w:rsidR="004F7412" w:rsidRPr="004F7412" w:rsidRDefault="00320F0B" w:rsidP="004F7412">
            <w:pPr>
              <w:autoSpaceDE w:val="0"/>
              <w:autoSpaceDN w:val="0"/>
              <w:adjustRightInd w:val="0"/>
              <w:rPr>
                <w:rFonts w:eastAsiaTheme="minorHAnsi"/>
                <w:sz w:val="28"/>
                <w:szCs w:val="28"/>
                <w:lang w:eastAsia="en-US"/>
              </w:rPr>
            </w:pPr>
            <w:r>
              <w:rPr>
                <w:rFonts w:eastAsiaTheme="minorHAnsi"/>
                <w:sz w:val="28"/>
                <w:szCs w:val="28"/>
                <w:lang w:eastAsia="en-US"/>
              </w:rPr>
              <w:t xml:space="preserve">к постановлению </w:t>
            </w:r>
            <w:r w:rsidR="004F7412" w:rsidRPr="004F7412">
              <w:rPr>
                <w:rFonts w:eastAsiaTheme="minorHAnsi"/>
                <w:sz w:val="28"/>
                <w:szCs w:val="28"/>
                <w:lang w:eastAsia="en-US"/>
              </w:rPr>
              <w:t>администрации</w:t>
            </w:r>
          </w:p>
          <w:p w:rsidR="004F7412" w:rsidRPr="004F7412" w:rsidRDefault="004F7412" w:rsidP="004F7412">
            <w:pPr>
              <w:autoSpaceDE w:val="0"/>
              <w:autoSpaceDN w:val="0"/>
              <w:adjustRightInd w:val="0"/>
              <w:rPr>
                <w:rFonts w:eastAsiaTheme="minorHAnsi"/>
                <w:sz w:val="28"/>
                <w:szCs w:val="28"/>
                <w:lang w:eastAsia="en-US"/>
              </w:rPr>
            </w:pPr>
            <w:r>
              <w:rPr>
                <w:rFonts w:eastAsiaTheme="minorHAnsi"/>
                <w:sz w:val="28"/>
                <w:szCs w:val="28"/>
                <w:lang w:eastAsia="en-US"/>
              </w:rPr>
              <w:t xml:space="preserve">Соль-Илецкого </w:t>
            </w:r>
            <w:r w:rsidRPr="004F7412">
              <w:rPr>
                <w:rFonts w:eastAsiaTheme="minorHAnsi"/>
                <w:sz w:val="28"/>
                <w:szCs w:val="28"/>
                <w:lang w:eastAsia="en-US"/>
              </w:rPr>
              <w:t xml:space="preserve"> городского округа</w:t>
            </w:r>
          </w:p>
          <w:p w:rsidR="004F7412" w:rsidRPr="004F7412" w:rsidRDefault="004F7412" w:rsidP="004F7412">
            <w:pPr>
              <w:autoSpaceDE w:val="0"/>
              <w:autoSpaceDN w:val="0"/>
              <w:adjustRightInd w:val="0"/>
              <w:rPr>
                <w:rFonts w:eastAsiaTheme="minorHAnsi"/>
                <w:sz w:val="28"/>
                <w:szCs w:val="28"/>
                <w:lang w:eastAsia="en-US"/>
              </w:rPr>
            </w:pPr>
            <w:r w:rsidRPr="004F7412">
              <w:rPr>
                <w:rFonts w:eastAsiaTheme="minorHAnsi"/>
                <w:sz w:val="28"/>
                <w:szCs w:val="28"/>
                <w:lang w:eastAsia="en-US"/>
              </w:rPr>
              <w:t>Оренбургской области</w:t>
            </w:r>
          </w:p>
          <w:p w:rsidR="004F7412" w:rsidRPr="004F7412" w:rsidRDefault="004F7412" w:rsidP="004F7412">
            <w:pPr>
              <w:autoSpaceDE w:val="0"/>
              <w:autoSpaceDN w:val="0"/>
              <w:adjustRightInd w:val="0"/>
              <w:rPr>
                <w:rFonts w:eastAsiaTheme="minorHAnsi"/>
                <w:sz w:val="28"/>
                <w:szCs w:val="28"/>
                <w:lang w:eastAsia="en-US"/>
              </w:rPr>
            </w:pPr>
            <w:r w:rsidRPr="004F7412">
              <w:rPr>
                <w:rFonts w:eastAsiaTheme="minorHAnsi"/>
                <w:sz w:val="28"/>
                <w:szCs w:val="28"/>
                <w:lang w:eastAsia="en-US"/>
              </w:rPr>
              <w:t xml:space="preserve">от </w:t>
            </w:r>
            <w:r w:rsidR="00BB2F3B">
              <w:rPr>
                <w:rFonts w:eastAsiaTheme="minorHAnsi"/>
                <w:sz w:val="28"/>
                <w:szCs w:val="28"/>
                <w:lang w:eastAsia="en-US"/>
              </w:rPr>
              <w:t>28.12.</w:t>
            </w:r>
            <w:r w:rsidRPr="004F7412">
              <w:rPr>
                <w:rFonts w:eastAsiaTheme="minorHAnsi"/>
                <w:sz w:val="28"/>
                <w:szCs w:val="28"/>
                <w:lang w:eastAsia="en-US"/>
              </w:rPr>
              <w:t xml:space="preserve"> 2023 </w:t>
            </w:r>
            <w:r w:rsidR="00BB2F3B">
              <w:rPr>
                <w:rFonts w:eastAsiaTheme="minorHAnsi"/>
                <w:sz w:val="28"/>
                <w:szCs w:val="28"/>
                <w:lang w:eastAsia="en-US"/>
              </w:rPr>
              <w:t>№</w:t>
            </w:r>
            <w:bookmarkStart w:id="2" w:name="_GoBack"/>
            <w:bookmarkEnd w:id="2"/>
            <w:r w:rsidRPr="004F7412">
              <w:rPr>
                <w:rFonts w:eastAsiaTheme="minorHAnsi"/>
                <w:sz w:val="28"/>
                <w:szCs w:val="28"/>
                <w:lang w:eastAsia="en-US"/>
              </w:rPr>
              <w:t xml:space="preserve"> </w:t>
            </w:r>
            <w:r w:rsidR="00BB2F3B">
              <w:rPr>
                <w:rFonts w:eastAsiaTheme="minorHAnsi"/>
                <w:sz w:val="28"/>
                <w:szCs w:val="28"/>
                <w:lang w:eastAsia="en-US"/>
              </w:rPr>
              <w:t>2973-п</w:t>
            </w:r>
          </w:p>
          <w:p w:rsidR="004F7412" w:rsidRDefault="004F7412" w:rsidP="001D499C">
            <w:pPr>
              <w:tabs>
                <w:tab w:val="left" w:pos="709"/>
              </w:tabs>
              <w:rPr>
                <w:sz w:val="18"/>
                <w:szCs w:val="18"/>
              </w:rPr>
            </w:pPr>
          </w:p>
        </w:tc>
      </w:tr>
    </w:tbl>
    <w:p w:rsidR="004F7412" w:rsidRDefault="004F7412" w:rsidP="001D499C">
      <w:pPr>
        <w:tabs>
          <w:tab w:val="left" w:pos="709"/>
        </w:tabs>
        <w:rPr>
          <w:sz w:val="18"/>
          <w:szCs w:val="18"/>
        </w:rPr>
      </w:pPr>
    </w:p>
    <w:p w:rsidR="00E50E40" w:rsidRDefault="00E50E40" w:rsidP="001D499C">
      <w:pPr>
        <w:tabs>
          <w:tab w:val="left" w:pos="709"/>
        </w:tabs>
        <w:rPr>
          <w:sz w:val="18"/>
          <w:szCs w:val="18"/>
        </w:rPr>
      </w:pPr>
    </w:p>
    <w:p w:rsidR="00E50E40" w:rsidRPr="00E50E40" w:rsidRDefault="00E50E40" w:rsidP="001D499C">
      <w:pPr>
        <w:tabs>
          <w:tab w:val="left" w:pos="709"/>
        </w:tabs>
        <w:rPr>
          <w:sz w:val="28"/>
          <w:szCs w:val="28"/>
        </w:rPr>
      </w:pPr>
    </w:p>
    <w:p w:rsidR="00E50E40" w:rsidRPr="00E50E40" w:rsidRDefault="00E50E40" w:rsidP="00E50E40">
      <w:pPr>
        <w:tabs>
          <w:tab w:val="left" w:pos="709"/>
        </w:tabs>
        <w:jc w:val="center"/>
        <w:rPr>
          <w:rFonts w:eastAsiaTheme="minorHAnsi"/>
          <w:b/>
          <w:sz w:val="28"/>
          <w:szCs w:val="28"/>
          <w:lang w:eastAsia="en-US"/>
        </w:rPr>
      </w:pPr>
      <w:r w:rsidRPr="00E50E40">
        <w:rPr>
          <w:rFonts w:eastAsiaTheme="minorHAnsi"/>
          <w:b/>
          <w:sz w:val="28"/>
          <w:szCs w:val="28"/>
          <w:lang w:eastAsia="en-US"/>
        </w:rPr>
        <w:t xml:space="preserve">ПРАВИЛА </w:t>
      </w:r>
    </w:p>
    <w:p w:rsidR="00E50E40" w:rsidRPr="00E50E40" w:rsidRDefault="00E50E40" w:rsidP="00E50E40">
      <w:pPr>
        <w:tabs>
          <w:tab w:val="left" w:pos="709"/>
        </w:tabs>
        <w:jc w:val="center"/>
        <w:rPr>
          <w:rFonts w:eastAsiaTheme="minorHAnsi"/>
          <w:b/>
          <w:sz w:val="28"/>
          <w:szCs w:val="28"/>
          <w:lang w:eastAsia="en-US"/>
        </w:rPr>
      </w:pPr>
      <w:r w:rsidRPr="00E50E40">
        <w:rPr>
          <w:rFonts w:eastAsiaTheme="minorHAnsi"/>
          <w:b/>
          <w:sz w:val="28"/>
          <w:szCs w:val="28"/>
          <w:lang w:eastAsia="en-US"/>
        </w:rPr>
        <w:t xml:space="preserve">ЗЕМЛЕПОЛЬЗОВАНИЯ И ЗАСТРОЙКИ МУНИЦИПАЛЬНОГО </w:t>
      </w:r>
    </w:p>
    <w:p w:rsidR="00E50E40" w:rsidRPr="00E50E40" w:rsidRDefault="00E50E40" w:rsidP="00E50E40">
      <w:pPr>
        <w:tabs>
          <w:tab w:val="left" w:pos="709"/>
        </w:tabs>
        <w:jc w:val="center"/>
        <w:rPr>
          <w:b/>
          <w:sz w:val="28"/>
          <w:szCs w:val="28"/>
        </w:rPr>
      </w:pPr>
      <w:r w:rsidRPr="00E50E40">
        <w:rPr>
          <w:rFonts w:eastAsiaTheme="minorHAnsi"/>
          <w:b/>
          <w:sz w:val="28"/>
          <w:szCs w:val="28"/>
          <w:lang w:eastAsia="en-US"/>
        </w:rPr>
        <w:t>ОБРАЗОВАНИЯ СОЛЬ-ИЛЕЦКИЙ ГОРОДСКОЙ ОКРУГ ОРЕНБУРГСКОЙ ОБЛАСТИ</w:t>
      </w:r>
    </w:p>
    <w:p w:rsidR="00E50E40" w:rsidRDefault="00E50E40" w:rsidP="001D499C">
      <w:pPr>
        <w:tabs>
          <w:tab w:val="left" w:pos="709"/>
        </w:tabs>
        <w:rPr>
          <w:sz w:val="18"/>
          <w:szCs w:val="18"/>
        </w:rPr>
      </w:pPr>
    </w:p>
    <w:p w:rsidR="00E50E40" w:rsidRPr="00E50E40" w:rsidRDefault="00E50E40" w:rsidP="00E50E40">
      <w:pPr>
        <w:tabs>
          <w:tab w:val="left" w:pos="709"/>
        </w:tabs>
        <w:ind w:firstLine="709"/>
        <w:jc w:val="center"/>
        <w:rPr>
          <w:b/>
          <w:sz w:val="28"/>
          <w:szCs w:val="28"/>
        </w:rPr>
      </w:pPr>
      <w:bookmarkStart w:id="3" w:name="_Toc89422051"/>
      <w:bookmarkStart w:id="4" w:name="_Toc150953277"/>
      <w:r w:rsidRPr="00E50E40">
        <w:rPr>
          <w:b/>
          <w:sz w:val="28"/>
          <w:szCs w:val="28"/>
        </w:rPr>
        <w:t>ЧАСТЬ 1</w:t>
      </w:r>
      <w:bookmarkEnd w:id="3"/>
      <w:bookmarkEnd w:id="4"/>
    </w:p>
    <w:p w:rsidR="00E50E40" w:rsidRPr="00E50E40" w:rsidRDefault="00E50E40" w:rsidP="00E50E40">
      <w:pPr>
        <w:tabs>
          <w:tab w:val="left" w:pos="709"/>
        </w:tabs>
        <w:ind w:firstLine="709"/>
        <w:jc w:val="center"/>
        <w:rPr>
          <w:b/>
          <w:sz w:val="28"/>
          <w:szCs w:val="28"/>
        </w:rPr>
      </w:pPr>
      <w:bookmarkStart w:id="5" w:name="_Toc89422052"/>
      <w:bookmarkStart w:id="6" w:name="_Toc150953278"/>
      <w:r w:rsidRPr="00E50E40">
        <w:rPr>
          <w:b/>
          <w:sz w:val="28"/>
          <w:szCs w:val="28"/>
        </w:rPr>
        <w:t xml:space="preserve">ПОРЯДОК ПРИМЕНЕНИЯ ПРАВИЛ ЗЕМЛЕПОЛЬЗОВАНИЯ И ЗАСТРОЙКИ, </w:t>
      </w:r>
      <w:bookmarkEnd w:id="5"/>
      <w:r w:rsidRPr="00E50E40">
        <w:rPr>
          <w:b/>
          <w:sz w:val="28"/>
          <w:szCs w:val="28"/>
        </w:rPr>
        <w:t>ПОРЯДОК ВНЕСЕНИЯ ИЗМЕНЕНИЙ В ПРАВИЛА ЗЕМЛЕПОЛЬЗОВАНИЯ И ЗАСТРОЙКИ</w:t>
      </w:r>
      <w:bookmarkEnd w:id="6"/>
    </w:p>
    <w:p w:rsidR="00E50E40" w:rsidRPr="00E50E40" w:rsidRDefault="00E50E40" w:rsidP="00E50E40">
      <w:pPr>
        <w:tabs>
          <w:tab w:val="left" w:pos="709"/>
        </w:tabs>
        <w:ind w:firstLine="709"/>
        <w:jc w:val="both"/>
        <w:rPr>
          <w:sz w:val="28"/>
          <w:szCs w:val="28"/>
        </w:rPr>
      </w:pPr>
    </w:p>
    <w:p w:rsidR="00E50E40" w:rsidRPr="00E50E40" w:rsidRDefault="00E50E40" w:rsidP="00E50E40">
      <w:pPr>
        <w:tabs>
          <w:tab w:val="left" w:pos="709"/>
        </w:tabs>
        <w:ind w:firstLine="709"/>
        <w:jc w:val="both"/>
        <w:rPr>
          <w:b/>
          <w:bCs/>
          <w:sz w:val="28"/>
          <w:szCs w:val="28"/>
        </w:rPr>
      </w:pPr>
      <w:bookmarkStart w:id="7" w:name="_Toc208205263"/>
      <w:bookmarkStart w:id="8" w:name="_Toc427840773"/>
      <w:bookmarkStart w:id="9" w:name="_Toc427840955"/>
      <w:bookmarkStart w:id="10" w:name="_Toc89422053"/>
      <w:bookmarkStart w:id="11" w:name="_Toc150953279"/>
      <w:r w:rsidRPr="00E50E40">
        <w:rPr>
          <w:b/>
          <w:bCs/>
          <w:sz w:val="28"/>
          <w:szCs w:val="28"/>
        </w:rPr>
        <w:t xml:space="preserve">Глава 1. </w:t>
      </w:r>
      <w:bookmarkEnd w:id="7"/>
      <w:bookmarkEnd w:id="8"/>
      <w:bookmarkEnd w:id="9"/>
      <w:bookmarkEnd w:id="10"/>
      <w:r w:rsidRPr="00E50E40">
        <w:rPr>
          <w:b/>
          <w:bCs/>
          <w:sz w:val="28"/>
          <w:szCs w:val="28"/>
        </w:rPr>
        <w:t>Общие положения</w:t>
      </w:r>
      <w:bookmarkEnd w:id="11"/>
    </w:p>
    <w:p w:rsidR="00E50E40" w:rsidRPr="00E50E40" w:rsidRDefault="00E50E40" w:rsidP="00E50E40">
      <w:pPr>
        <w:tabs>
          <w:tab w:val="left" w:pos="709"/>
        </w:tabs>
        <w:ind w:firstLine="709"/>
        <w:jc w:val="both"/>
        <w:rPr>
          <w:b/>
          <w:bCs/>
          <w:sz w:val="28"/>
          <w:szCs w:val="28"/>
        </w:rPr>
      </w:pPr>
      <w:bookmarkStart w:id="12" w:name="_Toc150953280"/>
      <w:r w:rsidRPr="00E50E40">
        <w:rPr>
          <w:b/>
          <w:bCs/>
          <w:sz w:val="28"/>
          <w:szCs w:val="28"/>
        </w:rPr>
        <w:t>Статья 1. Основания введения, назначения и состав Правил землепользования и застройки</w:t>
      </w:r>
      <w:bookmarkEnd w:id="12"/>
    </w:p>
    <w:p w:rsidR="00E50E40" w:rsidRPr="00E50E40" w:rsidRDefault="00E50E40" w:rsidP="00E50E40">
      <w:pPr>
        <w:tabs>
          <w:tab w:val="left" w:pos="709"/>
        </w:tabs>
        <w:ind w:firstLine="709"/>
        <w:jc w:val="both"/>
        <w:rPr>
          <w:sz w:val="28"/>
          <w:szCs w:val="28"/>
        </w:rPr>
      </w:pPr>
      <w:r w:rsidRPr="00E50E40">
        <w:rPr>
          <w:sz w:val="28"/>
          <w:szCs w:val="28"/>
        </w:rPr>
        <w:t>1. Правила землепользования и застройки муниципального образования</w:t>
      </w:r>
      <w:r w:rsidRPr="00E50E40">
        <w:rPr>
          <w:bCs/>
          <w:sz w:val="28"/>
          <w:szCs w:val="28"/>
        </w:rPr>
        <w:t xml:space="preserve"> </w:t>
      </w:r>
      <w:r w:rsidRPr="00E50E40">
        <w:rPr>
          <w:sz w:val="28"/>
          <w:szCs w:val="28"/>
        </w:rPr>
        <w:t>Соль-Илецкий городской округ Оренбургской области  имеют статус нормативного правового акта администрации муниципального образования</w:t>
      </w:r>
      <w:r w:rsidRPr="00E50E40">
        <w:rPr>
          <w:bCs/>
          <w:sz w:val="28"/>
          <w:szCs w:val="28"/>
        </w:rPr>
        <w:t xml:space="preserve"> </w:t>
      </w:r>
      <w:r w:rsidRPr="00E50E40">
        <w:rPr>
          <w:sz w:val="28"/>
          <w:szCs w:val="28"/>
        </w:rPr>
        <w:t>Соль-Илецкий городской округ.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Соль-Илецкий городской округ Оренбургской области систему регулирования землепользования и застройки.</w:t>
      </w:r>
    </w:p>
    <w:p w:rsidR="00E50E40" w:rsidRPr="00E50E40" w:rsidRDefault="00E50E40" w:rsidP="00E50E40">
      <w:pPr>
        <w:tabs>
          <w:tab w:val="left" w:pos="709"/>
        </w:tabs>
        <w:ind w:firstLine="709"/>
        <w:jc w:val="both"/>
        <w:rPr>
          <w:sz w:val="28"/>
          <w:szCs w:val="28"/>
        </w:rPr>
      </w:pPr>
      <w:r w:rsidRPr="00E50E40">
        <w:rPr>
          <w:sz w:val="28"/>
          <w:szCs w:val="28"/>
        </w:rPr>
        <w:t>2. Настоящие Правила разработаны в целях:</w:t>
      </w:r>
    </w:p>
    <w:p w:rsidR="00E50E40" w:rsidRPr="00E50E40" w:rsidRDefault="00E50E40" w:rsidP="00E50E40">
      <w:pPr>
        <w:tabs>
          <w:tab w:val="left" w:pos="709"/>
        </w:tabs>
        <w:ind w:firstLine="709"/>
        <w:jc w:val="both"/>
        <w:rPr>
          <w:sz w:val="28"/>
          <w:szCs w:val="28"/>
        </w:rPr>
      </w:pPr>
      <w:r w:rsidRPr="00E50E40">
        <w:rPr>
          <w:sz w:val="28"/>
          <w:szCs w:val="28"/>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E50E40" w:rsidRPr="00E50E40" w:rsidRDefault="00E50E40" w:rsidP="00E50E40">
      <w:pPr>
        <w:tabs>
          <w:tab w:val="left" w:pos="709"/>
        </w:tabs>
        <w:ind w:firstLine="709"/>
        <w:jc w:val="both"/>
        <w:rPr>
          <w:sz w:val="28"/>
          <w:szCs w:val="28"/>
        </w:rPr>
      </w:pPr>
      <w:r w:rsidRPr="00E50E40">
        <w:rPr>
          <w:sz w:val="28"/>
          <w:szCs w:val="28"/>
        </w:rPr>
        <w:t>2) создания условий для планировки территории муниципального образования;</w:t>
      </w:r>
    </w:p>
    <w:p w:rsidR="00E50E40" w:rsidRPr="00E50E40" w:rsidRDefault="00E50E40" w:rsidP="00E50E40">
      <w:pPr>
        <w:tabs>
          <w:tab w:val="left" w:pos="709"/>
        </w:tabs>
        <w:ind w:firstLine="709"/>
        <w:jc w:val="both"/>
        <w:rPr>
          <w:sz w:val="28"/>
          <w:szCs w:val="28"/>
        </w:rPr>
      </w:pPr>
      <w:r w:rsidRPr="00E50E40">
        <w:rPr>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50E40" w:rsidRPr="00E50E40" w:rsidRDefault="00E50E40" w:rsidP="00E50E40">
      <w:pPr>
        <w:tabs>
          <w:tab w:val="left" w:pos="709"/>
        </w:tabs>
        <w:ind w:firstLine="709"/>
        <w:jc w:val="both"/>
        <w:rPr>
          <w:sz w:val="28"/>
          <w:szCs w:val="28"/>
        </w:rPr>
      </w:pPr>
      <w:r w:rsidRPr="00E50E40">
        <w:rPr>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50E40" w:rsidRPr="00E50E40" w:rsidRDefault="00E50E40" w:rsidP="00E50E40">
      <w:pPr>
        <w:tabs>
          <w:tab w:val="left" w:pos="709"/>
        </w:tabs>
        <w:ind w:firstLine="709"/>
        <w:jc w:val="both"/>
        <w:rPr>
          <w:sz w:val="28"/>
          <w:szCs w:val="28"/>
        </w:rPr>
      </w:pPr>
      <w:r w:rsidRPr="00E50E40">
        <w:rPr>
          <w:sz w:val="28"/>
          <w:szCs w:val="28"/>
        </w:rPr>
        <w:t>3. Настоящие Правила применяются наряду с:</w:t>
      </w:r>
    </w:p>
    <w:p w:rsidR="00E50E40" w:rsidRPr="00E50E40" w:rsidRDefault="00E50E40" w:rsidP="00E50E40">
      <w:pPr>
        <w:tabs>
          <w:tab w:val="left" w:pos="709"/>
        </w:tabs>
        <w:ind w:firstLine="709"/>
        <w:jc w:val="both"/>
        <w:rPr>
          <w:sz w:val="28"/>
          <w:szCs w:val="28"/>
        </w:rPr>
      </w:pPr>
      <w:r w:rsidRPr="00E50E40">
        <w:rPr>
          <w:sz w:val="28"/>
          <w:szCs w:val="28"/>
        </w:rPr>
        <w:t xml:space="preserve">техническими регламентами (до их вступления в силу в установленном порядке - нормативными техническими документами в части, не </w:t>
      </w:r>
      <w:r w:rsidRPr="00E50E40">
        <w:rPr>
          <w:sz w:val="28"/>
          <w:szCs w:val="28"/>
        </w:rPr>
        <w:lastRenderedPageBreak/>
        <w:t>противоречащей Федеральному закону от 27.12.2002 г. № 184-ФЗ «О техническом регулировании» и Градостроительному кодексу Российской Федерации);</w:t>
      </w:r>
    </w:p>
    <w:p w:rsidR="00E50E40" w:rsidRPr="00E50E40" w:rsidRDefault="00E50E40" w:rsidP="00E50E40">
      <w:pPr>
        <w:tabs>
          <w:tab w:val="left" w:pos="709"/>
        </w:tabs>
        <w:ind w:firstLine="709"/>
        <w:jc w:val="both"/>
        <w:rPr>
          <w:sz w:val="28"/>
          <w:szCs w:val="28"/>
        </w:rPr>
      </w:pPr>
      <w:r w:rsidRPr="00E50E40">
        <w:rPr>
          <w:sz w:val="28"/>
          <w:szCs w:val="28"/>
        </w:rPr>
        <w:t>законодательством Российской Федерации;</w:t>
      </w:r>
    </w:p>
    <w:p w:rsidR="00E50E40" w:rsidRPr="00E50E40" w:rsidRDefault="00E50E40" w:rsidP="00E50E40">
      <w:pPr>
        <w:tabs>
          <w:tab w:val="left" w:pos="709"/>
        </w:tabs>
        <w:ind w:firstLine="709"/>
        <w:jc w:val="both"/>
        <w:rPr>
          <w:sz w:val="28"/>
          <w:szCs w:val="28"/>
        </w:rPr>
      </w:pPr>
      <w:r w:rsidRPr="00E50E40">
        <w:rPr>
          <w:sz w:val="28"/>
          <w:szCs w:val="28"/>
        </w:rPr>
        <w:t>нормативами градостроительного проектирования;</w:t>
      </w:r>
    </w:p>
    <w:p w:rsidR="00E50E40" w:rsidRPr="00E50E40" w:rsidRDefault="00E50E40" w:rsidP="00E50E40">
      <w:pPr>
        <w:tabs>
          <w:tab w:val="left" w:pos="709"/>
        </w:tabs>
        <w:ind w:firstLine="709"/>
        <w:jc w:val="both"/>
        <w:rPr>
          <w:sz w:val="28"/>
          <w:szCs w:val="28"/>
        </w:rPr>
      </w:pPr>
      <w:r w:rsidRPr="002F0F96">
        <w:rPr>
          <w:sz w:val="28"/>
          <w:szCs w:val="28"/>
        </w:rPr>
        <w:t>нормативными правовыми актами муниципального образования</w:t>
      </w:r>
      <w:r w:rsidRPr="002F0F96">
        <w:rPr>
          <w:bCs/>
          <w:sz w:val="28"/>
          <w:szCs w:val="28"/>
        </w:rPr>
        <w:t xml:space="preserve"> </w:t>
      </w:r>
      <w:r w:rsidRPr="002F0F96">
        <w:rPr>
          <w:sz w:val="28"/>
          <w:szCs w:val="28"/>
        </w:rPr>
        <w:t xml:space="preserve">Соль-Илецкий городской округ Оренбургской области </w:t>
      </w:r>
      <w:r w:rsidRPr="00E50E40">
        <w:rPr>
          <w:sz w:val="28"/>
          <w:szCs w:val="28"/>
        </w:rPr>
        <w:t>по вопросам регулирования землепользования и застройки.</w:t>
      </w:r>
    </w:p>
    <w:p w:rsidR="00E50E40" w:rsidRPr="00E50E40" w:rsidRDefault="00E50E40" w:rsidP="00E50E40">
      <w:pPr>
        <w:tabs>
          <w:tab w:val="left" w:pos="709"/>
        </w:tabs>
        <w:ind w:firstLine="709"/>
        <w:jc w:val="both"/>
        <w:rPr>
          <w:sz w:val="28"/>
          <w:szCs w:val="28"/>
        </w:rPr>
      </w:pPr>
      <w:r w:rsidRPr="00E50E40">
        <w:rPr>
          <w:sz w:val="28"/>
          <w:szCs w:val="28"/>
        </w:rPr>
        <w:t>4. В состав настоящих Правил входят следующие документы:</w:t>
      </w:r>
    </w:p>
    <w:p w:rsidR="00E50E40" w:rsidRPr="00E50E40" w:rsidRDefault="00E50E40" w:rsidP="00E50E40">
      <w:pPr>
        <w:tabs>
          <w:tab w:val="left" w:pos="709"/>
        </w:tabs>
        <w:ind w:firstLine="709"/>
        <w:jc w:val="both"/>
        <w:rPr>
          <w:sz w:val="28"/>
          <w:szCs w:val="28"/>
        </w:rPr>
      </w:pPr>
      <w:r w:rsidRPr="00E50E40">
        <w:rPr>
          <w:sz w:val="28"/>
          <w:szCs w:val="28"/>
        </w:rPr>
        <w:t>Текстовая часть:</w:t>
      </w:r>
    </w:p>
    <w:p w:rsidR="00E50E40" w:rsidRPr="00E50E40" w:rsidRDefault="00E50E40" w:rsidP="00E50E40">
      <w:pPr>
        <w:tabs>
          <w:tab w:val="left" w:pos="709"/>
        </w:tabs>
        <w:ind w:firstLine="709"/>
        <w:jc w:val="both"/>
        <w:rPr>
          <w:sz w:val="28"/>
          <w:szCs w:val="28"/>
        </w:rPr>
      </w:pPr>
      <w:r w:rsidRPr="00E50E40">
        <w:rPr>
          <w:sz w:val="28"/>
          <w:szCs w:val="28"/>
        </w:rPr>
        <w:t>- Введение</w:t>
      </w:r>
    </w:p>
    <w:p w:rsidR="00E50E40" w:rsidRPr="00E50E40" w:rsidRDefault="00E50E40" w:rsidP="00E50E40">
      <w:pPr>
        <w:tabs>
          <w:tab w:val="left" w:pos="709"/>
        </w:tabs>
        <w:ind w:firstLine="709"/>
        <w:jc w:val="both"/>
        <w:rPr>
          <w:sz w:val="28"/>
          <w:szCs w:val="28"/>
        </w:rPr>
      </w:pPr>
      <w:r w:rsidRPr="00E50E40">
        <w:rPr>
          <w:sz w:val="28"/>
          <w:szCs w:val="28"/>
        </w:rPr>
        <w:t>- Том 1. Порядок применения и внесения изменений в Правила землепользования и застройки;</w:t>
      </w:r>
    </w:p>
    <w:p w:rsidR="00E50E40" w:rsidRPr="00E50E40" w:rsidRDefault="00E50E40" w:rsidP="00E50E40">
      <w:pPr>
        <w:tabs>
          <w:tab w:val="left" w:pos="709"/>
        </w:tabs>
        <w:ind w:firstLine="709"/>
        <w:jc w:val="both"/>
        <w:rPr>
          <w:sz w:val="28"/>
          <w:szCs w:val="28"/>
        </w:rPr>
      </w:pPr>
      <w:r w:rsidRPr="00E50E40">
        <w:rPr>
          <w:sz w:val="28"/>
          <w:szCs w:val="28"/>
        </w:rPr>
        <w:t>- Том 2. Карты градостроительного зонирования. Градостроительные регламенты.</w:t>
      </w:r>
    </w:p>
    <w:p w:rsidR="00E50E40" w:rsidRPr="00E50E40" w:rsidRDefault="00E50E40" w:rsidP="00E50E40">
      <w:pPr>
        <w:tabs>
          <w:tab w:val="left" w:pos="709"/>
        </w:tabs>
        <w:ind w:firstLine="709"/>
        <w:jc w:val="both"/>
        <w:rPr>
          <w:sz w:val="28"/>
          <w:szCs w:val="28"/>
        </w:rPr>
      </w:pPr>
      <w:r w:rsidRPr="00E50E40">
        <w:rPr>
          <w:sz w:val="28"/>
          <w:szCs w:val="28"/>
        </w:rPr>
        <w:t>Графическая часть:</w:t>
      </w:r>
    </w:p>
    <w:p w:rsidR="00E50E40" w:rsidRPr="00E50E40" w:rsidRDefault="00E50E40" w:rsidP="00E50E40">
      <w:pPr>
        <w:tabs>
          <w:tab w:val="left" w:pos="709"/>
        </w:tabs>
        <w:ind w:firstLine="709"/>
        <w:jc w:val="both"/>
        <w:rPr>
          <w:sz w:val="28"/>
          <w:szCs w:val="28"/>
        </w:rPr>
      </w:pPr>
      <w:r w:rsidRPr="00E50E40">
        <w:rPr>
          <w:sz w:val="28"/>
          <w:szCs w:val="28"/>
        </w:rPr>
        <w:t>- Карта градостроительного зонирования. Территориальные зоны;</w:t>
      </w:r>
    </w:p>
    <w:p w:rsidR="00E50E40" w:rsidRPr="00E50E40" w:rsidRDefault="00E50E40" w:rsidP="00E50E40">
      <w:pPr>
        <w:tabs>
          <w:tab w:val="left" w:pos="709"/>
        </w:tabs>
        <w:ind w:firstLine="709"/>
        <w:jc w:val="both"/>
        <w:rPr>
          <w:sz w:val="28"/>
          <w:szCs w:val="28"/>
        </w:rPr>
      </w:pPr>
      <w:r w:rsidRPr="00E50E40">
        <w:rPr>
          <w:sz w:val="28"/>
          <w:szCs w:val="28"/>
        </w:rPr>
        <w:t>- Карта градостроительного зонирования. Зоны с особыми условиями использования территории.</w:t>
      </w:r>
    </w:p>
    <w:p w:rsidR="00E50E40" w:rsidRPr="00E50E40" w:rsidRDefault="00E50E40" w:rsidP="00E50E40">
      <w:pPr>
        <w:tabs>
          <w:tab w:val="left" w:pos="709"/>
        </w:tabs>
        <w:ind w:firstLine="709"/>
        <w:jc w:val="both"/>
        <w:rPr>
          <w:sz w:val="28"/>
          <w:szCs w:val="28"/>
        </w:rPr>
      </w:pPr>
      <w:r w:rsidRPr="00E50E40">
        <w:rPr>
          <w:sz w:val="28"/>
          <w:szCs w:val="28"/>
        </w:rPr>
        <w:t>Приложение:</w:t>
      </w:r>
    </w:p>
    <w:p w:rsidR="00E50E40" w:rsidRPr="00E50E40" w:rsidRDefault="00E50E40" w:rsidP="00E50E40">
      <w:pPr>
        <w:tabs>
          <w:tab w:val="left" w:pos="709"/>
        </w:tabs>
        <w:ind w:firstLine="709"/>
        <w:jc w:val="both"/>
        <w:rPr>
          <w:sz w:val="28"/>
          <w:szCs w:val="28"/>
        </w:rPr>
      </w:pPr>
      <w:r w:rsidRPr="00E50E40">
        <w:rPr>
          <w:sz w:val="28"/>
          <w:szCs w:val="28"/>
        </w:rPr>
        <w:t>Сведения о границах территориальных зон.</w:t>
      </w:r>
    </w:p>
    <w:p w:rsidR="00E50E40" w:rsidRPr="00E50E40" w:rsidRDefault="00E50E40" w:rsidP="00E50E40">
      <w:pPr>
        <w:tabs>
          <w:tab w:val="left" w:pos="709"/>
        </w:tabs>
        <w:ind w:firstLine="709"/>
        <w:jc w:val="both"/>
        <w:rPr>
          <w:sz w:val="28"/>
          <w:szCs w:val="28"/>
        </w:rPr>
      </w:pPr>
      <w:r w:rsidRPr="00E50E40">
        <w:rPr>
          <w:sz w:val="28"/>
          <w:szCs w:val="28"/>
        </w:rPr>
        <w:t>5. Настоящие Правила обязательны для соблюдения органами государственной власти, администрации,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Соль-Илецкий город</w:t>
      </w:r>
      <w:r w:rsidR="002F0F96">
        <w:rPr>
          <w:sz w:val="28"/>
          <w:szCs w:val="28"/>
        </w:rPr>
        <w:t>ской округ Оренбургской области.</w:t>
      </w:r>
    </w:p>
    <w:p w:rsidR="00E50E40" w:rsidRPr="00E50E40" w:rsidRDefault="00E50E40" w:rsidP="00E50E40">
      <w:pPr>
        <w:tabs>
          <w:tab w:val="left" w:pos="709"/>
        </w:tabs>
        <w:ind w:firstLine="709"/>
        <w:jc w:val="both"/>
        <w:rPr>
          <w:b/>
          <w:bCs/>
          <w:sz w:val="28"/>
          <w:szCs w:val="28"/>
        </w:rPr>
      </w:pPr>
      <w:bookmarkStart w:id="13" w:name="_Toc150953281"/>
      <w:r w:rsidRPr="00E50E40">
        <w:rPr>
          <w:b/>
          <w:bCs/>
          <w:sz w:val="28"/>
          <w:szCs w:val="28"/>
        </w:rPr>
        <w:t>Статья 2. Открытость и доступность информации о землепользовании и застройке</w:t>
      </w:r>
      <w:bookmarkEnd w:id="13"/>
    </w:p>
    <w:p w:rsidR="00E50E40" w:rsidRPr="00E50E40" w:rsidRDefault="00E50E40" w:rsidP="00E50E40">
      <w:pPr>
        <w:tabs>
          <w:tab w:val="left" w:pos="709"/>
        </w:tabs>
        <w:ind w:firstLine="709"/>
        <w:jc w:val="both"/>
        <w:rPr>
          <w:sz w:val="28"/>
          <w:szCs w:val="28"/>
        </w:rPr>
      </w:pPr>
      <w:r w:rsidRPr="00E50E40">
        <w:rPr>
          <w:sz w:val="28"/>
          <w:szCs w:val="28"/>
        </w:rPr>
        <w:t>1.</w:t>
      </w:r>
      <w:r w:rsidRPr="00E50E40">
        <w:rPr>
          <w:sz w:val="28"/>
          <w:szCs w:val="28"/>
        </w:rPr>
        <w:tab/>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государственной власти и администрации.</w:t>
      </w:r>
    </w:p>
    <w:p w:rsidR="00E50E40" w:rsidRPr="00E50E40" w:rsidRDefault="00E50E40" w:rsidP="00E50E40">
      <w:pPr>
        <w:tabs>
          <w:tab w:val="left" w:pos="709"/>
        </w:tabs>
        <w:ind w:firstLine="709"/>
        <w:jc w:val="both"/>
        <w:rPr>
          <w:sz w:val="28"/>
          <w:szCs w:val="28"/>
        </w:rPr>
      </w:pPr>
      <w:r w:rsidRPr="00E50E40">
        <w:rPr>
          <w:sz w:val="28"/>
          <w:szCs w:val="28"/>
        </w:rPr>
        <w:t>2.</w:t>
      </w:r>
      <w:r w:rsidRPr="00E50E40">
        <w:rPr>
          <w:sz w:val="28"/>
          <w:szCs w:val="28"/>
        </w:rPr>
        <w:tab/>
        <w:t>Администрация муниципального образования</w:t>
      </w:r>
      <w:r w:rsidRPr="00E50E40">
        <w:rPr>
          <w:bCs/>
          <w:sz w:val="28"/>
          <w:szCs w:val="28"/>
        </w:rPr>
        <w:t xml:space="preserve"> </w:t>
      </w:r>
      <w:r w:rsidRPr="00E50E40">
        <w:rPr>
          <w:sz w:val="28"/>
          <w:szCs w:val="28"/>
        </w:rPr>
        <w:t>Соль-Илецкий городской округ Оренбургской области обеспечивают возможность ознакомления с настоящими Правилами путем:</w:t>
      </w:r>
    </w:p>
    <w:p w:rsidR="00E50E40" w:rsidRPr="00E50E40" w:rsidRDefault="00E50E40" w:rsidP="00E50E40">
      <w:pPr>
        <w:tabs>
          <w:tab w:val="left" w:pos="709"/>
        </w:tabs>
        <w:ind w:firstLine="709"/>
        <w:jc w:val="both"/>
        <w:rPr>
          <w:sz w:val="28"/>
          <w:szCs w:val="28"/>
        </w:rPr>
      </w:pPr>
      <w:r w:rsidRPr="00E50E40">
        <w:rPr>
          <w:sz w:val="28"/>
          <w:szCs w:val="28"/>
        </w:rPr>
        <w:t>- 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на сайте муниципального образования в информационно-телекоммуникационной сети «Интернет»;</w:t>
      </w:r>
    </w:p>
    <w:p w:rsidR="00E50E40" w:rsidRPr="00E50E40" w:rsidRDefault="00E50E40" w:rsidP="00E50E40">
      <w:pPr>
        <w:tabs>
          <w:tab w:val="left" w:pos="709"/>
        </w:tabs>
        <w:ind w:firstLine="709"/>
        <w:jc w:val="both"/>
        <w:rPr>
          <w:sz w:val="28"/>
          <w:szCs w:val="28"/>
        </w:rPr>
      </w:pPr>
      <w:r w:rsidRPr="00E50E40">
        <w:rPr>
          <w:sz w:val="28"/>
          <w:szCs w:val="28"/>
        </w:rPr>
        <w:t>- размещения Правил в Федеральной государственной информационной системе территориального планирования;</w:t>
      </w:r>
    </w:p>
    <w:p w:rsidR="00E50E40" w:rsidRPr="00E50E40" w:rsidRDefault="00E50E40" w:rsidP="00E50E40">
      <w:pPr>
        <w:tabs>
          <w:tab w:val="left" w:pos="709"/>
        </w:tabs>
        <w:ind w:firstLine="709"/>
        <w:jc w:val="both"/>
        <w:rPr>
          <w:sz w:val="28"/>
          <w:szCs w:val="28"/>
        </w:rPr>
      </w:pPr>
      <w:r w:rsidRPr="00E50E40">
        <w:rPr>
          <w:sz w:val="28"/>
          <w:szCs w:val="28"/>
        </w:rPr>
        <w:t xml:space="preserve">- создания возможности для ознакомления с настоящими Правилами в полном комплекте в органах и организациях, участвующих в вопросах </w:t>
      </w:r>
      <w:r w:rsidRPr="00E50E40">
        <w:rPr>
          <w:sz w:val="28"/>
          <w:szCs w:val="28"/>
        </w:rPr>
        <w:lastRenderedPageBreak/>
        <w:t>регулирования землепользования и застройки на территории муниципального образования;</w:t>
      </w:r>
    </w:p>
    <w:p w:rsidR="00E50E40" w:rsidRPr="00E50E40" w:rsidRDefault="00E50E40" w:rsidP="00E50E40">
      <w:pPr>
        <w:tabs>
          <w:tab w:val="left" w:pos="709"/>
        </w:tabs>
        <w:ind w:firstLine="709"/>
        <w:jc w:val="both"/>
        <w:rPr>
          <w:sz w:val="28"/>
          <w:szCs w:val="28"/>
        </w:rPr>
      </w:pPr>
      <w:r w:rsidRPr="00E50E40">
        <w:rPr>
          <w:sz w:val="28"/>
          <w:szCs w:val="28"/>
        </w:rPr>
        <w:t>- 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 Стоимость указанных услуг определяется в порядке, установленном Правительством Российской Федерации.</w:t>
      </w:r>
    </w:p>
    <w:p w:rsidR="00E50E40" w:rsidRPr="00E50E40" w:rsidRDefault="00E50E40" w:rsidP="00E50E40">
      <w:pPr>
        <w:tabs>
          <w:tab w:val="left" w:pos="709"/>
        </w:tabs>
        <w:ind w:firstLine="709"/>
        <w:jc w:val="both"/>
        <w:rPr>
          <w:b/>
          <w:bCs/>
          <w:sz w:val="28"/>
          <w:szCs w:val="28"/>
        </w:rPr>
      </w:pPr>
      <w:bookmarkStart w:id="14" w:name="_Toc150953282"/>
      <w:r w:rsidRPr="00E50E40">
        <w:rPr>
          <w:b/>
          <w:bCs/>
          <w:sz w:val="28"/>
          <w:szCs w:val="28"/>
        </w:rPr>
        <w:t>Статья 3. Вступление в силу Правил землепользования и застройки</w:t>
      </w:r>
      <w:bookmarkEnd w:id="14"/>
    </w:p>
    <w:p w:rsidR="00E50E40" w:rsidRPr="00E50E40" w:rsidRDefault="00E50E40" w:rsidP="00E50E40">
      <w:pPr>
        <w:tabs>
          <w:tab w:val="left" w:pos="709"/>
        </w:tabs>
        <w:ind w:firstLine="709"/>
        <w:jc w:val="both"/>
        <w:rPr>
          <w:sz w:val="28"/>
          <w:szCs w:val="28"/>
        </w:rPr>
      </w:pPr>
      <w:r w:rsidRPr="00E50E40">
        <w:rPr>
          <w:sz w:val="28"/>
          <w:szCs w:val="28"/>
        </w:rPr>
        <w:t>Настоящие Правила вступают в силу с момента их официального опубликования (обнародования) в порядке, установленном для официального опубликования (обнародования) нормативных правовых актов органов местного самоуправления.</w:t>
      </w:r>
    </w:p>
    <w:p w:rsidR="00E50E40" w:rsidRPr="00E50E40" w:rsidRDefault="00E50E40" w:rsidP="00E50E40">
      <w:pPr>
        <w:tabs>
          <w:tab w:val="left" w:pos="709"/>
        </w:tabs>
        <w:ind w:firstLine="709"/>
        <w:jc w:val="both"/>
        <w:rPr>
          <w:sz w:val="28"/>
          <w:szCs w:val="28"/>
        </w:rPr>
      </w:pPr>
      <w:r w:rsidRPr="00E50E40">
        <w:rPr>
          <w:sz w:val="28"/>
          <w:szCs w:val="28"/>
        </w:rPr>
        <w:t>Правила действуют в части, не противоречащей правовым актам, имеющим большую юридическую силу.</w:t>
      </w:r>
    </w:p>
    <w:p w:rsidR="00E50E40" w:rsidRPr="00E50E40" w:rsidRDefault="00E50E40" w:rsidP="00E50E40">
      <w:pPr>
        <w:tabs>
          <w:tab w:val="left" w:pos="709"/>
        </w:tabs>
        <w:ind w:firstLine="709"/>
        <w:jc w:val="both"/>
        <w:rPr>
          <w:b/>
          <w:bCs/>
          <w:sz w:val="28"/>
          <w:szCs w:val="28"/>
        </w:rPr>
      </w:pPr>
      <w:bookmarkStart w:id="15" w:name="_Toc150953283"/>
      <w:r w:rsidRPr="00E50E40">
        <w:rPr>
          <w:b/>
          <w:bCs/>
          <w:sz w:val="28"/>
          <w:szCs w:val="28"/>
        </w:rPr>
        <w:t>Статья 4. Ответственность за нарушение Правил землепользования и застройки</w:t>
      </w:r>
      <w:bookmarkEnd w:id="15"/>
    </w:p>
    <w:p w:rsidR="00E50E40" w:rsidRPr="00E50E40" w:rsidRDefault="00E50E40" w:rsidP="00E50E40">
      <w:pPr>
        <w:tabs>
          <w:tab w:val="left" w:pos="709"/>
        </w:tabs>
        <w:ind w:firstLine="709"/>
        <w:jc w:val="both"/>
        <w:rPr>
          <w:sz w:val="28"/>
          <w:szCs w:val="28"/>
        </w:rPr>
      </w:pPr>
      <w:r w:rsidRPr="00E50E40">
        <w:rPr>
          <w:sz w:val="28"/>
          <w:szCs w:val="28"/>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w:t>
      </w:r>
    </w:p>
    <w:p w:rsidR="00E50E40" w:rsidRPr="00E50E40" w:rsidRDefault="00E50E40" w:rsidP="00E50E40">
      <w:pPr>
        <w:tabs>
          <w:tab w:val="left" w:pos="709"/>
        </w:tabs>
        <w:ind w:firstLine="709"/>
        <w:jc w:val="both"/>
        <w:rPr>
          <w:b/>
          <w:bCs/>
          <w:sz w:val="28"/>
          <w:szCs w:val="28"/>
        </w:rPr>
      </w:pPr>
      <w:r w:rsidRPr="00E50E40">
        <w:rPr>
          <w:b/>
          <w:bCs/>
          <w:sz w:val="28"/>
          <w:szCs w:val="28"/>
        </w:rPr>
        <w:br w:type="page"/>
      </w:r>
    </w:p>
    <w:p w:rsidR="00E50E40" w:rsidRPr="00E50E40" w:rsidRDefault="00E50E40" w:rsidP="00E50E40">
      <w:pPr>
        <w:tabs>
          <w:tab w:val="left" w:pos="709"/>
        </w:tabs>
        <w:ind w:firstLine="709"/>
        <w:jc w:val="both"/>
        <w:rPr>
          <w:b/>
          <w:bCs/>
          <w:sz w:val="28"/>
          <w:szCs w:val="28"/>
        </w:rPr>
      </w:pPr>
      <w:bookmarkStart w:id="16" w:name="_Toc150953284"/>
      <w:r w:rsidRPr="00E50E40">
        <w:rPr>
          <w:b/>
          <w:bCs/>
          <w:sz w:val="28"/>
          <w:szCs w:val="28"/>
        </w:rPr>
        <w:lastRenderedPageBreak/>
        <w:t>Глава 2. Положения о регулировании землепользования и застройки органами местного самоуправления</w:t>
      </w:r>
      <w:bookmarkEnd w:id="16"/>
    </w:p>
    <w:p w:rsidR="00E50E40" w:rsidRPr="00E50E40" w:rsidRDefault="00E50E40" w:rsidP="00E50E40">
      <w:pPr>
        <w:tabs>
          <w:tab w:val="left" w:pos="709"/>
        </w:tabs>
        <w:ind w:firstLine="709"/>
        <w:jc w:val="both"/>
        <w:rPr>
          <w:b/>
          <w:bCs/>
          <w:sz w:val="28"/>
          <w:szCs w:val="28"/>
        </w:rPr>
      </w:pPr>
      <w:bookmarkStart w:id="17" w:name="_Toc150953285"/>
      <w:r w:rsidRPr="00E50E40">
        <w:rPr>
          <w:b/>
          <w:bCs/>
          <w:sz w:val="28"/>
          <w:szCs w:val="28"/>
        </w:rPr>
        <w:t>Статья 5. Полномочия органов местного самоуправления</w:t>
      </w:r>
      <w:bookmarkEnd w:id="17"/>
    </w:p>
    <w:p w:rsidR="00E50E40" w:rsidRPr="00E50E40" w:rsidRDefault="00E50E40" w:rsidP="00E50E40">
      <w:pPr>
        <w:tabs>
          <w:tab w:val="left" w:pos="709"/>
        </w:tabs>
        <w:ind w:firstLine="709"/>
        <w:jc w:val="both"/>
        <w:rPr>
          <w:sz w:val="28"/>
          <w:szCs w:val="28"/>
        </w:rPr>
      </w:pPr>
      <w:r w:rsidRPr="00E50E40">
        <w:rPr>
          <w:sz w:val="28"/>
          <w:szCs w:val="28"/>
        </w:rPr>
        <w:t>1. Полномочия органов местного самоуправления в области землепользования и застройки определяются в соответствии с Федеральным законом от 06.10.2003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Соль-Илецкий город</w:t>
      </w:r>
      <w:r w:rsidR="00666395">
        <w:rPr>
          <w:sz w:val="28"/>
          <w:szCs w:val="28"/>
        </w:rPr>
        <w:t>ской округ Оренбургской области.</w:t>
      </w:r>
    </w:p>
    <w:p w:rsidR="00E50E40" w:rsidRPr="00E50E40" w:rsidRDefault="00E50E40" w:rsidP="00E50E40">
      <w:pPr>
        <w:tabs>
          <w:tab w:val="left" w:pos="709"/>
        </w:tabs>
        <w:ind w:firstLine="709"/>
        <w:jc w:val="both"/>
        <w:rPr>
          <w:sz w:val="28"/>
          <w:szCs w:val="28"/>
        </w:rPr>
      </w:pPr>
      <w:r w:rsidRPr="00E50E40">
        <w:rPr>
          <w:sz w:val="28"/>
          <w:szCs w:val="28"/>
        </w:rPr>
        <w:t xml:space="preserve">2. К полномочиям администрации муниципального образования Соль-Илецкий городской округ Оренбургской </w:t>
      </w:r>
      <w:r w:rsidRPr="00E91B33">
        <w:rPr>
          <w:sz w:val="28"/>
          <w:szCs w:val="28"/>
        </w:rPr>
        <w:t>области</w:t>
      </w:r>
      <w:r w:rsidRPr="00FE1AF9">
        <w:rPr>
          <w:sz w:val="28"/>
          <w:szCs w:val="28"/>
        </w:rPr>
        <w:t xml:space="preserve"> в</w:t>
      </w:r>
      <w:r w:rsidRPr="00E50E40">
        <w:rPr>
          <w:sz w:val="28"/>
          <w:szCs w:val="28"/>
        </w:rPr>
        <w:t xml:space="preserve"> области землепользования и застройки относятся:</w:t>
      </w:r>
    </w:p>
    <w:p w:rsidR="00E50E40" w:rsidRPr="00E50E40" w:rsidRDefault="00E50E40" w:rsidP="00E50E40">
      <w:pPr>
        <w:tabs>
          <w:tab w:val="left" w:pos="709"/>
        </w:tabs>
        <w:ind w:firstLine="709"/>
        <w:jc w:val="both"/>
        <w:rPr>
          <w:sz w:val="28"/>
          <w:szCs w:val="28"/>
        </w:rPr>
      </w:pPr>
      <w:r w:rsidRPr="00E50E40">
        <w:rPr>
          <w:sz w:val="28"/>
          <w:szCs w:val="28"/>
        </w:rPr>
        <w:t>- утверждение Правил землепользования и застройки, в том числе изменения (дополнения) к Правилам землепользования и застройки;</w:t>
      </w:r>
    </w:p>
    <w:p w:rsidR="00E50E40" w:rsidRPr="00E50E40" w:rsidRDefault="00E50E40" w:rsidP="00E50E40">
      <w:pPr>
        <w:tabs>
          <w:tab w:val="left" w:pos="709"/>
        </w:tabs>
        <w:ind w:firstLine="709"/>
        <w:jc w:val="both"/>
        <w:rPr>
          <w:sz w:val="28"/>
          <w:szCs w:val="28"/>
        </w:rPr>
      </w:pPr>
      <w:r w:rsidRPr="00E50E40">
        <w:rPr>
          <w:sz w:val="28"/>
          <w:szCs w:val="28"/>
        </w:rPr>
        <w:t xml:space="preserve">- утверждение местных нормативов градостроительного проектирования </w:t>
      </w:r>
      <w:r w:rsidR="00FE1AF9">
        <w:rPr>
          <w:sz w:val="28"/>
          <w:szCs w:val="28"/>
        </w:rPr>
        <w:t>городского округа.</w:t>
      </w:r>
    </w:p>
    <w:p w:rsidR="00E50E40" w:rsidRPr="00E50E40" w:rsidRDefault="00E50E40" w:rsidP="00E50E40">
      <w:pPr>
        <w:tabs>
          <w:tab w:val="left" w:pos="709"/>
        </w:tabs>
        <w:ind w:firstLine="709"/>
        <w:jc w:val="both"/>
        <w:rPr>
          <w:sz w:val="28"/>
          <w:szCs w:val="28"/>
        </w:rPr>
      </w:pPr>
      <w:r w:rsidRPr="00E50E40">
        <w:rPr>
          <w:sz w:val="28"/>
          <w:szCs w:val="28"/>
        </w:rPr>
        <w:t>- обеспечение подготовки и утверждение документации по планировке территории (за исключением случаев, предусмотренных Градостроительным кодексом Российской Федерации, иными федеральными законами);</w:t>
      </w:r>
    </w:p>
    <w:p w:rsidR="00E50E40" w:rsidRPr="00E50E40" w:rsidRDefault="00E50E40" w:rsidP="00E50E40">
      <w:pPr>
        <w:tabs>
          <w:tab w:val="left" w:pos="709"/>
        </w:tabs>
        <w:ind w:firstLine="709"/>
        <w:jc w:val="both"/>
        <w:rPr>
          <w:sz w:val="28"/>
          <w:szCs w:val="28"/>
        </w:rPr>
      </w:pPr>
      <w:r w:rsidRPr="00E50E40">
        <w:rPr>
          <w:sz w:val="28"/>
          <w:szCs w:val="28"/>
        </w:rPr>
        <w:t xml:space="preserve">- обеспечение подготовки местных нормативов градостроительного проектирования </w:t>
      </w:r>
      <w:r w:rsidR="00FE1AF9">
        <w:rPr>
          <w:sz w:val="28"/>
          <w:szCs w:val="28"/>
        </w:rPr>
        <w:t>городского округа.</w:t>
      </w:r>
    </w:p>
    <w:p w:rsidR="00E50E40" w:rsidRPr="00E50E40" w:rsidRDefault="00E50E40" w:rsidP="00E50E40">
      <w:pPr>
        <w:tabs>
          <w:tab w:val="left" w:pos="709"/>
        </w:tabs>
        <w:ind w:firstLine="709"/>
        <w:jc w:val="both"/>
        <w:rPr>
          <w:sz w:val="28"/>
          <w:szCs w:val="28"/>
        </w:rPr>
      </w:pPr>
      <w:r w:rsidRPr="00E50E40">
        <w:rPr>
          <w:sz w:val="28"/>
          <w:szCs w:val="28"/>
        </w:rPr>
        <w:t>- утверждение местных нормативов градостроительного проектирования.</w:t>
      </w:r>
    </w:p>
    <w:p w:rsidR="00E50E40" w:rsidRPr="00E50E40" w:rsidRDefault="00E50E40" w:rsidP="00E50E40">
      <w:pPr>
        <w:tabs>
          <w:tab w:val="left" w:pos="709"/>
        </w:tabs>
        <w:ind w:firstLine="709"/>
        <w:jc w:val="both"/>
        <w:rPr>
          <w:sz w:val="28"/>
          <w:szCs w:val="28"/>
        </w:rPr>
      </w:pPr>
      <w:r w:rsidRPr="00E50E40">
        <w:rPr>
          <w:sz w:val="28"/>
          <w:szCs w:val="28"/>
        </w:rPr>
        <w:t>- 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rsidR="00E50E40" w:rsidRPr="00E50E40" w:rsidRDefault="00E50E40" w:rsidP="00E50E40">
      <w:pPr>
        <w:tabs>
          <w:tab w:val="left" w:pos="709"/>
        </w:tabs>
        <w:ind w:firstLine="709"/>
        <w:jc w:val="both"/>
        <w:rPr>
          <w:sz w:val="28"/>
          <w:szCs w:val="28"/>
        </w:rPr>
      </w:pPr>
      <w:r w:rsidRPr="00E50E40">
        <w:rPr>
          <w:sz w:val="28"/>
          <w:szCs w:val="28"/>
        </w:rPr>
        <w:t xml:space="preserve">- ведение информационной системы обеспечения градостроительной деятельности, осуществляемой на территории </w:t>
      </w:r>
      <w:r w:rsidR="00FE1AF9">
        <w:rPr>
          <w:sz w:val="28"/>
          <w:szCs w:val="28"/>
        </w:rPr>
        <w:t>городского округа;</w:t>
      </w:r>
    </w:p>
    <w:p w:rsidR="00E50E40" w:rsidRPr="00E50E40" w:rsidRDefault="00E50E40" w:rsidP="00E50E40">
      <w:pPr>
        <w:tabs>
          <w:tab w:val="left" w:pos="709"/>
        </w:tabs>
        <w:ind w:firstLine="709"/>
        <w:jc w:val="both"/>
        <w:rPr>
          <w:sz w:val="28"/>
          <w:szCs w:val="28"/>
        </w:rPr>
      </w:pPr>
      <w:r w:rsidRPr="00E50E40">
        <w:rPr>
          <w:sz w:val="28"/>
          <w:szCs w:val="28"/>
        </w:rPr>
        <w:t xml:space="preserve">- резервирование и изъятие земельных участков в границах </w:t>
      </w:r>
      <w:r w:rsidR="00FE1AF9">
        <w:rPr>
          <w:sz w:val="28"/>
          <w:szCs w:val="28"/>
        </w:rPr>
        <w:t xml:space="preserve">городского округа </w:t>
      </w:r>
      <w:r w:rsidRPr="00E50E40">
        <w:rPr>
          <w:sz w:val="28"/>
          <w:szCs w:val="28"/>
        </w:rPr>
        <w:t>для муниципальных нужд;</w:t>
      </w:r>
    </w:p>
    <w:p w:rsidR="00E50E40" w:rsidRPr="00E50E40" w:rsidRDefault="00E50E40" w:rsidP="00E50E40">
      <w:pPr>
        <w:tabs>
          <w:tab w:val="left" w:pos="709"/>
        </w:tabs>
        <w:ind w:firstLine="709"/>
        <w:jc w:val="both"/>
        <w:rPr>
          <w:sz w:val="28"/>
          <w:szCs w:val="28"/>
        </w:rPr>
      </w:pPr>
      <w:r w:rsidRPr="00E50E40">
        <w:rPr>
          <w:sz w:val="28"/>
          <w:szCs w:val="28"/>
        </w:rPr>
        <w:t>- 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rsidR="00E50E40" w:rsidRPr="00E50E40" w:rsidRDefault="00E50E40" w:rsidP="00E50E40">
      <w:pPr>
        <w:tabs>
          <w:tab w:val="left" w:pos="709"/>
        </w:tabs>
        <w:ind w:firstLine="709"/>
        <w:jc w:val="both"/>
        <w:rPr>
          <w:sz w:val="28"/>
          <w:szCs w:val="28"/>
        </w:rPr>
      </w:pPr>
      <w:r w:rsidRPr="00E50E40">
        <w:rPr>
          <w:sz w:val="28"/>
          <w:szCs w:val="28"/>
        </w:rPr>
        <w:t>- выдача разрешений на условно разрешенный вид использования земельного участка или объекта капитального строительства;</w:t>
      </w:r>
    </w:p>
    <w:p w:rsidR="00E50E40" w:rsidRPr="00E50E40" w:rsidRDefault="00E50E40" w:rsidP="00E50E40">
      <w:pPr>
        <w:tabs>
          <w:tab w:val="left" w:pos="709"/>
        </w:tabs>
        <w:ind w:firstLine="709"/>
        <w:jc w:val="both"/>
        <w:rPr>
          <w:sz w:val="28"/>
          <w:szCs w:val="28"/>
        </w:rPr>
      </w:pPr>
      <w:r w:rsidRPr="00E50E40">
        <w:rPr>
          <w:sz w:val="28"/>
          <w:szCs w:val="28"/>
        </w:rPr>
        <w:t>- выдача разрешений на отклонение от предельных параметров разрешенного строительства, реконструкции объектов капитального строительства.</w:t>
      </w:r>
    </w:p>
    <w:p w:rsidR="00E50E40" w:rsidRPr="00E50E40" w:rsidRDefault="00E50E40" w:rsidP="00E50E40">
      <w:pPr>
        <w:tabs>
          <w:tab w:val="left" w:pos="709"/>
        </w:tabs>
        <w:ind w:firstLine="709"/>
        <w:jc w:val="both"/>
        <w:rPr>
          <w:sz w:val="28"/>
          <w:szCs w:val="28"/>
        </w:rPr>
      </w:pPr>
      <w:r w:rsidRPr="00E50E40">
        <w:rPr>
          <w:sz w:val="28"/>
          <w:szCs w:val="28"/>
        </w:rPr>
        <w:t>- направление уведомлений (за исключением случаев, предусмотренных Градостроительным кодексом Российской Федерации и иными федеральными законами)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rsidR="00E50E40" w:rsidRPr="00E50E40" w:rsidRDefault="00E50E40" w:rsidP="00E50E40">
      <w:pPr>
        <w:tabs>
          <w:tab w:val="left" w:pos="709"/>
        </w:tabs>
        <w:ind w:firstLine="709"/>
        <w:jc w:val="both"/>
        <w:rPr>
          <w:sz w:val="28"/>
          <w:szCs w:val="28"/>
        </w:rPr>
      </w:pPr>
      <w:r w:rsidRPr="00E50E40">
        <w:rPr>
          <w:sz w:val="28"/>
          <w:szCs w:val="28"/>
        </w:rPr>
        <w:lastRenderedPageBreak/>
        <w:t xml:space="preserve">- резервирование земель и изъятие земельных участков в границах </w:t>
      </w:r>
      <w:r w:rsidR="00FE1AF9">
        <w:rPr>
          <w:sz w:val="28"/>
          <w:szCs w:val="28"/>
        </w:rPr>
        <w:t>городского округа</w:t>
      </w:r>
      <w:r w:rsidRPr="00E50E40">
        <w:rPr>
          <w:sz w:val="28"/>
          <w:szCs w:val="28"/>
        </w:rPr>
        <w:t xml:space="preserve"> для муниципальных нужд;</w:t>
      </w:r>
    </w:p>
    <w:p w:rsidR="00E50E40" w:rsidRPr="00E50E40" w:rsidRDefault="00E50E40" w:rsidP="00E50E40">
      <w:pPr>
        <w:tabs>
          <w:tab w:val="left" w:pos="709"/>
        </w:tabs>
        <w:ind w:firstLine="709"/>
        <w:jc w:val="both"/>
        <w:rPr>
          <w:sz w:val="28"/>
          <w:szCs w:val="28"/>
        </w:rPr>
      </w:pPr>
      <w:r w:rsidRPr="00E50E40">
        <w:rPr>
          <w:sz w:val="28"/>
          <w:szCs w:val="28"/>
        </w:rPr>
        <w:t xml:space="preserve">- осуществление муниципального земельного контроля в границах </w:t>
      </w:r>
      <w:r w:rsidR="00FE1AF9">
        <w:rPr>
          <w:sz w:val="28"/>
          <w:szCs w:val="28"/>
        </w:rPr>
        <w:t>городского округа;</w:t>
      </w:r>
    </w:p>
    <w:p w:rsidR="00E50E40" w:rsidRPr="00E50E40" w:rsidRDefault="00E50E40" w:rsidP="00E50E40">
      <w:pPr>
        <w:tabs>
          <w:tab w:val="left" w:pos="709"/>
        </w:tabs>
        <w:ind w:firstLine="709"/>
        <w:jc w:val="both"/>
        <w:rPr>
          <w:sz w:val="28"/>
          <w:szCs w:val="28"/>
        </w:rPr>
      </w:pPr>
      <w:r w:rsidRPr="00E50E40">
        <w:rPr>
          <w:sz w:val="28"/>
          <w:szCs w:val="28"/>
        </w:rPr>
        <w:t>- 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E50E40" w:rsidRPr="00E50E40" w:rsidRDefault="00E50E40" w:rsidP="00E50E40">
      <w:pPr>
        <w:tabs>
          <w:tab w:val="left" w:pos="709"/>
        </w:tabs>
        <w:ind w:firstLine="709"/>
        <w:jc w:val="both"/>
        <w:rPr>
          <w:b/>
          <w:bCs/>
          <w:sz w:val="28"/>
          <w:szCs w:val="28"/>
        </w:rPr>
      </w:pPr>
      <w:bookmarkStart w:id="18" w:name="_Toc150953286"/>
      <w:r w:rsidRPr="00E50E40">
        <w:rPr>
          <w:b/>
          <w:bCs/>
          <w:sz w:val="28"/>
          <w:szCs w:val="28"/>
        </w:rPr>
        <w:t>Статья 6. Комиссия по подготовке проекта Правил землепользования и застройки</w:t>
      </w:r>
      <w:bookmarkEnd w:id="18"/>
    </w:p>
    <w:p w:rsidR="00E50E40" w:rsidRPr="00E50E40" w:rsidRDefault="00E50E40" w:rsidP="00E50E40">
      <w:pPr>
        <w:tabs>
          <w:tab w:val="left" w:pos="709"/>
        </w:tabs>
        <w:ind w:firstLine="709"/>
        <w:jc w:val="both"/>
        <w:rPr>
          <w:sz w:val="28"/>
          <w:szCs w:val="28"/>
        </w:rPr>
      </w:pPr>
      <w:r w:rsidRPr="00E50E40">
        <w:rPr>
          <w:sz w:val="28"/>
          <w:szCs w:val="28"/>
        </w:rPr>
        <w:t>1. Комиссия по подготовке проекта Правил землепользования и застройки (далее – Комиссия) формируется с целью организации подготовки проекта Правил, внесения изменений в Правила, реализации Правил на основании решения администрации муниципального образования.</w:t>
      </w:r>
    </w:p>
    <w:p w:rsidR="00E50E40" w:rsidRPr="00E50E40" w:rsidRDefault="00E50E40" w:rsidP="00E50E40">
      <w:pPr>
        <w:tabs>
          <w:tab w:val="left" w:pos="709"/>
        </w:tabs>
        <w:ind w:firstLine="709"/>
        <w:jc w:val="both"/>
        <w:rPr>
          <w:sz w:val="28"/>
          <w:szCs w:val="28"/>
        </w:rPr>
      </w:pPr>
      <w:r w:rsidRPr="00E50E40">
        <w:rPr>
          <w:sz w:val="28"/>
          <w:szCs w:val="28"/>
        </w:rPr>
        <w:t>2. Комиссия осуществляет свою деятельность в соответствии с настоящими Правилами, Положением о Комиссии, иными нормативными правовыми актами органов местного самоуправления.</w:t>
      </w:r>
    </w:p>
    <w:p w:rsidR="00E50E40" w:rsidRPr="00E50E40" w:rsidRDefault="00E50E40" w:rsidP="00E50E40">
      <w:pPr>
        <w:tabs>
          <w:tab w:val="left" w:pos="709"/>
        </w:tabs>
        <w:ind w:firstLine="709"/>
        <w:jc w:val="both"/>
        <w:rPr>
          <w:sz w:val="28"/>
          <w:szCs w:val="28"/>
        </w:rPr>
      </w:pPr>
      <w:r w:rsidRPr="00E50E40">
        <w:rPr>
          <w:sz w:val="28"/>
          <w:szCs w:val="28"/>
        </w:rPr>
        <w:t>3. К полномочиям Комиссии относятся:</w:t>
      </w:r>
    </w:p>
    <w:p w:rsidR="00E50E40" w:rsidRPr="00E50E40" w:rsidRDefault="00E50E40" w:rsidP="00E50E40">
      <w:pPr>
        <w:tabs>
          <w:tab w:val="left" w:pos="709"/>
        </w:tabs>
        <w:ind w:firstLine="709"/>
        <w:jc w:val="both"/>
        <w:rPr>
          <w:sz w:val="28"/>
          <w:szCs w:val="28"/>
        </w:rPr>
      </w:pPr>
      <w:r w:rsidRPr="00E50E40">
        <w:rPr>
          <w:sz w:val="28"/>
          <w:szCs w:val="28"/>
        </w:rPr>
        <w:t>- организация подготовки настоящих Правил;</w:t>
      </w:r>
    </w:p>
    <w:p w:rsidR="00E50E40" w:rsidRPr="00E50E40" w:rsidRDefault="00E50E40" w:rsidP="00E50E40">
      <w:pPr>
        <w:tabs>
          <w:tab w:val="left" w:pos="709"/>
        </w:tabs>
        <w:ind w:firstLine="709"/>
        <w:jc w:val="both"/>
        <w:rPr>
          <w:sz w:val="28"/>
          <w:szCs w:val="28"/>
        </w:rPr>
      </w:pPr>
      <w:r w:rsidRPr="00E50E40">
        <w:rPr>
          <w:sz w:val="28"/>
          <w:szCs w:val="28"/>
        </w:rPr>
        <w:t>- рассмотрение предложений граждан и юридических лиц по вопросам внесения изменений в Правила;</w:t>
      </w:r>
    </w:p>
    <w:p w:rsidR="00E50E40" w:rsidRPr="00E50E40" w:rsidRDefault="00E50E40" w:rsidP="00E50E40">
      <w:pPr>
        <w:tabs>
          <w:tab w:val="left" w:pos="709"/>
        </w:tabs>
        <w:ind w:firstLine="709"/>
        <w:jc w:val="both"/>
        <w:rPr>
          <w:sz w:val="28"/>
          <w:szCs w:val="28"/>
        </w:rPr>
      </w:pPr>
      <w:r w:rsidRPr="00E50E40">
        <w:rPr>
          <w:sz w:val="28"/>
          <w:szCs w:val="28"/>
        </w:rPr>
        <w:t>- организация и проведение общественных обсуждений и публичных слушаний по проекту Правил,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50E40" w:rsidRPr="00E50E40" w:rsidRDefault="00E50E40" w:rsidP="00E50E40">
      <w:pPr>
        <w:tabs>
          <w:tab w:val="left" w:pos="709"/>
        </w:tabs>
        <w:ind w:firstLine="709"/>
        <w:jc w:val="both"/>
        <w:rPr>
          <w:sz w:val="28"/>
          <w:szCs w:val="28"/>
        </w:rPr>
      </w:pPr>
      <w:r w:rsidRPr="00E50E40">
        <w:rPr>
          <w:sz w:val="28"/>
          <w:szCs w:val="28"/>
        </w:rPr>
        <w:t>- подготовка заключений о результатах общественных обсуждений или публичных слушаний, подготовка рекомендаций и направление их администрации муниципального образования в соответствии с Градостроительным кодексом Российской Федерации;</w:t>
      </w:r>
    </w:p>
    <w:p w:rsidR="00E50E40" w:rsidRPr="00E50E40" w:rsidRDefault="00E50E40" w:rsidP="00E50E40">
      <w:pPr>
        <w:tabs>
          <w:tab w:val="left" w:pos="709"/>
        </w:tabs>
        <w:ind w:firstLine="709"/>
        <w:jc w:val="both"/>
        <w:rPr>
          <w:sz w:val="28"/>
          <w:szCs w:val="28"/>
        </w:rPr>
      </w:pPr>
      <w:r w:rsidRPr="00E50E40">
        <w:rPr>
          <w:sz w:val="28"/>
          <w:szCs w:val="28"/>
        </w:rPr>
        <w:t>- иные полномочия, возложенные на нее Положением о Комиссии.</w:t>
      </w:r>
    </w:p>
    <w:p w:rsidR="00E50E40" w:rsidRPr="00E50E40" w:rsidRDefault="00E50E40" w:rsidP="00E50E40">
      <w:pPr>
        <w:tabs>
          <w:tab w:val="left" w:pos="709"/>
        </w:tabs>
        <w:ind w:firstLine="709"/>
        <w:jc w:val="both"/>
        <w:rPr>
          <w:sz w:val="28"/>
          <w:szCs w:val="28"/>
        </w:rPr>
      </w:pPr>
      <w:r w:rsidRPr="00E50E40">
        <w:rPr>
          <w:sz w:val="28"/>
          <w:szCs w:val="28"/>
        </w:rPr>
        <w:t>4. 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rsidR="00E50E40" w:rsidRPr="00E50E40" w:rsidRDefault="00E50E40" w:rsidP="00E50E40">
      <w:pPr>
        <w:tabs>
          <w:tab w:val="left" w:pos="709"/>
        </w:tabs>
        <w:ind w:firstLine="709"/>
        <w:jc w:val="both"/>
        <w:rPr>
          <w:sz w:val="28"/>
          <w:szCs w:val="28"/>
        </w:rPr>
      </w:pPr>
      <w:r w:rsidRPr="00E50E40">
        <w:rPr>
          <w:sz w:val="28"/>
          <w:szCs w:val="28"/>
        </w:rPr>
        <w:t>5. Информация о работе Комиссии является открытой для всех заинтересованных лиц.</w:t>
      </w:r>
    </w:p>
    <w:p w:rsidR="00E50E40" w:rsidRPr="00E50E40" w:rsidRDefault="00E50E40" w:rsidP="00E50E40">
      <w:pPr>
        <w:tabs>
          <w:tab w:val="left" w:pos="709"/>
        </w:tabs>
        <w:ind w:firstLine="709"/>
        <w:jc w:val="both"/>
        <w:rPr>
          <w:b/>
          <w:bCs/>
          <w:sz w:val="28"/>
          <w:szCs w:val="28"/>
        </w:rPr>
      </w:pPr>
      <w:bookmarkStart w:id="19" w:name="_Toc150953287"/>
      <w:r w:rsidRPr="00E50E40">
        <w:rPr>
          <w:b/>
          <w:bCs/>
          <w:sz w:val="28"/>
          <w:szCs w:val="28"/>
        </w:rPr>
        <w:t>Статья 7. Общие положения, относящиеся к ранее возникшим правилам</w:t>
      </w:r>
      <w:bookmarkEnd w:id="19"/>
    </w:p>
    <w:p w:rsidR="00E50E40" w:rsidRPr="00E50E40" w:rsidRDefault="00E50E40" w:rsidP="00E50E40">
      <w:pPr>
        <w:tabs>
          <w:tab w:val="left" w:pos="709"/>
        </w:tabs>
        <w:ind w:firstLine="709"/>
        <w:jc w:val="both"/>
        <w:rPr>
          <w:sz w:val="28"/>
          <w:szCs w:val="28"/>
        </w:rPr>
      </w:pPr>
      <w:r w:rsidRPr="00E50E40">
        <w:rPr>
          <w:sz w:val="28"/>
          <w:szCs w:val="28"/>
        </w:rPr>
        <w:t>1. 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E50E40" w:rsidRPr="00E50E40" w:rsidRDefault="00E50E40" w:rsidP="00E50E40">
      <w:pPr>
        <w:tabs>
          <w:tab w:val="left" w:pos="709"/>
        </w:tabs>
        <w:ind w:firstLine="709"/>
        <w:jc w:val="both"/>
        <w:rPr>
          <w:sz w:val="28"/>
          <w:szCs w:val="28"/>
        </w:rPr>
      </w:pPr>
      <w:r w:rsidRPr="00E50E40">
        <w:rPr>
          <w:sz w:val="28"/>
          <w:szCs w:val="28"/>
        </w:rPr>
        <w:lastRenderedPageBreak/>
        <w:t>2. Земельный участок или объект капитального строительства не соответствуют настоящим Правилам, если:</w:t>
      </w:r>
    </w:p>
    <w:p w:rsidR="00E50E40" w:rsidRPr="00E50E40" w:rsidRDefault="00E50E40" w:rsidP="00E50E40">
      <w:pPr>
        <w:tabs>
          <w:tab w:val="left" w:pos="709"/>
        </w:tabs>
        <w:ind w:firstLine="709"/>
        <w:jc w:val="both"/>
        <w:rPr>
          <w:sz w:val="28"/>
          <w:szCs w:val="28"/>
        </w:rPr>
      </w:pPr>
      <w:r w:rsidRPr="00E50E40">
        <w:rPr>
          <w:sz w:val="28"/>
          <w:szCs w:val="28"/>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E50E40" w:rsidRPr="00E50E40" w:rsidRDefault="00E50E40" w:rsidP="00E50E40">
      <w:pPr>
        <w:tabs>
          <w:tab w:val="left" w:pos="709"/>
        </w:tabs>
        <w:ind w:firstLine="709"/>
        <w:jc w:val="both"/>
        <w:rPr>
          <w:sz w:val="28"/>
          <w:szCs w:val="28"/>
        </w:rPr>
      </w:pPr>
      <w:r w:rsidRPr="00E50E40">
        <w:rPr>
          <w:sz w:val="28"/>
          <w:szCs w:val="28"/>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E50E40" w:rsidRPr="00E50E40" w:rsidRDefault="00E50E40" w:rsidP="00E50E40">
      <w:pPr>
        <w:tabs>
          <w:tab w:val="left" w:pos="709"/>
        </w:tabs>
        <w:ind w:firstLine="709"/>
        <w:jc w:val="both"/>
        <w:rPr>
          <w:sz w:val="28"/>
          <w:szCs w:val="28"/>
        </w:rPr>
      </w:pPr>
      <w:r w:rsidRPr="00E50E40">
        <w:rPr>
          <w:sz w:val="28"/>
          <w:szCs w:val="28"/>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50E40" w:rsidRPr="00E50E40" w:rsidRDefault="00E50E40" w:rsidP="00E50E40">
      <w:pPr>
        <w:tabs>
          <w:tab w:val="left" w:pos="709"/>
        </w:tabs>
        <w:ind w:firstLine="709"/>
        <w:jc w:val="both"/>
        <w:rPr>
          <w:sz w:val="28"/>
          <w:szCs w:val="28"/>
        </w:rPr>
      </w:pPr>
      <w:r w:rsidRPr="00E50E40">
        <w:rPr>
          <w:sz w:val="28"/>
          <w:szCs w:val="28"/>
        </w:rPr>
        <w:t>4. В случае, если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50E40" w:rsidRPr="00E50E40" w:rsidRDefault="00E50E40" w:rsidP="00E50E40">
      <w:pPr>
        <w:tabs>
          <w:tab w:val="left" w:pos="709"/>
        </w:tabs>
        <w:ind w:firstLine="709"/>
        <w:jc w:val="both"/>
        <w:rPr>
          <w:sz w:val="28"/>
          <w:szCs w:val="28"/>
        </w:rPr>
      </w:pPr>
      <w:r w:rsidRPr="00E50E40">
        <w:rPr>
          <w:sz w:val="28"/>
          <w:szCs w:val="28"/>
        </w:rPr>
        <w:t>5. Реконструкция объектов капитального строительства, виды разрешенного использования или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 зоны.</w:t>
      </w:r>
    </w:p>
    <w:p w:rsidR="00E50E40" w:rsidRPr="00E50E40" w:rsidRDefault="00E50E40" w:rsidP="00E50E40">
      <w:pPr>
        <w:tabs>
          <w:tab w:val="left" w:pos="709"/>
        </w:tabs>
        <w:ind w:firstLine="709"/>
        <w:jc w:val="both"/>
        <w:rPr>
          <w:b/>
          <w:bCs/>
          <w:sz w:val="28"/>
          <w:szCs w:val="28"/>
        </w:rPr>
      </w:pPr>
      <w:bookmarkStart w:id="20" w:name="_Toc150953288"/>
      <w:r w:rsidRPr="00E50E40">
        <w:rPr>
          <w:b/>
          <w:bCs/>
          <w:sz w:val="28"/>
          <w:szCs w:val="28"/>
        </w:rPr>
        <w:t>Статья 8. Территориальные зоны</w:t>
      </w:r>
      <w:bookmarkEnd w:id="20"/>
    </w:p>
    <w:p w:rsidR="00E50E40" w:rsidRPr="00E50E40" w:rsidRDefault="00E50E40" w:rsidP="00E50E40">
      <w:pPr>
        <w:tabs>
          <w:tab w:val="left" w:pos="709"/>
        </w:tabs>
        <w:ind w:firstLine="709"/>
        <w:jc w:val="both"/>
        <w:rPr>
          <w:sz w:val="28"/>
          <w:szCs w:val="28"/>
        </w:rPr>
      </w:pPr>
      <w:r w:rsidRPr="00E50E40">
        <w:rPr>
          <w:sz w:val="28"/>
          <w:szCs w:val="28"/>
        </w:rPr>
        <w:t>1.</w:t>
      </w:r>
      <w:r w:rsidRPr="00E50E40">
        <w:rPr>
          <w:sz w:val="28"/>
          <w:szCs w:val="28"/>
        </w:rPr>
        <w:tab/>
        <w:t>При подготовке правил землепользования и застройки границы территориальных зон устанавливаются с учетом:</w:t>
      </w:r>
    </w:p>
    <w:p w:rsidR="00E50E40" w:rsidRPr="00E50E40" w:rsidRDefault="00E50E40" w:rsidP="00E50E40">
      <w:pPr>
        <w:tabs>
          <w:tab w:val="left" w:pos="709"/>
        </w:tabs>
        <w:ind w:firstLine="709"/>
        <w:jc w:val="both"/>
        <w:rPr>
          <w:sz w:val="28"/>
          <w:szCs w:val="28"/>
        </w:rPr>
      </w:pPr>
      <w:r w:rsidRPr="00E50E40">
        <w:rPr>
          <w:sz w:val="28"/>
          <w:szCs w:val="28"/>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50E40" w:rsidRPr="00E50E40" w:rsidRDefault="00E50E40" w:rsidP="00E50E40">
      <w:pPr>
        <w:tabs>
          <w:tab w:val="left" w:pos="709"/>
        </w:tabs>
        <w:ind w:firstLine="709"/>
        <w:jc w:val="both"/>
        <w:rPr>
          <w:sz w:val="28"/>
          <w:szCs w:val="28"/>
        </w:rPr>
      </w:pPr>
      <w:r w:rsidRPr="00E50E40">
        <w:rPr>
          <w:sz w:val="28"/>
          <w:szCs w:val="28"/>
        </w:rPr>
        <w:t xml:space="preserve">- функциональных зон и параметров их планируемого развития, определенных генеральным планом </w:t>
      </w:r>
      <w:r w:rsidR="00FE1AF9">
        <w:rPr>
          <w:sz w:val="28"/>
          <w:szCs w:val="28"/>
        </w:rPr>
        <w:t>городского округа</w:t>
      </w:r>
      <w:r w:rsidRPr="00E50E40">
        <w:rPr>
          <w:sz w:val="28"/>
          <w:szCs w:val="28"/>
        </w:rPr>
        <w:t xml:space="preserve">, схемой территориального планирования </w:t>
      </w:r>
      <w:r w:rsidR="00FE1AF9">
        <w:rPr>
          <w:sz w:val="28"/>
          <w:szCs w:val="28"/>
        </w:rPr>
        <w:t>городского округа</w:t>
      </w:r>
      <w:r w:rsidRPr="00E50E40">
        <w:rPr>
          <w:sz w:val="28"/>
          <w:szCs w:val="28"/>
        </w:rPr>
        <w:t>;</w:t>
      </w:r>
    </w:p>
    <w:p w:rsidR="00E50E40" w:rsidRPr="00E50E40" w:rsidRDefault="00E50E40" w:rsidP="00E50E40">
      <w:pPr>
        <w:tabs>
          <w:tab w:val="left" w:pos="709"/>
        </w:tabs>
        <w:ind w:firstLine="709"/>
        <w:jc w:val="both"/>
        <w:rPr>
          <w:sz w:val="28"/>
          <w:szCs w:val="28"/>
        </w:rPr>
      </w:pPr>
      <w:r w:rsidRPr="00E50E40">
        <w:rPr>
          <w:sz w:val="28"/>
          <w:szCs w:val="28"/>
        </w:rPr>
        <w:t>- сложившейся планировки территории и существующего землепользования;</w:t>
      </w:r>
    </w:p>
    <w:p w:rsidR="00E50E40" w:rsidRPr="00E50E40" w:rsidRDefault="00E50E40" w:rsidP="00E50E40">
      <w:pPr>
        <w:tabs>
          <w:tab w:val="left" w:pos="709"/>
        </w:tabs>
        <w:ind w:firstLine="709"/>
        <w:jc w:val="both"/>
        <w:rPr>
          <w:sz w:val="28"/>
          <w:szCs w:val="28"/>
        </w:rPr>
      </w:pPr>
      <w:r w:rsidRPr="00E50E40">
        <w:rPr>
          <w:sz w:val="28"/>
          <w:szCs w:val="28"/>
        </w:rPr>
        <w:t>- планируемых изменений границ земель различных категорий;</w:t>
      </w:r>
    </w:p>
    <w:p w:rsidR="00E50E40" w:rsidRPr="00E50E40" w:rsidRDefault="00E50E40" w:rsidP="00E50E40">
      <w:pPr>
        <w:tabs>
          <w:tab w:val="left" w:pos="709"/>
        </w:tabs>
        <w:ind w:firstLine="709"/>
        <w:jc w:val="both"/>
        <w:rPr>
          <w:sz w:val="28"/>
          <w:szCs w:val="28"/>
        </w:rPr>
      </w:pPr>
      <w:r w:rsidRPr="00E50E40">
        <w:rPr>
          <w:sz w:val="28"/>
          <w:szCs w:val="28"/>
        </w:rPr>
        <w:t>- предотвращения возможности причинения вреда объектам капитального строительства, расположенным на смежных земельных участках;</w:t>
      </w:r>
    </w:p>
    <w:p w:rsidR="00E50E40" w:rsidRPr="00E50E40" w:rsidRDefault="00E50E40" w:rsidP="00E50E40">
      <w:pPr>
        <w:tabs>
          <w:tab w:val="left" w:pos="709"/>
        </w:tabs>
        <w:ind w:firstLine="709"/>
        <w:jc w:val="both"/>
        <w:rPr>
          <w:sz w:val="28"/>
          <w:szCs w:val="28"/>
        </w:rPr>
      </w:pPr>
      <w:r w:rsidRPr="00E50E40">
        <w:rPr>
          <w:sz w:val="28"/>
          <w:szCs w:val="28"/>
        </w:rPr>
        <w:t>- проектов зон охраны объектов культурного наследия.</w:t>
      </w:r>
    </w:p>
    <w:p w:rsidR="00E50E40" w:rsidRPr="00E50E40" w:rsidRDefault="00E50E40" w:rsidP="00E50E40">
      <w:pPr>
        <w:tabs>
          <w:tab w:val="left" w:pos="709"/>
        </w:tabs>
        <w:ind w:firstLine="709"/>
        <w:jc w:val="both"/>
        <w:rPr>
          <w:sz w:val="28"/>
          <w:szCs w:val="28"/>
        </w:rPr>
      </w:pPr>
      <w:r w:rsidRPr="00E50E40">
        <w:rPr>
          <w:sz w:val="28"/>
          <w:szCs w:val="28"/>
        </w:rPr>
        <w:t>2.</w:t>
      </w:r>
      <w:r w:rsidRPr="00E50E40">
        <w:rPr>
          <w:sz w:val="28"/>
          <w:szCs w:val="28"/>
        </w:rPr>
        <w:tab/>
        <w:t>Границы территориальных зон могут устанавливаться по:</w:t>
      </w:r>
    </w:p>
    <w:p w:rsidR="00E50E40" w:rsidRPr="00E50E40" w:rsidRDefault="00E50E40" w:rsidP="00E50E40">
      <w:pPr>
        <w:tabs>
          <w:tab w:val="left" w:pos="709"/>
        </w:tabs>
        <w:ind w:firstLine="709"/>
        <w:jc w:val="both"/>
        <w:rPr>
          <w:sz w:val="28"/>
          <w:szCs w:val="28"/>
        </w:rPr>
      </w:pPr>
      <w:r w:rsidRPr="00E50E40">
        <w:rPr>
          <w:sz w:val="28"/>
          <w:szCs w:val="28"/>
        </w:rPr>
        <w:lastRenderedPageBreak/>
        <w:t>- линиям магистралей, улиц, проездов, разделяющим транспортные потоки противоположных направлений;</w:t>
      </w:r>
    </w:p>
    <w:p w:rsidR="00E50E40" w:rsidRPr="00E50E40" w:rsidRDefault="00E50E40" w:rsidP="00E50E40">
      <w:pPr>
        <w:tabs>
          <w:tab w:val="left" w:pos="709"/>
        </w:tabs>
        <w:ind w:firstLine="709"/>
        <w:jc w:val="both"/>
        <w:rPr>
          <w:sz w:val="28"/>
          <w:szCs w:val="28"/>
        </w:rPr>
      </w:pPr>
      <w:r w:rsidRPr="00E50E40">
        <w:rPr>
          <w:sz w:val="28"/>
          <w:szCs w:val="28"/>
        </w:rPr>
        <w:t>- красным линиям;</w:t>
      </w:r>
    </w:p>
    <w:p w:rsidR="00E50E40" w:rsidRPr="00E50E40" w:rsidRDefault="00E50E40" w:rsidP="00E50E40">
      <w:pPr>
        <w:tabs>
          <w:tab w:val="left" w:pos="709"/>
        </w:tabs>
        <w:ind w:firstLine="709"/>
        <w:jc w:val="both"/>
        <w:rPr>
          <w:sz w:val="28"/>
          <w:szCs w:val="28"/>
        </w:rPr>
      </w:pPr>
      <w:r w:rsidRPr="00E50E40">
        <w:rPr>
          <w:sz w:val="28"/>
          <w:szCs w:val="28"/>
        </w:rPr>
        <w:t>- границам земельных участков;</w:t>
      </w:r>
    </w:p>
    <w:p w:rsidR="00E50E40" w:rsidRPr="00E50E40" w:rsidRDefault="00E50E40" w:rsidP="00E50E40">
      <w:pPr>
        <w:tabs>
          <w:tab w:val="left" w:pos="709"/>
        </w:tabs>
        <w:ind w:firstLine="709"/>
        <w:jc w:val="both"/>
        <w:rPr>
          <w:sz w:val="28"/>
          <w:szCs w:val="28"/>
        </w:rPr>
      </w:pPr>
      <w:r w:rsidRPr="00E50E40">
        <w:rPr>
          <w:sz w:val="28"/>
          <w:szCs w:val="28"/>
        </w:rPr>
        <w:t>- границам населенных пунктов в пределах муниципальных образований;</w:t>
      </w:r>
    </w:p>
    <w:p w:rsidR="00E50E40" w:rsidRPr="00E50E40" w:rsidRDefault="00E50E40" w:rsidP="00E50E40">
      <w:pPr>
        <w:tabs>
          <w:tab w:val="left" w:pos="709"/>
        </w:tabs>
        <w:ind w:firstLine="709"/>
        <w:jc w:val="both"/>
        <w:rPr>
          <w:sz w:val="28"/>
          <w:szCs w:val="28"/>
        </w:rPr>
      </w:pPr>
      <w:r w:rsidRPr="00E50E40">
        <w:rPr>
          <w:sz w:val="28"/>
          <w:szCs w:val="28"/>
        </w:rPr>
        <w:t>- границам муниципальных образований;</w:t>
      </w:r>
    </w:p>
    <w:p w:rsidR="00E50E40" w:rsidRPr="00E50E40" w:rsidRDefault="00E50E40" w:rsidP="00E50E40">
      <w:pPr>
        <w:tabs>
          <w:tab w:val="left" w:pos="709"/>
        </w:tabs>
        <w:ind w:firstLine="709"/>
        <w:jc w:val="both"/>
        <w:rPr>
          <w:sz w:val="28"/>
          <w:szCs w:val="28"/>
        </w:rPr>
      </w:pPr>
      <w:r w:rsidRPr="00E50E40">
        <w:rPr>
          <w:sz w:val="28"/>
          <w:szCs w:val="28"/>
        </w:rPr>
        <w:t>- естественным границам природных объектов;</w:t>
      </w:r>
    </w:p>
    <w:p w:rsidR="00E50E40" w:rsidRPr="00E50E40" w:rsidRDefault="00E50E40" w:rsidP="00E50E40">
      <w:pPr>
        <w:tabs>
          <w:tab w:val="left" w:pos="709"/>
        </w:tabs>
        <w:ind w:firstLine="709"/>
        <w:jc w:val="both"/>
        <w:rPr>
          <w:sz w:val="28"/>
          <w:szCs w:val="28"/>
        </w:rPr>
      </w:pPr>
      <w:r w:rsidRPr="00E50E40">
        <w:rPr>
          <w:sz w:val="28"/>
          <w:szCs w:val="28"/>
        </w:rPr>
        <w:t>- иным границам.</w:t>
      </w:r>
    </w:p>
    <w:p w:rsidR="00E50E40" w:rsidRPr="00E50E40" w:rsidRDefault="00E50E40" w:rsidP="00E50E40">
      <w:pPr>
        <w:tabs>
          <w:tab w:val="left" w:pos="709"/>
        </w:tabs>
        <w:ind w:firstLine="709"/>
        <w:jc w:val="both"/>
        <w:rPr>
          <w:sz w:val="28"/>
          <w:szCs w:val="28"/>
        </w:rPr>
      </w:pPr>
      <w:r w:rsidRPr="00E50E40">
        <w:rPr>
          <w:sz w:val="28"/>
          <w:szCs w:val="28"/>
        </w:rPr>
        <w:t>3.</w:t>
      </w:r>
      <w:r w:rsidRPr="00E50E40">
        <w:rPr>
          <w:sz w:val="28"/>
          <w:szCs w:val="28"/>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50E40" w:rsidRPr="00E50E40" w:rsidRDefault="00E50E40" w:rsidP="00E50E40">
      <w:pPr>
        <w:tabs>
          <w:tab w:val="left" w:pos="709"/>
        </w:tabs>
        <w:ind w:firstLine="709"/>
        <w:jc w:val="both"/>
        <w:rPr>
          <w:sz w:val="28"/>
          <w:szCs w:val="28"/>
        </w:rPr>
      </w:pPr>
      <w:r w:rsidRPr="00E50E40">
        <w:rPr>
          <w:sz w:val="28"/>
          <w:szCs w:val="28"/>
        </w:rPr>
        <w:t>4.</w:t>
      </w:r>
      <w:r w:rsidRPr="00E50E40">
        <w:rPr>
          <w:sz w:val="28"/>
          <w:szCs w:val="28"/>
        </w:rPr>
        <w:tab/>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E50E40" w:rsidRPr="00E50E40" w:rsidRDefault="00E50E40" w:rsidP="00E50E40">
      <w:pPr>
        <w:tabs>
          <w:tab w:val="left" w:pos="709"/>
        </w:tabs>
        <w:ind w:firstLine="709"/>
        <w:jc w:val="both"/>
        <w:rPr>
          <w:sz w:val="28"/>
          <w:szCs w:val="28"/>
        </w:rPr>
      </w:pPr>
      <w:r w:rsidRPr="00E50E40">
        <w:rPr>
          <w:sz w:val="28"/>
          <w:szCs w:val="28"/>
        </w:rPr>
        <w:t>5.</w:t>
      </w:r>
      <w:r w:rsidRPr="00E50E40">
        <w:rPr>
          <w:sz w:val="28"/>
          <w:szCs w:val="28"/>
        </w:rPr>
        <w:tab/>
        <w:t>Для каждой территориальной зоны настоящими Правилами устанавливается градостроительный регламент.</w:t>
      </w:r>
    </w:p>
    <w:p w:rsidR="00E50E40" w:rsidRPr="00E50E40" w:rsidRDefault="00E50E40" w:rsidP="00E50E40">
      <w:pPr>
        <w:tabs>
          <w:tab w:val="left" w:pos="709"/>
        </w:tabs>
        <w:ind w:firstLine="709"/>
        <w:jc w:val="both"/>
        <w:rPr>
          <w:b/>
          <w:bCs/>
          <w:sz w:val="28"/>
          <w:szCs w:val="28"/>
        </w:rPr>
      </w:pPr>
      <w:bookmarkStart w:id="21" w:name="_Toc150953289"/>
      <w:r w:rsidRPr="00E50E40">
        <w:rPr>
          <w:b/>
          <w:bCs/>
          <w:sz w:val="28"/>
          <w:szCs w:val="28"/>
        </w:rPr>
        <w:t>Статья 9. Градостроительные регламенты и их применение</w:t>
      </w:r>
      <w:bookmarkEnd w:id="21"/>
    </w:p>
    <w:p w:rsidR="00E50E40" w:rsidRPr="00E50E40" w:rsidRDefault="00E50E40" w:rsidP="00E50E40">
      <w:pPr>
        <w:tabs>
          <w:tab w:val="left" w:pos="709"/>
        </w:tabs>
        <w:ind w:firstLine="709"/>
        <w:jc w:val="both"/>
        <w:rPr>
          <w:sz w:val="28"/>
          <w:szCs w:val="28"/>
        </w:rPr>
      </w:pPr>
      <w:r w:rsidRPr="00E50E40">
        <w:rPr>
          <w:sz w:val="28"/>
          <w:szCs w:val="28"/>
        </w:rPr>
        <w:t>1.</w:t>
      </w:r>
      <w:r w:rsidRPr="00E50E40">
        <w:rPr>
          <w:sz w:val="28"/>
          <w:szCs w:val="28"/>
        </w:rPr>
        <w:tab/>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50E40" w:rsidRPr="00E50E40" w:rsidRDefault="00E50E40" w:rsidP="00E50E40">
      <w:pPr>
        <w:tabs>
          <w:tab w:val="left" w:pos="709"/>
        </w:tabs>
        <w:ind w:firstLine="709"/>
        <w:jc w:val="both"/>
        <w:rPr>
          <w:sz w:val="28"/>
          <w:szCs w:val="28"/>
        </w:rPr>
      </w:pPr>
      <w:r w:rsidRPr="00E50E40">
        <w:rPr>
          <w:sz w:val="28"/>
          <w:szCs w:val="28"/>
        </w:rPr>
        <w:t>2.</w:t>
      </w:r>
      <w:r w:rsidRPr="00E50E40">
        <w:rPr>
          <w:sz w:val="28"/>
          <w:szCs w:val="28"/>
        </w:rPr>
        <w:tab/>
        <w:t>Градостроительные регламенты устанавливаются с учетом:</w:t>
      </w:r>
    </w:p>
    <w:p w:rsidR="00E50E40" w:rsidRPr="00E50E40" w:rsidRDefault="00E50E40" w:rsidP="00E50E40">
      <w:pPr>
        <w:tabs>
          <w:tab w:val="left" w:pos="709"/>
        </w:tabs>
        <w:ind w:firstLine="709"/>
        <w:jc w:val="both"/>
        <w:rPr>
          <w:sz w:val="28"/>
          <w:szCs w:val="28"/>
        </w:rPr>
      </w:pPr>
      <w:r w:rsidRPr="00E50E40">
        <w:rPr>
          <w:sz w:val="28"/>
          <w:szCs w:val="28"/>
        </w:rPr>
        <w:t>- фактического использования земельных участков и объектов капитального строительства в границах территориальной зоны;</w:t>
      </w:r>
    </w:p>
    <w:p w:rsidR="00E50E40" w:rsidRPr="00E50E40" w:rsidRDefault="00E50E40" w:rsidP="00E50E40">
      <w:pPr>
        <w:tabs>
          <w:tab w:val="left" w:pos="709"/>
        </w:tabs>
        <w:ind w:firstLine="709"/>
        <w:jc w:val="both"/>
        <w:rPr>
          <w:sz w:val="28"/>
          <w:szCs w:val="28"/>
        </w:rPr>
      </w:pPr>
      <w:r w:rsidRPr="00E50E40">
        <w:rPr>
          <w:sz w:val="28"/>
          <w:szCs w:val="28"/>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50E40" w:rsidRPr="00E50E40" w:rsidRDefault="00E50E40" w:rsidP="00E50E40">
      <w:pPr>
        <w:tabs>
          <w:tab w:val="left" w:pos="709"/>
        </w:tabs>
        <w:ind w:firstLine="709"/>
        <w:jc w:val="both"/>
        <w:rPr>
          <w:sz w:val="28"/>
          <w:szCs w:val="28"/>
        </w:rPr>
      </w:pPr>
      <w:r w:rsidRPr="00E50E40">
        <w:rPr>
          <w:sz w:val="28"/>
          <w:szCs w:val="28"/>
        </w:rPr>
        <w:t>-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E50E40" w:rsidRPr="00E50E40" w:rsidRDefault="00E50E40" w:rsidP="00E50E40">
      <w:pPr>
        <w:tabs>
          <w:tab w:val="left" w:pos="709"/>
        </w:tabs>
        <w:ind w:firstLine="709"/>
        <w:jc w:val="both"/>
        <w:rPr>
          <w:sz w:val="28"/>
          <w:szCs w:val="28"/>
        </w:rPr>
      </w:pPr>
      <w:r w:rsidRPr="00E50E40">
        <w:rPr>
          <w:sz w:val="28"/>
          <w:szCs w:val="28"/>
        </w:rPr>
        <w:t>- видов территориальных зон;</w:t>
      </w:r>
    </w:p>
    <w:p w:rsidR="00E50E40" w:rsidRPr="00E50E40" w:rsidRDefault="00E50E40" w:rsidP="00E50E40">
      <w:pPr>
        <w:tabs>
          <w:tab w:val="left" w:pos="709"/>
        </w:tabs>
        <w:ind w:firstLine="709"/>
        <w:jc w:val="both"/>
        <w:rPr>
          <w:sz w:val="28"/>
          <w:szCs w:val="28"/>
        </w:rPr>
      </w:pPr>
      <w:r w:rsidRPr="00E50E40">
        <w:rPr>
          <w:sz w:val="28"/>
          <w:szCs w:val="28"/>
        </w:rPr>
        <w:t>- требований охраны объектов культурного наследия, особо охраняемых природных территорий, иных природных объектов.</w:t>
      </w:r>
    </w:p>
    <w:p w:rsidR="00E50E40" w:rsidRPr="00E50E40" w:rsidRDefault="00E50E40" w:rsidP="00E50E40">
      <w:pPr>
        <w:tabs>
          <w:tab w:val="left" w:pos="709"/>
        </w:tabs>
        <w:ind w:firstLine="709"/>
        <w:jc w:val="both"/>
        <w:rPr>
          <w:sz w:val="28"/>
          <w:szCs w:val="28"/>
        </w:rPr>
      </w:pPr>
      <w:r w:rsidRPr="00E50E40">
        <w:rPr>
          <w:sz w:val="28"/>
          <w:szCs w:val="28"/>
        </w:rPr>
        <w:t>3.</w:t>
      </w:r>
      <w:r w:rsidRPr="00E50E40">
        <w:rPr>
          <w:sz w:val="28"/>
          <w:szCs w:val="28"/>
        </w:rPr>
        <w:tab/>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E50E40" w:rsidRPr="00E50E40" w:rsidRDefault="00E50E40" w:rsidP="00E50E40">
      <w:pPr>
        <w:tabs>
          <w:tab w:val="left" w:pos="709"/>
        </w:tabs>
        <w:ind w:firstLine="709"/>
        <w:jc w:val="both"/>
        <w:rPr>
          <w:sz w:val="28"/>
          <w:szCs w:val="28"/>
        </w:rPr>
      </w:pPr>
      <w:r w:rsidRPr="00E50E40">
        <w:rPr>
          <w:sz w:val="28"/>
          <w:szCs w:val="28"/>
        </w:rPr>
        <w:t>- виды разрешенного использования земельных участков и объектов капитального строительства;</w:t>
      </w:r>
    </w:p>
    <w:p w:rsidR="00E50E40" w:rsidRPr="00E50E40" w:rsidRDefault="00E50E40" w:rsidP="00E50E40">
      <w:pPr>
        <w:tabs>
          <w:tab w:val="left" w:pos="709"/>
        </w:tabs>
        <w:ind w:firstLine="709"/>
        <w:jc w:val="both"/>
        <w:rPr>
          <w:sz w:val="28"/>
          <w:szCs w:val="28"/>
        </w:rPr>
      </w:pPr>
      <w:r w:rsidRPr="00E50E40">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50E40" w:rsidRPr="00E50E40" w:rsidRDefault="00E50E40" w:rsidP="00E50E40">
      <w:pPr>
        <w:tabs>
          <w:tab w:val="left" w:pos="709"/>
        </w:tabs>
        <w:ind w:firstLine="709"/>
        <w:jc w:val="both"/>
        <w:rPr>
          <w:sz w:val="28"/>
          <w:szCs w:val="28"/>
        </w:rPr>
      </w:pPr>
      <w:r w:rsidRPr="00E50E40">
        <w:rPr>
          <w:sz w:val="28"/>
          <w:szCs w:val="28"/>
        </w:rPr>
        <w:lastRenderedPageBreak/>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50E40" w:rsidRPr="00E50E40" w:rsidRDefault="00E50E40" w:rsidP="00E50E40">
      <w:pPr>
        <w:tabs>
          <w:tab w:val="left" w:pos="709"/>
        </w:tabs>
        <w:ind w:firstLine="709"/>
        <w:jc w:val="both"/>
        <w:rPr>
          <w:sz w:val="28"/>
          <w:szCs w:val="28"/>
        </w:rPr>
      </w:pPr>
      <w:r w:rsidRPr="00E50E40">
        <w:rPr>
          <w:sz w:val="28"/>
          <w:szCs w:val="28"/>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E50E40" w:rsidRPr="00E50E40" w:rsidRDefault="00E50E40" w:rsidP="00E50E40">
      <w:pPr>
        <w:tabs>
          <w:tab w:val="left" w:pos="709"/>
        </w:tabs>
        <w:ind w:firstLine="709"/>
        <w:jc w:val="both"/>
        <w:rPr>
          <w:sz w:val="28"/>
          <w:szCs w:val="28"/>
        </w:rPr>
      </w:pPr>
      <w:r w:rsidRPr="00E50E40">
        <w:rPr>
          <w:sz w:val="28"/>
          <w:szCs w:val="28"/>
        </w:rPr>
        <w:t>4.</w:t>
      </w:r>
      <w:r w:rsidRPr="00E50E40">
        <w:rPr>
          <w:sz w:val="28"/>
          <w:szCs w:val="28"/>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50E40" w:rsidRPr="00E50E40" w:rsidRDefault="00E50E40" w:rsidP="00E50E40">
      <w:pPr>
        <w:tabs>
          <w:tab w:val="left" w:pos="709"/>
        </w:tabs>
        <w:ind w:firstLine="709"/>
        <w:jc w:val="both"/>
        <w:rPr>
          <w:sz w:val="28"/>
          <w:szCs w:val="28"/>
        </w:rPr>
      </w:pPr>
      <w:r w:rsidRPr="00E50E40">
        <w:rPr>
          <w:sz w:val="28"/>
          <w:szCs w:val="28"/>
        </w:rPr>
        <w:t>5.</w:t>
      </w:r>
      <w:r w:rsidRPr="00E50E40">
        <w:rPr>
          <w:sz w:val="28"/>
          <w:szCs w:val="28"/>
        </w:rPr>
        <w:tab/>
        <w:t>Действие градостроительного регламента не распространяется на земельные участки:</w:t>
      </w:r>
    </w:p>
    <w:p w:rsidR="00E50E40" w:rsidRPr="00E50E40" w:rsidRDefault="00E50E40" w:rsidP="00E50E40">
      <w:pPr>
        <w:tabs>
          <w:tab w:val="left" w:pos="709"/>
        </w:tabs>
        <w:ind w:firstLine="709"/>
        <w:jc w:val="both"/>
        <w:rPr>
          <w:sz w:val="28"/>
          <w:szCs w:val="28"/>
        </w:rPr>
      </w:pPr>
      <w:r w:rsidRPr="00E50E40">
        <w:rPr>
          <w:sz w:val="28"/>
          <w:szCs w:val="28"/>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E50E40" w:rsidRPr="00E50E40" w:rsidRDefault="00E50E40" w:rsidP="00E50E40">
      <w:pPr>
        <w:tabs>
          <w:tab w:val="left" w:pos="709"/>
        </w:tabs>
        <w:ind w:firstLine="709"/>
        <w:jc w:val="both"/>
        <w:rPr>
          <w:sz w:val="28"/>
          <w:szCs w:val="28"/>
        </w:rPr>
      </w:pPr>
      <w:r w:rsidRPr="00E50E40">
        <w:rPr>
          <w:sz w:val="28"/>
          <w:szCs w:val="28"/>
        </w:rPr>
        <w:t>- в границах территорий общего пользования;</w:t>
      </w:r>
    </w:p>
    <w:p w:rsidR="00E50E40" w:rsidRPr="00E50E40" w:rsidRDefault="00E50E40" w:rsidP="00E50E40">
      <w:pPr>
        <w:tabs>
          <w:tab w:val="left" w:pos="709"/>
        </w:tabs>
        <w:ind w:firstLine="709"/>
        <w:jc w:val="both"/>
        <w:rPr>
          <w:sz w:val="28"/>
          <w:szCs w:val="28"/>
        </w:rPr>
      </w:pPr>
      <w:r w:rsidRPr="00E50E40">
        <w:rPr>
          <w:sz w:val="28"/>
          <w:szCs w:val="28"/>
        </w:rPr>
        <w:t>- предназначенные для размещения линейных объектов и (или) занятые линейными объектами;</w:t>
      </w:r>
    </w:p>
    <w:p w:rsidR="00E50E40" w:rsidRPr="00E50E40" w:rsidRDefault="00E50E40" w:rsidP="00E50E40">
      <w:pPr>
        <w:tabs>
          <w:tab w:val="left" w:pos="709"/>
        </w:tabs>
        <w:ind w:firstLine="709"/>
        <w:jc w:val="both"/>
        <w:rPr>
          <w:sz w:val="28"/>
          <w:szCs w:val="28"/>
        </w:rPr>
      </w:pPr>
      <w:r w:rsidRPr="00E50E40">
        <w:rPr>
          <w:sz w:val="28"/>
          <w:szCs w:val="28"/>
        </w:rPr>
        <w:t>- предоставленные для добычи полезных ископаемых.</w:t>
      </w:r>
    </w:p>
    <w:p w:rsidR="00E50E40" w:rsidRPr="00E50E40" w:rsidRDefault="00E50E40" w:rsidP="00E50E40">
      <w:pPr>
        <w:tabs>
          <w:tab w:val="left" w:pos="709"/>
        </w:tabs>
        <w:ind w:firstLine="709"/>
        <w:jc w:val="both"/>
        <w:rPr>
          <w:sz w:val="28"/>
          <w:szCs w:val="28"/>
        </w:rPr>
      </w:pPr>
      <w:r w:rsidRPr="00E50E40">
        <w:rPr>
          <w:sz w:val="28"/>
          <w:szCs w:val="28"/>
        </w:rPr>
        <w:t>6.</w:t>
      </w:r>
      <w:r w:rsidRPr="00E50E40">
        <w:rPr>
          <w:sz w:val="28"/>
          <w:szCs w:val="28"/>
        </w:rPr>
        <w:tab/>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E50E40" w:rsidRPr="00E50E40" w:rsidRDefault="00E50E40" w:rsidP="00E50E40">
      <w:pPr>
        <w:tabs>
          <w:tab w:val="left" w:pos="709"/>
        </w:tabs>
        <w:ind w:firstLine="709"/>
        <w:jc w:val="both"/>
        <w:rPr>
          <w:sz w:val="28"/>
          <w:szCs w:val="28"/>
        </w:rPr>
      </w:pPr>
      <w:r w:rsidRPr="00E50E40">
        <w:rPr>
          <w:sz w:val="28"/>
          <w:szCs w:val="28"/>
        </w:rPr>
        <w:t>7.</w:t>
      </w:r>
      <w:r w:rsidRPr="00E50E40">
        <w:rPr>
          <w:sz w:val="28"/>
          <w:szCs w:val="28"/>
        </w:rPr>
        <w:tab/>
        <w:t xml:space="preserve">Градостроительные регламенты не устанавливаются для </w:t>
      </w:r>
    </w:p>
    <w:p w:rsidR="00E50E40" w:rsidRPr="00E50E40" w:rsidRDefault="00E50E40" w:rsidP="00E50E40">
      <w:pPr>
        <w:tabs>
          <w:tab w:val="left" w:pos="709"/>
        </w:tabs>
        <w:ind w:firstLine="709"/>
        <w:jc w:val="both"/>
        <w:rPr>
          <w:sz w:val="28"/>
          <w:szCs w:val="28"/>
        </w:rPr>
      </w:pPr>
      <w:r w:rsidRPr="00E50E40">
        <w:rPr>
          <w:sz w:val="28"/>
          <w:szCs w:val="28"/>
        </w:rPr>
        <w:t xml:space="preserve">- земель лесного фонда; </w:t>
      </w:r>
    </w:p>
    <w:p w:rsidR="00E50E40" w:rsidRPr="00E50E40" w:rsidRDefault="00E50E40" w:rsidP="00E50E40">
      <w:pPr>
        <w:tabs>
          <w:tab w:val="left" w:pos="709"/>
        </w:tabs>
        <w:ind w:firstLine="709"/>
        <w:jc w:val="both"/>
        <w:rPr>
          <w:sz w:val="28"/>
          <w:szCs w:val="28"/>
        </w:rPr>
      </w:pPr>
      <w:r w:rsidRPr="00E50E40">
        <w:rPr>
          <w:sz w:val="28"/>
          <w:szCs w:val="28"/>
        </w:rPr>
        <w:t>- земель, покрытых поверхностными водами;</w:t>
      </w:r>
    </w:p>
    <w:p w:rsidR="00E50E40" w:rsidRPr="00E50E40" w:rsidRDefault="00E50E40" w:rsidP="00E50E40">
      <w:pPr>
        <w:tabs>
          <w:tab w:val="left" w:pos="709"/>
        </w:tabs>
        <w:ind w:firstLine="709"/>
        <w:jc w:val="both"/>
        <w:rPr>
          <w:sz w:val="28"/>
          <w:szCs w:val="28"/>
        </w:rPr>
      </w:pPr>
      <w:r w:rsidRPr="00E50E40">
        <w:rPr>
          <w:sz w:val="28"/>
          <w:szCs w:val="28"/>
        </w:rPr>
        <w:t>- земель запаса;</w:t>
      </w:r>
    </w:p>
    <w:p w:rsidR="00E50E40" w:rsidRPr="00E50E40" w:rsidRDefault="00E50E40" w:rsidP="00E50E40">
      <w:pPr>
        <w:tabs>
          <w:tab w:val="left" w:pos="709"/>
        </w:tabs>
        <w:ind w:firstLine="709"/>
        <w:jc w:val="both"/>
        <w:rPr>
          <w:sz w:val="28"/>
          <w:szCs w:val="28"/>
        </w:rPr>
      </w:pPr>
      <w:r w:rsidRPr="00E50E40">
        <w:rPr>
          <w:sz w:val="28"/>
          <w:szCs w:val="28"/>
        </w:rPr>
        <w:t>- земель особо охраняемых природных территорий (за исключением земель лечебно-оздоровительных местностей и курортов);</w:t>
      </w:r>
    </w:p>
    <w:p w:rsidR="00E50E40" w:rsidRPr="00E50E40" w:rsidRDefault="00E50E40" w:rsidP="00E50E40">
      <w:pPr>
        <w:tabs>
          <w:tab w:val="left" w:pos="709"/>
        </w:tabs>
        <w:ind w:firstLine="709"/>
        <w:jc w:val="both"/>
        <w:rPr>
          <w:sz w:val="28"/>
          <w:szCs w:val="28"/>
        </w:rPr>
      </w:pPr>
      <w:r w:rsidRPr="00E50E40">
        <w:rPr>
          <w:sz w:val="28"/>
          <w:szCs w:val="28"/>
        </w:rPr>
        <w:t>- сельскохозяйственных угодий в составе земель сельскохозяйственного назначения;</w:t>
      </w:r>
    </w:p>
    <w:p w:rsidR="00E50E40" w:rsidRPr="00E50E40" w:rsidRDefault="00E50E40" w:rsidP="00E50E40">
      <w:pPr>
        <w:tabs>
          <w:tab w:val="left" w:pos="709"/>
        </w:tabs>
        <w:ind w:firstLine="709"/>
        <w:jc w:val="both"/>
        <w:rPr>
          <w:sz w:val="28"/>
          <w:szCs w:val="28"/>
        </w:rPr>
      </w:pPr>
      <w:r w:rsidRPr="00E50E40">
        <w:rPr>
          <w:sz w:val="28"/>
          <w:szCs w:val="28"/>
        </w:rPr>
        <w:lastRenderedPageBreak/>
        <w:t>- земельных участков, расположенных в границах особых экономических зон и территорий опережающего социально- экономического развития.</w:t>
      </w:r>
    </w:p>
    <w:p w:rsidR="00E50E40" w:rsidRPr="00E50E40" w:rsidRDefault="00E50E40" w:rsidP="00E50E40">
      <w:pPr>
        <w:tabs>
          <w:tab w:val="left" w:pos="709"/>
        </w:tabs>
        <w:ind w:firstLine="709"/>
        <w:jc w:val="both"/>
        <w:rPr>
          <w:sz w:val="28"/>
          <w:szCs w:val="28"/>
        </w:rPr>
      </w:pPr>
      <w:r w:rsidRPr="00E50E40">
        <w:rPr>
          <w:sz w:val="28"/>
          <w:szCs w:val="28"/>
        </w:rPr>
        <w:t>8.</w:t>
      </w:r>
      <w:r w:rsidRPr="00E50E40">
        <w:rPr>
          <w:sz w:val="28"/>
          <w:szCs w:val="28"/>
        </w:rPr>
        <w:tab/>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E50E40" w:rsidRPr="00E50E40" w:rsidRDefault="00E50E40" w:rsidP="00E50E40">
      <w:pPr>
        <w:tabs>
          <w:tab w:val="left" w:pos="709"/>
        </w:tabs>
        <w:ind w:firstLine="709"/>
        <w:jc w:val="both"/>
        <w:rPr>
          <w:sz w:val="28"/>
          <w:szCs w:val="28"/>
        </w:rPr>
      </w:pPr>
      <w:r w:rsidRPr="00E50E40">
        <w:rPr>
          <w:sz w:val="28"/>
          <w:szCs w:val="28"/>
        </w:rPr>
        <w:t xml:space="preserve">Использование земельных участков в границах особых экономических зон определяется органами управления особыми экономическими зонами. </w:t>
      </w:r>
    </w:p>
    <w:p w:rsidR="00E50E40" w:rsidRPr="00E50E40" w:rsidRDefault="00E50E40" w:rsidP="00E50E40">
      <w:pPr>
        <w:tabs>
          <w:tab w:val="left" w:pos="709"/>
        </w:tabs>
        <w:ind w:firstLine="709"/>
        <w:jc w:val="both"/>
        <w:rPr>
          <w:sz w:val="28"/>
          <w:szCs w:val="28"/>
        </w:rPr>
      </w:pPr>
      <w:r w:rsidRPr="00E50E40">
        <w:rPr>
          <w:sz w:val="28"/>
          <w:szCs w:val="28"/>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E50E40" w:rsidRPr="00E50E40" w:rsidRDefault="00E50E40" w:rsidP="00E50E40">
      <w:pPr>
        <w:tabs>
          <w:tab w:val="left" w:pos="709"/>
        </w:tabs>
        <w:ind w:firstLine="709"/>
        <w:jc w:val="both"/>
        <w:rPr>
          <w:sz w:val="28"/>
          <w:szCs w:val="28"/>
        </w:rPr>
      </w:pPr>
    </w:p>
    <w:p w:rsidR="00E50E40" w:rsidRPr="00E50E40" w:rsidRDefault="00E50E40" w:rsidP="00E50E40">
      <w:pPr>
        <w:tabs>
          <w:tab w:val="left" w:pos="709"/>
        </w:tabs>
        <w:ind w:firstLine="709"/>
        <w:jc w:val="both"/>
        <w:rPr>
          <w:b/>
          <w:bCs/>
          <w:sz w:val="28"/>
          <w:szCs w:val="28"/>
        </w:rPr>
      </w:pPr>
      <w:r w:rsidRPr="00E50E40">
        <w:rPr>
          <w:b/>
          <w:bCs/>
          <w:sz w:val="28"/>
          <w:szCs w:val="28"/>
        </w:rPr>
        <w:br w:type="page"/>
      </w:r>
    </w:p>
    <w:p w:rsidR="00E50E40" w:rsidRPr="00E50E40" w:rsidRDefault="00E50E40" w:rsidP="00E50E40">
      <w:pPr>
        <w:tabs>
          <w:tab w:val="left" w:pos="709"/>
        </w:tabs>
        <w:ind w:firstLine="709"/>
        <w:jc w:val="both"/>
        <w:rPr>
          <w:b/>
          <w:bCs/>
          <w:sz w:val="28"/>
          <w:szCs w:val="28"/>
        </w:rPr>
      </w:pPr>
      <w:bookmarkStart w:id="22" w:name="_Toc150953290"/>
      <w:r w:rsidRPr="00E50E40">
        <w:rPr>
          <w:b/>
          <w:bCs/>
          <w:sz w:val="28"/>
          <w:szCs w:val="28"/>
        </w:rPr>
        <w:lastRenderedPageBreak/>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2"/>
    </w:p>
    <w:p w:rsidR="00E50E40" w:rsidRPr="00E50E40" w:rsidRDefault="00E50E40" w:rsidP="00E50E40">
      <w:pPr>
        <w:tabs>
          <w:tab w:val="left" w:pos="709"/>
        </w:tabs>
        <w:ind w:firstLine="709"/>
        <w:jc w:val="both"/>
        <w:rPr>
          <w:b/>
          <w:bCs/>
          <w:sz w:val="28"/>
          <w:szCs w:val="28"/>
        </w:rPr>
      </w:pPr>
      <w:bookmarkStart w:id="23" w:name="_Toc150953291"/>
      <w:r w:rsidRPr="00E50E40">
        <w:rPr>
          <w:b/>
          <w:bCs/>
          <w:sz w:val="28"/>
          <w:szCs w:val="28"/>
        </w:rPr>
        <w:t>Статья 10. Порядок изменения видов разрешенного использования земельных участков и объектов капитального строительств</w:t>
      </w:r>
      <w:bookmarkEnd w:id="23"/>
    </w:p>
    <w:p w:rsidR="00E50E40" w:rsidRPr="00E50E40" w:rsidRDefault="00E50E40" w:rsidP="00E50E40">
      <w:pPr>
        <w:tabs>
          <w:tab w:val="left" w:pos="709"/>
        </w:tabs>
        <w:ind w:firstLine="709"/>
        <w:jc w:val="both"/>
        <w:rPr>
          <w:sz w:val="28"/>
          <w:szCs w:val="28"/>
        </w:rPr>
      </w:pPr>
      <w:r w:rsidRPr="00E50E40">
        <w:rPr>
          <w:sz w:val="28"/>
          <w:szCs w:val="28"/>
        </w:rPr>
        <w:t>1. 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 недвижимости.</w:t>
      </w:r>
    </w:p>
    <w:p w:rsidR="00E50E40" w:rsidRPr="00E50E40" w:rsidRDefault="00E50E40" w:rsidP="00E50E40">
      <w:pPr>
        <w:tabs>
          <w:tab w:val="left" w:pos="709"/>
        </w:tabs>
        <w:ind w:firstLine="709"/>
        <w:jc w:val="both"/>
        <w:rPr>
          <w:sz w:val="28"/>
          <w:szCs w:val="28"/>
        </w:rPr>
      </w:pPr>
      <w:r w:rsidRPr="00E50E40">
        <w:rPr>
          <w:sz w:val="28"/>
          <w:szCs w:val="28"/>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rsidR="00E50E40" w:rsidRPr="00E50E40" w:rsidRDefault="00E50E40" w:rsidP="00E50E40">
      <w:pPr>
        <w:tabs>
          <w:tab w:val="left" w:pos="709"/>
        </w:tabs>
        <w:ind w:firstLine="709"/>
        <w:jc w:val="both"/>
        <w:rPr>
          <w:sz w:val="28"/>
          <w:szCs w:val="28"/>
        </w:rPr>
      </w:pPr>
      <w:r w:rsidRPr="00E50E40">
        <w:rPr>
          <w:sz w:val="28"/>
          <w:szCs w:val="28"/>
        </w:rPr>
        <w:t>правообладатель обращается в орган кадастрового учета с заявлением об изменении вида разрешенного использования, правоустанавливающими документами, а также справкой, выданной администрацией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rsidR="00E50E40" w:rsidRPr="00E50E40" w:rsidRDefault="00E50E40" w:rsidP="00E50E40">
      <w:pPr>
        <w:tabs>
          <w:tab w:val="left" w:pos="709"/>
        </w:tabs>
        <w:ind w:firstLine="709"/>
        <w:jc w:val="both"/>
        <w:rPr>
          <w:sz w:val="28"/>
          <w:szCs w:val="28"/>
        </w:rPr>
      </w:pPr>
      <w:r w:rsidRPr="00E50E40">
        <w:rPr>
          <w:sz w:val="28"/>
          <w:szCs w:val="28"/>
        </w:rPr>
        <w:t>правообладатель обращается в органы местного самоуправления с заявлением 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rsidR="00E50E40" w:rsidRPr="00E50E40" w:rsidRDefault="00E50E40" w:rsidP="00E50E40">
      <w:pPr>
        <w:tabs>
          <w:tab w:val="left" w:pos="709"/>
        </w:tabs>
        <w:ind w:firstLine="709"/>
        <w:jc w:val="both"/>
        <w:rPr>
          <w:sz w:val="28"/>
          <w:szCs w:val="28"/>
        </w:rPr>
      </w:pPr>
      <w:r w:rsidRPr="00E50E40">
        <w:rPr>
          <w:sz w:val="28"/>
          <w:szCs w:val="28"/>
        </w:rPr>
        <w:t>3. 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13 настоящих Правил.</w:t>
      </w:r>
    </w:p>
    <w:p w:rsidR="00E50E40" w:rsidRPr="00E50E40" w:rsidRDefault="00E50E40" w:rsidP="00E50E40">
      <w:pPr>
        <w:tabs>
          <w:tab w:val="left" w:pos="709"/>
        </w:tabs>
        <w:ind w:firstLine="709"/>
        <w:jc w:val="both"/>
        <w:rPr>
          <w:sz w:val="28"/>
          <w:szCs w:val="28"/>
        </w:rPr>
      </w:pPr>
      <w:r w:rsidRPr="00E50E40">
        <w:rPr>
          <w:sz w:val="28"/>
          <w:szCs w:val="28"/>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50E40" w:rsidRPr="00E50E40" w:rsidRDefault="00E50E40" w:rsidP="00E50E40">
      <w:pPr>
        <w:tabs>
          <w:tab w:val="left" w:pos="709"/>
        </w:tabs>
        <w:ind w:firstLine="709"/>
        <w:jc w:val="both"/>
        <w:rPr>
          <w:sz w:val="28"/>
          <w:szCs w:val="28"/>
        </w:rPr>
      </w:pPr>
      <w:r w:rsidRPr="00E50E40">
        <w:rPr>
          <w:sz w:val="28"/>
          <w:szCs w:val="28"/>
        </w:rPr>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rsidR="00E50E40" w:rsidRPr="00E50E40" w:rsidRDefault="00E50E40" w:rsidP="00E50E40">
      <w:pPr>
        <w:tabs>
          <w:tab w:val="left" w:pos="709"/>
        </w:tabs>
        <w:ind w:firstLine="709"/>
        <w:jc w:val="both"/>
        <w:rPr>
          <w:sz w:val="28"/>
          <w:szCs w:val="28"/>
        </w:rPr>
      </w:pPr>
      <w:r w:rsidRPr="00E50E40">
        <w:rPr>
          <w:sz w:val="28"/>
          <w:szCs w:val="28"/>
        </w:rPr>
        <w:lastRenderedPageBreak/>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E50E40" w:rsidRPr="00E50E40" w:rsidRDefault="00E50E40" w:rsidP="00E50E40">
      <w:pPr>
        <w:tabs>
          <w:tab w:val="left" w:pos="709"/>
        </w:tabs>
        <w:ind w:firstLine="709"/>
        <w:jc w:val="both"/>
        <w:rPr>
          <w:b/>
          <w:bCs/>
          <w:sz w:val="28"/>
          <w:szCs w:val="28"/>
        </w:rPr>
      </w:pPr>
      <w:bookmarkStart w:id="24" w:name="_Toc150953292"/>
      <w:r w:rsidRPr="00E50E40">
        <w:rPr>
          <w:b/>
          <w:bCs/>
          <w:sz w:val="28"/>
          <w:szCs w:val="28"/>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24"/>
    </w:p>
    <w:p w:rsidR="00E50E40" w:rsidRPr="00E50E40" w:rsidRDefault="00E50E40" w:rsidP="00E50E40">
      <w:pPr>
        <w:tabs>
          <w:tab w:val="left" w:pos="709"/>
        </w:tabs>
        <w:ind w:firstLine="709"/>
        <w:jc w:val="both"/>
        <w:rPr>
          <w:sz w:val="28"/>
          <w:szCs w:val="28"/>
        </w:rPr>
      </w:pPr>
      <w:r w:rsidRPr="00E50E40">
        <w:rPr>
          <w:sz w:val="28"/>
          <w:szCs w:val="28"/>
        </w:rPr>
        <w:t>1.</w:t>
      </w:r>
      <w:r w:rsidRPr="00E50E40">
        <w:rPr>
          <w:sz w:val="28"/>
          <w:szCs w:val="28"/>
        </w:rPr>
        <w:tab/>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50E40" w:rsidRPr="00E50E40" w:rsidRDefault="00E50E40" w:rsidP="00E50E40">
      <w:pPr>
        <w:tabs>
          <w:tab w:val="left" w:pos="709"/>
        </w:tabs>
        <w:ind w:firstLine="709"/>
        <w:jc w:val="both"/>
        <w:rPr>
          <w:sz w:val="28"/>
          <w:szCs w:val="28"/>
        </w:rPr>
      </w:pPr>
      <w:r w:rsidRPr="00E50E40">
        <w:rPr>
          <w:sz w:val="28"/>
          <w:szCs w:val="28"/>
        </w:rPr>
        <w:t>2. Вопрос о предоставлении разрешения на условно разрешенный вид использования подлежит обсуждению на публичных слушаниях, проводимых в порядке, установленном Градостроительным кодексом Российской Федерации, Положением о проведении публичных слушаний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50E40" w:rsidRPr="00E50E40" w:rsidRDefault="00E50E40" w:rsidP="00E50E40">
      <w:pPr>
        <w:tabs>
          <w:tab w:val="left" w:pos="709"/>
        </w:tabs>
        <w:ind w:firstLine="709"/>
        <w:jc w:val="both"/>
        <w:rPr>
          <w:sz w:val="28"/>
          <w:szCs w:val="28"/>
        </w:rPr>
      </w:pPr>
      <w:r w:rsidRPr="00E50E40">
        <w:rPr>
          <w:sz w:val="28"/>
          <w:szCs w:val="28"/>
        </w:rPr>
        <w:t>3.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ч.4 ст. 39 ГрК РФ) о предоставлении разрешения на условно разрешенный вид использования.</w:t>
      </w:r>
    </w:p>
    <w:p w:rsidR="00E50E40" w:rsidRPr="00E50E40" w:rsidRDefault="00E50E40" w:rsidP="00E50E40">
      <w:pPr>
        <w:tabs>
          <w:tab w:val="left" w:pos="709"/>
        </w:tabs>
        <w:ind w:firstLine="709"/>
        <w:jc w:val="both"/>
        <w:rPr>
          <w:sz w:val="28"/>
          <w:szCs w:val="28"/>
        </w:rPr>
      </w:pPr>
      <w:r w:rsidRPr="00E50E40">
        <w:rPr>
          <w:sz w:val="28"/>
          <w:szCs w:val="28"/>
        </w:rPr>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E50E40" w:rsidRPr="00E50E40" w:rsidRDefault="00E50E40" w:rsidP="00E50E40">
      <w:pPr>
        <w:tabs>
          <w:tab w:val="left" w:pos="709"/>
        </w:tabs>
        <w:ind w:firstLine="709"/>
        <w:jc w:val="both"/>
        <w:rPr>
          <w:sz w:val="28"/>
          <w:szCs w:val="28"/>
        </w:rPr>
      </w:pPr>
      <w:r w:rsidRPr="00E50E40">
        <w:rPr>
          <w:sz w:val="28"/>
          <w:szCs w:val="28"/>
        </w:rPr>
        <w:lastRenderedPageBreak/>
        <w:t xml:space="preserve">5.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сайте </w:t>
      </w:r>
      <w:r w:rsidR="00FE1AF9">
        <w:rPr>
          <w:sz w:val="28"/>
          <w:szCs w:val="28"/>
        </w:rPr>
        <w:t xml:space="preserve">городского округа </w:t>
      </w:r>
      <w:r w:rsidRPr="00E50E40">
        <w:rPr>
          <w:sz w:val="28"/>
          <w:szCs w:val="28"/>
        </w:rPr>
        <w:t>в сети «Интернет».</w:t>
      </w:r>
    </w:p>
    <w:p w:rsidR="00E50E40" w:rsidRPr="00E50E40" w:rsidRDefault="00E50E40" w:rsidP="00E50E40">
      <w:pPr>
        <w:tabs>
          <w:tab w:val="left" w:pos="709"/>
        </w:tabs>
        <w:ind w:firstLine="709"/>
        <w:jc w:val="both"/>
        <w:rPr>
          <w:sz w:val="28"/>
          <w:szCs w:val="28"/>
        </w:rPr>
      </w:pPr>
      <w:r w:rsidRPr="00E50E40">
        <w:rPr>
          <w:sz w:val="28"/>
          <w:szCs w:val="28"/>
        </w:rPr>
        <w:t>6.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 Ч. 7 ст. 39 ГрК РФ.</w:t>
      </w:r>
    </w:p>
    <w:p w:rsidR="00E50E40" w:rsidRPr="00E50E40" w:rsidRDefault="00E50E40" w:rsidP="00E50E40">
      <w:pPr>
        <w:tabs>
          <w:tab w:val="left" w:pos="709"/>
        </w:tabs>
        <w:ind w:firstLine="709"/>
        <w:jc w:val="both"/>
        <w:rPr>
          <w:sz w:val="28"/>
          <w:szCs w:val="28"/>
        </w:rPr>
      </w:pPr>
      <w:r w:rsidRPr="00E50E40">
        <w:rPr>
          <w:sz w:val="28"/>
          <w:szCs w:val="28"/>
        </w:rPr>
        <w:t>7. На основании заключения о результатах публичных слушаний по вопросу о предоставлении разрешения на условно разрешенный вид использования Комиссия, с учетом заключения администрации муниципального образования,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муниципального образования.</w:t>
      </w:r>
    </w:p>
    <w:p w:rsidR="00E50E40" w:rsidRPr="00E50E40" w:rsidRDefault="00E50E40" w:rsidP="00E50E40">
      <w:pPr>
        <w:tabs>
          <w:tab w:val="left" w:pos="709"/>
        </w:tabs>
        <w:ind w:firstLine="709"/>
        <w:jc w:val="both"/>
        <w:rPr>
          <w:sz w:val="28"/>
          <w:szCs w:val="28"/>
        </w:rPr>
      </w:pPr>
      <w:r w:rsidRPr="00E50E40">
        <w:rPr>
          <w:sz w:val="28"/>
          <w:szCs w:val="28"/>
        </w:rPr>
        <w:t xml:space="preserve">8. На основании указанных в части 8 настоящей статьи рекомендаций администрации муниципального образования Соль-Илецкий городской округ Оренбургской области </w:t>
      </w:r>
      <w:r w:rsidR="00FE1AF9">
        <w:rPr>
          <w:sz w:val="28"/>
          <w:szCs w:val="28"/>
        </w:rPr>
        <w:t xml:space="preserve">городского округа </w:t>
      </w:r>
      <w:r w:rsidRPr="00E50E40">
        <w:rPr>
          <w:sz w:val="28"/>
          <w:szCs w:val="28"/>
        </w:rPr>
        <w:t xml:space="preserve">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сайте </w:t>
      </w:r>
      <w:r w:rsidR="00FE1AF9">
        <w:rPr>
          <w:sz w:val="28"/>
          <w:szCs w:val="28"/>
        </w:rPr>
        <w:t xml:space="preserve">городского округа </w:t>
      </w:r>
      <w:r w:rsidRPr="00E50E40">
        <w:rPr>
          <w:sz w:val="28"/>
          <w:szCs w:val="28"/>
        </w:rPr>
        <w:t>в сети «Интернет».</w:t>
      </w:r>
    </w:p>
    <w:p w:rsidR="00E50E40" w:rsidRPr="00E50E40" w:rsidRDefault="00E50E40" w:rsidP="00E50E40">
      <w:pPr>
        <w:tabs>
          <w:tab w:val="left" w:pos="709"/>
        </w:tabs>
        <w:ind w:firstLine="709"/>
        <w:jc w:val="both"/>
        <w:rPr>
          <w:sz w:val="28"/>
          <w:szCs w:val="28"/>
        </w:rPr>
      </w:pPr>
      <w:r w:rsidRPr="00E50E40">
        <w:rPr>
          <w:sz w:val="28"/>
          <w:szCs w:val="28"/>
        </w:rPr>
        <w:t>9.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50E40" w:rsidRPr="00E50E40" w:rsidRDefault="00E50E40" w:rsidP="00E50E40">
      <w:pPr>
        <w:tabs>
          <w:tab w:val="left" w:pos="709"/>
        </w:tabs>
        <w:ind w:firstLine="709"/>
        <w:jc w:val="both"/>
        <w:rPr>
          <w:sz w:val="28"/>
          <w:szCs w:val="28"/>
        </w:rPr>
      </w:pPr>
      <w:r w:rsidRPr="00E50E40">
        <w:rPr>
          <w:sz w:val="28"/>
          <w:szCs w:val="28"/>
        </w:rPr>
        <w:t>10.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E50E40" w:rsidRPr="00E50E40" w:rsidRDefault="00E50E40" w:rsidP="00E50E40">
      <w:pPr>
        <w:tabs>
          <w:tab w:val="left" w:pos="709"/>
        </w:tabs>
        <w:ind w:firstLine="709"/>
        <w:jc w:val="both"/>
        <w:rPr>
          <w:sz w:val="28"/>
          <w:szCs w:val="28"/>
        </w:rPr>
      </w:pPr>
      <w:r w:rsidRPr="00E50E40">
        <w:rPr>
          <w:sz w:val="28"/>
          <w:szCs w:val="28"/>
        </w:rPr>
        <w:t>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50E40" w:rsidRPr="00E50E40" w:rsidRDefault="00E50E40" w:rsidP="00E50E40">
      <w:pPr>
        <w:tabs>
          <w:tab w:val="left" w:pos="709"/>
        </w:tabs>
        <w:ind w:firstLine="709"/>
        <w:jc w:val="both"/>
        <w:rPr>
          <w:b/>
          <w:bCs/>
          <w:sz w:val="28"/>
          <w:szCs w:val="28"/>
        </w:rPr>
      </w:pPr>
      <w:bookmarkStart w:id="25" w:name="_Toc150953293"/>
      <w:r w:rsidRPr="00E50E40">
        <w:rPr>
          <w:b/>
          <w:bCs/>
          <w:sz w:val="28"/>
          <w:szCs w:val="28"/>
        </w:rPr>
        <w:lastRenderedPageBreak/>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5"/>
    </w:p>
    <w:p w:rsidR="00E50E40" w:rsidRPr="00E50E40" w:rsidRDefault="00E50E40" w:rsidP="00E50E40">
      <w:pPr>
        <w:tabs>
          <w:tab w:val="left" w:pos="709"/>
        </w:tabs>
        <w:ind w:firstLine="709"/>
        <w:jc w:val="both"/>
        <w:rPr>
          <w:sz w:val="28"/>
          <w:szCs w:val="28"/>
        </w:rPr>
      </w:pPr>
      <w:r w:rsidRPr="00E50E40">
        <w:rPr>
          <w:sz w:val="28"/>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50E40" w:rsidRPr="00E50E40" w:rsidRDefault="00E50E40" w:rsidP="00E50E40">
      <w:pPr>
        <w:tabs>
          <w:tab w:val="left" w:pos="709"/>
        </w:tabs>
        <w:ind w:firstLine="709"/>
        <w:jc w:val="both"/>
        <w:rPr>
          <w:sz w:val="28"/>
          <w:szCs w:val="28"/>
        </w:rPr>
      </w:pPr>
      <w:r w:rsidRPr="00FE1AF9">
        <w:rPr>
          <w:sz w:val="28"/>
          <w:szCs w:val="28"/>
        </w:rPr>
        <w:t>1.1.</w:t>
      </w:r>
      <w:r w:rsidRPr="00E50E40">
        <w:rPr>
          <w:sz w:val="28"/>
          <w:szCs w:val="28"/>
        </w:rPr>
        <w:t xml:space="preserve">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50E40" w:rsidRPr="00E50E40" w:rsidRDefault="00E50E40" w:rsidP="00E50E40">
      <w:pPr>
        <w:tabs>
          <w:tab w:val="left" w:pos="709"/>
        </w:tabs>
        <w:ind w:firstLine="709"/>
        <w:jc w:val="both"/>
        <w:rPr>
          <w:sz w:val="28"/>
          <w:szCs w:val="28"/>
        </w:rPr>
      </w:pPr>
      <w:r w:rsidRPr="00E50E40">
        <w:rPr>
          <w:sz w:val="28"/>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rsidR="00E50E40" w:rsidRPr="00E50E40" w:rsidRDefault="00E50E40" w:rsidP="00E50E40">
      <w:pPr>
        <w:tabs>
          <w:tab w:val="left" w:pos="709"/>
        </w:tabs>
        <w:ind w:firstLine="709"/>
        <w:jc w:val="both"/>
        <w:rPr>
          <w:sz w:val="28"/>
          <w:szCs w:val="28"/>
        </w:rPr>
      </w:pPr>
      <w:r w:rsidRPr="00E50E40">
        <w:rPr>
          <w:sz w:val="28"/>
          <w:szCs w:val="28"/>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50E40" w:rsidRPr="00E50E40" w:rsidRDefault="00E50E40" w:rsidP="00E50E40">
      <w:pPr>
        <w:tabs>
          <w:tab w:val="left" w:pos="709"/>
        </w:tabs>
        <w:ind w:firstLine="709"/>
        <w:jc w:val="both"/>
        <w:rPr>
          <w:sz w:val="28"/>
          <w:szCs w:val="28"/>
        </w:rPr>
      </w:pPr>
      <w:r w:rsidRPr="00E50E40">
        <w:rPr>
          <w:sz w:val="28"/>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50E40" w:rsidRPr="00E50E40" w:rsidRDefault="00E50E40" w:rsidP="00E50E40">
      <w:pPr>
        <w:tabs>
          <w:tab w:val="left" w:pos="709"/>
        </w:tabs>
        <w:ind w:firstLine="709"/>
        <w:jc w:val="both"/>
        <w:rPr>
          <w:sz w:val="28"/>
          <w:szCs w:val="28"/>
        </w:rPr>
      </w:pPr>
      <w:r w:rsidRPr="00E50E40">
        <w:rPr>
          <w:sz w:val="28"/>
          <w:szCs w:val="28"/>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E50E40" w:rsidRPr="00E50E40" w:rsidRDefault="00E50E40" w:rsidP="00E50E40">
      <w:pPr>
        <w:tabs>
          <w:tab w:val="left" w:pos="709"/>
        </w:tabs>
        <w:ind w:firstLine="709"/>
        <w:jc w:val="both"/>
        <w:rPr>
          <w:sz w:val="28"/>
          <w:szCs w:val="28"/>
        </w:rPr>
      </w:pPr>
      <w:r w:rsidRPr="00E50E40">
        <w:rPr>
          <w:sz w:val="28"/>
          <w:szCs w:val="28"/>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
    <w:p w:rsidR="00E50E40" w:rsidRPr="00E50E40" w:rsidRDefault="00E50E40" w:rsidP="00E50E40">
      <w:pPr>
        <w:tabs>
          <w:tab w:val="left" w:pos="709"/>
        </w:tabs>
        <w:ind w:firstLine="709"/>
        <w:jc w:val="both"/>
        <w:rPr>
          <w:sz w:val="28"/>
          <w:szCs w:val="28"/>
        </w:rPr>
      </w:pPr>
      <w:r w:rsidRPr="00E50E40">
        <w:rPr>
          <w:sz w:val="28"/>
          <w:szCs w:val="28"/>
        </w:rPr>
        <w:t xml:space="preserve">5. На основании заключения о результатах общественных обсуждений или публичных слушаний по проекту решения о предоставлении разрешения </w:t>
      </w:r>
      <w:r w:rsidRPr="00E50E40">
        <w:rPr>
          <w:sz w:val="28"/>
          <w:szCs w:val="28"/>
        </w:rPr>
        <w:lastRenderedPageBreak/>
        <w:t>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главе администрации муниципального образования Соль-Илецкий городской округ Оренбургской области</w:t>
      </w:r>
      <w:r w:rsidR="00666395">
        <w:rPr>
          <w:sz w:val="28"/>
          <w:szCs w:val="28"/>
        </w:rPr>
        <w:t>.</w:t>
      </w:r>
      <w:r w:rsidRPr="00E50E40">
        <w:rPr>
          <w:sz w:val="28"/>
          <w:szCs w:val="28"/>
        </w:rPr>
        <w:t xml:space="preserve"> </w:t>
      </w:r>
    </w:p>
    <w:p w:rsidR="00E50E40" w:rsidRPr="00E50E40" w:rsidRDefault="00E50E40" w:rsidP="00E50E40">
      <w:pPr>
        <w:tabs>
          <w:tab w:val="left" w:pos="709"/>
        </w:tabs>
        <w:ind w:firstLine="709"/>
        <w:jc w:val="both"/>
        <w:rPr>
          <w:sz w:val="28"/>
          <w:szCs w:val="28"/>
        </w:rPr>
      </w:pPr>
      <w:r w:rsidRPr="00E50E40">
        <w:rPr>
          <w:sz w:val="28"/>
          <w:szCs w:val="28"/>
        </w:rPr>
        <w:t>6. На основании указанных в части 5 настоящей статьи рекомендаций глава администрации муниципального образования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50E40" w:rsidRPr="00E50E40" w:rsidRDefault="00E50E40" w:rsidP="00E50E40">
      <w:pPr>
        <w:tabs>
          <w:tab w:val="left" w:pos="709"/>
        </w:tabs>
        <w:ind w:firstLine="709"/>
        <w:jc w:val="both"/>
        <w:rPr>
          <w:sz w:val="28"/>
          <w:szCs w:val="28"/>
        </w:rPr>
      </w:pPr>
      <w:r w:rsidRPr="00E50E40">
        <w:rPr>
          <w:sz w:val="28"/>
          <w:szCs w:val="28"/>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50E40" w:rsidRPr="00E50E40" w:rsidRDefault="00E50E40" w:rsidP="00E50E40">
      <w:pPr>
        <w:tabs>
          <w:tab w:val="left" w:pos="709"/>
        </w:tabs>
        <w:ind w:firstLine="709"/>
        <w:jc w:val="both"/>
        <w:rPr>
          <w:sz w:val="28"/>
          <w:szCs w:val="28"/>
        </w:rPr>
      </w:pPr>
      <w:r w:rsidRPr="00E50E40">
        <w:rPr>
          <w:sz w:val="28"/>
          <w:szCs w:val="28"/>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50E40" w:rsidRPr="00E50E40" w:rsidRDefault="00E50E40" w:rsidP="00E50E40">
      <w:pPr>
        <w:tabs>
          <w:tab w:val="left" w:pos="709"/>
        </w:tabs>
        <w:ind w:firstLine="709"/>
        <w:jc w:val="both"/>
        <w:rPr>
          <w:sz w:val="28"/>
          <w:szCs w:val="28"/>
        </w:rPr>
      </w:pPr>
      <w:r w:rsidRPr="00E50E40">
        <w:rPr>
          <w:sz w:val="28"/>
          <w:szCs w:val="28"/>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E50E40" w:rsidRPr="00E50E40" w:rsidRDefault="00E50E40" w:rsidP="00FE1AF9">
      <w:pPr>
        <w:tabs>
          <w:tab w:val="left" w:pos="709"/>
        </w:tabs>
        <w:jc w:val="both"/>
        <w:rPr>
          <w:b/>
          <w:bCs/>
          <w:sz w:val="28"/>
          <w:szCs w:val="28"/>
        </w:rPr>
      </w:pPr>
      <w:r w:rsidRPr="00E50E40">
        <w:rPr>
          <w:b/>
          <w:bCs/>
          <w:sz w:val="28"/>
          <w:szCs w:val="28"/>
        </w:rPr>
        <w:br w:type="page"/>
      </w:r>
      <w:bookmarkStart w:id="26" w:name="_Toc150953294"/>
      <w:r w:rsidRPr="00E50E40">
        <w:rPr>
          <w:b/>
          <w:bCs/>
          <w:sz w:val="28"/>
          <w:szCs w:val="28"/>
        </w:rPr>
        <w:lastRenderedPageBreak/>
        <w:t>Глава 4. Положения о подготовке документации по планировке территории органами местного самоуправления</w:t>
      </w:r>
      <w:bookmarkEnd w:id="26"/>
    </w:p>
    <w:p w:rsidR="00E50E40" w:rsidRPr="00E50E40" w:rsidRDefault="00E50E40" w:rsidP="00E50E40">
      <w:pPr>
        <w:tabs>
          <w:tab w:val="left" w:pos="709"/>
        </w:tabs>
        <w:ind w:firstLine="709"/>
        <w:jc w:val="both"/>
        <w:rPr>
          <w:b/>
          <w:bCs/>
          <w:sz w:val="28"/>
          <w:szCs w:val="28"/>
        </w:rPr>
      </w:pPr>
      <w:bookmarkStart w:id="27" w:name="_Toc150953295"/>
      <w:r w:rsidRPr="00E50E40">
        <w:rPr>
          <w:b/>
          <w:bCs/>
          <w:sz w:val="28"/>
          <w:szCs w:val="28"/>
        </w:rPr>
        <w:t>Статья 13. Общие требования к документации по планировке территории</w:t>
      </w:r>
      <w:bookmarkEnd w:id="27"/>
    </w:p>
    <w:p w:rsidR="00E50E40" w:rsidRPr="00E50E40" w:rsidRDefault="00E50E40" w:rsidP="00E50E40">
      <w:pPr>
        <w:tabs>
          <w:tab w:val="left" w:pos="709"/>
        </w:tabs>
        <w:ind w:firstLine="709"/>
        <w:jc w:val="both"/>
        <w:rPr>
          <w:sz w:val="28"/>
          <w:szCs w:val="28"/>
        </w:rPr>
      </w:pPr>
      <w:r w:rsidRPr="00E50E40">
        <w:rPr>
          <w:sz w:val="28"/>
          <w:szCs w:val="28"/>
        </w:rPr>
        <w:t>1.</w:t>
      </w:r>
      <w:r w:rsidRPr="00E50E40">
        <w:rPr>
          <w:sz w:val="28"/>
          <w:szCs w:val="28"/>
        </w:rPr>
        <w:tab/>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E50E40" w:rsidRPr="00E50E40" w:rsidRDefault="00E50E40" w:rsidP="00E50E40">
      <w:pPr>
        <w:tabs>
          <w:tab w:val="left" w:pos="709"/>
        </w:tabs>
        <w:ind w:firstLine="709"/>
        <w:jc w:val="both"/>
        <w:rPr>
          <w:sz w:val="28"/>
          <w:szCs w:val="28"/>
        </w:rPr>
      </w:pPr>
      <w:r w:rsidRPr="00E50E40">
        <w:rPr>
          <w:sz w:val="28"/>
          <w:szCs w:val="28"/>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E50E40" w:rsidRPr="00E50E40" w:rsidRDefault="00E50E40" w:rsidP="00E50E40">
      <w:pPr>
        <w:tabs>
          <w:tab w:val="left" w:pos="709"/>
        </w:tabs>
        <w:ind w:firstLine="709"/>
        <w:jc w:val="both"/>
        <w:rPr>
          <w:sz w:val="28"/>
          <w:szCs w:val="28"/>
        </w:rPr>
      </w:pPr>
      <w:r w:rsidRPr="00E50E40">
        <w:rPr>
          <w:sz w:val="28"/>
          <w:szCs w:val="28"/>
        </w:rPr>
        <w:t>2.</w:t>
      </w:r>
      <w:r w:rsidRPr="00E50E40">
        <w:rPr>
          <w:sz w:val="28"/>
          <w:szCs w:val="28"/>
        </w:rPr>
        <w:tab/>
        <w:t>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статьи 41 Градостроительного Кодекса Российской Федерации.</w:t>
      </w:r>
    </w:p>
    <w:p w:rsidR="00E50E40" w:rsidRPr="00E50E40" w:rsidRDefault="00E50E40" w:rsidP="00E50E40">
      <w:pPr>
        <w:tabs>
          <w:tab w:val="left" w:pos="709"/>
        </w:tabs>
        <w:ind w:firstLine="709"/>
        <w:jc w:val="both"/>
        <w:rPr>
          <w:sz w:val="28"/>
          <w:szCs w:val="28"/>
        </w:rPr>
      </w:pPr>
      <w:r w:rsidRPr="00E50E40">
        <w:rPr>
          <w:sz w:val="28"/>
          <w:szCs w:val="28"/>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E50E40" w:rsidRPr="00E50E40" w:rsidRDefault="00E50E40" w:rsidP="00E50E40">
      <w:pPr>
        <w:tabs>
          <w:tab w:val="left" w:pos="709"/>
        </w:tabs>
        <w:ind w:firstLine="709"/>
        <w:jc w:val="both"/>
        <w:rPr>
          <w:sz w:val="28"/>
          <w:szCs w:val="28"/>
        </w:rPr>
      </w:pPr>
      <w:r w:rsidRPr="00E50E40">
        <w:rPr>
          <w:sz w:val="28"/>
          <w:szCs w:val="28"/>
        </w:rPr>
        <w:t>-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E50E40" w:rsidRPr="00E50E40" w:rsidRDefault="00E50E40" w:rsidP="00E50E40">
      <w:pPr>
        <w:tabs>
          <w:tab w:val="left" w:pos="709"/>
        </w:tabs>
        <w:ind w:firstLine="709"/>
        <w:jc w:val="both"/>
        <w:rPr>
          <w:sz w:val="28"/>
          <w:szCs w:val="28"/>
        </w:rPr>
      </w:pPr>
      <w:r w:rsidRPr="00E50E40">
        <w:rPr>
          <w:sz w:val="28"/>
          <w:szCs w:val="28"/>
        </w:rPr>
        <w:t>- необходимы установление, изменение или отмена красных линий;</w:t>
      </w:r>
    </w:p>
    <w:p w:rsidR="00E50E40" w:rsidRPr="00E50E40" w:rsidRDefault="00E50E40" w:rsidP="00E50E40">
      <w:pPr>
        <w:tabs>
          <w:tab w:val="left" w:pos="709"/>
        </w:tabs>
        <w:ind w:firstLine="709"/>
        <w:jc w:val="both"/>
        <w:rPr>
          <w:sz w:val="28"/>
          <w:szCs w:val="28"/>
        </w:rPr>
      </w:pPr>
      <w:r w:rsidRPr="00E50E40">
        <w:rPr>
          <w:sz w:val="28"/>
          <w:szCs w:val="28"/>
        </w:rPr>
        <w:t>-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E50E40" w:rsidRPr="00E50E40" w:rsidRDefault="00E50E40" w:rsidP="00E50E40">
      <w:pPr>
        <w:tabs>
          <w:tab w:val="left" w:pos="709"/>
        </w:tabs>
        <w:ind w:firstLine="709"/>
        <w:jc w:val="both"/>
        <w:rPr>
          <w:sz w:val="28"/>
          <w:szCs w:val="28"/>
        </w:rPr>
      </w:pPr>
      <w:r w:rsidRPr="00E50E40">
        <w:rPr>
          <w:sz w:val="28"/>
          <w:szCs w:val="28"/>
        </w:rPr>
        <w:t xml:space="preserve">-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w:t>
      </w:r>
      <w:r w:rsidRPr="00E50E40">
        <w:rPr>
          <w:sz w:val="28"/>
          <w:szCs w:val="28"/>
        </w:rPr>
        <w:lastRenderedPageBreak/>
        <w:t>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E50E40" w:rsidRPr="00E50E40" w:rsidRDefault="00E50E40" w:rsidP="00E50E40">
      <w:pPr>
        <w:tabs>
          <w:tab w:val="left" w:pos="709"/>
        </w:tabs>
        <w:ind w:firstLine="709"/>
        <w:jc w:val="both"/>
        <w:rPr>
          <w:sz w:val="28"/>
          <w:szCs w:val="28"/>
        </w:rPr>
      </w:pPr>
      <w:r w:rsidRPr="00E50E40">
        <w:rPr>
          <w:sz w:val="28"/>
          <w:szCs w:val="28"/>
        </w:rPr>
        <w:t>-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E50E40" w:rsidRPr="00E50E40" w:rsidRDefault="00E50E40" w:rsidP="00E50E40">
      <w:pPr>
        <w:tabs>
          <w:tab w:val="left" w:pos="709"/>
        </w:tabs>
        <w:ind w:firstLine="709"/>
        <w:jc w:val="both"/>
        <w:rPr>
          <w:sz w:val="28"/>
          <w:szCs w:val="28"/>
        </w:rPr>
      </w:pPr>
      <w:r w:rsidRPr="00E50E40">
        <w:rPr>
          <w:sz w:val="28"/>
          <w:szCs w:val="28"/>
        </w:rPr>
        <w:t>-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E50E40" w:rsidRPr="00E50E40" w:rsidRDefault="00E50E40" w:rsidP="00E50E40">
      <w:pPr>
        <w:tabs>
          <w:tab w:val="left" w:pos="709"/>
        </w:tabs>
        <w:ind w:firstLine="709"/>
        <w:jc w:val="both"/>
        <w:rPr>
          <w:sz w:val="28"/>
          <w:szCs w:val="28"/>
        </w:rPr>
      </w:pPr>
      <w:r w:rsidRPr="00E50E40">
        <w:rPr>
          <w:sz w:val="28"/>
          <w:szCs w:val="28"/>
        </w:rPr>
        <w:t>- планируется осуществление комплексного развития территории;</w:t>
      </w:r>
    </w:p>
    <w:p w:rsidR="00E50E40" w:rsidRPr="00E50E40" w:rsidRDefault="00E50E40" w:rsidP="00E50E40">
      <w:pPr>
        <w:tabs>
          <w:tab w:val="left" w:pos="709"/>
        </w:tabs>
        <w:ind w:firstLine="709"/>
        <w:jc w:val="both"/>
        <w:rPr>
          <w:sz w:val="28"/>
          <w:szCs w:val="28"/>
        </w:rPr>
      </w:pPr>
      <w:r w:rsidRPr="00E50E40">
        <w:rPr>
          <w:sz w:val="28"/>
          <w:szCs w:val="28"/>
        </w:rPr>
        <w:t>-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E50E40" w:rsidRPr="00E50E40" w:rsidRDefault="00E50E40" w:rsidP="00E50E40">
      <w:pPr>
        <w:tabs>
          <w:tab w:val="left" w:pos="709"/>
        </w:tabs>
        <w:ind w:firstLine="709"/>
        <w:jc w:val="both"/>
        <w:rPr>
          <w:sz w:val="28"/>
          <w:szCs w:val="28"/>
        </w:rPr>
      </w:pPr>
      <w:r w:rsidRPr="00E50E40">
        <w:rPr>
          <w:sz w:val="28"/>
          <w:szCs w:val="28"/>
        </w:rPr>
        <w:t>3.</w:t>
      </w:r>
      <w:r w:rsidRPr="00E50E40">
        <w:rPr>
          <w:sz w:val="28"/>
          <w:szCs w:val="28"/>
        </w:rPr>
        <w:tab/>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образований, генеральными планами поселений, городских округов функциональных зон, территории, в отношении которой предусматривается осуществление деятельности по ее комплексному и устойчивому развитию.</w:t>
      </w:r>
    </w:p>
    <w:p w:rsidR="00E50E40" w:rsidRPr="00E50E40" w:rsidRDefault="00E50E40" w:rsidP="00E50E40">
      <w:pPr>
        <w:tabs>
          <w:tab w:val="left" w:pos="709"/>
        </w:tabs>
        <w:ind w:firstLine="709"/>
        <w:jc w:val="both"/>
        <w:rPr>
          <w:sz w:val="28"/>
          <w:szCs w:val="28"/>
        </w:rPr>
      </w:pPr>
      <w:r w:rsidRPr="00E50E40">
        <w:rPr>
          <w:sz w:val="28"/>
          <w:szCs w:val="28"/>
        </w:rPr>
        <w:t>4.</w:t>
      </w:r>
      <w:r w:rsidRPr="00E50E40">
        <w:rPr>
          <w:sz w:val="28"/>
          <w:szCs w:val="28"/>
        </w:rPr>
        <w:tab/>
        <w:t>Подготовка и утверждение документации по планировке территории, а также особенности подготовки документации по планировке территории применительно к территории поселения устанавливаются с учетом положений статей 45, 46 Градостроительного Кодекса Российской Федерации, Уставом муниципального образования Соль-Илецкий город</w:t>
      </w:r>
      <w:r w:rsidR="00FE1AF9">
        <w:rPr>
          <w:sz w:val="28"/>
          <w:szCs w:val="28"/>
        </w:rPr>
        <w:t>ской округ Оренбургской области.</w:t>
      </w:r>
    </w:p>
    <w:p w:rsidR="00E50E40" w:rsidRPr="00E50E40" w:rsidRDefault="00E50E40" w:rsidP="00E50E40">
      <w:pPr>
        <w:tabs>
          <w:tab w:val="left" w:pos="709"/>
        </w:tabs>
        <w:ind w:firstLine="709"/>
        <w:jc w:val="both"/>
        <w:rPr>
          <w:b/>
          <w:bCs/>
          <w:sz w:val="28"/>
          <w:szCs w:val="28"/>
        </w:rPr>
      </w:pPr>
      <w:bookmarkStart w:id="28" w:name="_Toc150953296"/>
      <w:r w:rsidRPr="00E50E40">
        <w:rPr>
          <w:b/>
          <w:bCs/>
          <w:sz w:val="28"/>
          <w:szCs w:val="28"/>
        </w:rPr>
        <w:t>Статья 14. Виды документации по планировке территории</w:t>
      </w:r>
      <w:bookmarkEnd w:id="28"/>
    </w:p>
    <w:p w:rsidR="00E50E40" w:rsidRPr="00E50E40" w:rsidRDefault="00E50E40" w:rsidP="00E50E40">
      <w:pPr>
        <w:tabs>
          <w:tab w:val="left" w:pos="709"/>
        </w:tabs>
        <w:ind w:firstLine="709"/>
        <w:jc w:val="both"/>
        <w:rPr>
          <w:sz w:val="28"/>
          <w:szCs w:val="28"/>
        </w:rPr>
      </w:pPr>
      <w:r w:rsidRPr="00E50E40">
        <w:rPr>
          <w:sz w:val="28"/>
          <w:szCs w:val="28"/>
        </w:rPr>
        <w:t>1.</w:t>
      </w:r>
      <w:r w:rsidRPr="00E50E40">
        <w:rPr>
          <w:sz w:val="28"/>
          <w:szCs w:val="28"/>
        </w:rPr>
        <w:tab/>
        <w:t>Видами документации по планировке территории являются:</w:t>
      </w:r>
    </w:p>
    <w:p w:rsidR="00E50E40" w:rsidRPr="00E50E40" w:rsidRDefault="00E50E40" w:rsidP="00E50E40">
      <w:pPr>
        <w:tabs>
          <w:tab w:val="left" w:pos="709"/>
        </w:tabs>
        <w:ind w:firstLine="709"/>
        <w:jc w:val="both"/>
        <w:rPr>
          <w:sz w:val="28"/>
          <w:szCs w:val="28"/>
        </w:rPr>
      </w:pPr>
      <w:r w:rsidRPr="00E50E40">
        <w:rPr>
          <w:sz w:val="28"/>
          <w:szCs w:val="28"/>
        </w:rPr>
        <w:t>- проект планировки территории;</w:t>
      </w:r>
    </w:p>
    <w:p w:rsidR="00E50E40" w:rsidRPr="00E50E40" w:rsidRDefault="00E50E40" w:rsidP="00E50E40">
      <w:pPr>
        <w:tabs>
          <w:tab w:val="left" w:pos="709"/>
        </w:tabs>
        <w:ind w:firstLine="709"/>
        <w:jc w:val="both"/>
        <w:rPr>
          <w:sz w:val="28"/>
          <w:szCs w:val="28"/>
        </w:rPr>
      </w:pPr>
      <w:r w:rsidRPr="00E50E40">
        <w:rPr>
          <w:sz w:val="28"/>
          <w:szCs w:val="28"/>
        </w:rPr>
        <w:t>- проект межевания территории.</w:t>
      </w:r>
    </w:p>
    <w:p w:rsidR="00E50E40" w:rsidRPr="00E50E40" w:rsidRDefault="00E50E40" w:rsidP="00E50E40">
      <w:pPr>
        <w:tabs>
          <w:tab w:val="left" w:pos="709"/>
        </w:tabs>
        <w:ind w:firstLine="709"/>
        <w:jc w:val="both"/>
        <w:rPr>
          <w:sz w:val="28"/>
          <w:szCs w:val="28"/>
        </w:rPr>
      </w:pPr>
      <w:r w:rsidRPr="00E50E40">
        <w:rPr>
          <w:sz w:val="28"/>
          <w:szCs w:val="28"/>
        </w:rPr>
        <w:lastRenderedPageBreak/>
        <w:t>2.</w:t>
      </w:r>
      <w:r w:rsidRPr="00E50E40">
        <w:rPr>
          <w:sz w:val="28"/>
          <w:szCs w:val="28"/>
        </w:rPr>
        <w:tab/>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E50E40" w:rsidRPr="00E50E40" w:rsidRDefault="00E50E40" w:rsidP="00E50E40">
      <w:pPr>
        <w:tabs>
          <w:tab w:val="left" w:pos="709"/>
        </w:tabs>
        <w:ind w:firstLine="709"/>
        <w:jc w:val="both"/>
        <w:rPr>
          <w:sz w:val="28"/>
          <w:szCs w:val="28"/>
        </w:rPr>
      </w:pPr>
      <w:r w:rsidRPr="00E50E40">
        <w:rPr>
          <w:sz w:val="28"/>
          <w:szCs w:val="28"/>
        </w:rPr>
        <w:t>3.</w:t>
      </w:r>
      <w:r w:rsidRPr="00E50E40">
        <w:rPr>
          <w:sz w:val="28"/>
          <w:szCs w:val="28"/>
        </w:rPr>
        <w:tab/>
        <w:t xml:space="preserve">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w:t>
      </w:r>
      <w:r w:rsidR="00FE1AF9">
        <w:rPr>
          <w:sz w:val="28"/>
          <w:szCs w:val="28"/>
        </w:rPr>
        <w:t>городского округа</w:t>
      </w:r>
      <w:r w:rsidRPr="00E50E40">
        <w:rPr>
          <w:sz w:val="28"/>
          <w:szCs w:val="28"/>
        </w:rPr>
        <w:t xml:space="preserve">, генеральным планом </w:t>
      </w:r>
      <w:r w:rsidR="00FE1AF9">
        <w:rPr>
          <w:sz w:val="28"/>
          <w:szCs w:val="28"/>
        </w:rPr>
        <w:t>городского округа</w:t>
      </w:r>
      <w:r w:rsidRPr="00E50E40">
        <w:rPr>
          <w:sz w:val="28"/>
          <w:szCs w:val="28"/>
        </w:rPr>
        <w:t>, функциональной зоны, территории, в отношении которой предусматривается осуществление деятельности по ее комплексному и устойчивому развитию.</w:t>
      </w:r>
    </w:p>
    <w:p w:rsidR="00E50E40" w:rsidRPr="00E50E40" w:rsidRDefault="00E50E40" w:rsidP="00E50E40">
      <w:pPr>
        <w:tabs>
          <w:tab w:val="left" w:pos="709"/>
        </w:tabs>
        <w:ind w:firstLine="709"/>
        <w:jc w:val="both"/>
        <w:rPr>
          <w:sz w:val="28"/>
          <w:szCs w:val="28"/>
        </w:rPr>
      </w:pPr>
      <w:r w:rsidRPr="00E50E40">
        <w:rPr>
          <w:sz w:val="28"/>
          <w:szCs w:val="28"/>
        </w:rPr>
        <w:t>4.</w:t>
      </w:r>
      <w:r w:rsidRPr="00E50E40">
        <w:rPr>
          <w:sz w:val="28"/>
          <w:szCs w:val="28"/>
        </w:rPr>
        <w:tab/>
        <w:t>Подготовка проекта межевания территории осуществляется, для:</w:t>
      </w:r>
    </w:p>
    <w:p w:rsidR="00E50E40" w:rsidRPr="00E50E40" w:rsidRDefault="00E50E40" w:rsidP="00E50E40">
      <w:pPr>
        <w:tabs>
          <w:tab w:val="left" w:pos="709"/>
        </w:tabs>
        <w:ind w:firstLine="709"/>
        <w:jc w:val="both"/>
        <w:rPr>
          <w:sz w:val="28"/>
          <w:szCs w:val="28"/>
        </w:rPr>
      </w:pPr>
      <w:r w:rsidRPr="00E50E40">
        <w:rPr>
          <w:sz w:val="28"/>
          <w:szCs w:val="28"/>
        </w:rPr>
        <w:t>- определения местоположения границ, образуемых и изменяемых земельных участков;</w:t>
      </w:r>
    </w:p>
    <w:p w:rsidR="00E50E40" w:rsidRPr="00E50E40" w:rsidRDefault="00E50E40" w:rsidP="00E50E40">
      <w:pPr>
        <w:tabs>
          <w:tab w:val="left" w:pos="709"/>
        </w:tabs>
        <w:ind w:firstLine="709"/>
        <w:jc w:val="both"/>
        <w:rPr>
          <w:sz w:val="28"/>
          <w:szCs w:val="28"/>
        </w:rPr>
      </w:pPr>
      <w:r w:rsidRPr="00E50E40">
        <w:rPr>
          <w:sz w:val="28"/>
          <w:szCs w:val="28"/>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E50E40" w:rsidRPr="00E50E40" w:rsidRDefault="00E50E40" w:rsidP="00E50E40">
      <w:pPr>
        <w:tabs>
          <w:tab w:val="left" w:pos="709"/>
        </w:tabs>
        <w:ind w:firstLine="709"/>
        <w:jc w:val="both"/>
        <w:rPr>
          <w:sz w:val="28"/>
          <w:szCs w:val="28"/>
        </w:rPr>
      </w:pPr>
      <w:r w:rsidRPr="00E50E40">
        <w:rPr>
          <w:sz w:val="28"/>
          <w:szCs w:val="28"/>
        </w:rPr>
        <w:t>5.</w:t>
      </w:r>
      <w:r w:rsidRPr="00E50E40">
        <w:rPr>
          <w:sz w:val="28"/>
          <w:szCs w:val="28"/>
        </w:rPr>
        <w:tab/>
        <w:t>Проект межевания территории состоит из основной части, которая подлежит утверждению, и материалов по обоснованию этого проекта.</w:t>
      </w:r>
    </w:p>
    <w:p w:rsidR="00E50E40" w:rsidRPr="00E50E40" w:rsidRDefault="00E50E40" w:rsidP="00E50E40">
      <w:pPr>
        <w:tabs>
          <w:tab w:val="left" w:pos="709"/>
        </w:tabs>
        <w:ind w:firstLine="709"/>
        <w:jc w:val="both"/>
        <w:rPr>
          <w:sz w:val="28"/>
          <w:szCs w:val="28"/>
        </w:rPr>
      </w:pPr>
      <w:r w:rsidRPr="00E50E40">
        <w:rPr>
          <w:sz w:val="28"/>
          <w:szCs w:val="28"/>
        </w:rPr>
        <w:t>6.</w:t>
      </w:r>
      <w:r w:rsidRPr="00E50E40">
        <w:rPr>
          <w:sz w:val="28"/>
          <w:szCs w:val="28"/>
        </w:rPr>
        <w:tab/>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E50E40" w:rsidRPr="00E50E40" w:rsidRDefault="00E50E40" w:rsidP="00E50E40">
      <w:pPr>
        <w:tabs>
          <w:tab w:val="left" w:pos="709"/>
        </w:tabs>
        <w:ind w:firstLine="709"/>
        <w:jc w:val="both"/>
        <w:rPr>
          <w:sz w:val="28"/>
          <w:szCs w:val="28"/>
        </w:rPr>
      </w:pPr>
      <w:r w:rsidRPr="00E50E40">
        <w:rPr>
          <w:sz w:val="28"/>
          <w:szCs w:val="28"/>
        </w:rPr>
        <w:t>7.</w:t>
      </w:r>
      <w:r w:rsidRPr="00E50E40">
        <w:rPr>
          <w:sz w:val="28"/>
          <w:szCs w:val="28"/>
        </w:rPr>
        <w:tab/>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E50E40" w:rsidRPr="00E50E40" w:rsidRDefault="00E50E40" w:rsidP="00E50E40">
      <w:pPr>
        <w:tabs>
          <w:tab w:val="left" w:pos="709"/>
        </w:tabs>
        <w:ind w:firstLine="709"/>
        <w:jc w:val="both"/>
        <w:rPr>
          <w:sz w:val="28"/>
          <w:szCs w:val="28"/>
        </w:rPr>
      </w:pPr>
      <w:r w:rsidRPr="00E50E40">
        <w:rPr>
          <w:sz w:val="28"/>
          <w:szCs w:val="28"/>
        </w:rPr>
        <w:lastRenderedPageBreak/>
        <w:t>8.</w:t>
      </w:r>
      <w:r w:rsidRPr="00E50E40">
        <w:rPr>
          <w:sz w:val="28"/>
          <w:szCs w:val="28"/>
        </w:rPr>
        <w:tab/>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E50E40" w:rsidRPr="00E50E40" w:rsidRDefault="00E50E40" w:rsidP="00E50E40">
      <w:pPr>
        <w:tabs>
          <w:tab w:val="left" w:pos="709"/>
        </w:tabs>
        <w:ind w:firstLine="709"/>
        <w:jc w:val="both"/>
        <w:rPr>
          <w:sz w:val="28"/>
          <w:szCs w:val="28"/>
        </w:rPr>
      </w:pPr>
      <w:r w:rsidRPr="00E50E40">
        <w:rPr>
          <w:sz w:val="28"/>
          <w:szCs w:val="28"/>
        </w:rPr>
        <w:t>9.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E50E40" w:rsidRPr="00E50E40" w:rsidRDefault="00E50E40" w:rsidP="00E50E40">
      <w:pPr>
        <w:tabs>
          <w:tab w:val="left" w:pos="709"/>
        </w:tabs>
        <w:ind w:firstLine="709"/>
        <w:jc w:val="both"/>
        <w:rPr>
          <w:sz w:val="28"/>
          <w:szCs w:val="28"/>
        </w:rPr>
      </w:pPr>
      <w:r w:rsidRPr="00E50E40">
        <w:rPr>
          <w:sz w:val="28"/>
          <w:szCs w:val="28"/>
        </w:rPr>
        <w:t>10.</w:t>
      </w:r>
      <w:r w:rsidRPr="00E50E40">
        <w:rPr>
          <w:sz w:val="28"/>
          <w:szCs w:val="28"/>
        </w:rPr>
        <w:tab/>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E50E40" w:rsidRPr="00E50E40" w:rsidRDefault="00E50E40" w:rsidP="00E50E40">
      <w:pPr>
        <w:tabs>
          <w:tab w:val="left" w:pos="709"/>
        </w:tabs>
        <w:ind w:firstLine="709"/>
        <w:jc w:val="both"/>
        <w:rPr>
          <w:sz w:val="28"/>
          <w:szCs w:val="28"/>
        </w:rPr>
      </w:pPr>
      <w:r w:rsidRPr="00E50E40">
        <w:rPr>
          <w:sz w:val="28"/>
          <w:szCs w:val="28"/>
        </w:rPr>
        <w:t>11.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иными нормативными правовыми актами.</w:t>
      </w:r>
    </w:p>
    <w:p w:rsidR="00E50E40" w:rsidRPr="00E50E40" w:rsidRDefault="00E50E40" w:rsidP="00E50E40">
      <w:pPr>
        <w:tabs>
          <w:tab w:val="left" w:pos="709"/>
        </w:tabs>
        <w:ind w:firstLine="709"/>
        <w:jc w:val="both"/>
        <w:rPr>
          <w:b/>
          <w:bCs/>
          <w:sz w:val="28"/>
          <w:szCs w:val="28"/>
        </w:rPr>
      </w:pPr>
      <w:r w:rsidRPr="00E50E40">
        <w:rPr>
          <w:b/>
          <w:bCs/>
          <w:sz w:val="28"/>
          <w:szCs w:val="28"/>
        </w:rPr>
        <w:br w:type="page"/>
      </w:r>
    </w:p>
    <w:p w:rsidR="00E50E40" w:rsidRPr="00E50E40" w:rsidRDefault="00E50E40" w:rsidP="00E50E40">
      <w:pPr>
        <w:tabs>
          <w:tab w:val="left" w:pos="709"/>
        </w:tabs>
        <w:ind w:firstLine="709"/>
        <w:jc w:val="both"/>
        <w:rPr>
          <w:b/>
          <w:bCs/>
          <w:sz w:val="28"/>
          <w:szCs w:val="28"/>
        </w:rPr>
      </w:pPr>
      <w:bookmarkStart w:id="29" w:name="_Toc150953297"/>
      <w:r w:rsidRPr="00E50E40">
        <w:rPr>
          <w:b/>
          <w:bCs/>
          <w:sz w:val="28"/>
          <w:szCs w:val="28"/>
        </w:rPr>
        <w:lastRenderedPageBreak/>
        <w:t>Глава 5. Положения о проведении общественных или публичных слушаний по вопросам землепользования и застройки</w:t>
      </w:r>
      <w:bookmarkEnd w:id="29"/>
    </w:p>
    <w:p w:rsidR="00E50E40" w:rsidRPr="00E50E40" w:rsidRDefault="00E50E40" w:rsidP="00E50E40">
      <w:pPr>
        <w:tabs>
          <w:tab w:val="left" w:pos="709"/>
        </w:tabs>
        <w:ind w:firstLine="709"/>
        <w:jc w:val="both"/>
        <w:rPr>
          <w:b/>
          <w:bCs/>
          <w:sz w:val="28"/>
          <w:szCs w:val="28"/>
        </w:rPr>
      </w:pPr>
      <w:bookmarkStart w:id="30" w:name="_Toc150953298"/>
      <w:r w:rsidRPr="00E50E40">
        <w:rPr>
          <w:b/>
          <w:bCs/>
          <w:sz w:val="28"/>
          <w:szCs w:val="28"/>
        </w:rPr>
        <w:t>Статья 15. Общие положения по организации и проведению общественных обсуждений или публичных слушаний по вопросам землепользования и застройки</w:t>
      </w:r>
      <w:bookmarkEnd w:id="30"/>
    </w:p>
    <w:p w:rsidR="00E50E40" w:rsidRPr="00E50E40" w:rsidRDefault="00E50E40" w:rsidP="00E50E40">
      <w:pPr>
        <w:tabs>
          <w:tab w:val="left" w:pos="709"/>
        </w:tabs>
        <w:ind w:firstLine="709"/>
        <w:jc w:val="both"/>
        <w:rPr>
          <w:sz w:val="28"/>
          <w:szCs w:val="28"/>
        </w:rPr>
      </w:pPr>
      <w:r w:rsidRPr="00E50E40">
        <w:rPr>
          <w:sz w:val="28"/>
          <w:szCs w:val="28"/>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E50E40" w:rsidRPr="00E50E40" w:rsidRDefault="00E50E40" w:rsidP="00E50E40">
      <w:pPr>
        <w:tabs>
          <w:tab w:val="left" w:pos="709"/>
        </w:tabs>
        <w:ind w:firstLine="709"/>
        <w:jc w:val="both"/>
        <w:rPr>
          <w:sz w:val="28"/>
          <w:szCs w:val="28"/>
        </w:rPr>
      </w:pPr>
      <w:r w:rsidRPr="00E50E40">
        <w:rPr>
          <w:sz w:val="28"/>
          <w:szCs w:val="28"/>
        </w:rPr>
        <w:t xml:space="preserve">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Оренбургской области, уставом муниципального образования Соль-Илецкий городской округ Оренбургской </w:t>
      </w:r>
      <w:r w:rsidR="00FE1AF9">
        <w:rPr>
          <w:sz w:val="28"/>
          <w:szCs w:val="28"/>
        </w:rPr>
        <w:t xml:space="preserve">области, </w:t>
      </w:r>
      <w:r w:rsidRPr="00E50E40">
        <w:rPr>
          <w:sz w:val="28"/>
          <w:szCs w:val="28"/>
        </w:rPr>
        <w:t>настоящими Правилами, другими нормативными правовыми актами.</w:t>
      </w:r>
    </w:p>
    <w:p w:rsidR="00E50E40" w:rsidRPr="00E50E40" w:rsidRDefault="00E50E40" w:rsidP="00E50E40">
      <w:pPr>
        <w:tabs>
          <w:tab w:val="left" w:pos="709"/>
        </w:tabs>
        <w:ind w:firstLine="709"/>
        <w:jc w:val="both"/>
        <w:rPr>
          <w:sz w:val="28"/>
          <w:szCs w:val="28"/>
        </w:rPr>
      </w:pPr>
      <w:r w:rsidRPr="00E50E40">
        <w:rPr>
          <w:sz w:val="28"/>
          <w:szCs w:val="28"/>
        </w:rPr>
        <w:t>3. На общественные обсуждения или публичные слушания по вопросам землепользования и застройки выносятся:</w:t>
      </w:r>
    </w:p>
    <w:p w:rsidR="00E50E40" w:rsidRPr="00E50E40" w:rsidRDefault="00E50E40" w:rsidP="00E50E40">
      <w:pPr>
        <w:tabs>
          <w:tab w:val="left" w:pos="709"/>
        </w:tabs>
        <w:ind w:firstLine="709"/>
        <w:jc w:val="both"/>
        <w:rPr>
          <w:sz w:val="28"/>
          <w:szCs w:val="28"/>
        </w:rPr>
      </w:pPr>
      <w:r w:rsidRPr="00E50E40">
        <w:rPr>
          <w:sz w:val="28"/>
          <w:szCs w:val="28"/>
        </w:rPr>
        <w:t>- проект Правил землепользования и застройки, проекты внесения изменений в Правила землепользования и застройки;</w:t>
      </w:r>
    </w:p>
    <w:p w:rsidR="00E50E40" w:rsidRPr="00E50E40" w:rsidRDefault="00E50E40" w:rsidP="00E50E40">
      <w:pPr>
        <w:tabs>
          <w:tab w:val="left" w:pos="709"/>
        </w:tabs>
        <w:ind w:firstLine="709"/>
        <w:jc w:val="both"/>
        <w:rPr>
          <w:sz w:val="28"/>
          <w:szCs w:val="28"/>
        </w:rPr>
      </w:pPr>
      <w:r w:rsidRPr="00E50E40">
        <w:rPr>
          <w:sz w:val="28"/>
          <w:szCs w:val="28"/>
        </w:rPr>
        <w:t>- 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E50E40" w:rsidRPr="00E50E40" w:rsidRDefault="00E50E40" w:rsidP="00E50E40">
      <w:pPr>
        <w:tabs>
          <w:tab w:val="left" w:pos="709"/>
        </w:tabs>
        <w:ind w:firstLine="709"/>
        <w:jc w:val="both"/>
        <w:rPr>
          <w:sz w:val="28"/>
          <w:szCs w:val="28"/>
        </w:rPr>
      </w:pPr>
      <w:r w:rsidRPr="00E50E40">
        <w:rPr>
          <w:sz w:val="28"/>
          <w:szCs w:val="28"/>
        </w:rPr>
        <w:t>- 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E50E40" w:rsidRPr="00E50E40" w:rsidRDefault="00E50E40" w:rsidP="00E50E40">
      <w:pPr>
        <w:tabs>
          <w:tab w:val="left" w:pos="709"/>
        </w:tabs>
        <w:ind w:firstLine="709"/>
        <w:jc w:val="both"/>
        <w:rPr>
          <w:sz w:val="28"/>
          <w:szCs w:val="28"/>
        </w:rPr>
      </w:pPr>
      <w:r w:rsidRPr="00E50E40">
        <w:rPr>
          <w:sz w:val="28"/>
          <w:szCs w:val="28"/>
        </w:rPr>
        <w:t>- 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E50E40" w:rsidRPr="00E50E40" w:rsidRDefault="00E50E40" w:rsidP="00E50E40">
      <w:pPr>
        <w:tabs>
          <w:tab w:val="left" w:pos="709"/>
        </w:tabs>
        <w:ind w:firstLine="709"/>
        <w:jc w:val="both"/>
        <w:rPr>
          <w:sz w:val="28"/>
          <w:szCs w:val="28"/>
        </w:rPr>
      </w:pPr>
      <w:r w:rsidRPr="00E50E40">
        <w:rPr>
          <w:sz w:val="28"/>
          <w:szCs w:val="28"/>
        </w:rPr>
        <w:t>4. Порядок организации и проведения общественных обсуждений или публичных слушаний должен предусматривать оповещение жителей муниципального образования Соль-Илецкий городской округ Оренбургской области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rsidR="00E50E40" w:rsidRPr="00E50E40" w:rsidRDefault="00E50E40" w:rsidP="00E50E40">
      <w:pPr>
        <w:tabs>
          <w:tab w:val="left" w:pos="709"/>
        </w:tabs>
        <w:ind w:firstLine="709"/>
        <w:jc w:val="both"/>
        <w:rPr>
          <w:sz w:val="28"/>
          <w:szCs w:val="28"/>
        </w:rPr>
      </w:pPr>
      <w:r w:rsidRPr="00E50E40">
        <w:rPr>
          <w:sz w:val="28"/>
          <w:szCs w:val="28"/>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rsidR="00E50E40" w:rsidRPr="00E50E40" w:rsidRDefault="00E50E40" w:rsidP="00E50E40">
      <w:pPr>
        <w:tabs>
          <w:tab w:val="left" w:pos="709"/>
        </w:tabs>
        <w:ind w:firstLine="709"/>
        <w:jc w:val="both"/>
        <w:rPr>
          <w:b/>
          <w:bCs/>
          <w:sz w:val="28"/>
          <w:szCs w:val="28"/>
        </w:rPr>
      </w:pPr>
      <w:bookmarkStart w:id="31" w:name="_Toc150953299"/>
      <w:r w:rsidRPr="00E50E40">
        <w:rPr>
          <w:b/>
          <w:bCs/>
          <w:sz w:val="28"/>
          <w:szCs w:val="28"/>
        </w:rPr>
        <w:t>Статья 16.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 землепользования и застройки</w:t>
      </w:r>
      <w:bookmarkEnd w:id="31"/>
    </w:p>
    <w:p w:rsidR="00E50E40" w:rsidRPr="00E50E40" w:rsidRDefault="00E50E40" w:rsidP="00E50E40">
      <w:pPr>
        <w:tabs>
          <w:tab w:val="left" w:pos="709"/>
        </w:tabs>
        <w:ind w:firstLine="709"/>
        <w:jc w:val="both"/>
        <w:rPr>
          <w:sz w:val="28"/>
          <w:szCs w:val="28"/>
        </w:rPr>
      </w:pPr>
      <w:r w:rsidRPr="00E50E40">
        <w:rPr>
          <w:sz w:val="28"/>
          <w:szCs w:val="28"/>
        </w:rPr>
        <w:lastRenderedPageBreak/>
        <w:t>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администрации муниципального образования Соль-Илецкий город</w:t>
      </w:r>
      <w:r w:rsidR="002708B0">
        <w:rPr>
          <w:sz w:val="28"/>
          <w:szCs w:val="28"/>
        </w:rPr>
        <w:t>ской округ Оренбургской области.</w:t>
      </w:r>
    </w:p>
    <w:p w:rsidR="00E50E40" w:rsidRPr="00E50E40" w:rsidRDefault="00E50E40" w:rsidP="00E50E40">
      <w:pPr>
        <w:tabs>
          <w:tab w:val="left" w:pos="709"/>
        </w:tabs>
        <w:ind w:firstLine="709"/>
        <w:jc w:val="both"/>
        <w:rPr>
          <w:sz w:val="28"/>
          <w:szCs w:val="28"/>
        </w:rPr>
      </w:pPr>
      <w:r w:rsidRPr="00E50E40">
        <w:rPr>
          <w:sz w:val="28"/>
          <w:szCs w:val="28"/>
        </w:rPr>
        <w:t>2. Продолжительность общественных обсуждений или публичных слушаний по проекту Правил составляет не менее одного и не более трех месяцев со дня опубликования такого проекта.</w:t>
      </w:r>
    </w:p>
    <w:p w:rsidR="00E50E40" w:rsidRPr="00E50E40" w:rsidRDefault="00E50E40" w:rsidP="00E50E40">
      <w:pPr>
        <w:tabs>
          <w:tab w:val="left" w:pos="709"/>
        </w:tabs>
        <w:ind w:firstLine="709"/>
        <w:jc w:val="both"/>
        <w:rPr>
          <w:sz w:val="28"/>
          <w:szCs w:val="28"/>
        </w:rPr>
      </w:pPr>
      <w:r w:rsidRPr="00E50E40">
        <w:rPr>
          <w:sz w:val="28"/>
          <w:szCs w:val="28"/>
        </w:rPr>
        <w:t>3. 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E50E40" w:rsidRPr="00E50E40" w:rsidRDefault="00E50E40" w:rsidP="00E50E40">
      <w:pPr>
        <w:tabs>
          <w:tab w:val="left" w:pos="709"/>
        </w:tabs>
        <w:ind w:firstLine="709"/>
        <w:jc w:val="both"/>
        <w:rPr>
          <w:sz w:val="28"/>
          <w:szCs w:val="28"/>
        </w:rPr>
      </w:pPr>
      <w:r w:rsidRPr="00E50E40">
        <w:rPr>
          <w:sz w:val="28"/>
          <w:szCs w:val="28"/>
        </w:rPr>
        <w:t>4. В случае приведения Правил в соответствие с ограничениями использования объектов недвижимости, установленными на приаэродромной территории, а также в случаях устранения несоответствий, указанных в пунктах г – е части 2 статьи 20, общественные обсуждения или публичные слушания не проводятся.</w:t>
      </w:r>
    </w:p>
    <w:p w:rsidR="00E50E40" w:rsidRPr="00E50E40" w:rsidRDefault="00E50E40" w:rsidP="00E50E40">
      <w:pPr>
        <w:tabs>
          <w:tab w:val="left" w:pos="709"/>
        </w:tabs>
        <w:ind w:firstLine="709"/>
        <w:jc w:val="both"/>
        <w:rPr>
          <w:sz w:val="28"/>
          <w:szCs w:val="28"/>
        </w:rPr>
      </w:pPr>
      <w:r w:rsidRPr="00E50E40">
        <w:rPr>
          <w:sz w:val="28"/>
          <w:szCs w:val="28"/>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rsidR="00E50E40" w:rsidRPr="00E50E40" w:rsidRDefault="00E50E40" w:rsidP="00E50E40">
      <w:pPr>
        <w:tabs>
          <w:tab w:val="left" w:pos="709"/>
        </w:tabs>
        <w:ind w:firstLine="709"/>
        <w:jc w:val="both"/>
        <w:rPr>
          <w:b/>
          <w:bCs/>
          <w:sz w:val="28"/>
          <w:szCs w:val="28"/>
        </w:rPr>
      </w:pPr>
      <w:bookmarkStart w:id="32" w:name="_Toc150953300"/>
      <w:r w:rsidRPr="00E50E40">
        <w:rPr>
          <w:b/>
          <w:bCs/>
          <w:sz w:val="28"/>
          <w:szCs w:val="28"/>
        </w:rPr>
        <w:t>Статья 17.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2"/>
    </w:p>
    <w:p w:rsidR="00E50E40" w:rsidRPr="00E50E40" w:rsidRDefault="00E50E40" w:rsidP="00E50E40">
      <w:pPr>
        <w:tabs>
          <w:tab w:val="left" w:pos="709"/>
        </w:tabs>
        <w:ind w:firstLine="709"/>
        <w:jc w:val="both"/>
        <w:rPr>
          <w:sz w:val="28"/>
          <w:szCs w:val="28"/>
        </w:rPr>
      </w:pPr>
      <w:r w:rsidRPr="00E50E40">
        <w:rPr>
          <w:sz w:val="28"/>
          <w:szCs w:val="28"/>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rsidR="00E50E40" w:rsidRPr="00E50E40" w:rsidRDefault="00E50E40" w:rsidP="00E50E40">
      <w:pPr>
        <w:tabs>
          <w:tab w:val="left" w:pos="709"/>
        </w:tabs>
        <w:ind w:firstLine="709"/>
        <w:jc w:val="both"/>
        <w:rPr>
          <w:sz w:val="28"/>
          <w:szCs w:val="28"/>
        </w:rPr>
      </w:pPr>
      <w:r w:rsidRPr="00E50E40">
        <w:rPr>
          <w:sz w:val="28"/>
          <w:szCs w:val="28"/>
        </w:rPr>
        <w:t xml:space="preserve">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w:t>
      </w:r>
      <w:r w:rsidRPr="00E50E40">
        <w:rPr>
          <w:sz w:val="28"/>
          <w:szCs w:val="28"/>
        </w:rPr>
        <w:lastRenderedPageBreak/>
        <w:t>общественных обсуждений или публичных слушаний осуществляются Комиссией.</w:t>
      </w:r>
    </w:p>
    <w:p w:rsidR="00E50E40" w:rsidRPr="00E50E40" w:rsidRDefault="00E50E40" w:rsidP="00E50E40">
      <w:pPr>
        <w:tabs>
          <w:tab w:val="left" w:pos="709"/>
        </w:tabs>
        <w:ind w:firstLine="709"/>
        <w:jc w:val="both"/>
        <w:rPr>
          <w:sz w:val="28"/>
          <w:szCs w:val="28"/>
        </w:rPr>
      </w:pPr>
      <w:r w:rsidRPr="00E50E40">
        <w:rPr>
          <w:sz w:val="28"/>
          <w:szCs w:val="28"/>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50E40" w:rsidRPr="00E50E40" w:rsidRDefault="00E50E40" w:rsidP="00E50E40">
      <w:pPr>
        <w:tabs>
          <w:tab w:val="left" w:pos="709"/>
        </w:tabs>
        <w:ind w:firstLine="709"/>
        <w:jc w:val="both"/>
        <w:rPr>
          <w:sz w:val="28"/>
          <w:szCs w:val="28"/>
        </w:rPr>
      </w:pPr>
      <w:r w:rsidRPr="00E50E40">
        <w:rPr>
          <w:sz w:val="28"/>
          <w:szCs w:val="28"/>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rsidR="00E50E40" w:rsidRPr="00E50E40" w:rsidRDefault="00E50E40" w:rsidP="00E50E40">
      <w:pPr>
        <w:tabs>
          <w:tab w:val="left" w:pos="709"/>
        </w:tabs>
        <w:ind w:firstLine="709"/>
        <w:jc w:val="both"/>
        <w:rPr>
          <w:sz w:val="28"/>
          <w:szCs w:val="28"/>
        </w:rPr>
      </w:pPr>
      <w:r w:rsidRPr="00E50E40">
        <w:rPr>
          <w:sz w:val="28"/>
          <w:szCs w:val="28"/>
        </w:rPr>
        <w:t>- правообладателям земельных участков, имеющих общие границы с земельным участком, применительно к которому запрашивается данное разрешение;</w:t>
      </w:r>
    </w:p>
    <w:p w:rsidR="00E50E40" w:rsidRPr="00E50E40" w:rsidRDefault="00E50E40" w:rsidP="00E50E40">
      <w:pPr>
        <w:tabs>
          <w:tab w:val="left" w:pos="709"/>
        </w:tabs>
        <w:ind w:firstLine="709"/>
        <w:jc w:val="both"/>
        <w:rPr>
          <w:sz w:val="28"/>
          <w:szCs w:val="28"/>
        </w:rPr>
      </w:pPr>
      <w:r w:rsidRPr="00E50E40">
        <w:rPr>
          <w:sz w:val="28"/>
          <w:szCs w:val="28"/>
        </w:rPr>
        <w:t>-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E50E40" w:rsidRPr="00E50E40" w:rsidRDefault="00E50E40" w:rsidP="00E50E40">
      <w:pPr>
        <w:tabs>
          <w:tab w:val="left" w:pos="709"/>
        </w:tabs>
        <w:ind w:firstLine="709"/>
        <w:jc w:val="both"/>
        <w:rPr>
          <w:sz w:val="28"/>
          <w:szCs w:val="28"/>
        </w:rPr>
      </w:pPr>
      <w:r w:rsidRPr="00E50E40">
        <w:rPr>
          <w:sz w:val="28"/>
          <w:szCs w:val="28"/>
        </w:rPr>
        <w:t>-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50E40" w:rsidRPr="00E50E40" w:rsidRDefault="00E50E40" w:rsidP="00E50E40">
      <w:pPr>
        <w:tabs>
          <w:tab w:val="left" w:pos="709"/>
        </w:tabs>
        <w:ind w:firstLine="709"/>
        <w:jc w:val="both"/>
        <w:rPr>
          <w:sz w:val="28"/>
          <w:szCs w:val="28"/>
        </w:rPr>
      </w:pPr>
      <w:r w:rsidRPr="00E50E40">
        <w:rPr>
          <w:sz w:val="28"/>
          <w:szCs w:val="28"/>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E50E40" w:rsidRPr="00E50E40" w:rsidRDefault="00E50E40" w:rsidP="00E50E40">
      <w:pPr>
        <w:tabs>
          <w:tab w:val="left" w:pos="709"/>
        </w:tabs>
        <w:ind w:firstLine="709"/>
        <w:jc w:val="both"/>
        <w:rPr>
          <w:sz w:val="28"/>
          <w:szCs w:val="28"/>
        </w:rPr>
      </w:pPr>
      <w:r w:rsidRPr="00E50E40">
        <w:rPr>
          <w:sz w:val="28"/>
          <w:szCs w:val="28"/>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E50E40" w:rsidRPr="00E50E40" w:rsidRDefault="00E50E40" w:rsidP="00E50E40">
      <w:pPr>
        <w:tabs>
          <w:tab w:val="left" w:pos="709"/>
        </w:tabs>
        <w:ind w:firstLine="709"/>
        <w:jc w:val="both"/>
        <w:rPr>
          <w:sz w:val="28"/>
          <w:szCs w:val="28"/>
        </w:rPr>
      </w:pPr>
      <w:r w:rsidRPr="00E50E40">
        <w:rPr>
          <w:sz w:val="28"/>
          <w:szCs w:val="28"/>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50E40" w:rsidRPr="00E50E40" w:rsidRDefault="00E50E40" w:rsidP="00E50E40">
      <w:pPr>
        <w:tabs>
          <w:tab w:val="left" w:pos="709"/>
        </w:tabs>
        <w:ind w:firstLine="709"/>
        <w:jc w:val="both"/>
        <w:rPr>
          <w:sz w:val="28"/>
          <w:szCs w:val="28"/>
        </w:rPr>
      </w:pPr>
      <w:r w:rsidRPr="00E50E40">
        <w:rPr>
          <w:sz w:val="28"/>
          <w:szCs w:val="28"/>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E50E40" w:rsidRPr="00E50E40" w:rsidRDefault="00E50E40" w:rsidP="00E50E40">
      <w:pPr>
        <w:tabs>
          <w:tab w:val="left" w:pos="709"/>
        </w:tabs>
        <w:ind w:firstLine="709"/>
        <w:jc w:val="both"/>
        <w:rPr>
          <w:b/>
          <w:bCs/>
          <w:sz w:val="28"/>
          <w:szCs w:val="28"/>
        </w:rPr>
      </w:pPr>
      <w:bookmarkStart w:id="33" w:name="_Toc150953301"/>
      <w:r w:rsidRPr="00E50E40">
        <w:rPr>
          <w:b/>
          <w:bCs/>
          <w:sz w:val="28"/>
          <w:szCs w:val="28"/>
        </w:rPr>
        <w:lastRenderedPageBreak/>
        <w:t>Статья 18.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3"/>
    </w:p>
    <w:p w:rsidR="00E50E40" w:rsidRPr="00E50E40" w:rsidRDefault="00E50E40" w:rsidP="00E50E40">
      <w:pPr>
        <w:tabs>
          <w:tab w:val="left" w:pos="709"/>
        </w:tabs>
        <w:ind w:firstLine="709"/>
        <w:jc w:val="both"/>
        <w:rPr>
          <w:sz w:val="28"/>
          <w:szCs w:val="28"/>
        </w:rPr>
      </w:pPr>
      <w:r w:rsidRPr="00E50E40">
        <w:rPr>
          <w:sz w:val="28"/>
          <w:szCs w:val="28"/>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rsidR="00E50E40" w:rsidRPr="00E50E40" w:rsidRDefault="00E50E40" w:rsidP="00E50E40">
      <w:pPr>
        <w:tabs>
          <w:tab w:val="left" w:pos="709"/>
        </w:tabs>
        <w:ind w:firstLine="709"/>
        <w:jc w:val="both"/>
        <w:rPr>
          <w:sz w:val="28"/>
          <w:szCs w:val="28"/>
        </w:rPr>
      </w:pPr>
      <w:r w:rsidRPr="00E50E40">
        <w:rPr>
          <w:sz w:val="28"/>
          <w:szCs w:val="28"/>
        </w:rPr>
        <w:t>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50E40" w:rsidRPr="00E50E40" w:rsidRDefault="00E50E40" w:rsidP="00E50E40">
      <w:pPr>
        <w:tabs>
          <w:tab w:val="left" w:pos="709"/>
        </w:tabs>
        <w:ind w:firstLine="709"/>
        <w:jc w:val="both"/>
        <w:rPr>
          <w:sz w:val="28"/>
          <w:szCs w:val="28"/>
        </w:rPr>
      </w:pPr>
      <w:r w:rsidRPr="00E50E40">
        <w:rPr>
          <w:sz w:val="28"/>
          <w:szCs w:val="28"/>
        </w:rPr>
        <w:t>3.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50E40" w:rsidRPr="00E50E40" w:rsidRDefault="00E50E40" w:rsidP="00E50E40">
      <w:pPr>
        <w:tabs>
          <w:tab w:val="left" w:pos="709"/>
        </w:tabs>
        <w:ind w:firstLine="709"/>
        <w:jc w:val="both"/>
        <w:rPr>
          <w:b/>
          <w:bCs/>
          <w:sz w:val="28"/>
          <w:szCs w:val="28"/>
        </w:rPr>
      </w:pPr>
      <w:r w:rsidRPr="00E50E40">
        <w:rPr>
          <w:b/>
          <w:bCs/>
          <w:sz w:val="28"/>
          <w:szCs w:val="28"/>
        </w:rPr>
        <w:br w:type="page"/>
      </w:r>
    </w:p>
    <w:p w:rsidR="00E50E40" w:rsidRPr="00E50E40" w:rsidRDefault="00E50E40" w:rsidP="00E50E40">
      <w:pPr>
        <w:tabs>
          <w:tab w:val="left" w:pos="709"/>
        </w:tabs>
        <w:ind w:firstLine="709"/>
        <w:jc w:val="both"/>
        <w:rPr>
          <w:b/>
          <w:bCs/>
          <w:sz w:val="28"/>
          <w:szCs w:val="28"/>
        </w:rPr>
      </w:pPr>
      <w:bookmarkStart w:id="34" w:name="_Toc150953302"/>
      <w:r w:rsidRPr="00E50E40">
        <w:rPr>
          <w:b/>
          <w:bCs/>
          <w:sz w:val="28"/>
          <w:szCs w:val="28"/>
        </w:rPr>
        <w:lastRenderedPageBreak/>
        <w:t>Глава 6. Положение о внесении изменений в Правила землепользования и застройки</w:t>
      </w:r>
      <w:bookmarkEnd w:id="34"/>
    </w:p>
    <w:p w:rsidR="00E50E40" w:rsidRPr="00E50E40" w:rsidRDefault="00E50E40" w:rsidP="00E50E40">
      <w:pPr>
        <w:tabs>
          <w:tab w:val="left" w:pos="709"/>
        </w:tabs>
        <w:ind w:firstLine="709"/>
        <w:jc w:val="both"/>
        <w:rPr>
          <w:b/>
          <w:bCs/>
          <w:sz w:val="28"/>
          <w:szCs w:val="28"/>
        </w:rPr>
      </w:pPr>
      <w:bookmarkStart w:id="35" w:name="_Toc150953303"/>
      <w:r w:rsidRPr="00E50E40">
        <w:rPr>
          <w:b/>
          <w:bCs/>
          <w:sz w:val="28"/>
          <w:szCs w:val="28"/>
        </w:rPr>
        <w:t>Статья 19. Порядок внесения изменений в Правила землепользования и застройки</w:t>
      </w:r>
      <w:bookmarkEnd w:id="35"/>
    </w:p>
    <w:p w:rsidR="00E50E40" w:rsidRPr="00E50E40" w:rsidRDefault="00E50E40" w:rsidP="00E50E40">
      <w:pPr>
        <w:tabs>
          <w:tab w:val="left" w:pos="709"/>
        </w:tabs>
        <w:ind w:firstLine="709"/>
        <w:jc w:val="both"/>
        <w:rPr>
          <w:sz w:val="28"/>
          <w:szCs w:val="28"/>
        </w:rPr>
      </w:pPr>
      <w:r w:rsidRPr="00E50E40">
        <w:rPr>
          <w:sz w:val="28"/>
          <w:szCs w:val="28"/>
        </w:rPr>
        <w:t>1. Внесение изменений в Правила землепользования и застройки осуществляется в порядке, предусмотренном статьями 31 - 33 Градостроительного Кодекса Российской Федерации.</w:t>
      </w:r>
    </w:p>
    <w:p w:rsidR="00E50E40" w:rsidRPr="00E50E40" w:rsidRDefault="00E50E40" w:rsidP="00E50E40">
      <w:pPr>
        <w:tabs>
          <w:tab w:val="left" w:pos="709"/>
        </w:tabs>
        <w:ind w:firstLine="709"/>
        <w:jc w:val="both"/>
        <w:rPr>
          <w:sz w:val="28"/>
          <w:szCs w:val="28"/>
        </w:rPr>
      </w:pPr>
      <w:r w:rsidRPr="00E50E40">
        <w:rPr>
          <w:sz w:val="28"/>
          <w:szCs w:val="28"/>
        </w:rPr>
        <w:t>2. Основаниями для рассмотрения вопроса о внесении изменений в правила землепользования и застройки являются:</w:t>
      </w:r>
    </w:p>
    <w:p w:rsidR="00E50E40" w:rsidRPr="00E50E40" w:rsidRDefault="00E50E40" w:rsidP="00E50E40">
      <w:pPr>
        <w:tabs>
          <w:tab w:val="left" w:pos="709"/>
        </w:tabs>
        <w:ind w:firstLine="709"/>
        <w:jc w:val="both"/>
        <w:rPr>
          <w:sz w:val="28"/>
          <w:szCs w:val="28"/>
        </w:rPr>
      </w:pPr>
      <w:r w:rsidRPr="00E50E40">
        <w:rPr>
          <w:sz w:val="28"/>
          <w:szCs w:val="28"/>
        </w:rPr>
        <w:t xml:space="preserve">1) несоответствие правил землепользования и застройки генеральному плану </w:t>
      </w:r>
      <w:r w:rsidR="002708B0">
        <w:rPr>
          <w:sz w:val="28"/>
          <w:szCs w:val="28"/>
        </w:rPr>
        <w:t>городского округа</w:t>
      </w:r>
      <w:r w:rsidRPr="00E50E40">
        <w:rPr>
          <w:sz w:val="28"/>
          <w:szCs w:val="28"/>
        </w:rPr>
        <w:t xml:space="preserve">, схеме территориального планирования </w:t>
      </w:r>
      <w:r w:rsidR="002708B0">
        <w:rPr>
          <w:sz w:val="28"/>
          <w:szCs w:val="28"/>
        </w:rPr>
        <w:t>городского округа</w:t>
      </w:r>
      <w:r w:rsidRPr="00E50E40">
        <w:rPr>
          <w:sz w:val="28"/>
          <w:szCs w:val="28"/>
        </w:rPr>
        <w:t>, возникшее в результате внесения в такие генеральные планы или схему территориального планирования муниципального образования изменений;</w:t>
      </w:r>
    </w:p>
    <w:p w:rsidR="00E50E40" w:rsidRPr="00E50E40" w:rsidRDefault="00E50E40" w:rsidP="00E50E40">
      <w:pPr>
        <w:tabs>
          <w:tab w:val="left" w:pos="709"/>
        </w:tabs>
        <w:ind w:firstLine="709"/>
        <w:jc w:val="both"/>
        <w:rPr>
          <w:sz w:val="28"/>
          <w:szCs w:val="28"/>
        </w:rPr>
      </w:pPr>
      <w:r w:rsidRPr="00E50E40">
        <w:rPr>
          <w:sz w:val="28"/>
          <w:szCs w:val="28"/>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городского округа, межселенной территории;</w:t>
      </w:r>
    </w:p>
    <w:p w:rsidR="00E50E40" w:rsidRPr="00E50E40" w:rsidRDefault="00E50E40" w:rsidP="00E50E40">
      <w:pPr>
        <w:tabs>
          <w:tab w:val="left" w:pos="709"/>
        </w:tabs>
        <w:ind w:firstLine="709"/>
        <w:jc w:val="both"/>
        <w:rPr>
          <w:sz w:val="28"/>
          <w:szCs w:val="28"/>
        </w:rPr>
      </w:pPr>
      <w:r w:rsidRPr="00E50E40">
        <w:rPr>
          <w:sz w:val="28"/>
          <w:szCs w:val="28"/>
        </w:rPr>
        <w:t>2) поступление предложений об изменении границ территориальных зон, изменении градостроительных регламентов;</w:t>
      </w:r>
    </w:p>
    <w:p w:rsidR="00E50E40" w:rsidRPr="00E50E40" w:rsidRDefault="00E50E40" w:rsidP="00E50E40">
      <w:pPr>
        <w:tabs>
          <w:tab w:val="left" w:pos="709"/>
        </w:tabs>
        <w:ind w:firstLine="709"/>
        <w:jc w:val="both"/>
        <w:rPr>
          <w:sz w:val="28"/>
          <w:szCs w:val="28"/>
        </w:rPr>
      </w:pPr>
      <w:r w:rsidRPr="00E50E40">
        <w:rPr>
          <w:sz w:val="28"/>
          <w:szCs w:val="28"/>
        </w:rPr>
        <w:t>3) несоответствие сведений о местоположении границ зон с особыми условиями использования территории,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50E40" w:rsidRPr="00E50E40" w:rsidRDefault="00E50E40" w:rsidP="00E50E40">
      <w:pPr>
        <w:tabs>
          <w:tab w:val="left" w:pos="709"/>
        </w:tabs>
        <w:ind w:firstLine="709"/>
        <w:jc w:val="both"/>
        <w:rPr>
          <w:sz w:val="28"/>
          <w:szCs w:val="28"/>
        </w:rPr>
      </w:pPr>
      <w:r w:rsidRPr="00E50E40">
        <w:rPr>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территории,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50E40" w:rsidRPr="00E50E40" w:rsidRDefault="00E50E40" w:rsidP="00E50E40">
      <w:pPr>
        <w:tabs>
          <w:tab w:val="left" w:pos="709"/>
        </w:tabs>
        <w:ind w:firstLine="709"/>
        <w:jc w:val="both"/>
        <w:rPr>
          <w:sz w:val="28"/>
          <w:szCs w:val="28"/>
        </w:rPr>
      </w:pPr>
      <w:r w:rsidRPr="00E50E40">
        <w:rPr>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50E40" w:rsidRPr="00E50E40" w:rsidRDefault="00E50E40" w:rsidP="00E50E40">
      <w:pPr>
        <w:tabs>
          <w:tab w:val="left" w:pos="709"/>
        </w:tabs>
        <w:ind w:firstLine="709"/>
        <w:jc w:val="both"/>
        <w:rPr>
          <w:sz w:val="28"/>
          <w:szCs w:val="28"/>
        </w:rPr>
      </w:pPr>
      <w:r w:rsidRPr="00E50E40">
        <w:rPr>
          <w:sz w:val="28"/>
          <w:szCs w:val="28"/>
        </w:rPr>
        <w:t>6) принятие решения о комплексном развитии территории.</w:t>
      </w:r>
    </w:p>
    <w:p w:rsidR="00E50E40" w:rsidRPr="00E50E40" w:rsidRDefault="00E50E40" w:rsidP="00E50E40">
      <w:pPr>
        <w:tabs>
          <w:tab w:val="left" w:pos="709"/>
        </w:tabs>
        <w:ind w:firstLine="709"/>
        <w:jc w:val="both"/>
        <w:rPr>
          <w:sz w:val="28"/>
          <w:szCs w:val="28"/>
        </w:rPr>
      </w:pPr>
      <w:r w:rsidRPr="00E50E40">
        <w:rPr>
          <w:sz w:val="28"/>
          <w:szCs w:val="28"/>
        </w:rPr>
        <w:t>3. Предложения о внесении изменений в правила землепользования и застройки направляются в Комиссию:</w:t>
      </w:r>
    </w:p>
    <w:p w:rsidR="00E50E40" w:rsidRPr="00E50E40" w:rsidRDefault="00E50E40" w:rsidP="00E50E40">
      <w:pPr>
        <w:tabs>
          <w:tab w:val="left" w:pos="709"/>
        </w:tabs>
        <w:ind w:firstLine="709"/>
        <w:jc w:val="both"/>
        <w:rPr>
          <w:sz w:val="28"/>
          <w:szCs w:val="28"/>
        </w:rPr>
      </w:pPr>
      <w:r w:rsidRPr="00E50E40">
        <w:rPr>
          <w:sz w:val="28"/>
          <w:szCs w:val="28"/>
        </w:rPr>
        <w:lastRenderedPageBreak/>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E50E40" w:rsidRPr="00E50E40" w:rsidRDefault="00E50E40" w:rsidP="00E50E40">
      <w:pPr>
        <w:tabs>
          <w:tab w:val="left" w:pos="709"/>
        </w:tabs>
        <w:ind w:firstLine="709"/>
        <w:jc w:val="both"/>
        <w:rPr>
          <w:sz w:val="28"/>
          <w:szCs w:val="28"/>
        </w:rPr>
      </w:pPr>
      <w:r w:rsidRPr="00E50E40">
        <w:rPr>
          <w:sz w:val="28"/>
          <w:szCs w:val="28"/>
        </w:rPr>
        <w:t>2) органами исполнительной власти Оренбургской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E50E40" w:rsidRPr="00E50E40" w:rsidRDefault="00E50E40" w:rsidP="00E50E40">
      <w:pPr>
        <w:tabs>
          <w:tab w:val="left" w:pos="709"/>
        </w:tabs>
        <w:ind w:firstLine="709"/>
        <w:jc w:val="both"/>
        <w:rPr>
          <w:sz w:val="28"/>
          <w:szCs w:val="28"/>
        </w:rPr>
      </w:pPr>
      <w:r w:rsidRPr="00E50E40">
        <w:rPr>
          <w:sz w:val="28"/>
          <w:szCs w:val="28"/>
        </w:rPr>
        <w:t>3) администрацией муниципального образования Соль-Илецкий городской округ Оренбургской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E50E40" w:rsidRPr="00E50E40" w:rsidRDefault="00E50E40" w:rsidP="00E50E40">
      <w:pPr>
        <w:tabs>
          <w:tab w:val="left" w:pos="709"/>
        </w:tabs>
        <w:ind w:firstLine="709"/>
        <w:jc w:val="both"/>
        <w:rPr>
          <w:sz w:val="28"/>
          <w:szCs w:val="28"/>
        </w:rPr>
      </w:pPr>
      <w:r w:rsidRPr="00E50E40">
        <w:rPr>
          <w:sz w:val="28"/>
          <w:szCs w:val="28"/>
        </w:rPr>
        <w:t xml:space="preserve">4) администрацией муниципального образования Соль-Илецкий городской округ Оренбургской области в случаях, если необходимо совершенствовать порядок регулирования землепользования и застройки на территории </w:t>
      </w:r>
      <w:r w:rsidR="002708B0">
        <w:rPr>
          <w:sz w:val="28"/>
          <w:szCs w:val="28"/>
        </w:rPr>
        <w:t>городского округа</w:t>
      </w:r>
      <w:r w:rsidRPr="00E50E40">
        <w:rPr>
          <w:sz w:val="28"/>
          <w:szCs w:val="28"/>
        </w:rPr>
        <w:t>;</w:t>
      </w:r>
    </w:p>
    <w:p w:rsidR="00E50E40" w:rsidRPr="00E50E40" w:rsidRDefault="00E50E40" w:rsidP="00E50E40">
      <w:pPr>
        <w:tabs>
          <w:tab w:val="left" w:pos="709"/>
        </w:tabs>
        <w:ind w:firstLine="709"/>
        <w:jc w:val="both"/>
        <w:rPr>
          <w:sz w:val="28"/>
          <w:szCs w:val="28"/>
        </w:rPr>
      </w:pPr>
      <w:r w:rsidRPr="00E50E40">
        <w:rPr>
          <w:sz w:val="28"/>
          <w:szCs w:val="28"/>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50E40" w:rsidRPr="00E50E40" w:rsidRDefault="00E50E40" w:rsidP="00E50E40">
      <w:pPr>
        <w:tabs>
          <w:tab w:val="left" w:pos="709"/>
        </w:tabs>
        <w:ind w:firstLine="709"/>
        <w:jc w:val="both"/>
        <w:rPr>
          <w:sz w:val="28"/>
          <w:szCs w:val="28"/>
        </w:rPr>
      </w:pPr>
      <w:r w:rsidRPr="002708B0">
        <w:rPr>
          <w:sz w:val="28"/>
          <w:szCs w:val="28"/>
        </w:rPr>
        <w:t>3.1.</w:t>
      </w:r>
      <w:r w:rsidRPr="00E50E40">
        <w:rPr>
          <w:sz w:val="28"/>
          <w:szCs w:val="28"/>
        </w:rPr>
        <w:t xml:space="preserve">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w:t>
      </w:r>
      <w:r w:rsidR="002708B0">
        <w:rPr>
          <w:sz w:val="28"/>
          <w:szCs w:val="28"/>
        </w:rPr>
        <w:t xml:space="preserve">городского округа </w:t>
      </w:r>
      <w:r w:rsidRPr="00E50E40">
        <w:rPr>
          <w:sz w:val="28"/>
          <w:szCs w:val="28"/>
        </w:rPr>
        <w:t xml:space="preserve">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w:t>
      </w:r>
      <w:r w:rsidR="002708B0">
        <w:rPr>
          <w:sz w:val="28"/>
          <w:szCs w:val="28"/>
        </w:rPr>
        <w:t xml:space="preserve">городского округа </w:t>
      </w:r>
      <w:r w:rsidRPr="00E50E40">
        <w:rPr>
          <w:sz w:val="28"/>
          <w:szCs w:val="28"/>
        </w:rPr>
        <w:t>(за исключением линейных объектов), уполномоченный федеральный орган исполнительной власти, уполномоченный орган исполнительной власти Оренбургской области направляют уполномоченному лицу требование о внесении изменений в правила землепользования и застройки в целях обеспечения размещения указанных объектов.</w:t>
      </w:r>
    </w:p>
    <w:p w:rsidR="00E50E40" w:rsidRPr="00E50E40" w:rsidRDefault="00E50E40" w:rsidP="00E50E40">
      <w:pPr>
        <w:tabs>
          <w:tab w:val="left" w:pos="709"/>
        </w:tabs>
        <w:ind w:firstLine="709"/>
        <w:jc w:val="both"/>
        <w:rPr>
          <w:sz w:val="28"/>
          <w:szCs w:val="28"/>
        </w:rPr>
      </w:pPr>
      <w:r w:rsidRPr="002708B0">
        <w:rPr>
          <w:sz w:val="28"/>
          <w:szCs w:val="28"/>
        </w:rPr>
        <w:t>3.2.</w:t>
      </w:r>
      <w:r w:rsidRPr="00E50E40">
        <w:rPr>
          <w:sz w:val="28"/>
          <w:szCs w:val="28"/>
        </w:rPr>
        <w:t xml:space="preserve"> В случае, предусмотренном частью 3.1 настоящей статьи уполномоченное лицо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E50E40" w:rsidRPr="00E50E40" w:rsidRDefault="00E50E40" w:rsidP="00E50E40">
      <w:pPr>
        <w:tabs>
          <w:tab w:val="left" w:pos="709"/>
        </w:tabs>
        <w:ind w:firstLine="709"/>
        <w:jc w:val="both"/>
        <w:rPr>
          <w:sz w:val="28"/>
          <w:szCs w:val="28"/>
        </w:rPr>
      </w:pPr>
      <w:r w:rsidRPr="002708B0">
        <w:rPr>
          <w:sz w:val="28"/>
          <w:szCs w:val="28"/>
        </w:rPr>
        <w:t>3.3.</w:t>
      </w:r>
      <w:r w:rsidRPr="00E50E40">
        <w:rPr>
          <w:sz w:val="28"/>
          <w:szCs w:val="28"/>
        </w:rPr>
        <w:t xml:space="preserve"> В целях внесения изменений в правила землепользования и застройки в случаях, предусмотренных пунктами 3 - 5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w:t>
      </w:r>
      <w:r w:rsidRPr="00E50E40">
        <w:rPr>
          <w:sz w:val="28"/>
          <w:szCs w:val="28"/>
        </w:rPr>
        <w:lastRenderedPageBreak/>
        <w:t>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E50E40" w:rsidRPr="00E50E40" w:rsidRDefault="00E50E40" w:rsidP="00E50E40">
      <w:pPr>
        <w:tabs>
          <w:tab w:val="left" w:pos="709"/>
        </w:tabs>
        <w:ind w:firstLine="709"/>
        <w:jc w:val="both"/>
        <w:rPr>
          <w:sz w:val="28"/>
          <w:szCs w:val="28"/>
        </w:rPr>
      </w:pPr>
      <w:r w:rsidRPr="00E50E40">
        <w:rPr>
          <w:sz w:val="28"/>
          <w:szCs w:val="28"/>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администрации муниципального образования Соль-Илецкий городской округ Оренбургской области</w:t>
      </w:r>
      <w:r w:rsidR="00666395">
        <w:rPr>
          <w:sz w:val="28"/>
          <w:szCs w:val="28"/>
        </w:rPr>
        <w:t>.</w:t>
      </w:r>
      <w:r w:rsidRPr="00E50E40">
        <w:rPr>
          <w:sz w:val="28"/>
          <w:szCs w:val="28"/>
        </w:rPr>
        <w:t xml:space="preserve"> </w:t>
      </w:r>
    </w:p>
    <w:p w:rsidR="00E50E40" w:rsidRPr="00E50E40" w:rsidRDefault="00E50E40" w:rsidP="00E50E40">
      <w:pPr>
        <w:tabs>
          <w:tab w:val="left" w:pos="709"/>
        </w:tabs>
        <w:ind w:firstLine="709"/>
        <w:jc w:val="both"/>
        <w:rPr>
          <w:sz w:val="28"/>
          <w:szCs w:val="28"/>
        </w:rPr>
      </w:pPr>
      <w:r w:rsidRPr="002708B0">
        <w:rPr>
          <w:sz w:val="28"/>
          <w:szCs w:val="28"/>
        </w:rPr>
        <w:t>4.1.</w:t>
      </w:r>
      <w:r w:rsidR="002708B0" w:rsidRPr="00E50E40">
        <w:rPr>
          <w:sz w:val="28"/>
          <w:szCs w:val="28"/>
        </w:rPr>
        <w:t xml:space="preserve"> </w:t>
      </w:r>
      <w:r w:rsidRPr="00E50E40">
        <w:rPr>
          <w:sz w:val="28"/>
          <w:szCs w:val="28"/>
        </w:rPr>
        <w:t>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E50E40" w:rsidRPr="00E50E40" w:rsidRDefault="00E50E40" w:rsidP="00E50E40">
      <w:pPr>
        <w:tabs>
          <w:tab w:val="left" w:pos="709"/>
        </w:tabs>
        <w:ind w:firstLine="709"/>
        <w:jc w:val="both"/>
        <w:rPr>
          <w:sz w:val="28"/>
          <w:szCs w:val="28"/>
        </w:rPr>
      </w:pPr>
      <w:r w:rsidRPr="00E50E40">
        <w:rPr>
          <w:sz w:val="28"/>
          <w:szCs w:val="28"/>
        </w:rPr>
        <w:t>5. Глава муниципального образования Соль-Илецкий городской округ Оренбургской области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E50E40" w:rsidRPr="00E50E40" w:rsidRDefault="00E50E40" w:rsidP="00E50E40">
      <w:pPr>
        <w:tabs>
          <w:tab w:val="left" w:pos="709"/>
        </w:tabs>
        <w:ind w:firstLine="709"/>
        <w:jc w:val="both"/>
        <w:rPr>
          <w:sz w:val="28"/>
          <w:szCs w:val="28"/>
        </w:rPr>
      </w:pPr>
      <w:r w:rsidRPr="00E50E40">
        <w:rPr>
          <w:sz w:val="28"/>
          <w:szCs w:val="28"/>
        </w:rPr>
        <w:t>6. Глава муниципального образования Соль-Илецкий городской округ Оренбургской области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уполномоченным лицом в суд.</w:t>
      </w:r>
    </w:p>
    <w:p w:rsidR="00E50E40" w:rsidRPr="00E50E40" w:rsidRDefault="00E50E40" w:rsidP="00E50E40">
      <w:pPr>
        <w:tabs>
          <w:tab w:val="left" w:pos="709"/>
        </w:tabs>
        <w:ind w:firstLine="709"/>
        <w:jc w:val="both"/>
        <w:rPr>
          <w:sz w:val="28"/>
          <w:szCs w:val="28"/>
        </w:rPr>
      </w:pPr>
      <w:r w:rsidRPr="00E50E40">
        <w:rPr>
          <w:sz w:val="28"/>
          <w:szCs w:val="28"/>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w:t>
      </w:r>
      <w:r w:rsidRPr="00E50E40">
        <w:rPr>
          <w:sz w:val="28"/>
          <w:szCs w:val="28"/>
        </w:rPr>
        <w:lastRenderedPageBreak/>
        <w:t>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50E40" w:rsidRPr="00E50E40" w:rsidRDefault="00E50E40" w:rsidP="00E50E40">
      <w:pPr>
        <w:tabs>
          <w:tab w:val="left" w:pos="709"/>
        </w:tabs>
        <w:ind w:firstLine="709"/>
        <w:jc w:val="both"/>
        <w:rPr>
          <w:sz w:val="28"/>
          <w:szCs w:val="28"/>
        </w:rPr>
      </w:pPr>
      <w:r w:rsidRPr="00E50E40">
        <w:rPr>
          <w:sz w:val="28"/>
          <w:szCs w:val="28"/>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уполномоченному лицу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50E40" w:rsidRPr="00E50E40" w:rsidRDefault="00E50E40" w:rsidP="00E50E40">
      <w:pPr>
        <w:tabs>
          <w:tab w:val="left" w:pos="709"/>
        </w:tabs>
        <w:ind w:firstLine="709"/>
        <w:jc w:val="both"/>
        <w:rPr>
          <w:sz w:val="28"/>
          <w:szCs w:val="28"/>
        </w:rPr>
      </w:pPr>
      <w:r w:rsidRPr="00E50E40">
        <w:rPr>
          <w:sz w:val="28"/>
          <w:szCs w:val="28"/>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уполномоченное лицо обязано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rsidR="00E50E40" w:rsidRPr="00E50E40" w:rsidRDefault="00E50E40" w:rsidP="00E50E40">
      <w:pPr>
        <w:tabs>
          <w:tab w:val="left" w:pos="709"/>
        </w:tabs>
        <w:ind w:firstLine="709"/>
        <w:jc w:val="both"/>
        <w:rPr>
          <w:sz w:val="28"/>
          <w:szCs w:val="28"/>
        </w:rPr>
      </w:pPr>
      <w:r w:rsidRPr="00E50E40">
        <w:rPr>
          <w:sz w:val="28"/>
          <w:szCs w:val="28"/>
        </w:rPr>
        <w:t>10.</w:t>
      </w:r>
      <w:r w:rsidRPr="00E50E40">
        <w:rPr>
          <w:sz w:val="28"/>
          <w:szCs w:val="28"/>
        </w:rPr>
        <w:tab/>
        <w:t xml:space="preserve">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w:t>
      </w:r>
      <w:r w:rsidRPr="00E50E40">
        <w:rPr>
          <w:sz w:val="28"/>
          <w:szCs w:val="28"/>
        </w:rPr>
        <w:lastRenderedPageBreak/>
        <w:t>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E50E40" w:rsidRPr="00E50E40" w:rsidRDefault="00E50E40" w:rsidP="00E50E40">
      <w:pPr>
        <w:tabs>
          <w:tab w:val="left" w:pos="709"/>
        </w:tabs>
        <w:ind w:firstLine="709"/>
        <w:jc w:val="both"/>
        <w:rPr>
          <w:b/>
          <w:bCs/>
          <w:sz w:val="28"/>
          <w:szCs w:val="28"/>
        </w:rPr>
      </w:pPr>
      <w:r w:rsidRPr="00E50E40">
        <w:rPr>
          <w:b/>
          <w:bCs/>
          <w:sz w:val="28"/>
          <w:szCs w:val="28"/>
        </w:rPr>
        <w:br w:type="page"/>
      </w:r>
    </w:p>
    <w:p w:rsidR="00E50E40" w:rsidRPr="00E50E40" w:rsidRDefault="00E50E40" w:rsidP="00E50E40">
      <w:pPr>
        <w:tabs>
          <w:tab w:val="left" w:pos="709"/>
        </w:tabs>
        <w:ind w:firstLine="709"/>
        <w:jc w:val="both"/>
        <w:rPr>
          <w:b/>
          <w:bCs/>
          <w:sz w:val="28"/>
          <w:szCs w:val="28"/>
        </w:rPr>
      </w:pPr>
      <w:bookmarkStart w:id="36" w:name="_Toc150953304"/>
      <w:r w:rsidRPr="00E50E40">
        <w:rPr>
          <w:b/>
          <w:bCs/>
          <w:sz w:val="28"/>
          <w:szCs w:val="28"/>
        </w:rPr>
        <w:lastRenderedPageBreak/>
        <w:t>Глава 7. Положение о регулировании вопросов землепользования и застройки</w:t>
      </w:r>
      <w:bookmarkEnd w:id="36"/>
    </w:p>
    <w:p w:rsidR="00E50E40" w:rsidRPr="00E50E40" w:rsidRDefault="00E50E40" w:rsidP="00E50E40">
      <w:pPr>
        <w:tabs>
          <w:tab w:val="left" w:pos="709"/>
        </w:tabs>
        <w:ind w:firstLine="709"/>
        <w:jc w:val="both"/>
        <w:rPr>
          <w:b/>
          <w:bCs/>
          <w:sz w:val="28"/>
          <w:szCs w:val="28"/>
        </w:rPr>
      </w:pPr>
      <w:bookmarkStart w:id="37" w:name="_Toc150953305"/>
      <w:r w:rsidRPr="00E50E40">
        <w:rPr>
          <w:b/>
          <w:bCs/>
          <w:sz w:val="28"/>
          <w:szCs w:val="28"/>
        </w:rPr>
        <w:t>Статья 20. Внесение сведений о границах территориальных зон в Единый государственный реестр недвижимости</w:t>
      </w:r>
      <w:bookmarkEnd w:id="37"/>
    </w:p>
    <w:p w:rsidR="00E50E40" w:rsidRPr="00E50E40" w:rsidRDefault="00E50E40" w:rsidP="00E50E40">
      <w:pPr>
        <w:tabs>
          <w:tab w:val="left" w:pos="709"/>
        </w:tabs>
        <w:ind w:firstLine="709"/>
        <w:jc w:val="both"/>
        <w:rPr>
          <w:sz w:val="28"/>
          <w:szCs w:val="28"/>
        </w:rPr>
      </w:pPr>
      <w:r w:rsidRPr="00E50E40">
        <w:rPr>
          <w:sz w:val="28"/>
          <w:szCs w:val="28"/>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rsidR="00E50E40" w:rsidRPr="00E50E40" w:rsidRDefault="00E50E40" w:rsidP="00E50E40">
      <w:pPr>
        <w:tabs>
          <w:tab w:val="left" w:pos="709"/>
        </w:tabs>
        <w:ind w:firstLine="709"/>
        <w:jc w:val="both"/>
        <w:rPr>
          <w:sz w:val="28"/>
          <w:szCs w:val="28"/>
        </w:rPr>
      </w:pPr>
      <w:r w:rsidRPr="00E50E40">
        <w:rPr>
          <w:sz w:val="28"/>
          <w:szCs w:val="28"/>
        </w:rPr>
        <w:t xml:space="preserve">2. Настоящими Правилами определяются территориальные </w:t>
      </w:r>
      <w:r w:rsidR="00955D58" w:rsidRPr="00E50E40">
        <w:rPr>
          <w:sz w:val="28"/>
          <w:szCs w:val="28"/>
        </w:rPr>
        <w:t>зоны,</w:t>
      </w:r>
      <w:r w:rsidRPr="00E50E40">
        <w:rPr>
          <w:sz w:val="28"/>
          <w:szCs w:val="28"/>
        </w:rPr>
        <w:t xml:space="preserve">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rsidR="00E50E40" w:rsidRPr="00E50E40" w:rsidRDefault="00E50E40" w:rsidP="00E50E40">
      <w:pPr>
        <w:tabs>
          <w:tab w:val="left" w:pos="709"/>
        </w:tabs>
        <w:ind w:firstLine="709"/>
        <w:jc w:val="both"/>
        <w:rPr>
          <w:sz w:val="28"/>
          <w:szCs w:val="28"/>
        </w:rPr>
      </w:pPr>
      <w:r w:rsidRPr="00E50E40">
        <w:rPr>
          <w:sz w:val="28"/>
          <w:szCs w:val="28"/>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rsidR="00E50E40" w:rsidRDefault="00E50E40"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tbl>
      <w:tblPr>
        <w:tblStyle w:val="af8"/>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tblGrid>
      <w:tr w:rsidR="00264976" w:rsidTr="00264976">
        <w:tc>
          <w:tcPr>
            <w:tcW w:w="4926" w:type="dxa"/>
          </w:tcPr>
          <w:p w:rsidR="00264976" w:rsidRDefault="00264976" w:rsidP="00264976">
            <w:pPr>
              <w:tabs>
                <w:tab w:val="left" w:pos="709"/>
              </w:tabs>
              <w:ind w:firstLine="709"/>
              <w:jc w:val="both"/>
              <w:rPr>
                <w:sz w:val="18"/>
                <w:szCs w:val="18"/>
              </w:rPr>
            </w:pPr>
          </w:p>
          <w:p w:rsidR="00264976" w:rsidRPr="004F7412" w:rsidRDefault="00264976" w:rsidP="00264976">
            <w:pPr>
              <w:autoSpaceDE w:val="0"/>
              <w:autoSpaceDN w:val="0"/>
              <w:adjustRightInd w:val="0"/>
              <w:jc w:val="both"/>
              <w:outlineLvl w:val="0"/>
              <w:rPr>
                <w:rFonts w:eastAsiaTheme="minorHAnsi"/>
                <w:sz w:val="28"/>
                <w:szCs w:val="28"/>
                <w:lang w:eastAsia="en-US"/>
              </w:rPr>
            </w:pPr>
            <w:r w:rsidRPr="004F7412">
              <w:rPr>
                <w:rFonts w:eastAsiaTheme="minorHAnsi"/>
                <w:sz w:val="28"/>
                <w:szCs w:val="28"/>
                <w:lang w:eastAsia="en-US"/>
              </w:rPr>
              <w:t>Приложение</w:t>
            </w:r>
          </w:p>
          <w:p w:rsidR="00264976" w:rsidRPr="004F7412" w:rsidRDefault="00264976" w:rsidP="0026497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к постановлению </w:t>
            </w:r>
            <w:r w:rsidRPr="004F7412">
              <w:rPr>
                <w:rFonts w:eastAsiaTheme="minorHAnsi"/>
                <w:sz w:val="28"/>
                <w:szCs w:val="28"/>
                <w:lang w:eastAsia="en-US"/>
              </w:rPr>
              <w:t>администрации</w:t>
            </w:r>
          </w:p>
          <w:p w:rsidR="00264976" w:rsidRPr="004F7412" w:rsidRDefault="00264976" w:rsidP="0026497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Соль-Илецкого </w:t>
            </w:r>
            <w:r w:rsidRPr="004F7412">
              <w:rPr>
                <w:rFonts w:eastAsiaTheme="minorHAnsi"/>
                <w:sz w:val="28"/>
                <w:szCs w:val="28"/>
                <w:lang w:eastAsia="en-US"/>
              </w:rPr>
              <w:t xml:space="preserve"> городского округа</w:t>
            </w:r>
          </w:p>
          <w:p w:rsidR="00264976" w:rsidRPr="004F7412" w:rsidRDefault="00264976" w:rsidP="00264976">
            <w:pPr>
              <w:autoSpaceDE w:val="0"/>
              <w:autoSpaceDN w:val="0"/>
              <w:adjustRightInd w:val="0"/>
              <w:jc w:val="both"/>
              <w:rPr>
                <w:rFonts w:eastAsiaTheme="minorHAnsi"/>
                <w:sz w:val="28"/>
                <w:szCs w:val="28"/>
                <w:lang w:eastAsia="en-US"/>
              </w:rPr>
            </w:pPr>
            <w:r w:rsidRPr="004F7412">
              <w:rPr>
                <w:rFonts w:eastAsiaTheme="minorHAnsi"/>
                <w:sz w:val="28"/>
                <w:szCs w:val="28"/>
                <w:lang w:eastAsia="en-US"/>
              </w:rPr>
              <w:t>Оренбургской области</w:t>
            </w:r>
          </w:p>
          <w:p w:rsidR="00264976" w:rsidRPr="004F7412" w:rsidRDefault="00264976" w:rsidP="00264976">
            <w:pPr>
              <w:autoSpaceDE w:val="0"/>
              <w:autoSpaceDN w:val="0"/>
              <w:adjustRightInd w:val="0"/>
              <w:jc w:val="both"/>
              <w:rPr>
                <w:rFonts w:eastAsiaTheme="minorHAnsi"/>
                <w:sz w:val="28"/>
                <w:szCs w:val="28"/>
                <w:lang w:eastAsia="en-US"/>
              </w:rPr>
            </w:pPr>
            <w:r w:rsidRPr="004F7412">
              <w:rPr>
                <w:rFonts w:eastAsiaTheme="minorHAnsi"/>
                <w:sz w:val="28"/>
                <w:szCs w:val="28"/>
                <w:lang w:eastAsia="en-US"/>
              </w:rPr>
              <w:t xml:space="preserve">от </w:t>
            </w:r>
            <w:r>
              <w:rPr>
                <w:rFonts w:eastAsiaTheme="minorHAnsi"/>
                <w:sz w:val="28"/>
                <w:szCs w:val="28"/>
                <w:lang w:eastAsia="en-US"/>
              </w:rPr>
              <w:t>_____</w:t>
            </w:r>
            <w:r w:rsidRPr="004F7412">
              <w:rPr>
                <w:rFonts w:eastAsiaTheme="minorHAnsi"/>
                <w:sz w:val="28"/>
                <w:szCs w:val="28"/>
                <w:lang w:eastAsia="en-US"/>
              </w:rPr>
              <w:t xml:space="preserve"> 2023 N </w:t>
            </w:r>
            <w:r>
              <w:rPr>
                <w:rFonts w:eastAsiaTheme="minorHAnsi"/>
                <w:sz w:val="28"/>
                <w:szCs w:val="28"/>
                <w:lang w:eastAsia="en-US"/>
              </w:rPr>
              <w:t>_____</w:t>
            </w:r>
          </w:p>
          <w:p w:rsidR="00264976" w:rsidRDefault="00264976" w:rsidP="00264976">
            <w:pPr>
              <w:tabs>
                <w:tab w:val="left" w:pos="709"/>
              </w:tabs>
              <w:jc w:val="right"/>
              <w:rPr>
                <w:sz w:val="18"/>
                <w:szCs w:val="18"/>
              </w:rPr>
            </w:pPr>
          </w:p>
        </w:tc>
      </w:tr>
    </w:tbl>
    <w:p w:rsidR="00264976" w:rsidRDefault="00264976" w:rsidP="00264976">
      <w:pPr>
        <w:tabs>
          <w:tab w:val="left" w:pos="709"/>
        </w:tabs>
        <w:ind w:firstLine="709"/>
        <w:jc w:val="right"/>
        <w:rPr>
          <w:sz w:val="18"/>
          <w:szCs w:val="18"/>
        </w:rPr>
      </w:pPr>
    </w:p>
    <w:p w:rsidR="00DF46B6" w:rsidRPr="002708B0" w:rsidRDefault="00DF46B6" w:rsidP="00DF46B6">
      <w:pPr>
        <w:pStyle w:val="1"/>
        <w:rPr>
          <w:b w:val="0"/>
          <w:color w:val="auto"/>
        </w:rPr>
      </w:pPr>
      <w:bookmarkStart w:id="38" w:name="_Toc114565560"/>
      <w:bookmarkStart w:id="39" w:name="_Toc150953208"/>
      <w:r w:rsidRPr="002708B0">
        <w:rPr>
          <w:color w:val="auto"/>
        </w:rPr>
        <w:t>ЧАСТЬ 2</w:t>
      </w:r>
      <w:bookmarkEnd w:id="38"/>
      <w:r w:rsidRPr="002708B0">
        <w:rPr>
          <w:color w:val="auto"/>
        </w:rPr>
        <w:t>. КАРТЫ ГРАДОСТРОИТЕЛЬНОГО ЗОНИРОВАНИЯ</w:t>
      </w:r>
      <w:bookmarkEnd w:id="39"/>
    </w:p>
    <w:p w:rsidR="00DF46B6" w:rsidRPr="00DF46B6" w:rsidRDefault="00DF46B6" w:rsidP="00DF46B6">
      <w:pPr>
        <w:pStyle w:val="2"/>
        <w:spacing w:before="0"/>
        <w:ind w:firstLine="709"/>
        <w:jc w:val="both"/>
        <w:rPr>
          <w:rFonts w:ascii="Times New Roman" w:hAnsi="Times New Roman" w:cs="Times New Roman"/>
          <w:color w:val="auto"/>
          <w:sz w:val="28"/>
          <w:szCs w:val="28"/>
        </w:rPr>
      </w:pPr>
      <w:bookmarkStart w:id="40" w:name="_Toc150953209"/>
      <w:r w:rsidRPr="00DF46B6">
        <w:rPr>
          <w:rFonts w:ascii="Times New Roman" w:hAnsi="Times New Roman" w:cs="Times New Roman"/>
          <w:color w:val="auto"/>
          <w:sz w:val="28"/>
          <w:szCs w:val="28"/>
        </w:rPr>
        <w:t>Глава 8. Карта градостроительного зонирования</w:t>
      </w:r>
      <w:bookmarkEnd w:id="40"/>
    </w:p>
    <w:p w:rsidR="00DF46B6" w:rsidRPr="00DF46B6" w:rsidRDefault="00DF46B6" w:rsidP="00DF46B6">
      <w:pPr>
        <w:pStyle w:val="3"/>
        <w:spacing w:before="0"/>
        <w:ind w:firstLine="709"/>
        <w:jc w:val="both"/>
        <w:rPr>
          <w:rFonts w:ascii="Times New Roman" w:hAnsi="Times New Roman" w:cs="Times New Roman"/>
          <w:color w:val="auto"/>
          <w:sz w:val="28"/>
          <w:szCs w:val="28"/>
        </w:rPr>
      </w:pPr>
      <w:bookmarkStart w:id="41" w:name="_Toc150953210"/>
      <w:r w:rsidRPr="00DF46B6">
        <w:rPr>
          <w:rFonts w:ascii="Times New Roman" w:hAnsi="Times New Roman" w:cs="Times New Roman"/>
          <w:color w:val="auto"/>
          <w:sz w:val="28"/>
          <w:szCs w:val="28"/>
        </w:rPr>
        <w:t>Статья 21. Карта градостроительного зонирования. Территориальные зоны</w:t>
      </w:r>
      <w:bookmarkEnd w:id="41"/>
    </w:p>
    <w:p w:rsidR="00DF46B6" w:rsidRPr="00DF46B6" w:rsidRDefault="00DF46B6" w:rsidP="00DF46B6">
      <w:pPr>
        <w:ind w:firstLine="709"/>
        <w:jc w:val="both"/>
        <w:rPr>
          <w:sz w:val="28"/>
          <w:szCs w:val="28"/>
        </w:rPr>
      </w:pPr>
      <w:r w:rsidRPr="00DF46B6">
        <w:rPr>
          <w:sz w:val="28"/>
          <w:szCs w:val="28"/>
        </w:rPr>
        <w:t>1. «Карта градостроительного зонирования. Территориальные зоны» является неотъемлемой частью настоящих Правил.</w:t>
      </w:r>
    </w:p>
    <w:p w:rsidR="00DF46B6" w:rsidRPr="00DF46B6" w:rsidRDefault="00DF46B6" w:rsidP="00DF46B6">
      <w:pPr>
        <w:ind w:firstLine="709"/>
        <w:jc w:val="both"/>
        <w:rPr>
          <w:sz w:val="28"/>
          <w:szCs w:val="28"/>
        </w:rPr>
      </w:pPr>
      <w:r w:rsidRPr="00DF46B6">
        <w:rPr>
          <w:sz w:val="28"/>
          <w:szCs w:val="28"/>
        </w:rPr>
        <w:t>На этой карте отображены границы установленных территориальных зон и их кодовые обозначения - индекс вида территориальной зоны и номер установленной территориальной зоны.</w:t>
      </w:r>
    </w:p>
    <w:p w:rsidR="00DF46B6" w:rsidRPr="00DF46B6" w:rsidRDefault="00DF46B6" w:rsidP="00DF46B6">
      <w:pPr>
        <w:ind w:firstLine="709"/>
        <w:jc w:val="both"/>
        <w:rPr>
          <w:sz w:val="28"/>
          <w:szCs w:val="28"/>
        </w:rPr>
      </w:pPr>
      <w:r w:rsidRPr="00DF46B6">
        <w:rPr>
          <w:sz w:val="28"/>
          <w:szCs w:val="28"/>
        </w:rPr>
        <w:t>Границы территориальных зон установлены на основании положений Тома 1 статьи 8 настоящих Правил.</w:t>
      </w:r>
    </w:p>
    <w:p w:rsidR="00DF46B6" w:rsidRPr="00DF46B6" w:rsidRDefault="00DF46B6" w:rsidP="00DF46B6">
      <w:pPr>
        <w:ind w:firstLine="709"/>
        <w:jc w:val="both"/>
        <w:rPr>
          <w:sz w:val="28"/>
          <w:szCs w:val="28"/>
        </w:rPr>
      </w:pPr>
      <w:r w:rsidRPr="00DF46B6">
        <w:rPr>
          <w:sz w:val="28"/>
          <w:szCs w:val="28"/>
        </w:rPr>
        <w:t>2. Для каждого вида территориальной зоны настоящими Правилами устанавливается градостроительный регламент, который действует в отношении всех установленных территориальных зон одного вида.</w:t>
      </w:r>
    </w:p>
    <w:p w:rsidR="00DF46B6" w:rsidRPr="00DF46B6" w:rsidRDefault="00DF46B6" w:rsidP="00DF46B6">
      <w:pPr>
        <w:ind w:firstLine="709"/>
        <w:jc w:val="both"/>
        <w:rPr>
          <w:sz w:val="28"/>
          <w:szCs w:val="28"/>
        </w:rPr>
      </w:pPr>
      <w:r w:rsidRPr="00DF46B6">
        <w:rPr>
          <w:sz w:val="28"/>
          <w:szCs w:val="28"/>
        </w:rPr>
        <w:t>Для обозначения видов территориальных зон используются следующие наименования и условные обозначения (индексы):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7613"/>
      </w:tblGrid>
      <w:tr w:rsidR="00DF46B6" w:rsidRPr="00393166" w:rsidTr="00DF46B6">
        <w:tc>
          <w:tcPr>
            <w:tcW w:w="2134" w:type="dxa"/>
          </w:tcPr>
          <w:p w:rsidR="00DF46B6" w:rsidRPr="005D5AEB" w:rsidRDefault="00DF46B6" w:rsidP="00DF46B6">
            <w:pPr>
              <w:pStyle w:val="51"/>
              <w:ind w:firstLine="0"/>
              <w:jc w:val="center"/>
              <w:rPr>
                <w:b/>
                <w:color w:val="000000"/>
              </w:rPr>
            </w:pPr>
            <w:r w:rsidRPr="005D5AEB">
              <w:rPr>
                <w:b/>
                <w:color w:val="000000"/>
              </w:rPr>
              <w:t>Индекс вида территориальной зоны</w:t>
            </w:r>
          </w:p>
        </w:tc>
        <w:tc>
          <w:tcPr>
            <w:tcW w:w="7613" w:type="dxa"/>
            <w:shd w:val="clear" w:color="auto" w:fill="auto"/>
            <w:vAlign w:val="center"/>
          </w:tcPr>
          <w:p w:rsidR="00DF46B6" w:rsidRPr="005D5AEB" w:rsidRDefault="00DF46B6" w:rsidP="00DF46B6">
            <w:pPr>
              <w:pStyle w:val="51"/>
              <w:ind w:firstLine="0"/>
              <w:jc w:val="center"/>
              <w:rPr>
                <w:b/>
                <w:color w:val="000000"/>
              </w:rPr>
            </w:pPr>
            <w:r w:rsidRPr="005D5AEB">
              <w:rPr>
                <w:b/>
                <w:color w:val="000000"/>
              </w:rPr>
              <w:t>Наименование вида территориальной зоны</w:t>
            </w:r>
          </w:p>
        </w:tc>
      </w:tr>
      <w:tr w:rsidR="00DF46B6" w:rsidRPr="00D44C65" w:rsidTr="00DF46B6">
        <w:tc>
          <w:tcPr>
            <w:tcW w:w="9747" w:type="dxa"/>
            <w:gridSpan w:val="2"/>
          </w:tcPr>
          <w:p w:rsidR="00DF46B6" w:rsidRPr="00D44C65" w:rsidRDefault="00DF46B6" w:rsidP="00DF46B6">
            <w:pPr>
              <w:pStyle w:val="51"/>
              <w:ind w:firstLine="0"/>
              <w:jc w:val="center"/>
              <w:rPr>
                <w:b/>
                <w:color w:val="000000"/>
              </w:rPr>
            </w:pPr>
            <w:r w:rsidRPr="00D44C65">
              <w:rPr>
                <w:b/>
                <w:color w:val="000000"/>
              </w:rPr>
              <w:t>ЖИЛАЯ ЗОНА</w:t>
            </w:r>
          </w:p>
        </w:tc>
      </w:tr>
      <w:tr w:rsidR="00DF46B6" w:rsidRPr="00D44C65" w:rsidTr="00DF46B6">
        <w:tc>
          <w:tcPr>
            <w:tcW w:w="2134" w:type="dxa"/>
            <w:vAlign w:val="center"/>
          </w:tcPr>
          <w:p w:rsidR="00DF46B6" w:rsidRPr="00D44C65" w:rsidRDefault="00DF46B6" w:rsidP="00DF46B6">
            <w:pPr>
              <w:pStyle w:val="51"/>
              <w:ind w:firstLine="0"/>
              <w:jc w:val="center"/>
              <w:rPr>
                <w:b/>
                <w:color w:val="000000"/>
              </w:rPr>
            </w:pPr>
            <w:r w:rsidRPr="00D44C65">
              <w:rPr>
                <w:b/>
                <w:color w:val="000000"/>
              </w:rPr>
              <w:t>Ж.1</w:t>
            </w:r>
          </w:p>
        </w:tc>
        <w:tc>
          <w:tcPr>
            <w:tcW w:w="7613" w:type="dxa"/>
            <w:shd w:val="clear" w:color="auto" w:fill="auto"/>
            <w:vAlign w:val="center"/>
          </w:tcPr>
          <w:p w:rsidR="00DF46B6" w:rsidRPr="00D44C65" w:rsidRDefault="00DF46B6" w:rsidP="00DF46B6">
            <w:pPr>
              <w:pStyle w:val="51"/>
              <w:ind w:firstLine="0"/>
              <w:jc w:val="center"/>
              <w:rPr>
                <w:color w:val="000000"/>
              </w:rPr>
            </w:pPr>
            <w:r w:rsidRPr="00D44C65">
              <w:rPr>
                <w:color w:val="000000"/>
              </w:rPr>
              <w:t>Зона застройки индивидуальными жилыми домами</w:t>
            </w:r>
          </w:p>
        </w:tc>
      </w:tr>
      <w:tr w:rsidR="00DF46B6" w:rsidRPr="00D44C65" w:rsidTr="00DF46B6">
        <w:tc>
          <w:tcPr>
            <w:tcW w:w="2134" w:type="dxa"/>
            <w:vAlign w:val="center"/>
          </w:tcPr>
          <w:p w:rsidR="00DF46B6" w:rsidRPr="00D44C65" w:rsidRDefault="00DF46B6" w:rsidP="00DF46B6">
            <w:pPr>
              <w:pStyle w:val="51"/>
              <w:ind w:firstLine="0"/>
              <w:jc w:val="center"/>
              <w:rPr>
                <w:b/>
                <w:color w:val="000000"/>
              </w:rPr>
            </w:pPr>
            <w:r w:rsidRPr="00D44C65">
              <w:rPr>
                <w:b/>
                <w:color w:val="000000"/>
              </w:rPr>
              <w:t>Ж.2</w:t>
            </w:r>
          </w:p>
        </w:tc>
        <w:tc>
          <w:tcPr>
            <w:tcW w:w="7613" w:type="dxa"/>
            <w:shd w:val="clear" w:color="auto" w:fill="auto"/>
            <w:vAlign w:val="center"/>
          </w:tcPr>
          <w:p w:rsidR="00DF46B6" w:rsidRPr="00D44C65" w:rsidRDefault="00DF46B6" w:rsidP="00DF46B6">
            <w:pPr>
              <w:pStyle w:val="51"/>
              <w:ind w:firstLine="0"/>
              <w:jc w:val="center"/>
              <w:rPr>
                <w:color w:val="000000"/>
              </w:rPr>
            </w:pPr>
            <w:r w:rsidRPr="00D44C65">
              <w:rPr>
                <w:color w:val="000000"/>
              </w:rPr>
              <w:t>Зона застройки малоэтажными жилыми домами (до 4 этажей, включая мансардный)</w:t>
            </w:r>
          </w:p>
        </w:tc>
      </w:tr>
      <w:tr w:rsidR="00DF46B6" w:rsidRPr="00D44C65" w:rsidTr="00DF46B6">
        <w:tc>
          <w:tcPr>
            <w:tcW w:w="2134" w:type="dxa"/>
            <w:vAlign w:val="center"/>
          </w:tcPr>
          <w:p w:rsidR="00DF46B6" w:rsidRPr="00D44C65" w:rsidRDefault="00DF46B6" w:rsidP="00DF46B6">
            <w:pPr>
              <w:pStyle w:val="51"/>
              <w:ind w:firstLine="0"/>
              <w:jc w:val="center"/>
              <w:rPr>
                <w:b/>
                <w:color w:val="000000"/>
              </w:rPr>
            </w:pPr>
            <w:r w:rsidRPr="00D44C65">
              <w:rPr>
                <w:b/>
                <w:color w:val="000000"/>
              </w:rPr>
              <w:t>Ж.3</w:t>
            </w:r>
          </w:p>
        </w:tc>
        <w:tc>
          <w:tcPr>
            <w:tcW w:w="7613" w:type="dxa"/>
            <w:shd w:val="clear" w:color="auto" w:fill="auto"/>
            <w:vAlign w:val="center"/>
          </w:tcPr>
          <w:p w:rsidR="00DF46B6" w:rsidRPr="00D44C65" w:rsidRDefault="00DF46B6" w:rsidP="00DF46B6">
            <w:pPr>
              <w:pStyle w:val="51"/>
              <w:ind w:firstLine="0"/>
              <w:jc w:val="center"/>
              <w:rPr>
                <w:color w:val="000000"/>
              </w:rPr>
            </w:pPr>
            <w:r w:rsidRPr="00D44C65">
              <w:rPr>
                <w:color w:val="000000"/>
              </w:rPr>
              <w:t>Зона застройки среднеэтажнымижилыми домами (от 5 до 8 этажей, включая мансардный)</w:t>
            </w:r>
          </w:p>
        </w:tc>
      </w:tr>
      <w:tr w:rsidR="00DF46B6" w:rsidRPr="00D44C65" w:rsidTr="00DF46B6">
        <w:tc>
          <w:tcPr>
            <w:tcW w:w="9747" w:type="dxa"/>
            <w:gridSpan w:val="2"/>
            <w:vAlign w:val="center"/>
          </w:tcPr>
          <w:p w:rsidR="00DF46B6" w:rsidRPr="00D44C65" w:rsidRDefault="00DF46B6" w:rsidP="00DF46B6">
            <w:pPr>
              <w:pStyle w:val="51"/>
              <w:ind w:firstLine="0"/>
              <w:jc w:val="center"/>
              <w:rPr>
                <w:b/>
                <w:color w:val="000000"/>
              </w:rPr>
            </w:pPr>
            <w:r w:rsidRPr="00D44C65">
              <w:rPr>
                <w:b/>
                <w:color w:val="000000"/>
              </w:rPr>
              <w:t>ОБЩЕСТВЕННО-ДЕЛОВАЯ ЗОНА</w:t>
            </w:r>
          </w:p>
        </w:tc>
      </w:tr>
      <w:tr w:rsidR="00DF46B6" w:rsidRPr="00D44C65" w:rsidTr="00DF46B6">
        <w:tc>
          <w:tcPr>
            <w:tcW w:w="2134" w:type="dxa"/>
            <w:vAlign w:val="center"/>
          </w:tcPr>
          <w:p w:rsidR="00DF46B6" w:rsidRPr="00D44C65" w:rsidRDefault="00DF46B6" w:rsidP="00DF46B6">
            <w:pPr>
              <w:pStyle w:val="51"/>
              <w:ind w:firstLine="0"/>
              <w:jc w:val="center"/>
              <w:rPr>
                <w:b/>
                <w:color w:val="000000"/>
              </w:rPr>
            </w:pPr>
            <w:r w:rsidRPr="00D44C65">
              <w:rPr>
                <w:b/>
                <w:color w:val="000000"/>
              </w:rPr>
              <w:t>ОД.1</w:t>
            </w:r>
          </w:p>
        </w:tc>
        <w:tc>
          <w:tcPr>
            <w:tcW w:w="7613" w:type="dxa"/>
            <w:shd w:val="clear" w:color="auto" w:fill="auto"/>
            <w:vAlign w:val="center"/>
          </w:tcPr>
          <w:p w:rsidR="00DF46B6" w:rsidRPr="00D44C65" w:rsidRDefault="00DF46B6" w:rsidP="00DF46B6">
            <w:pPr>
              <w:pStyle w:val="51"/>
              <w:ind w:firstLine="0"/>
              <w:jc w:val="center"/>
              <w:rPr>
                <w:color w:val="000000"/>
              </w:rPr>
            </w:pPr>
            <w:r w:rsidRPr="00DA3181">
              <w:rPr>
                <w:color w:val="000000"/>
              </w:rPr>
              <w:t>Общественно-деловые зоны</w:t>
            </w:r>
          </w:p>
        </w:tc>
      </w:tr>
      <w:tr w:rsidR="00DF46B6" w:rsidRPr="00D44C65" w:rsidTr="00DF46B6">
        <w:tc>
          <w:tcPr>
            <w:tcW w:w="2134" w:type="dxa"/>
            <w:vAlign w:val="center"/>
          </w:tcPr>
          <w:p w:rsidR="00DF46B6" w:rsidRPr="00D44C65" w:rsidRDefault="00DF46B6" w:rsidP="00DF46B6">
            <w:pPr>
              <w:pStyle w:val="51"/>
              <w:ind w:firstLine="0"/>
              <w:jc w:val="center"/>
              <w:rPr>
                <w:b/>
                <w:color w:val="000000"/>
              </w:rPr>
            </w:pPr>
            <w:r w:rsidRPr="00D44C65">
              <w:rPr>
                <w:b/>
                <w:color w:val="000000"/>
              </w:rPr>
              <w:t>ОД.2</w:t>
            </w:r>
          </w:p>
        </w:tc>
        <w:tc>
          <w:tcPr>
            <w:tcW w:w="7613" w:type="dxa"/>
            <w:shd w:val="clear" w:color="auto" w:fill="auto"/>
            <w:vAlign w:val="center"/>
          </w:tcPr>
          <w:p w:rsidR="00DF46B6" w:rsidRPr="00D44C65" w:rsidRDefault="00DF46B6" w:rsidP="00DF46B6">
            <w:pPr>
              <w:pStyle w:val="51"/>
              <w:ind w:firstLine="0"/>
              <w:jc w:val="center"/>
              <w:rPr>
                <w:color w:val="000000"/>
              </w:rPr>
            </w:pPr>
            <w:r w:rsidRPr="00D44C65">
              <w:rPr>
                <w:color w:val="000000"/>
              </w:rPr>
              <w:t>Многофункциональная общественно-деловая зона</w:t>
            </w:r>
          </w:p>
        </w:tc>
      </w:tr>
      <w:tr w:rsidR="00DF46B6" w:rsidRPr="00D44C65" w:rsidTr="00DF46B6">
        <w:tc>
          <w:tcPr>
            <w:tcW w:w="2134" w:type="dxa"/>
            <w:vAlign w:val="center"/>
          </w:tcPr>
          <w:p w:rsidR="00DF46B6" w:rsidRPr="00D44C65" w:rsidRDefault="00DF46B6" w:rsidP="00DF46B6">
            <w:pPr>
              <w:pStyle w:val="51"/>
              <w:ind w:firstLine="0"/>
              <w:jc w:val="center"/>
              <w:rPr>
                <w:b/>
                <w:color w:val="000000"/>
              </w:rPr>
            </w:pPr>
            <w:r w:rsidRPr="00D44C65">
              <w:rPr>
                <w:b/>
                <w:color w:val="000000"/>
              </w:rPr>
              <w:t>ОД.3</w:t>
            </w:r>
          </w:p>
        </w:tc>
        <w:tc>
          <w:tcPr>
            <w:tcW w:w="7613" w:type="dxa"/>
            <w:shd w:val="clear" w:color="auto" w:fill="auto"/>
            <w:vAlign w:val="center"/>
          </w:tcPr>
          <w:p w:rsidR="00DF46B6" w:rsidRPr="00D44C65" w:rsidRDefault="00DF46B6" w:rsidP="00DF46B6">
            <w:pPr>
              <w:pStyle w:val="51"/>
              <w:ind w:firstLine="0"/>
              <w:jc w:val="center"/>
              <w:rPr>
                <w:color w:val="000000"/>
              </w:rPr>
            </w:pPr>
            <w:r w:rsidRPr="00D44C65">
              <w:rPr>
                <w:color w:val="000000"/>
              </w:rPr>
              <w:t>Зона объектов образования</w:t>
            </w:r>
          </w:p>
        </w:tc>
      </w:tr>
      <w:tr w:rsidR="00DF46B6" w:rsidRPr="00D44C65" w:rsidTr="00DF46B6">
        <w:tc>
          <w:tcPr>
            <w:tcW w:w="9747" w:type="dxa"/>
            <w:gridSpan w:val="2"/>
            <w:vAlign w:val="center"/>
          </w:tcPr>
          <w:p w:rsidR="00DF46B6" w:rsidRPr="00D44C65" w:rsidRDefault="00DF46B6" w:rsidP="00DF46B6">
            <w:pPr>
              <w:pStyle w:val="51"/>
              <w:ind w:firstLine="0"/>
              <w:jc w:val="center"/>
              <w:rPr>
                <w:b/>
                <w:color w:val="000000"/>
              </w:rPr>
            </w:pPr>
            <w:r w:rsidRPr="00D44C65">
              <w:rPr>
                <w:b/>
                <w:color w:val="000000"/>
              </w:rPr>
              <w:t>ПРОИЗВОДСТВЕННЫЕ ЗОНЫ, ЗОНЫ ИНЖЕНЕРНОЙ И ТРАНСПОРТНОЙ ИНФРАСТРУКТУРЫ</w:t>
            </w:r>
          </w:p>
        </w:tc>
      </w:tr>
      <w:tr w:rsidR="00DF46B6" w:rsidRPr="00D44C65" w:rsidTr="00DF46B6">
        <w:tc>
          <w:tcPr>
            <w:tcW w:w="2134" w:type="dxa"/>
            <w:vAlign w:val="center"/>
          </w:tcPr>
          <w:p w:rsidR="00DF46B6" w:rsidRPr="00D44C65" w:rsidRDefault="00DF46B6" w:rsidP="00DF46B6">
            <w:pPr>
              <w:pStyle w:val="51"/>
              <w:ind w:firstLine="0"/>
              <w:jc w:val="center"/>
              <w:rPr>
                <w:b/>
                <w:color w:val="000000"/>
              </w:rPr>
            </w:pPr>
            <w:r w:rsidRPr="00D44C65">
              <w:rPr>
                <w:b/>
                <w:color w:val="000000"/>
              </w:rPr>
              <w:t>П.1</w:t>
            </w:r>
          </w:p>
        </w:tc>
        <w:tc>
          <w:tcPr>
            <w:tcW w:w="7613" w:type="dxa"/>
            <w:shd w:val="clear" w:color="auto" w:fill="auto"/>
            <w:vAlign w:val="center"/>
          </w:tcPr>
          <w:p w:rsidR="00DF46B6" w:rsidRPr="00D44C65" w:rsidRDefault="00DF46B6" w:rsidP="00DF46B6">
            <w:pPr>
              <w:pStyle w:val="51"/>
              <w:ind w:firstLine="0"/>
              <w:jc w:val="center"/>
              <w:rPr>
                <w:color w:val="000000"/>
              </w:rPr>
            </w:pPr>
            <w:r w:rsidRPr="00D44C65">
              <w:rPr>
                <w:color w:val="000000"/>
              </w:rPr>
              <w:t>Производственная зона</w:t>
            </w:r>
          </w:p>
        </w:tc>
      </w:tr>
      <w:tr w:rsidR="00DF46B6" w:rsidRPr="00D44C65" w:rsidTr="00DF46B6">
        <w:tc>
          <w:tcPr>
            <w:tcW w:w="2134" w:type="dxa"/>
            <w:vAlign w:val="center"/>
          </w:tcPr>
          <w:p w:rsidR="00DF46B6" w:rsidRPr="00D44C65" w:rsidRDefault="00DF46B6" w:rsidP="00DF46B6">
            <w:pPr>
              <w:pStyle w:val="51"/>
              <w:ind w:firstLine="0"/>
              <w:jc w:val="center"/>
              <w:rPr>
                <w:b/>
                <w:color w:val="000000"/>
              </w:rPr>
            </w:pPr>
            <w:r w:rsidRPr="00D44C65">
              <w:rPr>
                <w:b/>
                <w:color w:val="000000"/>
              </w:rPr>
              <w:t>П.2</w:t>
            </w:r>
          </w:p>
        </w:tc>
        <w:tc>
          <w:tcPr>
            <w:tcW w:w="7613" w:type="dxa"/>
            <w:shd w:val="clear" w:color="auto" w:fill="auto"/>
            <w:vAlign w:val="center"/>
          </w:tcPr>
          <w:p w:rsidR="00DF46B6" w:rsidRPr="00D44C65" w:rsidRDefault="00DF46B6" w:rsidP="00DF46B6">
            <w:pPr>
              <w:pStyle w:val="51"/>
              <w:ind w:firstLine="0"/>
              <w:jc w:val="center"/>
              <w:rPr>
                <w:color w:val="000000"/>
              </w:rPr>
            </w:pPr>
            <w:r w:rsidRPr="00D44C65">
              <w:rPr>
                <w:color w:val="000000"/>
              </w:rPr>
              <w:t>Зона инженерной инфраструктуры</w:t>
            </w:r>
          </w:p>
        </w:tc>
      </w:tr>
      <w:tr w:rsidR="00DF46B6" w:rsidRPr="00D44C65" w:rsidTr="00DF46B6">
        <w:tc>
          <w:tcPr>
            <w:tcW w:w="2134" w:type="dxa"/>
            <w:vAlign w:val="center"/>
          </w:tcPr>
          <w:p w:rsidR="00DF46B6" w:rsidRPr="00D44C65" w:rsidRDefault="00DF46B6" w:rsidP="00DF46B6">
            <w:pPr>
              <w:pStyle w:val="51"/>
              <w:ind w:firstLine="0"/>
              <w:jc w:val="center"/>
              <w:rPr>
                <w:b/>
                <w:color w:val="000000"/>
              </w:rPr>
            </w:pPr>
            <w:r w:rsidRPr="00D44C65">
              <w:rPr>
                <w:b/>
                <w:color w:val="000000"/>
              </w:rPr>
              <w:t>П.3</w:t>
            </w:r>
          </w:p>
        </w:tc>
        <w:tc>
          <w:tcPr>
            <w:tcW w:w="7613" w:type="dxa"/>
            <w:shd w:val="clear" w:color="auto" w:fill="auto"/>
            <w:vAlign w:val="center"/>
          </w:tcPr>
          <w:p w:rsidR="00DF46B6" w:rsidRPr="00D44C65" w:rsidRDefault="00DF46B6" w:rsidP="00DF46B6">
            <w:pPr>
              <w:pStyle w:val="51"/>
              <w:ind w:firstLine="0"/>
              <w:jc w:val="center"/>
              <w:rPr>
                <w:color w:val="000000"/>
              </w:rPr>
            </w:pPr>
            <w:r w:rsidRPr="00D44C65">
              <w:rPr>
                <w:color w:val="000000"/>
              </w:rPr>
              <w:t>Зона транспортной инфраструктуры</w:t>
            </w:r>
          </w:p>
        </w:tc>
      </w:tr>
      <w:tr w:rsidR="00DF46B6" w:rsidRPr="00D44C65" w:rsidTr="00DF46B6">
        <w:tc>
          <w:tcPr>
            <w:tcW w:w="9747" w:type="dxa"/>
            <w:gridSpan w:val="2"/>
            <w:vAlign w:val="center"/>
          </w:tcPr>
          <w:p w:rsidR="00DF46B6" w:rsidRPr="00D44C65" w:rsidRDefault="00DF46B6" w:rsidP="00DF46B6">
            <w:pPr>
              <w:pStyle w:val="51"/>
              <w:ind w:firstLine="0"/>
              <w:jc w:val="center"/>
              <w:rPr>
                <w:b/>
                <w:color w:val="000000"/>
              </w:rPr>
            </w:pPr>
            <w:r w:rsidRPr="00D44C65">
              <w:rPr>
                <w:b/>
                <w:color w:val="000000"/>
              </w:rPr>
              <w:t>ЗОНЫ СЕЛЬСКОХОЗЯЙСТВЕННОГО ИСПОЛЬЗОВАНИЯ</w:t>
            </w:r>
          </w:p>
        </w:tc>
      </w:tr>
      <w:tr w:rsidR="00DF46B6" w:rsidRPr="00D44C65" w:rsidTr="00DF46B6">
        <w:tc>
          <w:tcPr>
            <w:tcW w:w="2134" w:type="dxa"/>
            <w:vAlign w:val="center"/>
          </w:tcPr>
          <w:p w:rsidR="00DF46B6" w:rsidRPr="00D44C65" w:rsidRDefault="00DF46B6" w:rsidP="00DF46B6">
            <w:pPr>
              <w:pStyle w:val="51"/>
              <w:ind w:firstLine="0"/>
              <w:jc w:val="center"/>
              <w:rPr>
                <w:b/>
                <w:color w:val="000000"/>
              </w:rPr>
            </w:pPr>
            <w:r w:rsidRPr="00D44C65">
              <w:rPr>
                <w:b/>
                <w:color w:val="000000"/>
              </w:rPr>
              <w:t>СХ.1</w:t>
            </w:r>
          </w:p>
        </w:tc>
        <w:tc>
          <w:tcPr>
            <w:tcW w:w="7613" w:type="dxa"/>
            <w:shd w:val="clear" w:color="auto" w:fill="auto"/>
            <w:vAlign w:val="center"/>
          </w:tcPr>
          <w:p w:rsidR="00DF46B6" w:rsidRPr="00D44C65" w:rsidRDefault="00DF46B6" w:rsidP="00DF46B6">
            <w:pPr>
              <w:pStyle w:val="51"/>
              <w:ind w:firstLine="0"/>
              <w:jc w:val="center"/>
              <w:rPr>
                <w:color w:val="000000"/>
              </w:rPr>
            </w:pPr>
            <w:r w:rsidRPr="00D44C65">
              <w:rPr>
                <w:color w:val="000000"/>
              </w:rPr>
              <w:t>Зона сельскохозяйственного использования</w:t>
            </w:r>
          </w:p>
        </w:tc>
      </w:tr>
      <w:tr w:rsidR="00DF46B6" w:rsidRPr="00D44C65" w:rsidTr="00DF46B6">
        <w:tc>
          <w:tcPr>
            <w:tcW w:w="2134" w:type="dxa"/>
            <w:vAlign w:val="center"/>
          </w:tcPr>
          <w:p w:rsidR="00DF46B6" w:rsidRPr="00D44C65" w:rsidRDefault="00DF46B6" w:rsidP="00DF46B6">
            <w:pPr>
              <w:pStyle w:val="51"/>
              <w:ind w:firstLine="0"/>
              <w:jc w:val="center"/>
              <w:rPr>
                <w:b/>
                <w:color w:val="000000"/>
              </w:rPr>
            </w:pPr>
            <w:r w:rsidRPr="00D44C65">
              <w:rPr>
                <w:b/>
                <w:color w:val="000000"/>
              </w:rPr>
              <w:t>СХ.2</w:t>
            </w:r>
          </w:p>
        </w:tc>
        <w:tc>
          <w:tcPr>
            <w:tcW w:w="7613" w:type="dxa"/>
            <w:shd w:val="clear" w:color="auto" w:fill="auto"/>
            <w:vAlign w:val="center"/>
          </w:tcPr>
          <w:p w:rsidR="00DF46B6" w:rsidRPr="00D44C65" w:rsidRDefault="00DF46B6" w:rsidP="00DF46B6">
            <w:pPr>
              <w:pStyle w:val="51"/>
              <w:ind w:firstLine="0"/>
              <w:jc w:val="center"/>
              <w:rPr>
                <w:color w:val="000000"/>
              </w:rPr>
            </w:pPr>
            <w:r w:rsidRPr="00D44C65">
              <w:rPr>
                <w:color w:val="000000"/>
              </w:rPr>
              <w:t>Зона садоводческих или огороднических некоммерческих товариществ</w:t>
            </w:r>
          </w:p>
        </w:tc>
      </w:tr>
      <w:tr w:rsidR="00DF46B6" w:rsidRPr="00D44C65" w:rsidTr="00DF46B6">
        <w:tc>
          <w:tcPr>
            <w:tcW w:w="2134" w:type="dxa"/>
            <w:vAlign w:val="center"/>
          </w:tcPr>
          <w:p w:rsidR="00DF46B6" w:rsidRPr="00D44C65" w:rsidRDefault="00DF46B6" w:rsidP="00DF46B6">
            <w:pPr>
              <w:pStyle w:val="51"/>
              <w:ind w:firstLine="0"/>
              <w:jc w:val="center"/>
              <w:rPr>
                <w:b/>
                <w:color w:val="000000"/>
              </w:rPr>
            </w:pPr>
            <w:r w:rsidRPr="00D44C65">
              <w:rPr>
                <w:b/>
                <w:color w:val="000000"/>
              </w:rPr>
              <w:t>СХ.3</w:t>
            </w:r>
          </w:p>
        </w:tc>
        <w:tc>
          <w:tcPr>
            <w:tcW w:w="7613" w:type="dxa"/>
            <w:shd w:val="clear" w:color="auto" w:fill="auto"/>
            <w:vAlign w:val="center"/>
          </w:tcPr>
          <w:p w:rsidR="00DF46B6" w:rsidRPr="00D44C65" w:rsidRDefault="00DF46B6" w:rsidP="00DF46B6">
            <w:pPr>
              <w:pStyle w:val="51"/>
              <w:ind w:firstLine="0"/>
              <w:jc w:val="center"/>
              <w:rPr>
                <w:color w:val="000000"/>
              </w:rPr>
            </w:pPr>
            <w:r w:rsidRPr="00D44C65">
              <w:rPr>
                <w:color w:val="000000"/>
              </w:rPr>
              <w:t>Зона, занятая объектами сельскохозяйственного назначения</w:t>
            </w:r>
          </w:p>
        </w:tc>
      </w:tr>
      <w:tr w:rsidR="00DF46B6" w:rsidRPr="00D44C65" w:rsidTr="00DF46B6">
        <w:tc>
          <w:tcPr>
            <w:tcW w:w="9747" w:type="dxa"/>
            <w:gridSpan w:val="2"/>
            <w:vAlign w:val="center"/>
          </w:tcPr>
          <w:p w:rsidR="00DF46B6" w:rsidRPr="00D44C65" w:rsidRDefault="00DF46B6" w:rsidP="00DF46B6">
            <w:pPr>
              <w:pStyle w:val="51"/>
              <w:ind w:firstLine="0"/>
              <w:jc w:val="center"/>
              <w:rPr>
                <w:b/>
                <w:color w:val="000000"/>
              </w:rPr>
            </w:pPr>
            <w:r w:rsidRPr="00D44C65">
              <w:rPr>
                <w:b/>
                <w:color w:val="000000"/>
              </w:rPr>
              <w:t>ЗОНЫ РЕКРЕАЦИОННОГО НАЗНАЧЕНИЯ</w:t>
            </w:r>
          </w:p>
        </w:tc>
      </w:tr>
      <w:tr w:rsidR="00DF46B6" w:rsidRPr="00D44C65" w:rsidTr="00DF46B6">
        <w:tc>
          <w:tcPr>
            <w:tcW w:w="2134" w:type="dxa"/>
            <w:vAlign w:val="center"/>
          </w:tcPr>
          <w:p w:rsidR="00DF46B6" w:rsidRPr="00D44C65" w:rsidRDefault="00DF46B6" w:rsidP="00DF46B6">
            <w:pPr>
              <w:pStyle w:val="51"/>
              <w:ind w:firstLine="0"/>
              <w:jc w:val="center"/>
              <w:rPr>
                <w:b/>
                <w:color w:val="000000"/>
              </w:rPr>
            </w:pPr>
            <w:r w:rsidRPr="00D44C65">
              <w:rPr>
                <w:b/>
                <w:color w:val="000000"/>
              </w:rPr>
              <w:t>Р.1</w:t>
            </w:r>
          </w:p>
        </w:tc>
        <w:tc>
          <w:tcPr>
            <w:tcW w:w="7613" w:type="dxa"/>
            <w:shd w:val="clear" w:color="auto" w:fill="auto"/>
            <w:vAlign w:val="center"/>
          </w:tcPr>
          <w:p w:rsidR="00DF46B6" w:rsidRPr="00D44C65" w:rsidRDefault="00DF46B6" w:rsidP="00DF46B6">
            <w:pPr>
              <w:pStyle w:val="51"/>
              <w:ind w:firstLine="0"/>
              <w:jc w:val="center"/>
              <w:rPr>
                <w:color w:val="000000"/>
              </w:rPr>
            </w:pPr>
            <w:r w:rsidRPr="00D44C65">
              <w:rPr>
                <w:color w:val="000000"/>
              </w:rPr>
              <w:t>Зона рекреационного назначения</w:t>
            </w:r>
          </w:p>
        </w:tc>
      </w:tr>
      <w:tr w:rsidR="00DF46B6" w:rsidRPr="00D44C65" w:rsidTr="00DF46B6">
        <w:tc>
          <w:tcPr>
            <w:tcW w:w="2134" w:type="dxa"/>
            <w:vAlign w:val="center"/>
          </w:tcPr>
          <w:p w:rsidR="00DF46B6" w:rsidRPr="00D44C65" w:rsidRDefault="00DF46B6" w:rsidP="00DF46B6">
            <w:pPr>
              <w:pStyle w:val="51"/>
              <w:ind w:firstLine="0"/>
              <w:jc w:val="center"/>
              <w:rPr>
                <w:b/>
                <w:color w:val="000000"/>
              </w:rPr>
            </w:pPr>
            <w:r w:rsidRPr="00D44C65">
              <w:rPr>
                <w:b/>
                <w:color w:val="000000"/>
              </w:rPr>
              <w:lastRenderedPageBreak/>
              <w:t>Р.2</w:t>
            </w:r>
          </w:p>
        </w:tc>
        <w:tc>
          <w:tcPr>
            <w:tcW w:w="7613" w:type="dxa"/>
            <w:shd w:val="clear" w:color="auto" w:fill="auto"/>
            <w:vAlign w:val="center"/>
          </w:tcPr>
          <w:p w:rsidR="00DF46B6" w:rsidRPr="00D44C65" w:rsidRDefault="00DF46B6" w:rsidP="00DF46B6">
            <w:pPr>
              <w:pStyle w:val="51"/>
              <w:ind w:firstLine="0"/>
              <w:jc w:val="center"/>
              <w:rPr>
                <w:color w:val="000000"/>
              </w:rPr>
            </w:pPr>
            <w:r w:rsidRPr="00D44C65">
              <w:rPr>
                <w:color w:val="000000"/>
              </w:rPr>
              <w:t>Зоны озелененных территорий общего пользования (парки, сады, скверы, бульвары)</w:t>
            </w:r>
          </w:p>
        </w:tc>
      </w:tr>
      <w:tr w:rsidR="00DF46B6" w:rsidRPr="00D44C65" w:rsidTr="00DF46B6">
        <w:tc>
          <w:tcPr>
            <w:tcW w:w="2134" w:type="dxa"/>
            <w:vAlign w:val="center"/>
          </w:tcPr>
          <w:p w:rsidR="00DF46B6" w:rsidRPr="00D44C65" w:rsidRDefault="00DF46B6" w:rsidP="00DF46B6">
            <w:pPr>
              <w:pStyle w:val="51"/>
              <w:ind w:firstLine="0"/>
              <w:jc w:val="center"/>
              <w:rPr>
                <w:b/>
                <w:color w:val="000000"/>
              </w:rPr>
            </w:pPr>
            <w:r w:rsidRPr="00D44C65">
              <w:rPr>
                <w:b/>
                <w:color w:val="000000"/>
              </w:rPr>
              <w:t>Р.3</w:t>
            </w:r>
          </w:p>
        </w:tc>
        <w:tc>
          <w:tcPr>
            <w:tcW w:w="7613" w:type="dxa"/>
            <w:shd w:val="clear" w:color="auto" w:fill="auto"/>
            <w:vAlign w:val="center"/>
          </w:tcPr>
          <w:p w:rsidR="00DF46B6" w:rsidRPr="00D44C65" w:rsidRDefault="00DF46B6" w:rsidP="00DF46B6">
            <w:pPr>
              <w:pStyle w:val="51"/>
              <w:ind w:firstLine="0"/>
              <w:jc w:val="center"/>
              <w:rPr>
                <w:color w:val="000000"/>
              </w:rPr>
            </w:pPr>
            <w:r w:rsidRPr="00D44C65">
              <w:rPr>
                <w:color w:val="000000"/>
              </w:rPr>
              <w:t>Зона объектов отдыха и туризма</w:t>
            </w:r>
          </w:p>
        </w:tc>
      </w:tr>
      <w:tr w:rsidR="00DF46B6" w:rsidRPr="00D44C65" w:rsidTr="00DF46B6">
        <w:tc>
          <w:tcPr>
            <w:tcW w:w="2134" w:type="dxa"/>
            <w:vAlign w:val="center"/>
          </w:tcPr>
          <w:p w:rsidR="00DF46B6" w:rsidRPr="00D44C65" w:rsidRDefault="00DF46B6" w:rsidP="00DF46B6">
            <w:pPr>
              <w:pStyle w:val="51"/>
              <w:ind w:firstLine="0"/>
              <w:jc w:val="center"/>
              <w:rPr>
                <w:b/>
                <w:color w:val="000000"/>
              </w:rPr>
            </w:pPr>
            <w:r w:rsidRPr="00D44C65">
              <w:rPr>
                <w:b/>
                <w:color w:val="000000"/>
              </w:rPr>
              <w:t>Р.4</w:t>
            </w:r>
          </w:p>
        </w:tc>
        <w:tc>
          <w:tcPr>
            <w:tcW w:w="7613" w:type="dxa"/>
            <w:shd w:val="clear" w:color="auto" w:fill="auto"/>
            <w:vAlign w:val="center"/>
          </w:tcPr>
          <w:p w:rsidR="00DF46B6" w:rsidRPr="00D44C65" w:rsidRDefault="00DF46B6" w:rsidP="00DF46B6">
            <w:pPr>
              <w:pStyle w:val="51"/>
              <w:ind w:firstLine="0"/>
              <w:jc w:val="center"/>
              <w:rPr>
                <w:color w:val="000000"/>
              </w:rPr>
            </w:pPr>
            <w:r w:rsidRPr="00D44C65">
              <w:rPr>
                <w:color w:val="000000"/>
              </w:rPr>
              <w:t>Зона лесов</w:t>
            </w:r>
          </w:p>
        </w:tc>
      </w:tr>
      <w:tr w:rsidR="00DF46B6" w:rsidRPr="00D44C65" w:rsidTr="00DF46B6">
        <w:tc>
          <w:tcPr>
            <w:tcW w:w="9747" w:type="dxa"/>
            <w:gridSpan w:val="2"/>
            <w:vAlign w:val="center"/>
          </w:tcPr>
          <w:p w:rsidR="00DF46B6" w:rsidRPr="00D44C65" w:rsidRDefault="00DF46B6" w:rsidP="00DF46B6">
            <w:pPr>
              <w:pStyle w:val="51"/>
              <w:ind w:firstLine="0"/>
              <w:jc w:val="center"/>
              <w:rPr>
                <w:b/>
                <w:color w:val="000000"/>
              </w:rPr>
            </w:pPr>
            <w:r w:rsidRPr="00D44C65">
              <w:rPr>
                <w:b/>
                <w:color w:val="000000"/>
              </w:rPr>
              <w:t>ЗОНЫ СПЕЦИАЛЬНОГО НАЗНАЧЕНИЯ</w:t>
            </w:r>
          </w:p>
        </w:tc>
      </w:tr>
      <w:tr w:rsidR="00DF46B6" w:rsidRPr="00D44C65" w:rsidTr="00DF46B6">
        <w:tc>
          <w:tcPr>
            <w:tcW w:w="2134" w:type="dxa"/>
            <w:vAlign w:val="center"/>
          </w:tcPr>
          <w:p w:rsidR="00DF46B6" w:rsidRPr="00D44C65" w:rsidRDefault="00DF46B6" w:rsidP="00DF46B6">
            <w:pPr>
              <w:pStyle w:val="51"/>
              <w:ind w:firstLine="0"/>
              <w:jc w:val="center"/>
              <w:rPr>
                <w:b/>
                <w:color w:val="000000"/>
              </w:rPr>
            </w:pPr>
            <w:r w:rsidRPr="00D44C65">
              <w:rPr>
                <w:b/>
                <w:color w:val="000000"/>
              </w:rPr>
              <w:t>СН.1</w:t>
            </w:r>
          </w:p>
        </w:tc>
        <w:tc>
          <w:tcPr>
            <w:tcW w:w="7613" w:type="dxa"/>
            <w:shd w:val="clear" w:color="auto" w:fill="auto"/>
            <w:vAlign w:val="center"/>
          </w:tcPr>
          <w:p w:rsidR="00DF46B6" w:rsidRPr="00D44C65" w:rsidRDefault="00DF46B6" w:rsidP="00DF46B6">
            <w:pPr>
              <w:pStyle w:val="51"/>
              <w:ind w:firstLine="0"/>
              <w:jc w:val="center"/>
              <w:rPr>
                <w:color w:val="000000"/>
              </w:rPr>
            </w:pPr>
            <w:r w:rsidRPr="00D44C65">
              <w:rPr>
                <w:color w:val="000000"/>
              </w:rPr>
              <w:t>Зона режимных территорий</w:t>
            </w:r>
          </w:p>
        </w:tc>
      </w:tr>
      <w:tr w:rsidR="00DF46B6" w:rsidRPr="00D44C65" w:rsidTr="00DF46B6">
        <w:tc>
          <w:tcPr>
            <w:tcW w:w="2134" w:type="dxa"/>
            <w:vAlign w:val="center"/>
          </w:tcPr>
          <w:p w:rsidR="00DF46B6" w:rsidRPr="00D44C65" w:rsidRDefault="00DF46B6" w:rsidP="00DF46B6">
            <w:pPr>
              <w:pStyle w:val="51"/>
              <w:ind w:firstLine="0"/>
              <w:jc w:val="center"/>
              <w:rPr>
                <w:b/>
                <w:color w:val="000000"/>
              </w:rPr>
            </w:pPr>
            <w:r w:rsidRPr="00D44C65">
              <w:rPr>
                <w:b/>
                <w:color w:val="000000"/>
              </w:rPr>
              <w:t>СН.2</w:t>
            </w:r>
          </w:p>
        </w:tc>
        <w:tc>
          <w:tcPr>
            <w:tcW w:w="7613" w:type="dxa"/>
            <w:shd w:val="clear" w:color="auto" w:fill="auto"/>
            <w:vAlign w:val="center"/>
          </w:tcPr>
          <w:p w:rsidR="00DF46B6" w:rsidRPr="00D44C65" w:rsidRDefault="00DF46B6" w:rsidP="00DF46B6">
            <w:pPr>
              <w:pStyle w:val="51"/>
              <w:ind w:firstLine="0"/>
              <w:jc w:val="center"/>
              <w:rPr>
                <w:color w:val="000000"/>
              </w:rPr>
            </w:pPr>
            <w:r w:rsidRPr="00D44C65">
              <w:rPr>
                <w:color w:val="000000"/>
              </w:rPr>
              <w:t>Зона объектов обработки, утилизации, обезвреживания, размещения твердых коммунальных отходов</w:t>
            </w:r>
          </w:p>
        </w:tc>
      </w:tr>
      <w:tr w:rsidR="00DF46B6" w:rsidRPr="00D44C65" w:rsidTr="00DF46B6">
        <w:tc>
          <w:tcPr>
            <w:tcW w:w="2134" w:type="dxa"/>
            <w:vAlign w:val="center"/>
          </w:tcPr>
          <w:p w:rsidR="00DF46B6" w:rsidRPr="00D44C65" w:rsidRDefault="00DF46B6" w:rsidP="00DF46B6">
            <w:pPr>
              <w:pStyle w:val="51"/>
              <w:ind w:firstLine="0"/>
              <w:jc w:val="center"/>
              <w:rPr>
                <w:b/>
                <w:color w:val="000000"/>
              </w:rPr>
            </w:pPr>
            <w:r w:rsidRPr="00D44C65">
              <w:rPr>
                <w:b/>
                <w:color w:val="000000"/>
              </w:rPr>
              <w:t>СН.3</w:t>
            </w:r>
          </w:p>
        </w:tc>
        <w:tc>
          <w:tcPr>
            <w:tcW w:w="7613" w:type="dxa"/>
            <w:shd w:val="clear" w:color="auto" w:fill="auto"/>
            <w:vAlign w:val="center"/>
          </w:tcPr>
          <w:p w:rsidR="00DF46B6" w:rsidRPr="00D44C65" w:rsidRDefault="00DF46B6" w:rsidP="00DF46B6">
            <w:pPr>
              <w:pStyle w:val="51"/>
              <w:ind w:firstLine="0"/>
              <w:jc w:val="center"/>
              <w:rPr>
                <w:color w:val="000000"/>
              </w:rPr>
            </w:pPr>
            <w:r w:rsidRPr="00D44C65">
              <w:rPr>
                <w:color w:val="000000"/>
              </w:rPr>
              <w:t>Зона озелененных территорий специального назначения</w:t>
            </w:r>
          </w:p>
        </w:tc>
      </w:tr>
      <w:tr w:rsidR="00DF46B6" w:rsidRPr="00D44C65" w:rsidTr="00DF46B6">
        <w:tc>
          <w:tcPr>
            <w:tcW w:w="2134" w:type="dxa"/>
            <w:vAlign w:val="center"/>
          </w:tcPr>
          <w:p w:rsidR="00DF46B6" w:rsidRPr="00D44C65" w:rsidRDefault="00DF46B6" w:rsidP="00DF46B6">
            <w:pPr>
              <w:pStyle w:val="51"/>
              <w:ind w:firstLine="0"/>
              <w:jc w:val="center"/>
              <w:rPr>
                <w:b/>
                <w:color w:val="000000"/>
              </w:rPr>
            </w:pPr>
            <w:r w:rsidRPr="00D44C65">
              <w:rPr>
                <w:b/>
                <w:color w:val="000000"/>
              </w:rPr>
              <w:t>СН.4</w:t>
            </w:r>
          </w:p>
        </w:tc>
        <w:tc>
          <w:tcPr>
            <w:tcW w:w="7613" w:type="dxa"/>
            <w:shd w:val="clear" w:color="auto" w:fill="auto"/>
            <w:vAlign w:val="center"/>
          </w:tcPr>
          <w:p w:rsidR="00DF46B6" w:rsidRPr="00D44C65" w:rsidRDefault="00DF46B6" w:rsidP="00DF46B6">
            <w:pPr>
              <w:pStyle w:val="51"/>
              <w:ind w:firstLine="0"/>
              <w:jc w:val="center"/>
              <w:rPr>
                <w:color w:val="000000"/>
              </w:rPr>
            </w:pPr>
            <w:r w:rsidRPr="00D44C65">
              <w:rPr>
                <w:color w:val="000000"/>
              </w:rPr>
              <w:t>Зона кладбищ и крематориев</w:t>
            </w:r>
          </w:p>
        </w:tc>
      </w:tr>
      <w:tr w:rsidR="00DF46B6" w:rsidRPr="00D44C65" w:rsidTr="00DF46B6">
        <w:tc>
          <w:tcPr>
            <w:tcW w:w="9747" w:type="dxa"/>
            <w:gridSpan w:val="2"/>
            <w:vAlign w:val="center"/>
          </w:tcPr>
          <w:p w:rsidR="00DF46B6" w:rsidRPr="00D44C65" w:rsidRDefault="00DF46B6" w:rsidP="00DF46B6">
            <w:pPr>
              <w:pStyle w:val="51"/>
              <w:ind w:firstLine="0"/>
              <w:jc w:val="center"/>
              <w:rPr>
                <w:b/>
                <w:color w:val="000000"/>
              </w:rPr>
            </w:pPr>
            <w:r w:rsidRPr="00D44C65">
              <w:rPr>
                <w:b/>
                <w:color w:val="000000"/>
              </w:rPr>
              <w:t>ИНЫЕ ЗОНЫ</w:t>
            </w:r>
          </w:p>
        </w:tc>
      </w:tr>
      <w:tr w:rsidR="00DF46B6" w:rsidRPr="00D44C65" w:rsidTr="00DF46B6">
        <w:tc>
          <w:tcPr>
            <w:tcW w:w="2134" w:type="dxa"/>
            <w:vAlign w:val="center"/>
          </w:tcPr>
          <w:p w:rsidR="00DF46B6" w:rsidRPr="00D44C65" w:rsidRDefault="00DF46B6" w:rsidP="00DF46B6">
            <w:pPr>
              <w:pStyle w:val="51"/>
              <w:ind w:firstLine="0"/>
              <w:jc w:val="center"/>
              <w:rPr>
                <w:b/>
                <w:color w:val="000000"/>
              </w:rPr>
            </w:pPr>
            <w:r w:rsidRPr="00D44C65">
              <w:rPr>
                <w:b/>
                <w:color w:val="000000"/>
              </w:rPr>
              <w:t>ИЗ</w:t>
            </w:r>
          </w:p>
        </w:tc>
        <w:tc>
          <w:tcPr>
            <w:tcW w:w="7613" w:type="dxa"/>
            <w:shd w:val="clear" w:color="auto" w:fill="auto"/>
            <w:vAlign w:val="center"/>
          </w:tcPr>
          <w:p w:rsidR="00DF46B6" w:rsidRPr="00D44C65" w:rsidRDefault="00DF46B6" w:rsidP="00DF46B6">
            <w:pPr>
              <w:pStyle w:val="51"/>
              <w:ind w:firstLine="0"/>
              <w:jc w:val="center"/>
              <w:rPr>
                <w:color w:val="000000"/>
              </w:rPr>
            </w:pPr>
            <w:r w:rsidRPr="00D44C65">
              <w:rPr>
                <w:color w:val="000000"/>
              </w:rPr>
              <w:t>Зона резервных территорий</w:t>
            </w:r>
          </w:p>
        </w:tc>
      </w:tr>
    </w:tbl>
    <w:p w:rsidR="00DF46B6" w:rsidRPr="00D44C65" w:rsidRDefault="00DF46B6" w:rsidP="00DF46B6"/>
    <w:p w:rsidR="00DF46B6" w:rsidRPr="00DF46B6" w:rsidRDefault="00DF46B6" w:rsidP="00DF46B6">
      <w:pPr>
        <w:ind w:firstLine="709"/>
        <w:jc w:val="both"/>
        <w:rPr>
          <w:sz w:val="28"/>
          <w:szCs w:val="28"/>
        </w:rPr>
      </w:pPr>
      <w:r w:rsidRPr="00DF46B6">
        <w:rPr>
          <w:sz w:val="28"/>
          <w:szCs w:val="28"/>
        </w:rPr>
        <w:t>Использование для обозначения вида территориальной зоны его наименования или индекса в рамках настоящих Правил является равнозначным.</w:t>
      </w:r>
    </w:p>
    <w:p w:rsidR="00DF46B6" w:rsidRPr="00DF46B6" w:rsidRDefault="00DF46B6" w:rsidP="00DF46B6">
      <w:pPr>
        <w:ind w:firstLine="709"/>
        <w:jc w:val="both"/>
        <w:rPr>
          <w:sz w:val="28"/>
          <w:szCs w:val="28"/>
        </w:rPr>
      </w:pPr>
      <w:r w:rsidRPr="00DF46B6">
        <w:rPr>
          <w:sz w:val="28"/>
          <w:szCs w:val="28"/>
        </w:rPr>
        <w:t>3. Для идентификации установленных территориальных зон используется номер и наименование территориальной зоны. Наименование установленной территориальной зоны состоит из наименования вида территориальной зоны, включающего индекс вида территориальной зоны, заключенный в круглые скобки, и номера установленной территориальной зоны.</w:t>
      </w:r>
    </w:p>
    <w:p w:rsidR="00DF46B6" w:rsidRPr="00DF46B6" w:rsidRDefault="00DF46B6" w:rsidP="00DF46B6">
      <w:pPr>
        <w:ind w:firstLine="709"/>
        <w:jc w:val="both"/>
        <w:rPr>
          <w:sz w:val="28"/>
          <w:szCs w:val="28"/>
        </w:rPr>
      </w:pPr>
      <w:r w:rsidRPr="00DF46B6">
        <w:rPr>
          <w:sz w:val="28"/>
          <w:szCs w:val="28"/>
        </w:rPr>
        <w:t>Индекс территориальной зоны совпадает с индексом вида территориальной зоны. В отношении территориальных зон использование терминов «индекс территориальной зоны» и «индекс вида территориальной зоны» в рамках настоящих Правил является равнозначным. Для всех территориальных зон, имеющих одинаковый индекс, действует общий градостроительный регламент.</w:t>
      </w:r>
    </w:p>
    <w:p w:rsidR="00DF46B6" w:rsidRPr="00DF46B6" w:rsidRDefault="00DF46B6" w:rsidP="00DF46B6">
      <w:pPr>
        <w:ind w:firstLine="709"/>
        <w:jc w:val="both"/>
        <w:rPr>
          <w:sz w:val="28"/>
          <w:szCs w:val="28"/>
        </w:rPr>
      </w:pPr>
      <w:r w:rsidRPr="00DF46B6">
        <w:rPr>
          <w:sz w:val="28"/>
          <w:szCs w:val="28"/>
        </w:rPr>
        <w:t xml:space="preserve">4. Границы установленных территориальных зон могут состоять из одного или более контуров границ. </w:t>
      </w:r>
    </w:p>
    <w:p w:rsidR="00DF46B6" w:rsidRPr="00DF46B6" w:rsidRDefault="00DF46B6" w:rsidP="00DF46B6">
      <w:pPr>
        <w:ind w:firstLine="709"/>
        <w:jc w:val="both"/>
        <w:rPr>
          <w:sz w:val="28"/>
          <w:szCs w:val="28"/>
        </w:rPr>
      </w:pPr>
      <w:r w:rsidRPr="00DF46B6">
        <w:rPr>
          <w:sz w:val="28"/>
          <w:szCs w:val="28"/>
        </w:rPr>
        <w:t xml:space="preserve">Контуры границ территориальных зон, которые на карте градостроительного зонирования имеют одинаковый индекс и номер территориальной зоны, относятся к одной многоконтурной территориальной зоне. </w:t>
      </w:r>
    </w:p>
    <w:p w:rsidR="00DF46B6" w:rsidRPr="00DF46B6" w:rsidRDefault="00DF46B6" w:rsidP="00DF46B6">
      <w:pPr>
        <w:ind w:firstLine="709"/>
        <w:jc w:val="both"/>
        <w:rPr>
          <w:sz w:val="28"/>
          <w:szCs w:val="28"/>
        </w:rPr>
      </w:pPr>
      <w:r w:rsidRPr="00DF46B6">
        <w:rPr>
          <w:sz w:val="28"/>
          <w:szCs w:val="28"/>
        </w:rPr>
        <w:t>Контуры границ территориальных зон, которые на карте градостроительного зонирования имеют одинаковый индекс, но различные номера территориальных зон, относятся к разным территориальным зонам одного вида.</w:t>
      </w:r>
    </w:p>
    <w:p w:rsidR="00DF46B6" w:rsidRPr="00DF46B6" w:rsidRDefault="00DF46B6" w:rsidP="00DF46B6">
      <w:pPr>
        <w:ind w:firstLine="709"/>
        <w:jc w:val="both"/>
        <w:rPr>
          <w:sz w:val="28"/>
          <w:szCs w:val="28"/>
        </w:rPr>
      </w:pPr>
      <w:r w:rsidRPr="00DF46B6">
        <w:rPr>
          <w:sz w:val="28"/>
          <w:szCs w:val="28"/>
        </w:rPr>
        <w:t>5. Помимо территориальных зон, для которых в обязательном порядке устанавливаются границы и градостроительные регламенты, на карте градостроительного зонирования также показаны:</w:t>
      </w:r>
    </w:p>
    <w:p w:rsidR="00DF46B6" w:rsidRPr="00DF46B6" w:rsidRDefault="00DF46B6" w:rsidP="00DF46B6">
      <w:pPr>
        <w:ind w:firstLine="709"/>
        <w:jc w:val="both"/>
        <w:rPr>
          <w:sz w:val="28"/>
          <w:szCs w:val="28"/>
        </w:rPr>
      </w:pPr>
      <w:r w:rsidRPr="00DF46B6">
        <w:rPr>
          <w:sz w:val="28"/>
          <w:szCs w:val="28"/>
        </w:rPr>
        <w:t>- земли, на которые действие градостроительных регламентов не распространяется;</w:t>
      </w:r>
    </w:p>
    <w:p w:rsidR="00DF46B6" w:rsidRPr="00DF46B6" w:rsidRDefault="00DF46B6" w:rsidP="00DF46B6">
      <w:pPr>
        <w:ind w:firstLine="709"/>
        <w:jc w:val="both"/>
        <w:rPr>
          <w:sz w:val="28"/>
          <w:szCs w:val="28"/>
        </w:rPr>
      </w:pPr>
      <w:r w:rsidRPr="00DF46B6">
        <w:rPr>
          <w:sz w:val="28"/>
          <w:szCs w:val="28"/>
        </w:rPr>
        <w:t>- земли, для которых градостроительные регламенты не устанавливаются;</w:t>
      </w:r>
    </w:p>
    <w:p w:rsidR="00DF46B6" w:rsidRPr="00DF46B6" w:rsidRDefault="00DF46B6" w:rsidP="00DF46B6">
      <w:pPr>
        <w:ind w:firstLine="709"/>
        <w:jc w:val="both"/>
        <w:rPr>
          <w:sz w:val="28"/>
          <w:szCs w:val="28"/>
        </w:rPr>
      </w:pPr>
      <w:r w:rsidRPr="00DF46B6">
        <w:rPr>
          <w:sz w:val="28"/>
          <w:szCs w:val="28"/>
        </w:rPr>
        <w:lastRenderedPageBreak/>
        <w:t>- территории фактического или планируемого использования земель (земельного участка или его части) в соответствии регламентом территориальной зоны, которая не может быть установлена в отношении всего земельного участка.</w:t>
      </w:r>
    </w:p>
    <w:p w:rsidR="00DF46B6" w:rsidRPr="00DF46B6" w:rsidRDefault="00DF46B6" w:rsidP="00DF46B6">
      <w:pPr>
        <w:ind w:firstLine="709"/>
        <w:jc w:val="both"/>
        <w:rPr>
          <w:sz w:val="28"/>
          <w:szCs w:val="28"/>
        </w:rPr>
      </w:pPr>
      <w:r w:rsidRPr="00DF46B6">
        <w:rPr>
          <w:sz w:val="28"/>
          <w:szCs w:val="28"/>
        </w:rPr>
        <w:t>Для указанных земель и территорий используются следующие наименования и условные текстовые обозначения (индексы):</w:t>
      </w:r>
    </w:p>
    <w:p w:rsidR="00DF46B6" w:rsidRPr="00DF46B6" w:rsidRDefault="00DF46B6" w:rsidP="00DF46B6">
      <w:pPr>
        <w:ind w:firstLine="709"/>
        <w:jc w:val="both"/>
        <w:rPr>
          <w:sz w:val="28"/>
          <w:szCs w:val="28"/>
        </w:rPr>
      </w:pPr>
      <w:r w:rsidRPr="00DF46B6">
        <w:rPr>
          <w:sz w:val="28"/>
          <w:szCs w:val="28"/>
        </w:rPr>
        <w:t>1) Земли, на которые действие градостроительных регламентов не распространяется</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DF46B6" w:rsidRPr="00680084" w:rsidTr="00DF46B6">
        <w:trPr>
          <w:jc w:val="center"/>
        </w:trPr>
        <w:tc>
          <w:tcPr>
            <w:tcW w:w="2093" w:type="dxa"/>
            <w:vAlign w:val="center"/>
          </w:tcPr>
          <w:p w:rsidR="00DF46B6" w:rsidRPr="00680084" w:rsidRDefault="00DF46B6" w:rsidP="00DF46B6">
            <w:pPr>
              <w:jc w:val="center"/>
              <w:rPr>
                <w:b/>
              </w:rPr>
            </w:pPr>
            <w:r w:rsidRPr="00680084">
              <w:rPr>
                <w:b/>
              </w:rPr>
              <w:t>Индекс</w:t>
            </w:r>
          </w:p>
        </w:tc>
        <w:tc>
          <w:tcPr>
            <w:tcW w:w="7796" w:type="dxa"/>
            <w:shd w:val="clear" w:color="auto" w:fill="auto"/>
            <w:vAlign w:val="center"/>
          </w:tcPr>
          <w:p w:rsidR="00DF46B6" w:rsidRPr="00680084" w:rsidRDefault="00DF46B6" w:rsidP="00DF46B6">
            <w:pPr>
              <w:jc w:val="center"/>
              <w:rPr>
                <w:b/>
              </w:rPr>
            </w:pPr>
            <w:r w:rsidRPr="00680084">
              <w:rPr>
                <w:b/>
              </w:rPr>
              <w:t>Наименование</w:t>
            </w:r>
          </w:p>
        </w:tc>
      </w:tr>
      <w:tr w:rsidR="00DF46B6" w:rsidRPr="00E521A4" w:rsidTr="00DF46B6">
        <w:trPr>
          <w:jc w:val="center"/>
        </w:trPr>
        <w:tc>
          <w:tcPr>
            <w:tcW w:w="2093" w:type="dxa"/>
            <w:vAlign w:val="center"/>
          </w:tcPr>
          <w:p w:rsidR="00DF46B6" w:rsidRPr="00781ADF" w:rsidRDefault="00DF46B6" w:rsidP="00DF46B6">
            <w:pPr>
              <w:jc w:val="center"/>
            </w:pPr>
            <w:r w:rsidRPr="00781ADF">
              <w:t>ЛО</w:t>
            </w:r>
          </w:p>
        </w:tc>
        <w:tc>
          <w:tcPr>
            <w:tcW w:w="7796" w:type="dxa"/>
            <w:shd w:val="clear" w:color="auto" w:fill="auto"/>
            <w:vAlign w:val="center"/>
          </w:tcPr>
          <w:p w:rsidR="00DF46B6" w:rsidRPr="00781ADF" w:rsidRDefault="00DF46B6" w:rsidP="00DF46B6">
            <w:pPr>
              <w:jc w:val="center"/>
            </w:pPr>
            <w:r w:rsidRPr="00781ADF">
              <w:t>Земельные участки, предназначенные для размещения линейных объектов</w:t>
            </w:r>
          </w:p>
        </w:tc>
      </w:tr>
    </w:tbl>
    <w:p w:rsidR="00DF46B6" w:rsidRPr="00DF46B6" w:rsidRDefault="00DF46B6" w:rsidP="00DF46B6">
      <w:pPr>
        <w:ind w:firstLine="709"/>
        <w:jc w:val="both"/>
        <w:rPr>
          <w:sz w:val="28"/>
          <w:szCs w:val="28"/>
        </w:rPr>
      </w:pPr>
      <w:r w:rsidRPr="00DF46B6">
        <w:rPr>
          <w:sz w:val="28"/>
          <w:szCs w:val="28"/>
        </w:rPr>
        <w:t>2) Земли, для которых градостроительные регламенты не устанавливаются</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DF46B6" w:rsidRPr="00680084" w:rsidTr="00DF46B6">
        <w:trPr>
          <w:jc w:val="center"/>
        </w:trPr>
        <w:tc>
          <w:tcPr>
            <w:tcW w:w="2093" w:type="dxa"/>
            <w:vAlign w:val="center"/>
          </w:tcPr>
          <w:p w:rsidR="00DF46B6" w:rsidRPr="00680084" w:rsidRDefault="00DF46B6" w:rsidP="00DF46B6">
            <w:pPr>
              <w:jc w:val="center"/>
              <w:rPr>
                <w:b/>
              </w:rPr>
            </w:pPr>
            <w:r w:rsidRPr="00680084">
              <w:rPr>
                <w:b/>
              </w:rPr>
              <w:t>Индекс</w:t>
            </w:r>
          </w:p>
        </w:tc>
        <w:tc>
          <w:tcPr>
            <w:tcW w:w="7796" w:type="dxa"/>
            <w:shd w:val="clear" w:color="auto" w:fill="auto"/>
            <w:vAlign w:val="center"/>
          </w:tcPr>
          <w:p w:rsidR="00DF46B6" w:rsidRPr="00680084" w:rsidRDefault="00DF46B6" w:rsidP="00DF46B6">
            <w:pPr>
              <w:jc w:val="center"/>
              <w:rPr>
                <w:b/>
              </w:rPr>
            </w:pPr>
            <w:r w:rsidRPr="00680084">
              <w:rPr>
                <w:b/>
              </w:rPr>
              <w:t>Наименование</w:t>
            </w:r>
          </w:p>
        </w:tc>
      </w:tr>
      <w:tr w:rsidR="00DF46B6" w:rsidRPr="003215C8" w:rsidTr="00DF46B6">
        <w:trPr>
          <w:jc w:val="center"/>
        </w:trPr>
        <w:tc>
          <w:tcPr>
            <w:tcW w:w="2093" w:type="dxa"/>
            <w:vAlign w:val="center"/>
          </w:tcPr>
          <w:p w:rsidR="00DF46B6" w:rsidRPr="00781ADF" w:rsidRDefault="00DF46B6" w:rsidP="00DF46B6">
            <w:pPr>
              <w:jc w:val="center"/>
            </w:pPr>
            <w:r w:rsidRPr="00781ADF">
              <w:t>ЛФ</w:t>
            </w:r>
          </w:p>
        </w:tc>
        <w:tc>
          <w:tcPr>
            <w:tcW w:w="7796" w:type="dxa"/>
            <w:shd w:val="clear" w:color="auto" w:fill="auto"/>
            <w:vAlign w:val="center"/>
          </w:tcPr>
          <w:p w:rsidR="00DF46B6" w:rsidRPr="00781ADF" w:rsidRDefault="00DF46B6" w:rsidP="00DF46B6">
            <w:pPr>
              <w:jc w:val="center"/>
            </w:pPr>
            <w:r w:rsidRPr="00781ADF">
              <w:t>Земли лесного фонда</w:t>
            </w:r>
          </w:p>
        </w:tc>
      </w:tr>
      <w:tr w:rsidR="00DF46B6" w:rsidRPr="003215C8" w:rsidTr="00DF46B6">
        <w:trPr>
          <w:jc w:val="center"/>
        </w:trPr>
        <w:tc>
          <w:tcPr>
            <w:tcW w:w="2093" w:type="dxa"/>
            <w:vAlign w:val="center"/>
          </w:tcPr>
          <w:p w:rsidR="00DF46B6" w:rsidRPr="00781ADF" w:rsidRDefault="00DF46B6" w:rsidP="00DF46B6">
            <w:pPr>
              <w:jc w:val="center"/>
            </w:pPr>
            <w:r w:rsidRPr="00781ADF">
              <w:t>ВО</w:t>
            </w:r>
          </w:p>
        </w:tc>
        <w:tc>
          <w:tcPr>
            <w:tcW w:w="7796" w:type="dxa"/>
            <w:shd w:val="clear" w:color="auto" w:fill="auto"/>
            <w:vAlign w:val="center"/>
          </w:tcPr>
          <w:p w:rsidR="00DF46B6" w:rsidRPr="00781ADF" w:rsidRDefault="00DF46B6" w:rsidP="00DF46B6">
            <w:pPr>
              <w:jc w:val="center"/>
            </w:pPr>
            <w:r w:rsidRPr="00781ADF">
              <w:t>Земли, покрытые поверхностными водами</w:t>
            </w:r>
          </w:p>
        </w:tc>
      </w:tr>
      <w:tr w:rsidR="00DF46B6" w:rsidRPr="003215C8" w:rsidTr="00DF46B6">
        <w:trPr>
          <w:jc w:val="center"/>
        </w:trPr>
        <w:tc>
          <w:tcPr>
            <w:tcW w:w="2093" w:type="dxa"/>
            <w:vAlign w:val="center"/>
          </w:tcPr>
          <w:p w:rsidR="00DF46B6" w:rsidRPr="00781ADF" w:rsidRDefault="00DF46B6" w:rsidP="00DF46B6">
            <w:pPr>
              <w:jc w:val="center"/>
            </w:pPr>
            <w:r w:rsidRPr="00781ADF">
              <w:t>СХ</w:t>
            </w:r>
          </w:p>
        </w:tc>
        <w:tc>
          <w:tcPr>
            <w:tcW w:w="7796" w:type="dxa"/>
            <w:shd w:val="clear" w:color="auto" w:fill="auto"/>
            <w:vAlign w:val="center"/>
          </w:tcPr>
          <w:p w:rsidR="00DF46B6" w:rsidRPr="00781ADF" w:rsidRDefault="00DF46B6" w:rsidP="00DF46B6">
            <w:pPr>
              <w:jc w:val="center"/>
            </w:pPr>
            <w:r w:rsidRPr="00781ADF">
              <w:t>Сельскохозяйственные угодья в составе земель сельскохозяйственного назначения</w:t>
            </w:r>
          </w:p>
        </w:tc>
      </w:tr>
    </w:tbl>
    <w:p w:rsidR="00DF46B6" w:rsidRPr="00DF46B6" w:rsidRDefault="00DF46B6" w:rsidP="00DF46B6">
      <w:pPr>
        <w:ind w:firstLine="709"/>
        <w:jc w:val="both"/>
        <w:rPr>
          <w:sz w:val="28"/>
          <w:szCs w:val="28"/>
        </w:rPr>
      </w:pPr>
      <w:r w:rsidRPr="00DF46B6">
        <w:rPr>
          <w:sz w:val="28"/>
          <w:szCs w:val="28"/>
        </w:rPr>
        <w:t xml:space="preserve">Указанные земли и территории территориальными зонами не являются, сведения о границах этих земель и территорий не подготавливаются и в Единый государственный реестр недвижимости не вносятся. </w:t>
      </w:r>
    </w:p>
    <w:p w:rsidR="00DF46B6" w:rsidRPr="00DF46B6" w:rsidRDefault="00DF46B6" w:rsidP="00DF46B6">
      <w:pPr>
        <w:ind w:firstLine="709"/>
        <w:jc w:val="both"/>
        <w:rPr>
          <w:sz w:val="28"/>
          <w:szCs w:val="28"/>
        </w:rPr>
      </w:pPr>
      <w:r w:rsidRPr="00DF46B6">
        <w:rPr>
          <w:sz w:val="28"/>
          <w:szCs w:val="28"/>
        </w:rPr>
        <w:t>6. В соответствии с Градостроительным кодексом Российской Федерации,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rsidR="00DF46B6" w:rsidRPr="00DF46B6" w:rsidRDefault="00DF46B6" w:rsidP="00DF46B6">
      <w:pPr>
        <w:ind w:firstLine="709"/>
        <w:jc w:val="both"/>
        <w:rPr>
          <w:sz w:val="28"/>
          <w:szCs w:val="28"/>
        </w:rPr>
      </w:pPr>
      <w:r w:rsidRPr="00DF46B6">
        <w:rPr>
          <w:sz w:val="28"/>
          <w:szCs w:val="28"/>
        </w:rPr>
        <w:t>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Соль-Илецкий городской округ Оренбургской области не установлены, в связи с чем в материалах настоящих Правил не отображены.</w:t>
      </w:r>
    </w:p>
    <w:p w:rsidR="00DF46B6" w:rsidRPr="00DF46B6" w:rsidRDefault="00DF46B6" w:rsidP="00DF46B6">
      <w:pPr>
        <w:ind w:firstLine="709"/>
        <w:jc w:val="both"/>
        <w:rPr>
          <w:sz w:val="28"/>
          <w:szCs w:val="28"/>
        </w:rPr>
      </w:pPr>
      <w:r w:rsidRPr="00DF46B6">
        <w:rPr>
          <w:sz w:val="28"/>
          <w:szCs w:val="28"/>
        </w:rPr>
        <w:t>Таблица соответствия наименований территориальных зон:</w:t>
      </w:r>
    </w:p>
    <w:tbl>
      <w:tblPr>
        <w:tblStyle w:val="11"/>
        <w:tblW w:w="9776" w:type="dxa"/>
        <w:tblLook w:val="04A0" w:firstRow="1" w:lastRow="0" w:firstColumn="1" w:lastColumn="0" w:noHBand="0" w:noVBand="1"/>
      </w:tblPr>
      <w:tblGrid>
        <w:gridCol w:w="1020"/>
        <w:gridCol w:w="8756"/>
      </w:tblGrid>
      <w:tr w:rsidR="00DF46B6" w:rsidRPr="008252A5" w:rsidTr="00DF46B6">
        <w:trPr>
          <w:trHeight w:val="300"/>
        </w:trPr>
        <w:tc>
          <w:tcPr>
            <w:tcW w:w="1020" w:type="dxa"/>
            <w:vAlign w:val="center"/>
            <w:hideMark/>
          </w:tcPr>
          <w:p w:rsidR="00DF46B6" w:rsidRPr="008252A5" w:rsidRDefault="00DF46B6" w:rsidP="00DF46B6">
            <w:pPr>
              <w:jc w:val="center"/>
              <w:rPr>
                <w:b/>
              </w:rPr>
            </w:pPr>
            <w:r w:rsidRPr="008252A5">
              <w:rPr>
                <w:b/>
              </w:rPr>
              <w:t>Код</w:t>
            </w:r>
          </w:p>
        </w:tc>
        <w:tc>
          <w:tcPr>
            <w:tcW w:w="8756" w:type="dxa"/>
            <w:vAlign w:val="center"/>
            <w:hideMark/>
          </w:tcPr>
          <w:p w:rsidR="00DF46B6" w:rsidRPr="008252A5" w:rsidRDefault="00DF46B6" w:rsidP="00DF46B6">
            <w:pPr>
              <w:jc w:val="center"/>
              <w:rPr>
                <w:b/>
              </w:rPr>
            </w:pPr>
            <w:r w:rsidRPr="008252A5">
              <w:rPr>
                <w:b/>
              </w:rPr>
              <w:t>Наименование</w:t>
            </w:r>
          </w:p>
        </w:tc>
      </w:tr>
      <w:tr w:rsidR="00DF46B6" w:rsidRPr="008252A5" w:rsidTr="00DF46B6">
        <w:trPr>
          <w:trHeight w:val="300"/>
        </w:trPr>
        <w:tc>
          <w:tcPr>
            <w:tcW w:w="9776" w:type="dxa"/>
            <w:gridSpan w:val="2"/>
            <w:vAlign w:val="center"/>
            <w:hideMark/>
          </w:tcPr>
          <w:p w:rsidR="00DF46B6" w:rsidRPr="008252A5" w:rsidRDefault="00DF46B6" w:rsidP="00DF46B6">
            <w:pPr>
              <w:jc w:val="center"/>
              <w:rPr>
                <w:b/>
              </w:rPr>
            </w:pPr>
            <w:r w:rsidRPr="008252A5">
              <w:rPr>
                <w:b/>
              </w:rPr>
              <w:t>ЖИЛАЯ ЗОНА</w:t>
            </w:r>
          </w:p>
        </w:tc>
      </w:tr>
      <w:tr w:rsidR="00DF46B6" w:rsidRPr="008252A5" w:rsidTr="00DF46B6">
        <w:trPr>
          <w:trHeight w:val="300"/>
        </w:trPr>
        <w:tc>
          <w:tcPr>
            <w:tcW w:w="1020" w:type="dxa"/>
            <w:vAlign w:val="center"/>
            <w:hideMark/>
          </w:tcPr>
          <w:p w:rsidR="00DF46B6" w:rsidRPr="008252A5" w:rsidRDefault="00DF46B6" w:rsidP="00DF46B6">
            <w:pPr>
              <w:jc w:val="center"/>
              <w:rPr>
                <w:b/>
              </w:rPr>
            </w:pPr>
            <w:r w:rsidRPr="008252A5">
              <w:rPr>
                <w:b/>
              </w:rPr>
              <w:t>Ж.1</w:t>
            </w:r>
          </w:p>
        </w:tc>
        <w:tc>
          <w:tcPr>
            <w:tcW w:w="8756" w:type="dxa"/>
            <w:vAlign w:val="center"/>
            <w:hideMark/>
          </w:tcPr>
          <w:p w:rsidR="00DF46B6" w:rsidRPr="008252A5" w:rsidRDefault="00DF46B6" w:rsidP="00DF46B6">
            <w:pPr>
              <w:jc w:val="center"/>
              <w:rPr>
                <w:b/>
              </w:rPr>
            </w:pPr>
            <w:r w:rsidRPr="008252A5">
              <w:rPr>
                <w:b/>
              </w:rPr>
              <w:t>Зона застройки индивидуальными жилыми домами</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noWrap/>
            <w:vAlign w:val="center"/>
            <w:hideMark/>
          </w:tcPr>
          <w:p w:rsidR="00DF46B6" w:rsidRPr="008252A5" w:rsidRDefault="00DF46B6" w:rsidP="00DE2D1E">
            <w:pPr>
              <w:jc w:val="center"/>
            </w:pPr>
            <w:r w:rsidRPr="008252A5">
              <w:t>Ж.1 Жилая зона</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noWrap/>
            <w:vAlign w:val="center"/>
            <w:hideMark/>
          </w:tcPr>
          <w:p w:rsidR="00DF46B6" w:rsidRPr="008252A5" w:rsidRDefault="00DF46B6" w:rsidP="00CD3F83">
            <w:pPr>
              <w:jc w:val="center"/>
            </w:pPr>
            <w:r w:rsidRPr="008252A5">
              <w:t>Жилая зона</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noWrap/>
            <w:vAlign w:val="center"/>
            <w:hideMark/>
          </w:tcPr>
          <w:p w:rsidR="00DF46B6" w:rsidRPr="008252A5" w:rsidRDefault="00DF46B6" w:rsidP="00CD3F83">
            <w:pPr>
              <w:jc w:val="center"/>
            </w:pPr>
            <w:r w:rsidRPr="008252A5">
              <w:t>Жилые зоны</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noWrap/>
            <w:vAlign w:val="center"/>
            <w:hideMark/>
          </w:tcPr>
          <w:p w:rsidR="00DF46B6" w:rsidRPr="008252A5" w:rsidRDefault="00DF46B6" w:rsidP="00CD3F83">
            <w:pPr>
              <w:jc w:val="center"/>
            </w:pPr>
            <w:r w:rsidRPr="008252A5">
              <w:t>Зона жилой застройки (перспективная)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noWrap/>
            <w:vAlign w:val="center"/>
            <w:hideMark/>
          </w:tcPr>
          <w:p w:rsidR="00DF46B6" w:rsidRPr="008252A5" w:rsidRDefault="00DF46B6" w:rsidP="00CD3F83">
            <w:pPr>
              <w:jc w:val="center"/>
            </w:pPr>
            <w:r w:rsidRPr="008252A5">
              <w:t>Зона жилой застройки первого типа</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CD3F83">
            <w:pPr>
              <w:jc w:val="center"/>
            </w:pPr>
            <w:r w:rsidRPr="008252A5">
              <w:t>Зона застройки жилыми домами усадебного типа</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CD3F83">
            <w:pPr>
              <w:jc w:val="center"/>
            </w:pPr>
            <w:r w:rsidRPr="008252A5">
              <w:t>Зона малоэтажной застройки домами индивидуальными, блокированными и секционными (1-4 этажей)</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CD3F83">
            <w:pPr>
              <w:jc w:val="center"/>
            </w:pPr>
            <w:r w:rsidRPr="008252A5">
              <w:t>Зона резервных территорий</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CD3F83">
            <w:pPr>
              <w:jc w:val="center"/>
            </w:pPr>
            <w:r w:rsidRPr="008252A5">
              <w:t>Зона усадебной застройки</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CD3F83">
            <w:pPr>
              <w:jc w:val="center"/>
            </w:pPr>
            <w:r w:rsidRPr="008252A5">
              <w:t>Общественно-деловые зоны</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CD3F83">
            <w:pPr>
              <w:jc w:val="center"/>
            </w:pPr>
            <w:r w:rsidRPr="008252A5">
              <w:t>Проектируемая зона (56:29-7.280)</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CD3F83">
            <w:pPr>
              <w:jc w:val="center"/>
            </w:pPr>
            <w:r w:rsidRPr="008252A5">
              <w:t>Проектируемые зоны (56:29-7.86, 56:29-7.81, 56:29-7.149)</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CD3F83">
            <w:pPr>
              <w:jc w:val="center"/>
            </w:pPr>
            <w:r w:rsidRPr="008252A5">
              <w:t>Селитебная зона</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Селитебные зоны</w:t>
            </w:r>
          </w:p>
        </w:tc>
      </w:tr>
      <w:tr w:rsidR="00DF46B6" w:rsidRPr="008252A5" w:rsidTr="00DF46B6">
        <w:trPr>
          <w:trHeight w:val="300"/>
        </w:trPr>
        <w:tc>
          <w:tcPr>
            <w:tcW w:w="1020" w:type="dxa"/>
            <w:vAlign w:val="center"/>
            <w:hideMark/>
          </w:tcPr>
          <w:p w:rsidR="00DF46B6" w:rsidRPr="008252A5" w:rsidRDefault="00DF46B6" w:rsidP="00DF46B6">
            <w:pPr>
              <w:jc w:val="center"/>
              <w:rPr>
                <w:b/>
              </w:rPr>
            </w:pPr>
            <w:r w:rsidRPr="008252A5">
              <w:rPr>
                <w:b/>
              </w:rPr>
              <w:t>Ж.2</w:t>
            </w:r>
          </w:p>
        </w:tc>
        <w:tc>
          <w:tcPr>
            <w:tcW w:w="8756" w:type="dxa"/>
            <w:vAlign w:val="center"/>
            <w:hideMark/>
          </w:tcPr>
          <w:p w:rsidR="00DF46B6" w:rsidRPr="008252A5" w:rsidRDefault="00DF46B6" w:rsidP="00DF46B6">
            <w:pPr>
              <w:jc w:val="center"/>
              <w:rPr>
                <w:b/>
              </w:rPr>
            </w:pPr>
            <w:r w:rsidRPr="008252A5">
              <w:rPr>
                <w:b/>
              </w:rPr>
              <w:t>Зона застройки малоэтажными жилыми домами (до 4 этажей, включая мансардный)</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noWrap/>
            <w:vAlign w:val="center"/>
            <w:hideMark/>
          </w:tcPr>
          <w:p w:rsidR="00DF46B6" w:rsidRPr="008252A5" w:rsidRDefault="00DF46B6" w:rsidP="00DF46B6">
            <w:pPr>
              <w:jc w:val="center"/>
            </w:pPr>
            <w:r w:rsidRPr="008252A5">
              <w:t>Территориальная зона Ж-2. Зона застройки малоэтажными жилыми домами</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noWrap/>
            <w:vAlign w:val="center"/>
            <w:hideMark/>
          </w:tcPr>
          <w:p w:rsidR="00DF46B6" w:rsidRPr="008252A5" w:rsidRDefault="00DF46B6" w:rsidP="00DF46B6">
            <w:pPr>
              <w:jc w:val="center"/>
            </w:pPr>
            <w:r w:rsidRPr="008252A5">
              <w:t>Территориальная зона Ж-2. Зона застройки малоэтажными жилыми домами</w:t>
            </w:r>
          </w:p>
        </w:tc>
      </w:tr>
      <w:tr w:rsidR="00DF46B6" w:rsidRPr="008252A5" w:rsidTr="00DF46B6">
        <w:trPr>
          <w:trHeight w:val="300"/>
        </w:trPr>
        <w:tc>
          <w:tcPr>
            <w:tcW w:w="1020" w:type="dxa"/>
            <w:vAlign w:val="center"/>
            <w:hideMark/>
          </w:tcPr>
          <w:p w:rsidR="00DF46B6" w:rsidRPr="008252A5" w:rsidRDefault="00DF46B6" w:rsidP="00DF46B6">
            <w:pPr>
              <w:jc w:val="center"/>
              <w:rPr>
                <w:b/>
              </w:rPr>
            </w:pPr>
            <w:r w:rsidRPr="008252A5">
              <w:rPr>
                <w:b/>
              </w:rPr>
              <w:t>Ж.3</w:t>
            </w:r>
          </w:p>
        </w:tc>
        <w:tc>
          <w:tcPr>
            <w:tcW w:w="8756" w:type="dxa"/>
            <w:vAlign w:val="center"/>
            <w:hideMark/>
          </w:tcPr>
          <w:p w:rsidR="00DF46B6" w:rsidRPr="008252A5" w:rsidRDefault="00DF46B6" w:rsidP="00DF46B6">
            <w:pPr>
              <w:jc w:val="center"/>
              <w:rPr>
                <w:b/>
              </w:rPr>
            </w:pPr>
            <w:r w:rsidRPr="008252A5">
              <w:rPr>
                <w:b/>
              </w:rPr>
              <w:t>Зона застройки среднеэтажнымижилыми домами (от 5 до 8 этажей, включая мансардный)</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Территориальная зона Ж-1. Зона застройки многоэтажными жилыми домами</w:t>
            </w:r>
          </w:p>
        </w:tc>
      </w:tr>
      <w:tr w:rsidR="00DF46B6" w:rsidRPr="008252A5" w:rsidTr="00DF46B6">
        <w:trPr>
          <w:trHeight w:val="300"/>
        </w:trPr>
        <w:tc>
          <w:tcPr>
            <w:tcW w:w="1020" w:type="dxa"/>
            <w:vAlign w:val="center"/>
            <w:hideMark/>
          </w:tcPr>
          <w:p w:rsidR="00DF46B6" w:rsidRPr="008252A5" w:rsidRDefault="00DF46B6" w:rsidP="00DF46B6">
            <w:pPr>
              <w:jc w:val="center"/>
              <w:rPr>
                <w:b/>
              </w:rPr>
            </w:pPr>
            <w:r w:rsidRPr="008252A5">
              <w:rPr>
                <w:b/>
              </w:rPr>
              <w:t>ОД.1</w:t>
            </w:r>
          </w:p>
        </w:tc>
        <w:tc>
          <w:tcPr>
            <w:tcW w:w="8756" w:type="dxa"/>
            <w:vAlign w:val="center"/>
            <w:hideMark/>
          </w:tcPr>
          <w:p w:rsidR="00DF46B6" w:rsidRPr="008252A5" w:rsidRDefault="00DF46B6" w:rsidP="00DF46B6">
            <w:pPr>
              <w:jc w:val="center"/>
              <w:rPr>
                <w:b/>
              </w:rPr>
            </w:pPr>
            <w:r w:rsidRPr="008252A5">
              <w:rPr>
                <w:b/>
              </w:rPr>
              <w:t>Общественно-деловые зоны</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делового, общественного и коммерческого назначения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общественно-делового назначения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общественного и коммерческого назначения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общественного, делового и коммерческого назначения (перспективная)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noWrap/>
            <w:vAlign w:val="center"/>
            <w:hideMark/>
          </w:tcPr>
          <w:p w:rsidR="00DF46B6" w:rsidRPr="008252A5" w:rsidRDefault="00DF46B6" w:rsidP="00DF46B6">
            <w:pPr>
              <w:jc w:val="center"/>
            </w:pPr>
            <w:r w:rsidRPr="008252A5">
              <w:t>Зона объектов инженерной инфраструктуры</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объектов физкультуры и спорта</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озеленённых территорий парков, скверов, бульваров, набережных</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размещения объектов захоронения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размещения отходов производства и потребления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Общественно - деловые зоны</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Общественно-деловая зона</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Проектируемые зоны (56:29-7.173, 56:29-7.203, 56:29-7.36)</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Спортивная зона</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Территориальная зона О-5. Зона объектов религиозного назначения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noWrap/>
            <w:vAlign w:val="center"/>
            <w:hideMark/>
          </w:tcPr>
          <w:p w:rsidR="00DF46B6" w:rsidRPr="008252A5" w:rsidRDefault="00DF46B6" w:rsidP="00DF46B6">
            <w:pPr>
              <w:jc w:val="center"/>
            </w:pPr>
            <w:r w:rsidRPr="008252A5">
              <w:t>Зона религиозных объектов</w:t>
            </w:r>
          </w:p>
        </w:tc>
      </w:tr>
      <w:tr w:rsidR="00DF46B6" w:rsidRPr="008252A5" w:rsidTr="00DF46B6">
        <w:trPr>
          <w:trHeight w:val="300"/>
        </w:trPr>
        <w:tc>
          <w:tcPr>
            <w:tcW w:w="1020" w:type="dxa"/>
            <w:vAlign w:val="center"/>
            <w:hideMark/>
          </w:tcPr>
          <w:p w:rsidR="00DF46B6" w:rsidRPr="008252A5" w:rsidRDefault="00DF46B6" w:rsidP="00DF46B6">
            <w:pPr>
              <w:jc w:val="center"/>
              <w:rPr>
                <w:b/>
              </w:rPr>
            </w:pPr>
            <w:r w:rsidRPr="008252A5">
              <w:rPr>
                <w:b/>
              </w:rPr>
              <w:t>ОД.2</w:t>
            </w:r>
          </w:p>
        </w:tc>
        <w:tc>
          <w:tcPr>
            <w:tcW w:w="8756" w:type="dxa"/>
            <w:vAlign w:val="center"/>
            <w:hideMark/>
          </w:tcPr>
          <w:p w:rsidR="00DF46B6" w:rsidRPr="008252A5" w:rsidRDefault="00DF46B6" w:rsidP="00DF46B6">
            <w:pPr>
              <w:jc w:val="center"/>
              <w:rPr>
                <w:b/>
              </w:rPr>
            </w:pPr>
            <w:r w:rsidRPr="008252A5">
              <w:rPr>
                <w:b/>
              </w:rPr>
              <w:t>Многофункциональная общественно-деловая зона</w:t>
            </w:r>
          </w:p>
        </w:tc>
      </w:tr>
      <w:tr w:rsidR="00DF46B6" w:rsidRPr="008252A5" w:rsidTr="00DF46B6">
        <w:trPr>
          <w:trHeight w:val="300"/>
        </w:trPr>
        <w:tc>
          <w:tcPr>
            <w:tcW w:w="1020" w:type="dxa"/>
            <w:noWrap/>
            <w:vAlign w:val="center"/>
            <w:hideMark/>
          </w:tcPr>
          <w:p w:rsidR="00DF46B6" w:rsidRPr="008252A5" w:rsidRDefault="00DF46B6" w:rsidP="00DF46B6">
            <w:pPr>
              <w:jc w:val="center"/>
            </w:pPr>
          </w:p>
        </w:tc>
        <w:tc>
          <w:tcPr>
            <w:tcW w:w="8756" w:type="dxa"/>
            <w:noWrap/>
            <w:vAlign w:val="center"/>
            <w:hideMark/>
          </w:tcPr>
          <w:p w:rsidR="00DF46B6" w:rsidRPr="008252A5" w:rsidRDefault="00DF46B6" w:rsidP="00DF46B6">
            <w:pPr>
              <w:jc w:val="center"/>
            </w:pPr>
            <w:r w:rsidRPr="008252A5">
              <w:t>Территориальная зона О-4. Зона учреждений здравоохранения и социальной защиты</w:t>
            </w:r>
          </w:p>
        </w:tc>
      </w:tr>
      <w:tr w:rsidR="00DF46B6" w:rsidRPr="008252A5" w:rsidTr="00DF46B6">
        <w:trPr>
          <w:trHeight w:val="300"/>
        </w:trPr>
        <w:tc>
          <w:tcPr>
            <w:tcW w:w="1020" w:type="dxa"/>
            <w:noWrap/>
            <w:vAlign w:val="center"/>
            <w:hideMark/>
          </w:tcPr>
          <w:p w:rsidR="00DF46B6" w:rsidRPr="008252A5" w:rsidRDefault="00DF46B6" w:rsidP="00DF46B6">
            <w:pPr>
              <w:jc w:val="center"/>
            </w:pPr>
          </w:p>
        </w:tc>
        <w:tc>
          <w:tcPr>
            <w:tcW w:w="8756" w:type="dxa"/>
            <w:noWrap/>
            <w:vAlign w:val="center"/>
            <w:hideMark/>
          </w:tcPr>
          <w:p w:rsidR="00DF46B6" w:rsidRPr="008252A5" w:rsidRDefault="00DF46B6" w:rsidP="00DF46B6">
            <w:pPr>
              <w:jc w:val="center"/>
            </w:pPr>
            <w:r w:rsidRPr="008252A5">
              <w:t>Зона объектов здравоохранения</w:t>
            </w:r>
          </w:p>
        </w:tc>
      </w:tr>
      <w:tr w:rsidR="00DF46B6" w:rsidRPr="008252A5" w:rsidTr="00DF46B6">
        <w:trPr>
          <w:trHeight w:val="300"/>
        </w:trPr>
        <w:tc>
          <w:tcPr>
            <w:tcW w:w="1020" w:type="dxa"/>
            <w:vAlign w:val="center"/>
            <w:hideMark/>
          </w:tcPr>
          <w:p w:rsidR="00DF46B6" w:rsidRPr="008252A5" w:rsidRDefault="00DF46B6" w:rsidP="00DF46B6">
            <w:pPr>
              <w:jc w:val="center"/>
              <w:rPr>
                <w:b/>
              </w:rPr>
            </w:pPr>
            <w:r w:rsidRPr="008252A5">
              <w:rPr>
                <w:b/>
              </w:rPr>
              <w:t>ОД.3</w:t>
            </w:r>
          </w:p>
        </w:tc>
        <w:tc>
          <w:tcPr>
            <w:tcW w:w="8756" w:type="dxa"/>
            <w:vAlign w:val="center"/>
            <w:hideMark/>
          </w:tcPr>
          <w:p w:rsidR="00DF46B6" w:rsidRPr="008252A5" w:rsidRDefault="00DF46B6" w:rsidP="00DF46B6">
            <w:pPr>
              <w:jc w:val="center"/>
              <w:rPr>
                <w:b/>
              </w:rPr>
            </w:pPr>
            <w:r w:rsidRPr="008252A5">
              <w:rPr>
                <w:b/>
              </w:rPr>
              <w:t>Зона объектов образования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noWrap/>
            <w:vAlign w:val="center"/>
            <w:hideMark/>
          </w:tcPr>
          <w:p w:rsidR="00DF46B6" w:rsidRPr="008252A5" w:rsidRDefault="00DF46B6" w:rsidP="00DF46B6">
            <w:pPr>
              <w:jc w:val="center"/>
            </w:pPr>
            <w:r w:rsidRPr="008252A5">
              <w:t>Территориальная зона О-3. Зона детских дошкольных и общеобразовательных учреждений</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noWrap/>
            <w:vAlign w:val="center"/>
            <w:hideMark/>
          </w:tcPr>
          <w:p w:rsidR="00DF46B6" w:rsidRPr="008252A5" w:rsidRDefault="00DF46B6" w:rsidP="00DF46B6">
            <w:pPr>
              <w:jc w:val="center"/>
            </w:pPr>
            <w:r w:rsidRPr="008252A5">
              <w:t>Зона объектов образования и просвещения</w:t>
            </w:r>
          </w:p>
        </w:tc>
      </w:tr>
      <w:tr w:rsidR="00DF46B6" w:rsidRPr="008252A5" w:rsidTr="00DF46B6">
        <w:trPr>
          <w:trHeight w:val="300"/>
        </w:trPr>
        <w:tc>
          <w:tcPr>
            <w:tcW w:w="9776" w:type="dxa"/>
            <w:gridSpan w:val="2"/>
            <w:vAlign w:val="center"/>
            <w:hideMark/>
          </w:tcPr>
          <w:p w:rsidR="00DF46B6" w:rsidRPr="008252A5" w:rsidRDefault="00DF46B6" w:rsidP="00DF46B6">
            <w:pPr>
              <w:jc w:val="center"/>
              <w:rPr>
                <w:b/>
              </w:rPr>
            </w:pPr>
            <w:r w:rsidRPr="008252A5">
              <w:rPr>
                <w:b/>
              </w:rPr>
              <w:t>ПРОИЗВОДСТВЕННЫЕ ЗОНЫ, ЗОНЫ ИНЖЕНЕРНОЙ И ТРАНСПОРТНОЙ ИНФРАСТРУКТУРЫ</w:t>
            </w:r>
          </w:p>
        </w:tc>
      </w:tr>
      <w:tr w:rsidR="00DF46B6" w:rsidRPr="008252A5" w:rsidTr="00DF46B6">
        <w:trPr>
          <w:trHeight w:val="300"/>
        </w:trPr>
        <w:tc>
          <w:tcPr>
            <w:tcW w:w="1020" w:type="dxa"/>
            <w:vAlign w:val="center"/>
            <w:hideMark/>
          </w:tcPr>
          <w:p w:rsidR="00DF46B6" w:rsidRPr="008252A5" w:rsidRDefault="00DF46B6" w:rsidP="00DF46B6">
            <w:pPr>
              <w:jc w:val="center"/>
              <w:rPr>
                <w:b/>
              </w:rPr>
            </w:pPr>
            <w:r w:rsidRPr="008252A5">
              <w:rPr>
                <w:b/>
              </w:rPr>
              <w:t>П.1</w:t>
            </w:r>
          </w:p>
        </w:tc>
        <w:tc>
          <w:tcPr>
            <w:tcW w:w="8756" w:type="dxa"/>
            <w:vAlign w:val="center"/>
            <w:hideMark/>
          </w:tcPr>
          <w:p w:rsidR="00DF46B6" w:rsidRPr="008252A5" w:rsidRDefault="00DF46B6" w:rsidP="00DF46B6">
            <w:pPr>
              <w:jc w:val="center"/>
              <w:rPr>
                <w:b/>
              </w:rPr>
            </w:pPr>
            <w:r w:rsidRPr="008252A5">
              <w:rPr>
                <w:b/>
              </w:rPr>
              <w:t>Производственная зона</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производственного использования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производственных объектов (перспектив-ная)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производственных объектов (перспективная)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размещения отходов производства и потребления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noWrap/>
            <w:vAlign w:val="center"/>
            <w:hideMark/>
          </w:tcPr>
          <w:p w:rsidR="00DF46B6" w:rsidRPr="008252A5" w:rsidRDefault="00DF46B6" w:rsidP="00DF46B6">
            <w:pPr>
              <w:jc w:val="center"/>
            </w:pPr>
            <w:r w:rsidRPr="008252A5">
              <w:t>Проектируемые зоны (56:29-7.12, 56:29-7.179)</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noWrap/>
            <w:vAlign w:val="center"/>
            <w:hideMark/>
          </w:tcPr>
          <w:p w:rsidR="00DF46B6" w:rsidRPr="008252A5" w:rsidRDefault="00DF46B6" w:rsidP="00DF46B6">
            <w:pPr>
              <w:jc w:val="center"/>
            </w:pPr>
            <w:r w:rsidRPr="008252A5">
              <w:t>Производственная зона</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noWrap/>
            <w:vAlign w:val="center"/>
            <w:hideMark/>
          </w:tcPr>
          <w:p w:rsidR="00DF46B6" w:rsidRPr="008252A5" w:rsidRDefault="00DF46B6" w:rsidP="00DF46B6">
            <w:pPr>
              <w:jc w:val="center"/>
            </w:pPr>
            <w:r w:rsidRPr="008252A5">
              <w:t>Производственная зона, зона инженерной и транспортной инфраструктур</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noWrap/>
            <w:vAlign w:val="center"/>
            <w:hideMark/>
          </w:tcPr>
          <w:p w:rsidR="00DF46B6" w:rsidRPr="008252A5" w:rsidRDefault="00DF46B6" w:rsidP="00DF46B6">
            <w:pPr>
              <w:jc w:val="center"/>
            </w:pPr>
            <w:r w:rsidRPr="008252A5">
              <w:t>Производственные зоны</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noWrap/>
            <w:vAlign w:val="center"/>
            <w:hideMark/>
          </w:tcPr>
          <w:p w:rsidR="00DF46B6" w:rsidRPr="008252A5" w:rsidRDefault="00DF46B6" w:rsidP="00DF46B6">
            <w:pPr>
              <w:jc w:val="center"/>
            </w:pPr>
            <w:r w:rsidRPr="008252A5">
              <w:t>Зона природно-рекреационных территорий (перспективная)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производственно-коммунальных объектов I класса вредности</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производственно-коммунальных объектов V класса вредности</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noWrap/>
            <w:vAlign w:val="center"/>
            <w:hideMark/>
          </w:tcPr>
          <w:p w:rsidR="00DF46B6" w:rsidRPr="008252A5" w:rsidRDefault="00DF46B6" w:rsidP="00DF46B6">
            <w:pPr>
              <w:jc w:val="center"/>
            </w:pPr>
            <w:r w:rsidRPr="008252A5">
              <w:t>Производственная и коммунальная зона</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noWrap/>
            <w:vAlign w:val="center"/>
            <w:hideMark/>
          </w:tcPr>
          <w:p w:rsidR="00DF46B6" w:rsidRPr="008252A5" w:rsidRDefault="00DF46B6" w:rsidP="00DF46B6">
            <w:pPr>
              <w:jc w:val="center"/>
            </w:pPr>
            <w:r w:rsidRPr="008252A5">
              <w:t>Производственно-коммунальная зона</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noWrap/>
            <w:vAlign w:val="center"/>
            <w:hideMark/>
          </w:tcPr>
          <w:p w:rsidR="00DF46B6" w:rsidRPr="008252A5" w:rsidRDefault="00DF46B6" w:rsidP="00DF46B6">
            <w:pPr>
              <w:jc w:val="center"/>
            </w:pPr>
            <w:r w:rsidRPr="008252A5">
              <w:t>Производственные и коммунальные зоны</w:t>
            </w:r>
          </w:p>
        </w:tc>
      </w:tr>
      <w:tr w:rsidR="00DF46B6" w:rsidRPr="008252A5" w:rsidTr="00DF46B6">
        <w:trPr>
          <w:trHeight w:val="300"/>
        </w:trPr>
        <w:tc>
          <w:tcPr>
            <w:tcW w:w="1020" w:type="dxa"/>
            <w:vAlign w:val="center"/>
            <w:hideMark/>
          </w:tcPr>
          <w:p w:rsidR="00DF46B6" w:rsidRPr="008252A5" w:rsidRDefault="00DF46B6" w:rsidP="00DF46B6">
            <w:pPr>
              <w:jc w:val="center"/>
              <w:rPr>
                <w:b/>
              </w:rPr>
            </w:pPr>
            <w:r w:rsidRPr="008252A5">
              <w:rPr>
                <w:b/>
              </w:rPr>
              <w:t>П.2</w:t>
            </w:r>
          </w:p>
        </w:tc>
        <w:tc>
          <w:tcPr>
            <w:tcW w:w="8756" w:type="dxa"/>
            <w:vAlign w:val="center"/>
            <w:hideMark/>
          </w:tcPr>
          <w:p w:rsidR="00DF46B6" w:rsidRPr="008252A5" w:rsidRDefault="00DF46B6" w:rsidP="00DF46B6">
            <w:pPr>
              <w:jc w:val="center"/>
              <w:rPr>
                <w:b/>
              </w:rPr>
            </w:pPr>
            <w:r w:rsidRPr="008252A5">
              <w:rPr>
                <w:b/>
              </w:rPr>
              <w:t>Зона инженерной инфраструктуры</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водосборных сооружений</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инженерной и транспортной инфраструктур</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инженерной и транспортной инфраструктур (перспективная)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инженерной и транспортной инфраструктуры</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инженерной инфраструктуры</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объектов инженерной инфраструктуры</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Зоны инженерной и транспортной инфраструктур</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Зоны инженерной инфраструктуры</w:t>
            </w:r>
          </w:p>
        </w:tc>
      </w:tr>
      <w:tr w:rsidR="00DF46B6" w:rsidRPr="008252A5" w:rsidTr="00DF46B6">
        <w:trPr>
          <w:trHeight w:val="300"/>
        </w:trPr>
        <w:tc>
          <w:tcPr>
            <w:tcW w:w="1020" w:type="dxa"/>
            <w:vAlign w:val="center"/>
            <w:hideMark/>
          </w:tcPr>
          <w:p w:rsidR="00DF46B6" w:rsidRPr="008252A5" w:rsidRDefault="00DF46B6" w:rsidP="00DF46B6">
            <w:pPr>
              <w:jc w:val="center"/>
              <w:rPr>
                <w:b/>
              </w:rPr>
            </w:pPr>
            <w:r w:rsidRPr="008252A5">
              <w:rPr>
                <w:b/>
              </w:rPr>
              <w:t>П.3</w:t>
            </w:r>
          </w:p>
        </w:tc>
        <w:tc>
          <w:tcPr>
            <w:tcW w:w="8756" w:type="dxa"/>
            <w:vAlign w:val="center"/>
            <w:hideMark/>
          </w:tcPr>
          <w:p w:rsidR="00DF46B6" w:rsidRPr="008252A5" w:rsidRDefault="00DF46B6" w:rsidP="00DF46B6">
            <w:pPr>
              <w:jc w:val="center"/>
              <w:rPr>
                <w:b/>
              </w:rPr>
            </w:pPr>
            <w:r w:rsidRPr="008252A5">
              <w:rPr>
                <w:b/>
              </w:rPr>
              <w:t>Зона транспортной инфраструктуры</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объектов транспортной инфраструктуры</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полосы отвода железной дороги</w:t>
            </w:r>
          </w:p>
        </w:tc>
      </w:tr>
      <w:tr w:rsidR="00DF46B6" w:rsidRPr="008252A5" w:rsidTr="00DF46B6">
        <w:trPr>
          <w:trHeight w:val="300"/>
        </w:trPr>
        <w:tc>
          <w:tcPr>
            <w:tcW w:w="9776" w:type="dxa"/>
            <w:gridSpan w:val="2"/>
            <w:vAlign w:val="center"/>
            <w:hideMark/>
          </w:tcPr>
          <w:p w:rsidR="00DF46B6" w:rsidRPr="008252A5" w:rsidRDefault="00DF46B6" w:rsidP="00DF46B6">
            <w:pPr>
              <w:jc w:val="center"/>
              <w:rPr>
                <w:b/>
              </w:rPr>
            </w:pPr>
            <w:r w:rsidRPr="008252A5">
              <w:rPr>
                <w:b/>
              </w:rPr>
              <w:t>ЗОНЫ СЕЛЬСКОХОЗЯЙСТВЕННОГО ИСПОЛЬЗОВАНИЯ</w:t>
            </w:r>
          </w:p>
        </w:tc>
      </w:tr>
      <w:tr w:rsidR="00DF46B6" w:rsidRPr="008252A5" w:rsidTr="00DF46B6">
        <w:trPr>
          <w:trHeight w:val="300"/>
        </w:trPr>
        <w:tc>
          <w:tcPr>
            <w:tcW w:w="1020" w:type="dxa"/>
            <w:vAlign w:val="center"/>
            <w:hideMark/>
          </w:tcPr>
          <w:p w:rsidR="00DF46B6" w:rsidRPr="008252A5" w:rsidRDefault="00DF46B6" w:rsidP="00DF46B6">
            <w:pPr>
              <w:jc w:val="center"/>
              <w:rPr>
                <w:b/>
              </w:rPr>
            </w:pPr>
            <w:r w:rsidRPr="008252A5">
              <w:rPr>
                <w:b/>
              </w:rPr>
              <w:t>СХ.1</w:t>
            </w:r>
          </w:p>
        </w:tc>
        <w:tc>
          <w:tcPr>
            <w:tcW w:w="8756" w:type="dxa"/>
            <w:vAlign w:val="center"/>
            <w:hideMark/>
          </w:tcPr>
          <w:p w:rsidR="00DF46B6" w:rsidRPr="008252A5" w:rsidRDefault="00DF46B6" w:rsidP="00DF46B6">
            <w:pPr>
              <w:jc w:val="center"/>
              <w:rPr>
                <w:b/>
              </w:rPr>
            </w:pPr>
            <w:r w:rsidRPr="008252A5">
              <w:rPr>
                <w:b/>
              </w:rPr>
              <w:t>Зона сельскохозяйственного использования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сельскохозяйственного использования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сельскохозяйственного использования земельных участков</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сельскохозяйственных угодий</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Зоны селтскохозяйственного использования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Зоны сельскохозяйственного использования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Проектируемые зоны (56:29-7.227)</w:t>
            </w:r>
          </w:p>
        </w:tc>
      </w:tr>
      <w:tr w:rsidR="00DF46B6" w:rsidRPr="009F768F" w:rsidTr="00DF46B6">
        <w:trPr>
          <w:trHeight w:val="300"/>
        </w:trPr>
        <w:tc>
          <w:tcPr>
            <w:tcW w:w="1020" w:type="dxa"/>
            <w:vAlign w:val="center"/>
            <w:hideMark/>
          </w:tcPr>
          <w:p w:rsidR="00DF46B6" w:rsidRPr="009F768F" w:rsidRDefault="00DF46B6" w:rsidP="00DF46B6">
            <w:pPr>
              <w:jc w:val="center"/>
              <w:rPr>
                <w:b/>
              </w:rPr>
            </w:pPr>
            <w:r w:rsidRPr="009F768F">
              <w:rPr>
                <w:b/>
              </w:rPr>
              <w:t>СХ.2</w:t>
            </w:r>
          </w:p>
        </w:tc>
        <w:tc>
          <w:tcPr>
            <w:tcW w:w="8756" w:type="dxa"/>
            <w:vAlign w:val="center"/>
            <w:hideMark/>
          </w:tcPr>
          <w:p w:rsidR="00DF46B6" w:rsidRPr="009F768F" w:rsidRDefault="00DF46B6" w:rsidP="00DF46B6">
            <w:pPr>
              <w:jc w:val="center"/>
              <w:rPr>
                <w:b/>
              </w:rPr>
            </w:pPr>
            <w:r w:rsidRPr="009F768F">
              <w:rPr>
                <w:b/>
              </w:rPr>
              <w:t>Зона садоводческих или огороднических некоммерческих товариществ</w:t>
            </w:r>
          </w:p>
        </w:tc>
      </w:tr>
      <w:tr w:rsidR="00DF46B6" w:rsidRPr="009F768F" w:rsidTr="00DF46B6">
        <w:trPr>
          <w:trHeight w:val="300"/>
        </w:trPr>
        <w:tc>
          <w:tcPr>
            <w:tcW w:w="1020" w:type="dxa"/>
            <w:vAlign w:val="center"/>
            <w:hideMark/>
          </w:tcPr>
          <w:p w:rsidR="00DF46B6" w:rsidRPr="009F768F" w:rsidRDefault="00DF46B6" w:rsidP="00DF46B6">
            <w:pPr>
              <w:jc w:val="center"/>
              <w:rPr>
                <w:b/>
              </w:rPr>
            </w:pPr>
            <w:r w:rsidRPr="009F768F">
              <w:rPr>
                <w:b/>
              </w:rPr>
              <w:t>СХ.3</w:t>
            </w:r>
          </w:p>
        </w:tc>
        <w:tc>
          <w:tcPr>
            <w:tcW w:w="8756" w:type="dxa"/>
            <w:vAlign w:val="center"/>
            <w:hideMark/>
          </w:tcPr>
          <w:p w:rsidR="00DF46B6" w:rsidRPr="009F768F" w:rsidRDefault="00DF46B6" w:rsidP="00DF46B6">
            <w:pPr>
              <w:jc w:val="center"/>
              <w:rPr>
                <w:b/>
              </w:rPr>
            </w:pPr>
            <w:r w:rsidRPr="009F768F">
              <w:rPr>
                <w:b/>
              </w:rPr>
              <w:t>Зона, занятая объектами сельскохозяйственного назначения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сельскохозяйственного производства СХ-3</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размещения объектов обслуживания</w:t>
            </w:r>
          </w:p>
        </w:tc>
      </w:tr>
      <w:tr w:rsidR="00DF46B6" w:rsidRPr="009F768F" w:rsidTr="00DF46B6">
        <w:trPr>
          <w:trHeight w:val="300"/>
        </w:trPr>
        <w:tc>
          <w:tcPr>
            <w:tcW w:w="9776" w:type="dxa"/>
            <w:gridSpan w:val="2"/>
            <w:vAlign w:val="center"/>
            <w:hideMark/>
          </w:tcPr>
          <w:p w:rsidR="00DF46B6" w:rsidRPr="009F768F" w:rsidRDefault="00DF46B6" w:rsidP="00DF46B6">
            <w:pPr>
              <w:jc w:val="center"/>
              <w:rPr>
                <w:b/>
              </w:rPr>
            </w:pPr>
            <w:r w:rsidRPr="009F768F">
              <w:rPr>
                <w:b/>
              </w:rPr>
              <w:t>ЗОНЫ РЕКРЕАЦИОННОГО НАЗНАЧЕНИЯ</w:t>
            </w:r>
          </w:p>
        </w:tc>
      </w:tr>
      <w:tr w:rsidR="00DF46B6" w:rsidRPr="009F768F" w:rsidTr="00DF46B6">
        <w:trPr>
          <w:trHeight w:val="300"/>
        </w:trPr>
        <w:tc>
          <w:tcPr>
            <w:tcW w:w="1020" w:type="dxa"/>
            <w:vAlign w:val="center"/>
            <w:hideMark/>
          </w:tcPr>
          <w:p w:rsidR="00DF46B6" w:rsidRPr="009F768F" w:rsidRDefault="00DF46B6" w:rsidP="00DF46B6">
            <w:pPr>
              <w:jc w:val="center"/>
              <w:rPr>
                <w:b/>
              </w:rPr>
            </w:pPr>
            <w:r w:rsidRPr="009F768F">
              <w:rPr>
                <w:b/>
              </w:rPr>
              <w:t>Р.1</w:t>
            </w:r>
          </w:p>
        </w:tc>
        <w:tc>
          <w:tcPr>
            <w:tcW w:w="8756" w:type="dxa"/>
            <w:vAlign w:val="center"/>
            <w:hideMark/>
          </w:tcPr>
          <w:p w:rsidR="00DF46B6" w:rsidRPr="009F768F" w:rsidRDefault="00DF46B6" w:rsidP="00DF46B6">
            <w:pPr>
              <w:jc w:val="center"/>
              <w:rPr>
                <w:b/>
              </w:rPr>
            </w:pPr>
            <w:r w:rsidRPr="009F768F">
              <w:rPr>
                <w:b/>
              </w:rPr>
              <w:t>Зона рекреационного назначения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естественного природного ландшафта</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лесопокрытых территорий поселковых лесов, лесопарков</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объектов физкультуры и спорта</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озелененных территорий парков, скверов, бульваров, набережных</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озелененных территорий специального назначения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озеленных территорий специального назначения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открытых пойменных пространств, (в том числе - покрытых кустарником) используемых в целях рекреации</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парков</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перспективного развития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природно-рекреационных территорий (перспективная)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природных ландшафтов, лесов</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природных лесов и лесопарков</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рекреационного назначения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Зоны рекреационного назначения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Проектируемые зоны (56:29-7.27, 56:29-7.281)</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Рекреационные зоны</w:t>
            </w:r>
          </w:p>
        </w:tc>
      </w:tr>
      <w:tr w:rsidR="00DF46B6" w:rsidRPr="009F768F" w:rsidTr="00DF46B6">
        <w:trPr>
          <w:trHeight w:val="300"/>
        </w:trPr>
        <w:tc>
          <w:tcPr>
            <w:tcW w:w="1020" w:type="dxa"/>
            <w:vAlign w:val="center"/>
            <w:hideMark/>
          </w:tcPr>
          <w:p w:rsidR="00DF46B6" w:rsidRPr="009F768F" w:rsidRDefault="00DF46B6" w:rsidP="00DF46B6">
            <w:pPr>
              <w:jc w:val="center"/>
              <w:rPr>
                <w:b/>
              </w:rPr>
            </w:pPr>
            <w:r w:rsidRPr="009F768F">
              <w:rPr>
                <w:b/>
              </w:rPr>
              <w:t>Р.2</w:t>
            </w:r>
          </w:p>
        </w:tc>
        <w:tc>
          <w:tcPr>
            <w:tcW w:w="8756" w:type="dxa"/>
            <w:vAlign w:val="center"/>
            <w:hideMark/>
          </w:tcPr>
          <w:p w:rsidR="00DF46B6" w:rsidRPr="009F768F" w:rsidRDefault="00DF46B6" w:rsidP="00DF46B6">
            <w:pPr>
              <w:jc w:val="center"/>
              <w:rPr>
                <w:b/>
              </w:rPr>
            </w:pPr>
            <w:r w:rsidRPr="009F768F">
              <w:rPr>
                <w:b/>
              </w:rPr>
              <w:t>Зоны озелененных территорий общего пользования (парки, сады, скверы, бульвары)</w:t>
            </w:r>
          </w:p>
        </w:tc>
      </w:tr>
      <w:tr w:rsidR="00DF46B6" w:rsidRPr="009F768F" w:rsidTr="00DF46B6">
        <w:trPr>
          <w:trHeight w:val="300"/>
        </w:trPr>
        <w:tc>
          <w:tcPr>
            <w:tcW w:w="1020" w:type="dxa"/>
            <w:vAlign w:val="center"/>
            <w:hideMark/>
          </w:tcPr>
          <w:p w:rsidR="00DF46B6" w:rsidRPr="009F768F" w:rsidRDefault="00DF46B6" w:rsidP="00DF46B6">
            <w:pPr>
              <w:jc w:val="center"/>
              <w:rPr>
                <w:b/>
              </w:rPr>
            </w:pPr>
            <w:r w:rsidRPr="009F768F">
              <w:rPr>
                <w:b/>
              </w:rPr>
              <w:t>Р.3</w:t>
            </w:r>
          </w:p>
        </w:tc>
        <w:tc>
          <w:tcPr>
            <w:tcW w:w="8756" w:type="dxa"/>
            <w:vAlign w:val="center"/>
            <w:hideMark/>
          </w:tcPr>
          <w:p w:rsidR="00DF46B6" w:rsidRPr="009F768F" w:rsidRDefault="00DF46B6" w:rsidP="00DF46B6">
            <w:pPr>
              <w:jc w:val="center"/>
              <w:rPr>
                <w:b/>
              </w:rPr>
            </w:pPr>
            <w:r w:rsidRPr="009F768F">
              <w:rPr>
                <w:b/>
              </w:rPr>
              <w:t>Зона объектов отдыха и туризма</w:t>
            </w:r>
          </w:p>
        </w:tc>
      </w:tr>
      <w:tr w:rsidR="00DF46B6" w:rsidRPr="009F768F" w:rsidTr="00DF46B6">
        <w:trPr>
          <w:trHeight w:val="300"/>
        </w:trPr>
        <w:tc>
          <w:tcPr>
            <w:tcW w:w="1020" w:type="dxa"/>
            <w:vAlign w:val="center"/>
            <w:hideMark/>
          </w:tcPr>
          <w:p w:rsidR="00DF46B6" w:rsidRPr="009F768F" w:rsidRDefault="00DF46B6" w:rsidP="00DF46B6">
            <w:pPr>
              <w:jc w:val="center"/>
              <w:rPr>
                <w:b/>
              </w:rPr>
            </w:pPr>
            <w:r w:rsidRPr="009F768F">
              <w:rPr>
                <w:b/>
              </w:rPr>
              <w:t>Р.4</w:t>
            </w:r>
          </w:p>
        </w:tc>
        <w:tc>
          <w:tcPr>
            <w:tcW w:w="8756" w:type="dxa"/>
            <w:vAlign w:val="center"/>
            <w:hideMark/>
          </w:tcPr>
          <w:p w:rsidR="00DF46B6" w:rsidRPr="009F768F" w:rsidRDefault="00DF46B6" w:rsidP="00DF46B6">
            <w:pPr>
              <w:jc w:val="center"/>
              <w:rPr>
                <w:b/>
              </w:rPr>
            </w:pPr>
            <w:r w:rsidRPr="009F768F">
              <w:rPr>
                <w:b/>
              </w:rPr>
              <w:t>Зона лесов</w:t>
            </w:r>
          </w:p>
        </w:tc>
      </w:tr>
      <w:tr w:rsidR="00DF46B6" w:rsidRPr="009F768F" w:rsidTr="00DF46B6">
        <w:trPr>
          <w:trHeight w:val="300"/>
        </w:trPr>
        <w:tc>
          <w:tcPr>
            <w:tcW w:w="9776" w:type="dxa"/>
            <w:gridSpan w:val="2"/>
            <w:vAlign w:val="center"/>
            <w:hideMark/>
          </w:tcPr>
          <w:p w:rsidR="00DF46B6" w:rsidRPr="009F768F" w:rsidRDefault="00DF46B6" w:rsidP="00DF46B6">
            <w:pPr>
              <w:jc w:val="center"/>
              <w:rPr>
                <w:b/>
              </w:rPr>
            </w:pPr>
            <w:r w:rsidRPr="009F768F">
              <w:rPr>
                <w:b/>
              </w:rPr>
              <w:t>ЗОНЫ СПЕЦИАЛЬНОГО НАЗНАЧЕНИЯ</w:t>
            </w:r>
          </w:p>
        </w:tc>
      </w:tr>
      <w:tr w:rsidR="00DF46B6" w:rsidRPr="009F768F" w:rsidTr="00DF46B6">
        <w:trPr>
          <w:trHeight w:val="300"/>
        </w:trPr>
        <w:tc>
          <w:tcPr>
            <w:tcW w:w="1020" w:type="dxa"/>
            <w:vAlign w:val="center"/>
            <w:hideMark/>
          </w:tcPr>
          <w:p w:rsidR="00DF46B6" w:rsidRPr="009F768F" w:rsidRDefault="00DF46B6" w:rsidP="00DF46B6">
            <w:pPr>
              <w:jc w:val="center"/>
              <w:rPr>
                <w:b/>
              </w:rPr>
            </w:pPr>
            <w:r w:rsidRPr="009F768F">
              <w:rPr>
                <w:b/>
              </w:rPr>
              <w:t>СН.1</w:t>
            </w:r>
          </w:p>
        </w:tc>
        <w:tc>
          <w:tcPr>
            <w:tcW w:w="8756" w:type="dxa"/>
            <w:vAlign w:val="center"/>
            <w:hideMark/>
          </w:tcPr>
          <w:p w:rsidR="00DF46B6" w:rsidRPr="009F768F" w:rsidRDefault="00DF46B6" w:rsidP="00DF46B6">
            <w:pPr>
              <w:jc w:val="center"/>
              <w:rPr>
                <w:b/>
              </w:rPr>
            </w:pPr>
            <w:r w:rsidRPr="009F768F">
              <w:rPr>
                <w:b/>
              </w:rPr>
              <w:t>Зона режимных территорий</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noWrap/>
            <w:vAlign w:val="center"/>
            <w:hideMark/>
          </w:tcPr>
          <w:p w:rsidR="00DF46B6" w:rsidRPr="008252A5" w:rsidRDefault="00DF46B6" w:rsidP="00DF46B6">
            <w:pPr>
              <w:jc w:val="center"/>
            </w:pPr>
            <w:r w:rsidRPr="008252A5">
              <w:t>Зона военных и иных режимных объектов</w:t>
            </w:r>
          </w:p>
        </w:tc>
      </w:tr>
      <w:tr w:rsidR="00DF46B6" w:rsidRPr="009F768F" w:rsidTr="00DF46B6">
        <w:trPr>
          <w:trHeight w:val="300"/>
        </w:trPr>
        <w:tc>
          <w:tcPr>
            <w:tcW w:w="1020" w:type="dxa"/>
            <w:vAlign w:val="center"/>
            <w:hideMark/>
          </w:tcPr>
          <w:p w:rsidR="00DF46B6" w:rsidRPr="009F768F" w:rsidRDefault="00DF46B6" w:rsidP="00DF46B6">
            <w:pPr>
              <w:jc w:val="center"/>
              <w:rPr>
                <w:b/>
              </w:rPr>
            </w:pPr>
            <w:r w:rsidRPr="009F768F">
              <w:rPr>
                <w:b/>
              </w:rPr>
              <w:t>СН.2</w:t>
            </w:r>
          </w:p>
        </w:tc>
        <w:tc>
          <w:tcPr>
            <w:tcW w:w="8756" w:type="dxa"/>
            <w:vAlign w:val="center"/>
            <w:hideMark/>
          </w:tcPr>
          <w:p w:rsidR="00DF46B6" w:rsidRPr="009F768F" w:rsidRDefault="00DF46B6" w:rsidP="00DF46B6">
            <w:pPr>
              <w:jc w:val="center"/>
              <w:rPr>
                <w:b/>
              </w:rPr>
            </w:pPr>
            <w:r w:rsidRPr="009F768F">
              <w:rPr>
                <w:b/>
              </w:rPr>
              <w:t>Зона объектов обработки, утилизации, обезвреживания, размещения твердых коммунальных отходов</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размещения отходов</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размещения отходов производства и потребления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водосборных сооружений</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Территориальная зона СО - 1. Зона водозаборных, иных технических сооружений</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noWrap/>
            <w:vAlign w:val="center"/>
            <w:hideMark/>
          </w:tcPr>
          <w:p w:rsidR="00DF46B6" w:rsidRPr="008252A5" w:rsidRDefault="00DF46B6" w:rsidP="00DF46B6">
            <w:pPr>
              <w:jc w:val="center"/>
            </w:pPr>
            <w:r w:rsidRPr="008252A5">
              <w:t>Территориальная зона СО-2. Зона очистных сооружений</w:t>
            </w:r>
          </w:p>
        </w:tc>
      </w:tr>
      <w:tr w:rsidR="00DF46B6" w:rsidRPr="009F768F" w:rsidTr="00DF46B6">
        <w:trPr>
          <w:trHeight w:val="300"/>
        </w:trPr>
        <w:tc>
          <w:tcPr>
            <w:tcW w:w="1020" w:type="dxa"/>
            <w:vAlign w:val="center"/>
            <w:hideMark/>
          </w:tcPr>
          <w:p w:rsidR="00DF46B6" w:rsidRPr="009F768F" w:rsidRDefault="00DF46B6" w:rsidP="00DF46B6">
            <w:pPr>
              <w:jc w:val="center"/>
              <w:rPr>
                <w:b/>
              </w:rPr>
            </w:pPr>
            <w:r w:rsidRPr="009F768F">
              <w:rPr>
                <w:b/>
              </w:rPr>
              <w:t>СН.3</w:t>
            </w:r>
          </w:p>
        </w:tc>
        <w:tc>
          <w:tcPr>
            <w:tcW w:w="8756" w:type="dxa"/>
            <w:vAlign w:val="center"/>
            <w:hideMark/>
          </w:tcPr>
          <w:p w:rsidR="00DF46B6" w:rsidRPr="009F768F" w:rsidRDefault="00DF46B6" w:rsidP="00DF46B6">
            <w:pPr>
              <w:jc w:val="center"/>
              <w:rPr>
                <w:b/>
              </w:rPr>
            </w:pPr>
            <w:r w:rsidRPr="009F768F">
              <w:rPr>
                <w:b/>
              </w:rPr>
              <w:t>Зона озелененных территорий специального назначения</w:t>
            </w:r>
          </w:p>
        </w:tc>
      </w:tr>
      <w:tr w:rsidR="00DF46B6" w:rsidRPr="009F768F" w:rsidTr="00DF46B6">
        <w:trPr>
          <w:trHeight w:val="300"/>
        </w:trPr>
        <w:tc>
          <w:tcPr>
            <w:tcW w:w="1020" w:type="dxa"/>
            <w:vAlign w:val="center"/>
            <w:hideMark/>
          </w:tcPr>
          <w:p w:rsidR="00DF46B6" w:rsidRPr="009F768F" w:rsidRDefault="00DF46B6" w:rsidP="00DF46B6">
            <w:pPr>
              <w:jc w:val="center"/>
              <w:rPr>
                <w:b/>
              </w:rPr>
            </w:pPr>
            <w:r w:rsidRPr="009F768F">
              <w:rPr>
                <w:b/>
              </w:rPr>
              <w:t>СН.4</w:t>
            </w:r>
          </w:p>
        </w:tc>
        <w:tc>
          <w:tcPr>
            <w:tcW w:w="8756" w:type="dxa"/>
            <w:vAlign w:val="center"/>
            <w:hideMark/>
          </w:tcPr>
          <w:p w:rsidR="00DF46B6" w:rsidRPr="009F768F" w:rsidRDefault="00DF46B6" w:rsidP="00DF46B6">
            <w:pPr>
              <w:jc w:val="center"/>
              <w:rPr>
                <w:b/>
              </w:rPr>
            </w:pPr>
            <w:r w:rsidRPr="009F768F">
              <w:rPr>
                <w:b/>
              </w:rPr>
              <w:t>Зона кладбищ и крематориев</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кладбищ</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размещения объектов захоронения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специального на-значения (перспективная)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специального назначения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Зона специального назначения (перспективная)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Зоны специального назначения</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vAlign w:val="center"/>
            <w:hideMark/>
          </w:tcPr>
          <w:p w:rsidR="00DF46B6" w:rsidRPr="008252A5" w:rsidRDefault="00DF46B6" w:rsidP="00DF46B6">
            <w:pPr>
              <w:jc w:val="center"/>
            </w:pPr>
            <w:r w:rsidRPr="008252A5">
              <w:t>Проектируемые зоны (56:29-7.270)</w:t>
            </w:r>
          </w:p>
        </w:tc>
      </w:tr>
      <w:tr w:rsidR="00DF46B6" w:rsidRPr="008252A5" w:rsidTr="00DF46B6">
        <w:trPr>
          <w:trHeight w:val="300"/>
        </w:trPr>
        <w:tc>
          <w:tcPr>
            <w:tcW w:w="1020" w:type="dxa"/>
            <w:vAlign w:val="center"/>
            <w:hideMark/>
          </w:tcPr>
          <w:p w:rsidR="00DF46B6" w:rsidRPr="008252A5" w:rsidRDefault="00DF46B6" w:rsidP="00DF46B6">
            <w:pPr>
              <w:jc w:val="center"/>
            </w:pPr>
          </w:p>
        </w:tc>
        <w:tc>
          <w:tcPr>
            <w:tcW w:w="8756" w:type="dxa"/>
            <w:noWrap/>
            <w:vAlign w:val="center"/>
            <w:hideMark/>
          </w:tcPr>
          <w:p w:rsidR="00DF46B6" w:rsidRPr="008252A5" w:rsidRDefault="00DF46B6" w:rsidP="00DF46B6">
            <w:pPr>
              <w:jc w:val="center"/>
            </w:pPr>
            <w:r w:rsidRPr="008252A5">
              <w:t>Территориальная зона СО - 3. Зона кладбищ</w:t>
            </w:r>
          </w:p>
        </w:tc>
      </w:tr>
      <w:tr w:rsidR="00DF46B6" w:rsidRPr="008252A5" w:rsidTr="00DF46B6">
        <w:trPr>
          <w:trHeight w:val="300"/>
        </w:trPr>
        <w:tc>
          <w:tcPr>
            <w:tcW w:w="9776" w:type="dxa"/>
            <w:gridSpan w:val="2"/>
            <w:vAlign w:val="center"/>
            <w:hideMark/>
          </w:tcPr>
          <w:p w:rsidR="00DF46B6" w:rsidRPr="008252A5" w:rsidRDefault="00DF46B6" w:rsidP="00DF46B6">
            <w:pPr>
              <w:jc w:val="center"/>
            </w:pPr>
            <w:r w:rsidRPr="008252A5">
              <w:t>ИНЫЕ ЗОНЫ</w:t>
            </w:r>
          </w:p>
        </w:tc>
      </w:tr>
      <w:tr w:rsidR="00DF46B6" w:rsidRPr="009F768F" w:rsidTr="00DF46B6">
        <w:trPr>
          <w:trHeight w:val="300"/>
        </w:trPr>
        <w:tc>
          <w:tcPr>
            <w:tcW w:w="1020" w:type="dxa"/>
            <w:vAlign w:val="center"/>
            <w:hideMark/>
          </w:tcPr>
          <w:p w:rsidR="00DF46B6" w:rsidRPr="009F768F" w:rsidRDefault="00DF46B6" w:rsidP="00DF46B6">
            <w:pPr>
              <w:jc w:val="center"/>
              <w:rPr>
                <w:b/>
              </w:rPr>
            </w:pPr>
            <w:r w:rsidRPr="009F768F">
              <w:rPr>
                <w:b/>
              </w:rPr>
              <w:t>ИЗ</w:t>
            </w:r>
          </w:p>
        </w:tc>
        <w:tc>
          <w:tcPr>
            <w:tcW w:w="8756" w:type="dxa"/>
            <w:vAlign w:val="center"/>
            <w:hideMark/>
          </w:tcPr>
          <w:p w:rsidR="00DF46B6" w:rsidRPr="009F768F" w:rsidRDefault="00DF46B6" w:rsidP="00DF46B6">
            <w:pPr>
              <w:jc w:val="center"/>
              <w:rPr>
                <w:b/>
              </w:rPr>
            </w:pPr>
            <w:r w:rsidRPr="009F768F">
              <w:rPr>
                <w:b/>
              </w:rPr>
              <w:t>Зона резервных территорий</w:t>
            </w:r>
          </w:p>
        </w:tc>
      </w:tr>
    </w:tbl>
    <w:p w:rsidR="00DF46B6" w:rsidRPr="00A352D8" w:rsidRDefault="00DF46B6" w:rsidP="00DF46B6"/>
    <w:p w:rsidR="00DF46B6" w:rsidRPr="00DF46B6" w:rsidRDefault="00DF46B6" w:rsidP="00DF46B6">
      <w:pPr>
        <w:pStyle w:val="3"/>
        <w:spacing w:before="0"/>
        <w:ind w:firstLine="709"/>
        <w:jc w:val="both"/>
        <w:rPr>
          <w:rFonts w:ascii="Times New Roman" w:hAnsi="Times New Roman" w:cs="Times New Roman"/>
          <w:color w:val="auto"/>
          <w:sz w:val="28"/>
          <w:szCs w:val="28"/>
        </w:rPr>
      </w:pPr>
      <w:bookmarkStart w:id="42" w:name="_Toc150953211"/>
      <w:r w:rsidRPr="00DF46B6">
        <w:rPr>
          <w:rFonts w:ascii="Times New Roman" w:hAnsi="Times New Roman" w:cs="Times New Roman"/>
          <w:color w:val="auto"/>
          <w:sz w:val="28"/>
          <w:szCs w:val="28"/>
        </w:rPr>
        <w:t>Статья 22. Карта градостроительного зонирования. Зоны с особыми условиями использования территории</w:t>
      </w:r>
      <w:bookmarkEnd w:id="42"/>
    </w:p>
    <w:p w:rsidR="00DF46B6" w:rsidRPr="00DF46B6" w:rsidRDefault="00DF46B6" w:rsidP="00DF46B6">
      <w:pPr>
        <w:ind w:firstLine="709"/>
        <w:jc w:val="both"/>
        <w:rPr>
          <w:sz w:val="28"/>
          <w:szCs w:val="28"/>
        </w:rPr>
      </w:pPr>
      <w:r w:rsidRPr="00DF46B6">
        <w:rPr>
          <w:sz w:val="28"/>
          <w:szCs w:val="28"/>
        </w:rPr>
        <w:t>1. «Карта градостроительного зонирования. Зоны с особыми условиями использования территории» является неотъемлемой частью настоящих Правил.</w:t>
      </w:r>
    </w:p>
    <w:p w:rsidR="00DF46B6" w:rsidRPr="00DF46B6" w:rsidRDefault="00DF46B6" w:rsidP="00DF46B6">
      <w:pPr>
        <w:ind w:firstLine="709"/>
        <w:jc w:val="both"/>
        <w:rPr>
          <w:sz w:val="28"/>
          <w:szCs w:val="28"/>
        </w:rPr>
      </w:pPr>
      <w:r w:rsidRPr="00DF46B6">
        <w:rPr>
          <w:sz w:val="28"/>
          <w:szCs w:val="28"/>
        </w:rPr>
        <w:t xml:space="preserve">На этой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 </w:t>
      </w:r>
    </w:p>
    <w:p w:rsidR="00DF46B6" w:rsidRPr="00DF46B6" w:rsidRDefault="00DF46B6" w:rsidP="00DF46B6">
      <w:pPr>
        <w:ind w:firstLine="709"/>
        <w:jc w:val="both"/>
        <w:rPr>
          <w:sz w:val="28"/>
          <w:szCs w:val="28"/>
        </w:rPr>
      </w:pPr>
      <w:r w:rsidRPr="00DF46B6">
        <w:rPr>
          <w:sz w:val="28"/>
          <w:szCs w:val="28"/>
        </w:rPr>
        <w:t>2. В соответствии с положениями части 9.1 статьи 9 данного Тома, в рамках настоящих Правил зоны с особыми условиями использования территории подразделяются на три вида: установленные, планируемые к установлению, ориентировочные.</w:t>
      </w:r>
    </w:p>
    <w:p w:rsidR="00DF46B6" w:rsidRPr="00DF46B6" w:rsidRDefault="00DF46B6" w:rsidP="00DF46B6">
      <w:pPr>
        <w:ind w:firstLine="709"/>
        <w:jc w:val="both"/>
        <w:rPr>
          <w:sz w:val="28"/>
          <w:szCs w:val="28"/>
        </w:rPr>
      </w:pPr>
      <w:r w:rsidRPr="00DF46B6">
        <w:rPr>
          <w:sz w:val="28"/>
          <w:szCs w:val="28"/>
        </w:rPr>
        <w:lastRenderedPageBreak/>
        <w:t xml:space="preserve">На карте градостроительного зонирования отображаются только границы установленных и планируемых к установлению зон с особыми условиями использования территории. </w:t>
      </w:r>
    </w:p>
    <w:p w:rsidR="00DF46B6" w:rsidRPr="00DF46B6" w:rsidRDefault="00DF46B6" w:rsidP="00DF46B6">
      <w:pPr>
        <w:ind w:firstLine="709"/>
        <w:jc w:val="both"/>
        <w:rPr>
          <w:sz w:val="28"/>
          <w:szCs w:val="28"/>
        </w:rPr>
      </w:pPr>
      <w:r w:rsidRPr="00DF46B6">
        <w:rPr>
          <w:sz w:val="28"/>
          <w:szCs w:val="28"/>
        </w:rPr>
        <w:t xml:space="preserve">Границы ориентировочных зон с особыми условиями использования территории на карте градостроительного зонирования не отображаются, поскольку они не имеют юридической силы в части ограничения использования земельных участков и объектов капитального строительства. Ориентировочные границы этих зон могут отображаться на картах генерального плана </w:t>
      </w:r>
      <w:r w:rsidR="00DE2D1E">
        <w:rPr>
          <w:sz w:val="28"/>
          <w:szCs w:val="28"/>
        </w:rPr>
        <w:t>городского округа</w:t>
      </w:r>
      <w:r w:rsidRPr="00DF46B6">
        <w:rPr>
          <w:sz w:val="28"/>
          <w:szCs w:val="28"/>
        </w:rPr>
        <w:t>, входящих в состав материалов по обоснованию генерального плана.</w:t>
      </w:r>
    </w:p>
    <w:p w:rsidR="00DF46B6" w:rsidRPr="00DF46B6" w:rsidRDefault="00DF46B6" w:rsidP="00DF46B6">
      <w:pPr>
        <w:ind w:firstLine="709"/>
        <w:jc w:val="both"/>
        <w:rPr>
          <w:sz w:val="28"/>
          <w:szCs w:val="28"/>
        </w:rPr>
      </w:pPr>
      <w:r w:rsidRPr="00DF46B6">
        <w:rPr>
          <w:sz w:val="28"/>
          <w:szCs w:val="28"/>
        </w:rPr>
        <w:t>Отображение на карте градостроительного зонирования планируемых к установлению зон с особыми условиями использования территории носит информационно-справочный характер. Правообладатели земельных участков, которые полностью или частично расположены в границах планируемых к установлению зон с особыми условиями территории имеют право в судебном порядке оспорить действие ограничений, установленных для таких зон.</w:t>
      </w:r>
    </w:p>
    <w:p w:rsidR="00DF46B6" w:rsidRPr="00DF46B6" w:rsidRDefault="00DF46B6" w:rsidP="00DF46B6">
      <w:pPr>
        <w:ind w:firstLine="709"/>
        <w:jc w:val="both"/>
        <w:rPr>
          <w:sz w:val="28"/>
          <w:szCs w:val="28"/>
        </w:rPr>
      </w:pPr>
      <w:r w:rsidRPr="00DF46B6">
        <w:rPr>
          <w:sz w:val="28"/>
          <w:szCs w:val="28"/>
        </w:rPr>
        <w:t>2. Земельные участки и объекты капитального строительства, которые полностью или частично расположены в границах, установленных или планируемых к установлению зон с особыми условиями использования территории, чьи характеристики не соответствуют ограничениям использования земельных участков и объектов капитального строительства, действующим в границах указанных зон, являются несоответствующими настоящим Правилам.</w:t>
      </w:r>
    </w:p>
    <w:p w:rsidR="00DF46B6" w:rsidRPr="00DF46B6" w:rsidRDefault="00DF46B6" w:rsidP="00DF46B6">
      <w:pPr>
        <w:ind w:firstLine="709"/>
        <w:jc w:val="both"/>
        <w:rPr>
          <w:sz w:val="28"/>
          <w:szCs w:val="28"/>
        </w:rPr>
      </w:pPr>
      <w:r w:rsidRPr="00DF46B6">
        <w:rPr>
          <w:sz w:val="28"/>
          <w:szCs w:val="28"/>
        </w:rPr>
        <w:t xml:space="preserve">3. Помимо границ зон с особыми условиями использования территории на указанной карте могут отображаться границы особо охраняемых природных территорий, территорий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rsidR="00DF46B6" w:rsidRPr="00DF46B6" w:rsidRDefault="00DF46B6" w:rsidP="00DF46B6">
      <w:pPr>
        <w:pStyle w:val="3"/>
        <w:spacing w:before="0"/>
        <w:ind w:firstLine="709"/>
        <w:jc w:val="both"/>
        <w:rPr>
          <w:rFonts w:ascii="Times New Roman" w:hAnsi="Times New Roman" w:cs="Times New Roman"/>
          <w:color w:val="auto"/>
          <w:sz w:val="28"/>
          <w:szCs w:val="28"/>
        </w:rPr>
      </w:pPr>
      <w:bookmarkStart w:id="43" w:name="_Toc150953212"/>
      <w:r w:rsidRPr="00DF46B6">
        <w:rPr>
          <w:rFonts w:ascii="Times New Roman" w:hAnsi="Times New Roman" w:cs="Times New Roman"/>
          <w:color w:val="auto"/>
          <w:sz w:val="28"/>
          <w:szCs w:val="28"/>
        </w:rPr>
        <w:t>Статья 23. Сведения о границах территориальных зон</w:t>
      </w:r>
      <w:bookmarkEnd w:id="43"/>
    </w:p>
    <w:p w:rsidR="00DF46B6" w:rsidRPr="00DF46B6" w:rsidRDefault="00DF46B6" w:rsidP="00DF46B6">
      <w:pPr>
        <w:ind w:firstLine="709"/>
        <w:jc w:val="both"/>
        <w:rPr>
          <w:sz w:val="28"/>
          <w:szCs w:val="28"/>
        </w:rPr>
      </w:pPr>
      <w:r w:rsidRPr="00DF46B6">
        <w:rPr>
          <w:sz w:val="28"/>
          <w:szCs w:val="28"/>
        </w:rPr>
        <w:t xml:space="preserve">1. Обязательным приложением к настоящим Правилам являются сведения о границах установленных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DF46B6" w:rsidRDefault="00DF46B6" w:rsidP="00DF46B6">
      <w:pPr>
        <w:pStyle w:val="1"/>
        <w:rPr>
          <w:b w:val="0"/>
        </w:rPr>
      </w:pPr>
      <w:r>
        <w:br w:type="page"/>
      </w:r>
    </w:p>
    <w:p w:rsidR="00DF46B6" w:rsidRPr="00DF46B6" w:rsidRDefault="00DF46B6" w:rsidP="00DF46B6">
      <w:pPr>
        <w:pStyle w:val="1"/>
        <w:spacing w:before="0" w:after="0"/>
        <w:ind w:firstLine="709"/>
        <w:jc w:val="both"/>
        <w:rPr>
          <w:rFonts w:ascii="Times New Roman" w:hAnsi="Times New Roman" w:cs="Times New Roman"/>
          <w:b w:val="0"/>
          <w:color w:val="auto"/>
          <w:sz w:val="28"/>
          <w:szCs w:val="28"/>
        </w:rPr>
      </w:pPr>
      <w:bookmarkStart w:id="44" w:name="_Toc150953213"/>
      <w:r w:rsidRPr="00DF46B6">
        <w:rPr>
          <w:rFonts w:ascii="Times New Roman" w:hAnsi="Times New Roman" w:cs="Times New Roman"/>
          <w:color w:val="auto"/>
          <w:sz w:val="28"/>
          <w:szCs w:val="28"/>
        </w:rPr>
        <w:lastRenderedPageBreak/>
        <w:t>ЧАСТЬ 3. ГРАДОСТРОИТЕЛЬНЫЕ РЕГЛАМЕНТЫ</w:t>
      </w:r>
      <w:bookmarkEnd w:id="44"/>
    </w:p>
    <w:p w:rsidR="00DF46B6" w:rsidRPr="00DF46B6" w:rsidRDefault="00DF46B6" w:rsidP="00DF46B6">
      <w:pPr>
        <w:pStyle w:val="2"/>
        <w:spacing w:before="0"/>
        <w:ind w:firstLine="709"/>
        <w:jc w:val="both"/>
        <w:rPr>
          <w:rFonts w:ascii="Times New Roman" w:hAnsi="Times New Roman" w:cs="Times New Roman"/>
          <w:color w:val="auto"/>
          <w:sz w:val="28"/>
          <w:szCs w:val="28"/>
        </w:rPr>
      </w:pPr>
      <w:bookmarkStart w:id="45" w:name="_Toc150953214"/>
      <w:r w:rsidRPr="00DF46B6">
        <w:rPr>
          <w:rFonts w:ascii="Times New Roman" w:hAnsi="Times New Roman" w:cs="Times New Roman"/>
          <w:color w:val="auto"/>
          <w:sz w:val="28"/>
          <w:szCs w:val="28"/>
        </w:rPr>
        <w:t>Глава 9. Градостроительные регламенты</w:t>
      </w:r>
      <w:bookmarkEnd w:id="45"/>
    </w:p>
    <w:p w:rsidR="00DF46B6" w:rsidRPr="00DF46B6" w:rsidRDefault="00DF46B6" w:rsidP="00DF46B6">
      <w:pPr>
        <w:pStyle w:val="3"/>
        <w:spacing w:before="0"/>
        <w:ind w:firstLine="709"/>
        <w:jc w:val="both"/>
        <w:rPr>
          <w:rFonts w:ascii="Times New Roman" w:hAnsi="Times New Roman" w:cs="Times New Roman"/>
          <w:color w:val="auto"/>
          <w:sz w:val="28"/>
          <w:szCs w:val="28"/>
        </w:rPr>
      </w:pPr>
      <w:bookmarkStart w:id="46" w:name="_Toc150953215"/>
      <w:r w:rsidRPr="00DF46B6">
        <w:rPr>
          <w:rFonts w:ascii="Times New Roman" w:hAnsi="Times New Roman" w:cs="Times New Roman"/>
          <w:color w:val="auto"/>
          <w:sz w:val="28"/>
          <w:szCs w:val="28"/>
        </w:rPr>
        <w:t>Статья 24. Состав градостроительного регламента</w:t>
      </w:r>
      <w:bookmarkEnd w:id="46"/>
    </w:p>
    <w:p w:rsidR="00DF46B6" w:rsidRPr="00DF46B6" w:rsidRDefault="00DF46B6" w:rsidP="00DF46B6">
      <w:pPr>
        <w:ind w:firstLine="709"/>
        <w:jc w:val="both"/>
        <w:rPr>
          <w:rStyle w:val="apple-style-span"/>
          <w:sz w:val="28"/>
          <w:szCs w:val="28"/>
        </w:rPr>
      </w:pPr>
      <w:r w:rsidRPr="00DF46B6">
        <w:rPr>
          <w:rStyle w:val="apple-style-span"/>
          <w:sz w:val="28"/>
          <w:szCs w:val="28"/>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DF46B6" w:rsidRPr="00DF46B6" w:rsidRDefault="00DF46B6" w:rsidP="00DF46B6">
      <w:pPr>
        <w:ind w:firstLine="709"/>
        <w:jc w:val="both"/>
        <w:rPr>
          <w:rStyle w:val="apple-style-span"/>
          <w:sz w:val="28"/>
          <w:szCs w:val="28"/>
        </w:rPr>
      </w:pPr>
      <w:r w:rsidRPr="00DF46B6">
        <w:rPr>
          <w:rStyle w:val="apple-style-span"/>
          <w:sz w:val="28"/>
          <w:szCs w:val="28"/>
        </w:rPr>
        <w:t>2. Градостроительные регламенты установлены с учётом:</w:t>
      </w:r>
    </w:p>
    <w:p w:rsidR="00DF46B6" w:rsidRPr="00DF46B6" w:rsidRDefault="00DF46B6" w:rsidP="00DF46B6">
      <w:pPr>
        <w:ind w:firstLine="709"/>
        <w:jc w:val="both"/>
        <w:rPr>
          <w:rStyle w:val="apple-style-span"/>
          <w:sz w:val="28"/>
          <w:szCs w:val="28"/>
        </w:rPr>
      </w:pPr>
      <w:r w:rsidRPr="00DF46B6">
        <w:rPr>
          <w:rStyle w:val="apple-style-span"/>
          <w:sz w:val="28"/>
          <w:szCs w:val="28"/>
        </w:rPr>
        <w:t>1) фактического использования земельных участков и объектов капитального строительства в границах территориальной зоны;</w:t>
      </w:r>
    </w:p>
    <w:p w:rsidR="00DF46B6" w:rsidRPr="00DF46B6" w:rsidRDefault="00DF46B6" w:rsidP="00DF46B6">
      <w:pPr>
        <w:ind w:firstLine="709"/>
        <w:jc w:val="both"/>
        <w:rPr>
          <w:rStyle w:val="apple-style-span"/>
          <w:sz w:val="28"/>
          <w:szCs w:val="28"/>
        </w:rPr>
      </w:pPr>
      <w:r w:rsidRPr="00DF46B6">
        <w:rPr>
          <w:rStyle w:val="apple-style-span"/>
          <w:sz w:val="28"/>
          <w:szCs w:val="28"/>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DF46B6" w:rsidRPr="00DF46B6" w:rsidRDefault="00DF46B6" w:rsidP="00DF46B6">
      <w:pPr>
        <w:ind w:firstLine="709"/>
        <w:jc w:val="both"/>
        <w:rPr>
          <w:rStyle w:val="apple-style-span"/>
          <w:sz w:val="28"/>
          <w:szCs w:val="28"/>
        </w:rPr>
      </w:pPr>
      <w:r w:rsidRPr="00DF46B6">
        <w:rPr>
          <w:rStyle w:val="apple-style-span"/>
          <w:sz w:val="28"/>
          <w:szCs w:val="28"/>
        </w:rPr>
        <w:t>3) функциональных зон и характеристик их планируемого развития, определённых генеральным планом;</w:t>
      </w:r>
    </w:p>
    <w:p w:rsidR="00DF46B6" w:rsidRPr="00DF46B6" w:rsidRDefault="00DF46B6" w:rsidP="00DF46B6">
      <w:pPr>
        <w:ind w:firstLine="709"/>
        <w:jc w:val="both"/>
        <w:rPr>
          <w:rStyle w:val="apple-style-span"/>
          <w:sz w:val="28"/>
          <w:szCs w:val="28"/>
        </w:rPr>
      </w:pPr>
      <w:r w:rsidRPr="00DF46B6">
        <w:rPr>
          <w:rStyle w:val="apple-style-span"/>
          <w:sz w:val="28"/>
          <w:szCs w:val="28"/>
        </w:rPr>
        <w:t>4) видов территориальных зон;</w:t>
      </w:r>
    </w:p>
    <w:p w:rsidR="00DF46B6" w:rsidRPr="00DF46B6" w:rsidRDefault="00DF46B6" w:rsidP="00DF46B6">
      <w:pPr>
        <w:ind w:firstLine="709"/>
        <w:jc w:val="both"/>
        <w:rPr>
          <w:rStyle w:val="apple-style-span"/>
          <w:sz w:val="28"/>
          <w:szCs w:val="28"/>
        </w:rPr>
      </w:pPr>
      <w:r w:rsidRPr="00DF46B6">
        <w:rPr>
          <w:rStyle w:val="apple-style-span"/>
          <w:sz w:val="28"/>
          <w:szCs w:val="28"/>
        </w:rPr>
        <w:t>5) требований охраны объектов культурного наследия, а также особо охраняемых природных территорий, иных природных объектов.</w:t>
      </w:r>
    </w:p>
    <w:p w:rsidR="00DF46B6" w:rsidRPr="00DF46B6" w:rsidRDefault="00DF46B6" w:rsidP="00DF46B6">
      <w:pPr>
        <w:ind w:firstLine="709"/>
        <w:jc w:val="both"/>
        <w:rPr>
          <w:rStyle w:val="apple-style-span"/>
          <w:sz w:val="28"/>
          <w:szCs w:val="28"/>
        </w:rPr>
      </w:pPr>
      <w:r w:rsidRPr="00DF46B6">
        <w:rPr>
          <w:rStyle w:val="apple-style-span"/>
          <w:sz w:val="28"/>
          <w:szCs w:val="28"/>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DF46B6" w:rsidRPr="00DF46B6" w:rsidRDefault="00DF46B6" w:rsidP="00DF46B6">
      <w:pPr>
        <w:ind w:firstLine="709"/>
        <w:jc w:val="both"/>
        <w:rPr>
          <w:rStyle w:val="apple-style-span"/>
          <w:sz w:val="28"/>
          <w:szCs w:val="28"/>
        </w:rPr>
      </w:pPr>
      <w:r w:rsidRPr="00DF46B6">
        <w:rPr>
          <w:rStyle w:val="apple-style-span"/>
          <w:sz w:val="28"/>
          <w:szCs w:val="28"/>
        </w:rPr>
        <w:t>4. Действие градостроительного регламента не распространяется на земельные участки:</w:t>
      </w:r>
    </w:p>
    <w:p w:rsidR="00DF46B6" w:rsidRPr="00DF46B6" w:rsidRDefault="00DF46B6" w:rsidP="00DF46B6">
      <w:pPr>
        <w:ind w:firstLine="709"/>
        <w:jc w:val="both"/>
        <w:rPr>
          <w:rStyle w:val="apple-style-span"/>
          <w:sz w:val="28"/>
          <w:szCs w:val="28"/>
        </w:rPr>
      </w:pPr>
      <w:r w:rsidRPr="00DF46B6">
        <w:rPr>
          <w:rStyle w:val="apple-style-span"/>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DF46B6" w:rsidRPr="00DF46B6" w:rsidRDefault="00DF46B6" w:rsidP="00DF46B6">
      <w:pPr>
        <w:ind w:firstLine="709"/>
        <w:jc w:val="both"/>
        <w:rPr>
          <w:rStyle w:val="apple-style-span"/>
          <w:sz w:val="28"/>
          <w:szCs w:val="28"/>
        </w:rPr>
      </w:pPr>
      <w:r w:rsidRPr="00DF46B6">
        <w:rPr>
          <w:rStyle w:val="apple-style-span"/>
          <w:sz w:val="28"/>
          <w:szCs w:val="28"/>
        </w:rPr>
        <w:t>2) в границах территорий общего пользования;</w:t>
      </w:r>
    </w:p>
    <w:p w:rsidR="00DF46B6" w:rsidRPr="00DF46B6" w:rsidRDefault="00DF46B6" w:rsidP="00DF46B6">
      <w:pPr>
        <w:ind w:firstLine="709"/>
        <w:jc w:val="both"/>
        <w:rPr>
          <w:rStyle w:val="apple-style-span"/>
          <w:sz w:val="28"/>
          <w:szCs w:val="28"/>
        </w:rPr>
      </w:pPr>
      <w:r w:rsidRPr="00DF46B6">
        <w:rPr>
          <w:rStyle w:val="apple-style-span"/>
          <w:sz w:val="28"/>
          <w:szCs w:val="28"/>
        </w:rPr>
        <w:t>3) предназначенные для размещения линейных объектов и/или занятые линейными объектами;</w:t>
      </w:r>
    </w:p>
    <w:p w:rsidR="00DF46B6" w:rsidRPr="00DF46B6" w:rsidRDefault="00DF46B6" w:rsidP="00DF46B6">
      <w:pPr>
        <w:ind w:firstLine="709"/>
        <w:jc w:val="both"/>
        <w:rPr>
          <w:rStyle w:val="apple-style-span"/>
          <w:sz w:val="28"/>
          <w:szCs w:val="28"/>
        </w:rPr>
      </w:pPr>
      <w:r w:rsidRPr="00DF46B6">
        <w:rPr>
          <w:rStyle w:val="apple-style-span"/>
          <w:sz w:val="28"/>
          <w:szCs w:val="28"/>
        </w:rPr>
        <w:t>4) предоставленные для добычи полезных ископаемых.</w:t>
      </w:r>
    </w:p>
    <w:p w:rsidR="00DF46B6" w:rsidRPr="00DF46B6" w:rsidRDefault="00DF46B6" w:rsidP="00DF46B6">
      <w:pPr>
        <w:ind w:firstLine="709"/>
        <w:jc w:val="both"/>
        <w:rPr>
          <w:rStyle w:val="apple-style-span"/>
          <w:sz w:val="28"/>
          <w:szCs w:val="28"/>
        </w:rPr>
      </w:pPr>
      <w:r w:rsidRPr="00DF46B6">
        <w:rPr>
          <w:rStyle w:val="apple-style-span"/>
          <w:sz w:val="28"/>
          <w:szCs w:val="28"/>
        </w:rPr>
        <w:t>5.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DF46B6" w:rsidRPr="00DF46B6" w:rsidRDefault="00DF46B6" w:rsidP="00DF46B6">
      <w:pPr>
        <w:ind w:firstLine="709"/>
        <w:jc w:val="both"/>
        <w:rPr>
          <w:rStyle w:val="apple-style-span"/>
          <w:sz w:val="28"/>
          <w:szCs w:val="28"/>
        </w:rPr>
      </w:pPr>
      <w:r w:rsidRPr="00DF46B6">
        <w:rPr>
          <w:rStyle w:val="apple-style-span"/>
          <w:sz w:val="28"/>
          <w:szCs w:val="28"/>
        </w:rPr>
        <w:t xml:space="preserve">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w:t>
      </w:r>
    </w:p>
    <w:p w:rsidR="00DF46B6" w:rsidRPr="00DF46B6" w:rsidRDefault="00DF46B6" w:rsidP="00DF46B6">
      <w:pPr>
        <w:ind w:firstLine="709"/>
        <w:jc w:val="both"/>
        <w:rPr>
          <w:rStyle w:val="apple-style-span"/>
          <w:sz w:val="28"/>
          <w:szCs w:val="28"/>
        </w:rPr>
      </w:pPr>
      <w:r w:rsidRPr="00DF46B6">
        <w:rPr>
          <w:rStyle w:val="apple-style-span"/>
          <w:sz w:val="28"/>
          <w:szCs w:val="28"/>
        </w:rPr>
        <w:t xml:space="preserve">1) виды разрешенного использования земельных участков и объектов капитального строительства; </w:t>
      </w:r>
    </w:p>
    <w:p w:rsidR="00DF46B6" w:rsidRPr="00DF46B6" w:rsidRDefault="00DF46B6" w:rsidP="00DF46B6">
      <w:pPr>
        <w:ind w:firstLine="709"/>
        <w:jc w:val="both"/>
        <w:rPr>
          <w:rStyle w:val="apple-style-span"/>
          <w:sz w:val="28"/>
          <w:szCs w:val="28"/>
        </w:rPr>
      </w:pPr>
      <w:r w:rsidRPr="00DF46B6">
        <w:rPr>
          <w:rStyle w:val="apple-style-span"/>
          <w:sz w:val="28"/>
          <w:szCs w:val="28"/>
        </w:rPr>
        <w:lastRenderedPageBreak/>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DF46B6" w:rsidRPr="00DF46B6" w:rsidRDefault="00DF46B6" w:rsidP="00DF46B6">
      <w:pPr>
        <w:ind w:firstLine="709"/>
        <w:jc w:val="both"/>
        <w:rPr>
          <w:rStyle w:val="apple-style-span"/>
          <w:sz w:val="28"/>
          <w:szCs w:val="28"/>
        </w:rPr>
      </w:pPr>
      <w:r w:rsidRPr="00DF46B6">
        <w:rPr>
          <w:rStyle w:val="apple-style-span"/>
          <w:sz w:val="28"/>
          <w:szCs w:val="28"/>
        </w:rPr>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DF46B6" w:rsidRPr="00DF46B6" w:rsidRDefault="00DF46B6" w:rsidP="00DF46B6">
      <w:pPr>
        <w:ind w:firstLine="709"/>
        <w:jc w:val="both"/>
        <w:rPr>
          <w:rStyle w:val="apple-style-span"/>
          <w:sz w:val="28"/>
          <w:szCs w:val="28"/>
        </w:rPr>
      </w:pPr>
      <w:r w:rsidRPr="00DF46B6">
        <w:rPr>
          <w:rStyle w:val="apple-style-span"/>
          <w:sz w:val="28"/>
          <w:szCs w:val="28"/>
        </w:rPr>
        <w:t xml:space="preserve">4)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 то дополнительно указываются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DF46B6" w:rsidRPr="00DF46B6" w:rsidRDefault="00DF46B6" w:rsidP="00DF46B6">
      <w:pPr>
        <w:ind w:firstLine="709"/>
        <w:jc w:val="both"/>
        <w:rPr>
          <w:rStyle w:val="apple-style-span"/>
          <w:sz w:val="28"/>
          <w:szCs w:val="28"/>
        </w:rPr>
      </w:pPr>
      <w:r w:rsidRPr="00DF46B6">
        <w:rPr>
          <w:rStyle w:val="apple-style-span"/>
          <w:sz w:val="28"/>
          <w:szCs w:val="28"/>
        </w:rPr>
        <w:t xml:space="preserve">7.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 </w:t>
      </w:r>
    </w:p>
    <w:p w:rsidR="00DF46B6" w:rsidRPr="00DF46B6" w:rsidRDefault="00DF46B6" w:rsidP="00DF46B6">
      <w:pPr>
        <w:ind w:firstLine="709"/>
        <w:jc w:val="both"/>
        <w:rPr>
          <w:rStyle w:val="apple-style-span"/>
          <w:sz w:val="28"/>
          <w:szCs w:val="28"/>
        </w:rPr>
      </w:pPr>
      <w:r w:rsidRPr="00DF46B6">
        <w:rPr>
          <w:rStyle w:val="apple-style-span"/>
          <w:sz w:val="28"/>
          <w:szCs w:val="28"/>
        </w:rPr>
        <w:t>8. 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 Использование вспомогательного вида разрешенного использования вместо основного или условно разрешенного вида не допускается.</w:t>
      </w:r>
    </w:p>
    <w:p w:rsidR="00DF46B6" w:rsidRPr="00DF46B6" w:rsidRDefault="00DF46B6" w:rsidP="00DF46B6">
      <w:pPr>
        <w:ind w:firstLine="709"/>
        <w:jc w:val="both"/>
        <w:rPr>
          <w:rStyle w:val="apple-style-span"/>
          <w:sz w:val="28"/>
          <w:szCs w:val="28"/>
        </w:rPr>
      </w:pPr>
      <w:r w:rsidRPr="00DF46B6">
        <w:rPr>
          <w:rStyle w:val="apple-style-span"/>
          <w:sz w:val="28"/>
          <w:szCs w:val="28"/>
        </w:rPr>
        <w:t xml:space="preserve">9. 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 </w:t>
      </w:r>
    </w:p>
    <w:p w:rsidR="00DF46B6" w:rsidRPr="00DF46B6" w:rsidRDefault="00DF46B6" w:rsidP="00DF46B6">
      <w:pPr>
        <w:ind w:firstLine="709"/>
        <w:jc w:val="both"/>
        <w:rPr>
          <w:rStyle w:val="apple-style-span"/>
          <w:sz w:val="28"/>
          <w:szCs w:val="28"/>
        </w:rPr>
      </w:pPr>
      <w:r w:rsidRPr="00DF46B6">
        <w:rPr>
          <w:rStyle w:val="apple-style-span"/>
          <w:sz w:val="28"/>
          <w:szCs w:val="28"/>
        </w:rPr>
        <w:t>10.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F46B6" w:rsidRPr="00DF46B6" w:rsidRDefault="00DF46B6" w:rsidP="00DF46B6">
      <w:pPr>
        <w:ind w:firstLine="709"/>
        <w:jc w:val="both"/>
        <w:rPr>
          <w:rStyle w:val="apple-style-span"/>
          <w:sz w:val="28"/>
          <w:szCs w:val="28"/>
        </w:rPr>
      </w:pPr>
      <w:r w:rsidRPr="00DF46B6">
        <w:rPr>
          <w:rStyle w:val="apple-style-span"/>
          <w:sz w:val="28"/>
          <w:szCs w:val="28"/>
        </w:rPr>
        <w:t>11.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устанавливаемом настоящими Правилами в соответствии со статьей 39 Градостроительного кодекса Российской Федерации.</w:t>
      </w:r>
    </w:p>
    <w:p w:rsidR="00DF46B6" w:rsidRPr="00DF46B6" w:rsidRDefault="00DF46B6" w:rsidP="00DF46B6">
      <w:pPr>
        <w:ind w:firstLine="709"/>
        <w:jc w:val="both"/>
        <w:rPr>
          <w:rStyle w:val="apple-style-span"/>
          <w:sz w:val="28"/>
          <w:szCs w:val="28"/>
        </w:rPr>
      </w:pPr>
      <w:r w:rsidRPr="00DF46B6">
        <w:rPr>
          <w:rStyle w:val="apple-style-span"/>
          <w:sz w:val="28"/>
          <w:szCs w:val="28"/>
        </w:rPr>
        <w:t xml:space="preserve">12. Решения об изменении одного вида разрешенного использования земельных участков и объектов капитального строительства, расположенных </w:t>
      </w:r>
      <w:r w:rsidRPr="00DF46B6">
        <w:rPr>
          <w:rStyle w:val="apple-style-span"/>
          <w:sz w:val="28"/>
          <w:szCs w:val="28"/>
        </w:rPr>
        <w:lastRenderedPageBreak/>
        <w:t>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F46B6" w:rsidRPr="00DF46B6" w:rsidRDefault="00DF46B6" w:rsidP="00DF46B6">
      <w:pPr>
        <w:ind w:firstLine="709"/>
        <w:jc w:val="both"/>
        <w:rPr>
          <w:rStyle w:val="apple-style-span"/>
          <w:sz w:val="28"/>
          <w:szCs w:val="28"/>
        </w:rPr>
      </w:pPr>
      <w:r w:rsidRPr="00DF46B6">
        <w:rPr>
          <w:sz w:val="28"/>
          <w:szCs w:val="28"/>
        </w:rPr>
        <w:t>13. Разрешение на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 без образования земельного участка.</w:t>
      </w:r>
    </w:p>
    <w:p w:rsidR="00DF46B6" w:rsidRPr="00DF46B6" w:rsidRDefault="00DF46B6" w:rsidP="00DF46B6">
      <w:pPr>
        <w:ind w:firstLine="709"/>
        <w:jc w:val="both"/>
        <w:rPr>
          <w:rStyle w:val="apple-style-span"/>
          <w:sz w:val="28"/>
          <w:szCs w:val="28"/>
        </w:rPr>
      </w:pPr>
      <w:r w:rsidRPr="00DF46B6">
        <w:rPr>
          <w:rStyle w:val="apple-style-span"/>
          <w:sz w:val="28"/>
          <w:szCs w:val="28"/>
        </w:rPr>
        <w:t>14. Виды разрешенного использования земельных участков определяются в соответствии с Классификатором видов разрешенного использования земельных участков, утвержденным приказом Росреестра от 10.11.2020 № П/0412 (далее – Классификатор). Указанный классификатор содержит наименования видов разрешенного использования, их коды (числовые обозначения) и описание вида разрешенного использования земельного участка. Текстовое наименование вида разрешенного использования земельного участка и его код (числовое обозначение) являются равнозначными.</w:t>
      </w:r>
    </w:p>
    <w:p w:rsidR="00DF46B6" w:rsidRPr="00DF46B6" w:rsidRDefault="00DF46B6" w:rsidP="00DF46B6">
      <w:pPr>
        <w:ind w:firstLine="709"/>
        <w:jc w:val="both"/>
        <w:rPr>
          <w:rStyle w:val="apple-style-span"/>
          <w:sz w:val="28"/>
          <w:szCs w:val="28"/>
        </w:rPr>
      </w:pPr>
      <w:r w:rsidRPr="00DF46B6">
        <w:rPr>
          <w:rStyle w:val="apple-style-span"/>
          <w:sz w:val="28"/>
          <w:szCs w:val="28"/>
        </w:rPr>
        <w:t xml:space="preserve">15.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w:t>
      </w:r>
    </w:p>
    <w:p w:rsidR="00DF46B6" w:rsidRPr="00DF46B6" w:rsidRDefault="00DF46B6" w:rsidP="00DF46B6">
      <w:pPr>
        <w:ind w:firstLine="709"/>
        <w:jc w:val="both"/>
        <w:rPr>
          <w:rStyle w:val="apple-style-span"/>
          <w:sz w:val="28"/>
          <w:szCs w:val="28"/>
        </w:rPr>
      </w:pPr>
      <w:r w:rsidRPr="00DF46B6">
        <w:rPr>
          <w:rStyle w:val="apple-style-span"/>
          <w:sz w:val="28"/>
          <w:szCs w:val="28"/>
        </w:rPr>
        <w:t xml:space="preserve">1) предельные (минимальные и (или) максимальные) размеры земельных участков, в том числе их площадь; </w:t>
      </w:r>
    </w:p>
    <w:p w:rsidR="00DF46B6" w:rsidRPr="00DF46B6" w:rsidRDefault="00DF46B6" w:rsidP="00DF46B6">
      <w:pPr>
        <w:ind w:firstLine="709"/>
        <w:jc w:val="both"/>
        <w:rPr>
          <w:rStyle w:val="apple-style-span"/>
          <w:sz w:val="28"/>
          <w:szCs w:val="28"/>
        </w:rPr>
      </w:pPr>
      <w:r w:rsidRPr="00DF46B6">
        <w:rPr>
          <w:rStyle w:val="apple-style-span"/>
          <w:sz w:val="28"/>
          <w:szCs w:val="28"/>
        </w:rPr>
        <w:t>2) предельное количество этажей и предельная высота зданий, строений, сооружений;</w:t>
      </w:r>
    </w:p>
    <w:p w:rsidR="00DF46B6" w:rsidRPr="00DF46B6" w:rsidRDefault="00DF46B6" w:rsidP="00DF46B6">
      <w:pPr>
        <w:ind w:firstLine="709"/>
        <w:jc w:val="both"/>
        <w:rPr>
          <w:rStyle w:val="apple-style-span"/>
          <w:sz w:val="28"/>
          <w:szCs w:val="28"/>
        </w:rPr>
      </w:pPr>
      <w:r w:rsidRPr="00DF46B6">
        <w:rPr>
          <w:rStyle w:val="apple-style-span"/>
          <w:sz w:val="28"/>
          <w:szCs w:val="28"/>
        </w:rPr>
        <w:t>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F46B6" w:rsidRPr="00DF46B6" w:rsidRDefault="00DF46B6" w:rsidP="00DF46B6">
      <w:pPr>
        <w:ind w:firstLine="709"/>
        <w:jc w:val="both"/>
        <w:rPr>
          <w:rStyle w:val="apple-style-span"/>
          <w:sz w:val="28"/>
          <w:szCs w:val="28"/>
        </w:rPr>
      </w:pPr>
      <w:r w:rsidRPr="00DF46B6">
        <w:rPr>
          <w:rStyle w:val="apple-style-span"/>
          <w:sz w:val="28"/>
          <w:szCs w:val="28"/>
        </w:rPr>
        <w:t>4) минимальные отступы от границ земельных участков в целях определения мест допустимого размещения зданий, строений, сооружений, ближе которых запрещено строительство зданий, строений, сооружений.</w:t>
      </w:r>
    </w:p>
    <w:p w:rsidR="00DF46B6" w:rsidRPr="00DF46B6" w:rsidRDefault="00DF46B6" w:rsidP="00DF46B6">
      <w:pPr>
        <w:ind w:firstLine="709"/>
        <w:jc w:val="both"/>
        <w:rPr>
          <w:rStyle w:val="apple-style-span"/>
          <w:sz w:val="28"/>
          <w:szCs w:val="28"/>
        </w:rPr>
      </w:pPr>
      <w:r w:rsidRPr="00DF46B6">
        <w:rPr>
          <w:rStyle w:val="apple-style-span"/>
          <w:sz w:val="28"/>
          <w:szCs w:val="28"/>
        </w:rPr>
        <w:t xml:space="preserve">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сводами правил, техническими регламентами, нормативами градостроительного проектирования, санитарными правилами не предусмотрены более строгие требования к предельным параметрам. </w:t>
      </w:r>
    </w:p>
    <w:p w:rsidR="00DF46B6" w:rsidRPr="00DF46B6" w:rsidRDefault="00DF46B6" w:rsidP="00DF46B6">
      <w:pPr>
        <w:ind w:firstLine="709"/>
        <w:jc w:val="both"/>
        <w:rPr>
          <w:rStyle w:val="apple-style-span"/>
          <w:sz w:val="28"/>
          <w:szCs w:val="28"/>
        </w:rPr>
      </w:pPr>
      <w:r w:rsidRPr="00DF46B6">
        <w:rPr>
          <w:rStyle w:val="apple-style-span"/>
          <w:sz w:val="28"/>
          <w:szCs w:val="28"/>
        </w:rPr>
        <w:t xml:space="preserve">17. Ограничения на минимальный размер (площадь) земельного участка не распространяются на смежные земельные участки с одинаковым видом разрешенного использования, принадлежащие одному правообладателю. </w:t>
      </w:r>
    </w:p>
    <w:p w:rsidR="00DF46B6" w:rsidRPr="00DF46B6" w:rsidRDefault="00DF46B6" w:rsidP="00DF46B6">
      <w:pPr>
        <w:ind w:firstLine="709"/>
        <w:jc w:val="both"/>
        <w:rPr>
          <w:rStyle w:val="apple-style-span"/>
          <w:sz w:val="28"/>
          <w:szCs w:val="28"/>
        </w:rPr>
      </w:pPr>
      <w:r w:rsidRPr="00DF46B6">
        <w:rPr>
          <w:rStyle w:val="apple-style-span"/>
          <w:sz w:val="28"/>
          <w:szCs w:val="28"/>
        </w:rPr>
        <w:t xml:space="preserve">18. Предельное количество этажей здания включает все надземные этажи, включая мансардный, а также цокольный, если верх перекрытия </w:t>
      </w:r>
      <w:r w:rsidRPr="00DF46B6">
        <w:rPr>
          <w:rStyle w:val="apple-style-span"/>
          <w:sz w:val="28"/>
          <w:szCs w:val="28"/>
        </w:rPr>
        <w:lastRenderedPageBreak/>
        <w:t>цокольного этажа возвышается над уровнем планировочной отметки земли не менее чем на 2 м.</w:t>
      </w:r>
    </w:p>
    <w:p w:rsidR="00DF46B6" w:rsidRPr="00DF46B6" w:rsidRDefault="00DF46B6" w:rsidP="00DF46B6">
      <w:pPr>
        <w:ind w:firstLine="709"/>
        <w:jc w:val="both"/>
        <w:rPr>
          <w:rStyle w:val="apple-style-span"/>
          <w:sz w:val="28"/>
          <w:szCs w:val="28"/>
        </w:rPr>
      </w:pPr>
      <w:r w:rsidRPr="00CB269A">
        <w:rPr>
          <w:rStyle w:val="apple-style-span"/>
          <w:sz w:val="28"/>
          <w:szCs w:val="28"/>
        </w:rPr>
        <w:t>18.1.</w:t>
      </w:r>
      <w:r w:rsidRPr="00DF46B6">
        <w:rPr>
          <w:rStyle w:val="apple-style-span"/>
          <w:sz w:val="28"/>
          <w:szCs w:val="28"/>
        </w:rPr>
        <w:t xml:space="preserve"> Для вида разрешенного использования с кодом 6.</w:t>
      </w:r>
      <w:r w:rsidRPr="00DF46B6">
        <w:rPr>
          <w:sz w:val="28"/>
          <w:szCs w:val="28"/>
        </w:rPr>
        <w:t xml:space="preserve">8 Классификатора </w:t>
      </w:r>
      <w:r w:rsidRPr="00DF46B6">
        <w:rPr>
          <w:rStyle w:val="apple-style-span"/>
          <w:sz w:val="28"/>
          <w:szCs w:val="28"/>
        </w:rPr>
        <w:t xml:space="preserve">предельная высота сооружений (антенно-мачтовых) не подлежит установлению. </w:t>
      </w:r>
    </w:p>
    <w:p w:rsidR="00DF46B6" w:rsidRPr="00DF46B6" w:rsidRDefault="00DF46B6" w:rsidP="00DF46B6">
      <w:pPr>
        <w:ind w:firstLine="709"/>
        <w:jc w:val="both"/>
        <w:rPr>
          <w:rStyle w:val="apple-style-span"/>
          <w:sz w:val="28"/>
          <w:szCs w:val="28"/>
        </w:rPr>
      </w:pPr>
      <w:r w:rsidRPr="00DF46B6">
        <w:rPr>
          <w:rStyle w:val="apple-style-span"/>
          <w:sz w:val="28"/>
          <w:szCs w:val="28"/>
        </w:rPr>
        <w:t>19. Максимальный процент застройки земельного участка учитывает площадь всех зданий и сооружений, расположенных на земельном участке, за исключением плоскостных сооружений, и объектов капитального строительства или их частей, находящихся под поверхностью земельного участка (подземная часть объекта).</w:t>
      </w:r>
    </w:p>
    <w:p w:rsidR="00DF46B6" w:rsidRPr="00DF46B6" w:rsidRDefault="00DF46B6" w:rsidP="00DF46B6">
      <w:pPr>
        <w:ind w:firstLine="709"/>
        <w:jc w:val="both"/>
        <w:rPr>
          <w:rStyle w:val="apple-style-span"/>
          <w:sz w:val="28"/>
          <w:szCs w:val="28"/>
        </w:rPr>
      </w:pPr>
      <w:r w:rsidRPr="00DF46B6">
        <w:rPr>
          <w:rStyle w:val="apple-style-span"/>
          <w:sz w:val="28"/>
          <w:szCs w:val="28"/>
        </w:rPr>
        <w:t>20.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DF46B6" w:rsidRPr="00DF46B6" w:rsidRDefault="00DF46B6" w:rsidP="00DF46B6">
      <w:pPr>
        <w:pStyle w:val="3"/>
        <w:spacing w:before="0"/>
        <w:ind w:firstLine="709"/>
        <w:jc w:val="both"/>
        <w:rPr>
          <w:rFonts w:ascii="Times New Roman" w:hAnsi="Times New Roman" w:cs="Times New Roman"/>
          <w:color w:val="auto"/>
          <w:sz w:val="28"/>
          <w:szCs w:val="28"/>
        </w:rPr>
      </w:pPr>
      <w:bookmarkStart w:id="47" w:name="_Toc150953216"/>
      <w:r w:rsidRPr="00DF46B6">
        <w:rPr>
          <w:rFonts w:ascii="Times New Roman" w:hAnsi="Times New Roman" w:cs="Times New Roman"/>
          <w:color w:val="auto"/>
          <w:sz w:val="28"/>
          <w:szCs w:val="28"/>
        </w:rPr>
        <w:t>Статья 25. Градостроительные регламенты территориальных зон</w:t>
      </w:r>
      <w:bookmarkEnd w:id="47"/>
    </w:p>
    <w:p w:rsidR="00DF46B6" w:rsidRPr="00DF46B6" w:rsidRDefault="00DF46B6" w:rsidP="00DF46B6">
      <w:pPr>
        <w:ind w:firstLine="709"/>
        <w:jc w:val="both"/>
        <w:rPr>
          <w:sz w:val="28"/>
          <w:szCs w:val="28"/>
        </w:rPr>
      </w:pPr>
      <w:r w:rsidRPr="00DF46B6">
        <w:rPr>
          <w:sz w:val="28"/>
          <w:szCs w:val="28"/>
        </w:rPr>
        <w:t>Градостроительные регламенты устанавливаются в отношении каждого вида территориальной зоны. Действие градостроительного регламента каждого вида территориальной зоны распространяется на все установленные территориальные зоны данного вида.</w:t>
      </w:r>
    </w:p>
    <w:p w:rsidR="00DF46B6" w:rsidRPr="00DF46B6" w:rsidRDefault="00DF46B6" w:rsidP="00DF46B6">
      <w:pPr>
        <w:pStyle w:val="3"/>
        <w:spacing w:before="0"/>
        <w:ind w:firstLine="709"/>
        <w:jc w:val="both"/>
        <w:rPr>
          <w:rFonts w:ascii="Times New Roman" w:hAnsi="Times New Roman" w:cs="Times New Roman"/>
          <w:color w:val="auto"/>
          <w:sz w:val="28"/>
          <w:szCs w:val="28"/>
        </w:rPr>
      </w:pPr>
      <w:bookmarkStart w:id="48" w:name="_Toc150953217"/>
      <w:r w:rsidRPr="00DF46B6">
        <w:rPr>
          <w:rFonts w:ascii="Times New Roman" w:hAnsi="Times New Roman" w:cs="Times New Roman"/>
          <w:color w:val="auto"/>
          <w:sz w:val="28"/>
          <w:szCs w:val="28"/>
        </w:rPr>
        <w:t xml:space="preserve">Статья </w:t>
      </w:r>
      <w:r w:rsidRPr="00CB269A">
        <w:rPr>
          <w:rFonts w:ascii="Times New Roman" w:hAnsi="Times New Roman" w:cs="Times New Roman"/>
          <w:color w:val="auto"/>
          <w:sz w:val="28"/>
          <w:szCs w:val="28"/>
        </w:rPr>
        <w:t>25.1.</w:t>
      </w:r>
      <w:r w:rsidRPr="00DF46B6">
        <w:rPr>
          <w:rFonts w:ascii="Times New Roman" w:hAnsi="Times New Roman" w:cs="Times New Roman"/>
          <w:color w:val="auto"/>
          <w:sz w:val="28"/>
          <w:szCs w:val="28"/>
        </w:rPr>
        <w:t xml:space="preserve"> Вспомогательные виды разрешенного использования</w:t>
      </w:r>
      <w:bookmarkEnd w:id="48"/>
    </w:p>
    <w:p w:rsidR="00DF46B6" w:rsidRPr="00DF46B6" w:rsidRDefault="00DF46B6" w:rsidP="00DF46B6">
      <w:pPr>
        <w:ind w:firstLine="709"/>
        <w:jc w:val="both"/>
        <w:rPr>
          <w:rStyle w:val="apple-style-span"/>
          <w:sz w:val="28"/>
          <w:szCs w:val="28"/>
        </w:rPr>
      </w:pPr>
      <w:r w:rsidRPr="00DF46B6">
        <w:rPr>
          <w:rStyle w:val="apple-style-span"/>
          <w:sz w:val="28"/>
          <w:szCs w:val="28"/>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и условно разрешенным видам использования земельных участков и объектов капитального строительства и осуществляются совместно с ними. Выбрать вспомогательный вид разрешенного использования можно только дополнительно к основному или условно разрешенному виду, установить его вместо основного или условно разрешенного вида нельзя.</w:t>
      </w:r>
    </w:p>
    <w:p w:rsidR="00DF46B6" w:rsidRPr="00DF46B6" w:rsidRDefault="00DF46B6" w:rsidP="00DF46B6">
      <w:pPr>
        <w:ind w:firstLine="709"/>
        <w:jc w:val="both"/>
        <w:rPr>
          <w:rStyle w:val="apple-style-span"/>
          <w:sz w:val="28"/>
          <w:szCs w:val="28"/>
        </w:rPr>
      </w:pPr>
      <w:r w:rsidRPr="00543084">
        <w:rPr>
          <w:rStyle w:val="apple-style-span"/>
          <w:sz w:val="28"/>
          <w:szCs w:val="28"/>
        </w:rPr>
        <w:t>Предельные (минимальные и (или) максимальные) размеры земельных участков, а также минимальные отступы от границ земельных участков для вспомогательных видов разрешенного использования не указываются, поскольку они определяются основным или условно разрешенным видом использования.</w:t>
      </w:r>
    </w:p>
    <w:p w:rsidR="00DF46B6" w:rsidRPr="00DF46B6" w:rsidRDefault="00DF46B6" w:rsidP="00DF46B6">
      <w:pPr>
        <w:ind w:firstLine="709"/>
        <w:jc w:val="both"/>
        <w:rPr>
          <w:rStyle w:val="apple-style-span"/>
          <w:sz w:val="28"/>
          <w:szCs w:val="28"/>
        </w:rPr>
      </w:pPr>
      <w:r w:rsidRPr="00DF46B6">
        <w:rPr>
          <w:rStyle w:val="apple-style-span"/>
          <w:sz w:val="28"/>
          <w:szCs w:val="28"/>
        </w:rPr>
        <w:t>В градостроительном регламенте не указываются те вспомогательные виды разрешенного использования, которые разрешены для конкретного основного или условно разрешенного вида согласно описанию этого вида в Классификаторе.</w:t>
      </w:r>
    </w:p>
    <w:p w:rsidR="00DF46B6" w:rsidRPr="00DF46B6" w:rsidRDefault="00DF46B6" w:rsidP="00DF46B6">
      <w:pPr>
        <w:ind w:firstLine="709"/>
        <w:jc w:val="both"/>
        <w:rPr>
          <w:sz w:val="28"/>
          <w:szCs w:val="28"/>
        </w:rPr>
      </w:pPr>
      <w:r w:rsidRPr="00DF46B6">
        <w:rPr>
          <w:sz w:val="28"/>
          <w:szCs w:val="28"/>
        </w:rPr>
        <w:t xml:space="preserve">Вспомогательные виды разрешенного использования земельных участков и объектов капитального строительства; коды основных или условно разрешенных видов, для которых устанавливается вспомогательный вид использования, и предельные параметры разрешенного строительства, </w:t>
      </w:r>
      <w:r w:rsidRPr="00DF46B6">
        <w:rPr>
          <w:sz w:val="28"/>
          <w:szCs w:val="28"/>
        </w:rPr>
        <w:lastRenderedPageBreak/>
        <w:t>реконструкции объектов капитального строительства для вспомогательных видов:</w:t>
      </w:r>
    </w:p>
    <w:p w:rsidR="00DF46B6" w:rsidRPr="00993D89" w:rsidRDefault="00DF46B6" w:rsidP="00DF46B6">
      <w:pPr>
        <w:rPr>
          <w:sz w:val="16"/>
          <w:szCs w:val="16"/>
        </w:rPr>
      </w:pPr>
    </w:p>
    <w:tbl>
      <w:tblPr>
        <w:tblW w:w="9837" w:type="dxa"/>
        <w:jc w:val="center"/>
        <w:tblLayout w:type="fixed"/>
        <w:tblCellMar>
          <w:left w:w="57" w:type="dxa"/>
          <w:right w:w="57" w:type="dxa"/>
        </w:tblCellMar>
        <w:tblLook w:val="0000" w:firstRow="0" w:lastRow="0" w:firstColumn="0" w:lastColumn="0" w:noHBand="0" w:noVBand="0"/>
      </w:tblPr>
      <w:tblGrid>
        <w:gridCol w:w="1082"/>
        <w:gridCol w:w="2376"/>
        <w:gridCol w:w="2355"/>
        <w:gridCol w:w="2052"/>
        <w:gridCol w:w="1972"/>
      </w:tblGrid>
      <w:tr w:rsidR="00DF46B6" w:rsidRPr="005C4A4F" w:rsidTr="00DF46B6">
        <w:trPr>
          <w:trHeight w:val="284"/>
          <w:tblHeader/>
          <w:jc w:val="center"/>
        </w:trPr>
        <w:tc>
          <w:tcPr>
            <w:tcW w:w="108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5C4A4F" w:rsidRDefault="00DF46B6" w:rsidP="00DF46B6">
            <w:pPr>
              <w:jc w:val="center"/>
              <w:rPr>
                <w:b/>
              </w:rPr>
            </w:pPr>
            <w:bookmarkStart w:id="49" w:name="_Hlk95726290"/>
            <w:r w:rsidRPr="005C4A4F">
              <w:rPr>
                <w:b/>
              </w:rPr>
              <w:t>Код вспомогательного вида разрешенного использования</w:t>
            </w:r>
          </w:p>
        </w:tc>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5C4A4F" w:rsidRDefault="00DF46B6" w:rsidP="00DF46B6">
            <w:pPr>
              <w:jc w:val="center"/>
              <w:rPr>
                <w:b/>
              </w:rPr>
            </w:pPr>
            <w:r w:rsidRPr="005C4A4F">
              <w:rPr>
                <w:b/>
              </w:rPr>
              <w:t>Наименование вспомогательного вида разрешенного использования</w:t>
            </w:r>
          </w:p>
        </w:tc>
        <w:tc>
          <w:tcPr>
            <w:tcW w:w="2355" w:type="dxa"/>
            <w:vMerge w:val="restart"/>
            <w:tcBorders>
              <w:top w:val="single" w:sz="4" w:space="0" w:color="00000A"/>
              <w:left w:val="single" w:sz="4" w:space="0" w:color="00000A"/>
              <w:right w:val="single" w:sz="4" w:space="0" w:color="00000A"/>
            </w:tcBorders>
            <w:shd w:val="clear" w:color="auto" w:fill="auto"/>
            <w:vAlign w:val="center"/>
          </w:tcPr>
          <w:p w:rsidR="00DF46B6" w:rsidRPr="005C4A4F" w:rsidRDefault="00DF46B6" w:rsidP="00DF46B6">
            <w:pPr>
              <w:jc w:val="center"/>
              <w:rPr>
                <w:b/>
              </w:rPr>
            </w:pPr>
            <w:r w:rsidRPr="005C4A4F">
              <w:rPr>
                <w:b/>
              </w:rPr>
              <w:t>Коды основных и условно разрешенных видов использования, для которых устанавливается вспомогательный вид</w:t>
            </w:r>
          </w:p>
        </w:tc>
        <w:tc>
          <w:tcPr>
            <w:tcW w:w="4024"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5C4A4F" w:rsidRDefault="00DF46B6" w:rsidP="00DF46B6">
            <w:pPr>
              <w:jc w:val="center"/>
              <w:rPr>
                <w:b/>
              </w:rPr>
            </w:pPr>
            <w:r w:rsidRPr="005C4A4F">
              <w:rPr>
                <w:b/>
              </w:rPr>
              <w:t>Предельные параметры разрешенного строительства и реконструкции объектов капитального строительства</w:t>
            </w:r>
          </w:p>
        </w:tc>
      </w:tr>
      <w:tr w:rsidR="00DF46B6" w:rsidRPr="005C4A4F" w:rsidTr="00DF46B6">
        <w:trPr>
          <w:trHeight w:val="284"/>
          <w:tblHeader/>
          <w:jc w:val="center"/>
        </w:trPr>
        <w:tc>
          <w:tcPr>
            <w:tcW w:w="108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5C4A4F" w:rsidRDefault="00DF46B6" w:rsidP="00DF46B6">
            <w:pPr>
              <w:jc w:val="center"/>
              <w:rPr>
                <w:b/>
              </w:rPr>
            </w:pPr>
          </w:p>
        </w:tc>
        <w:tc>
          <w:tcPr>
            <w:tcW w:w="2376"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5C4A4F" w:rsidRDefault="00DF46B6" w:rsidP="00DF46B6">
            <w:pPr>
              <w:jc w:val="center"/>
              <w:rPr>
                <w:b/>
              </w:rPr>
            </w:pPr>
          </w:p>
        </w:tc>
        <w:tc>
          <w:tcPr>
            <w:tcW w:w="2355" w:type="dxa"/>
            <w:vMerge/>
            <w:tcBorders>
              <w:left w:val="single" w:sz="4" w:space="0" w:color="00000A"/>
              <w:bottom w:val="single" w:sz="4" w:space="0" w:color="00000A"/>
              <w:right w:val="single" w:sz="4" w:space="0" w:color="00000A"/>
            </w:tcBorders>
            <w:shd w:val="clear" w:color="auto" w:fill="auto"/>
            <w:vAlign w:val="center"/>
          </w:tcPr>
          <w:p w:rsidR="00DF46B6" w:rsidRPr="005C4A4F" w:rsidRDefault="00DF46B6" w:rsidP="00DF46B6">
            <w:pPr>
              <w:jc w:val="center"/>
              <w:rPr>
                <w:b/>
              </w:rPr>
            </w:pP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5C4A4F" w:rsidRDefault="00DF46B6" w:rsidP="00DF46B6">
            <w:pPr>
              <w:jc w:val="center"/>
              <w:rPr>
                <w:b/>
              </w:rPr>
            </w:pPr>
            <w:r w:rsidRPr="005C4A4F">
              <w:rPr>
                <w:b/>
              </w:rPr>
              <w:t>предельное количество этажей, предельная высота строения</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5C4A4F" w:rsidRDefault="00DF46B6" w:rsidP="00DF46B6">
            <w:pPr>
              <w:jc w:val="center"/>
              <w:rPr>
                <w:b/>
              </w:rPr>
            </w:pPr>
            <w:r w:rsidRPr="005C4A4F">
              <w:rPr>
                <w:b/>
              </w:rPr>
              <w:t>максимальный процент застройки</w:t>
            </w:r>
          </w:p>
        </w:tc>
      </w:tr>
      <w:tr w:rsidR="00DF46B6" w:rsidRPr="00F62F39" w:rsidTr="00DF46B6">
        <w:trPr>
          <w:trHeight w:val="284"/>
          <w:jc w:val="center"/>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rPr>
                <w:color w:val="000000"/>
              </w:rPr>
              <w:t>1.15</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rPr>
                <w:color w:val="000000"/>
              </w:rPr>
              <w:t>Хранение и переработка сельскохозяйственной продукции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rPr>
                <w:color w:val="000000"/>
              </w:rPr>
              <w:t>1.8</w:t>
            </w:r>
            <w:r w:rsidRPr="00F62F39">
              <w:rPr>
                <w:color w:val="000000"/>
                <w:lang w:val="en-US"/>
              </w:rPr>
              <w:t>;</w:t>
            </w:r>
            <w:r w:rsidRPr="00F62F39">
              <w:rPr>
                <w:color w:val="000000"/>
              </w:rPr>
              <w:t xml:space="preserve"> 1.9</w:t>
            </w:r>
            <w:r w:rsidRPr="00F62F39">
              <w:rPr>
                <w:color w:val="000000"/>
                <w:lang w:val="en-US"/>
              </w:rPr>
              <w:t>;</w:t>
            </w:r>
            <w:r w:rsidRPr="00F62F39">
              <w:rPr>
                <w:color w:val="000000"/>
              </w:rPr>
              <w:t xml:space="preserve"> 1.10</w:t>
            </w:r>
            <w:r w:rsidRPr="00F62F39">
              <w:rPr>
                <w:color w:val="000000"/>
                <w:lang w:val="en-US"/>
              </w:rPr>
              <w:t>;</w:t>
            </w:r>
            <w:r w:rsidRPr="00F62F39">
              <w:rPr>
                <w:color w:val="000000"/>
              </w:rPr>
              <w:t xml:space="preserve"> 1.11</w:t>
            </w:r>
            <w:r w:rsidRPr="00F62F39">
              <w:rPr>
                <w:color w:val="000000"/>
                <w:lang w:val="en-US"/>
              </w:rPr>
              <w:t>;</w:t>
            </w:r>
            <w:r w:rsidRPr="00F62F39">
              <w:rPr>
                <w:color w:val="000000"/>
              </w:rPr>
              <w:t xml:space="preserve"> 1.12</w:t>
            </w:r>
            <w:r w:rsidRPr="00F62F39">
              <w:rPr>
                <w:color w:val="000000"/>
                <w:lang w:val="en-US"/>
              </w:rPr>
              <w:t>;</w:t>
            </w:r>
            <w:r w:rsidRPr="00F62F39">
              <w:rPr>
                <w:color w:val="000000"/>
              </w:rPr>
              <w:t xml:space="preserve"> 1.13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rPr>
                <w:color w:val="000000"/>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rPr>
                <w:color w:val="000000"/>
              </w:rPr>
              <w:t>н.у.</w:t>
            </w:r>
          </w:p>
        </w:tc>
      </w:tr>
      <w:tr w:rsidR="00DF46B6" w:rsidRPr="00F62F39" w:rsidTr="00DF46B6">
        <w:trPr>
          <w:trHeight w:val="284"/>
          <w:jc w:val="center"/>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rPr>
                <w:color w:val="000000"/>
              </w:rPr>
              <w:t>1.18</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rPr>
                <w:color w:val="000000"/>
              </w:rPr>
              <w:t>Обеспечение сельскохозяйственного производства</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rPr>
                <w:color w:val="000000"/>
              </w:rPr>
              <w:t>1.8</w:t>
            </w:r>
            <w:r w:rsidRPr="00F62F39">
              <w:rPr>
                <w:color w:val="000000"/>
                <w:lang w:val="en-US"/>
              </w:rPr>
              <w:t>;</w:t>
            </w:r>
            <w:r w:rsidRPr="00F62F39">
              <w:rPr>
                <w:color w:val="000000"/>
              </w:rPr>
              <w:t xml:space="preserve"> 1.9</w:t>
            </w:r>
            <w:r w:rsidRPr="00F62F39">
              <w:rPr>
                <w:color w:val="000000"/>
                <w:lang w:val="en-US"/>
              </w:rPr>
              <w:t>;</w:t>
            </w:r>
            <w:r w:rsidRPr="00F62F39">
              <w:rPr>
                <w:color w:val="000000"/>
              </w:rPr>
              <w:t xml:space="preserve"> 1.10</w:t>
            </w:r>
            <w:r w:rsidRPr="00F62F39">
              <w:rPr>
                <w:color w:val="000000"/>
                <w:lang w:val="en-US"/>
              </w:rPr>
              <w:t>;</w:t>
            </w:r>
            <w:r w:rsidRPr="00F62F39">
              <w:rPr>
                <w:color w:val="000000"/>
              </w:rPr>
              <w:t xml:space="preserve"> 1.11</w:t>
            </w:r>
            <w:r w:rsidRPr="00F62F39">
              <w:rPr>
                <w:color w:val="000000"/>
                <w:lang w:val="en-US"/>
              </w:rPr>
              <w:t>;</w:t>
            </w:r>
            <w:r w:rsidRPr="00F62F39">
              <w:rPr>
                <w:color w:val="000000"/>
              </w:rPr>
              <w:t xml:space="preserve"> 1.12</w:t>
            </w:r>
            <w:r w:rsidRPr="00F62F39">
              <w:rPr>
                <w:color w:val="000000"/>
                <w:lang w:val="en-US"/>
              </w:rPr>
              <w:t>;</w:t>
            </w:r>
            <w:r w:rsidRPr="00F62F39">
              <w:rPr>
                <w:color w:val="000000"/>
              </w:rPr>
              <w:t xml:space="preserve"> 1.13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rPr>
                <w:color w:val="000000"/>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rPr>
                <w:color w:val="000000"/>
              </w:rPr>
              <w:t>н.у.</w:t>
            </w:r>
          </w:p>
        </w:tc>
      </w:tr>
      <w:tr w:rsidR="00DF46B6" w:rsidRPr="00F62F39" w:rsidTr="00DF46B6">
        <w:trPr>
          <w:trHeight w:val="284"/>
          <w:jc w:val="center"/>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rPr>
                <w:color w:val="000000"/>
              </w:rPr>
              <w:t>1.19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rPr>
                <w:color w:val="000000"/>
              </w:rPr>
              <w:t>Сенокошение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rPr>
                <w:color w:val="000000"/>
              </w:rPr>
              <w:t>1.8</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rPr>
                <w:color w:val="000000"/>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rPr>
                <w:color w:val="000000"/>
              </w:rPr>
              <w:t>н.у.</w:t>
            </w:r>
          </w:p>
        </w:tc>
      </w:tr>
      <w:tr w:rsidR="00DF46B6" w:rsidRPr="00F62F39" w:rsidTr="00DF46B6">
        <w:trPr>
          <w:trHeight w:val="284"/>
          <w:jc w:val="center"/>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rPr>
                <w:color w:val="000000"/>
              </w:rPr>
              <w:t>1.20</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rPr>
                <w:color w:val="000000"/>
              </w:rPr>
              <w:t>Выпас сельскохозяйственных животных</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rPr>
                <w:color w:val="000000"/>
              </w:rPr>
              <w:t>1.8</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rPr>
                <w:color w:val="000000"/>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rPr>
                <w:color w:val="000000"/>
              </w:rPr>
              <w:t>н.у.</w:t>
            </w:r>
          </w:p>
        </w:tc>
      </w:tr>
      <w:tr w:rsidR="00DF46B6" w:rsidRPr="00F62F39" w:rsidTr="00DF46B6">
        <w:trPr>
          <w:trHeight w:val="284"/>
          <w:jc w:val="center"/>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2.7.1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Хранение автотранспорта</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2.1.1; 2.5, 2.6, 4.1, 4.2, 4.3, 4.7, 4.8.1, 4.10, 5.1.1, 5.1.2</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t>1 этаж/</w:t>
            </w:r>
            <w:r w:rsidRPr="00F62F39">
              <w:t>4,5 м</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672896" w:rsidRDefault="00DF46B6" w:rsidP="00DF46B6">
            <w:pPr>
              <w:jc w:val="center"/>
              <w:rPr>
                <w:lang w:val="en-US"/>
              </w:rPr>
            </w:pPr>
            <w:r w:rsidRPr="00F62F39">
              <w:rPr>
                <w:color w:val="000000"/>
              </w:rPr>
              <w:t>н.у.</w:t>
            </w:r>
          </w:p>
        </w:tc>
      </w:tr>
      <w:tr w:rsidR="00DF46B6" w:rsidRPr="00F62F39" w:rsidTr="00DF46B6">
        <w:trPr>
          <w:trHeight w:val="284"/>
          <w:jc w:val="center"/>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3.1.1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Предоставление коммунальных услуг</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1.7-.1.18, 2.1.1; 2.4, 2.5; 2.7.1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r>
      <w:tr w:rsidR="00DF46B6" w:rsidRPr="00F62F39" w:rsidTr="00DF46B6">
        <w:trPr>
          <w:trHeight w:val="284"/>
          <w:jc w:val="center"/>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3.2.3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Оказание услуг связи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2.1.1, 2.5, 3.2.4, 4.7</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r>
      <w:tr w:rsidR="00DF46B6" w:rsidRPr="00F62F39" w:rsidTr="00DF46B6">
        <w:trPr>
          <w:trHeight w:val="284"/>
          <w:jc w:val="center"/>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3.2.4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Общежития</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3.5.2, 6.12</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r>
      <w:tr w:rsidR="00DF46B6" w:rsidRPr="00F62F39" w:rsidTr="00DF46B6">
        <w:trPr>
          <w:trHeight w:val="284"/>
          <w:jc w:val="center"/>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3.3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Бытовое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2.1.1; 2.5; 2.6, 3.2.4, 4.2, 4.4, 4.7</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r>
      <w:tr w:rsidR="00DF46B6" w:rsidRPr="00F62F39" w:rsidTr="00DF46B6">
        <w:trPr>
          <w:trHeight w:val="284"/>
          <w:jc w:val="center"/>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3.6.1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Объекты культурно-досуговой деятельности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3.6.2, 4.2, 4.8.1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r>
      <w:tr w:rsidR="00DF46B6" w:rsidRPr="00F62F39" w:rsidTr="00DF46B6">
        <w:trPr>
          <w:trHeight w:val="284"/>
          <w:jc w:val="center"/>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3.10.1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Амбулаторное ветеринарное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1.8, 1.9, 1.10, 1.11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r>
      <w:tr w:rsidR="00DF46B6" w:rsidRPr="00F62F39" w:rsidTr="00DF46B6">
        <w:trPr>
          <w:trHeight w:val="284"/>
          <w:jc w:val="center"/>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4.4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Магазины</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3.4.1, 3.4.2, 3.6.2, 3.10.1, 4.6, 4.7, 4.8.1, 4.10, 5.1.1, 5.2.1, 6.4, 6.6, 6.9, 6.12, 7.1.2, 7.2.2, 7.3, 7.4, 9.3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r>
      <w:tr w:rsidR="00DF46B6" w:rsidRPr="00F62F39" w:rsidTr="00DF46B6">
        <w:trPr>
          <w:trHeight w:val="284"/>
          <w:jc w:val="center"/>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4.6</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Общественное питание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3.6.2, 4.2, 4.3, 4.4, 4.7, 4.8.1, 5.1.1, 5.2.1, 7.1.2, 7.2.2, 7.3, 7.4, 9.2.1, 9.3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r>
      <w:tr w:rsidR="00DF46B6" w:rsidRPr="00F62F39" w:rsidTr="00DF46B6">
        <w:trPr>
          <w:trHeight w:val="284"/>
          <w:jc w:val="center"/>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4.9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Служебные гаражи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 xml:space="preserve">3.1, 3.1.2, 3.2.1, 3.2.2, 3.2.2, 3.2.4, 3.3, 3.4.1, 3.4.2, 3.4.3, 3.5.1, 3.5.2,  3.6.1, 3.6.2, 3 7, 3.7.1, 3.7.2, 3.8, 3.8.1, </w:t>
            </w:r>
            <w:r w:rsidRPr="00F62F39">
              <w:lastRenderedPageBreak/>
              <w:t>3.9.1, 3.9.2, 3.9.3, 3.10.1, 3.10.2, 4.1, 4.2, 4.3, 4.4, 4.5, 4.6, 4.7, 4.8.1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lastRenderedPageBreak/>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r>
      <w:tr w:rsidR="00DF46B6" w:rsidRPr="00F62F39" w:rsidTr="00DF46B6">
        <w:trPr>
          <w:trHeight w:val="284"/>
          <w:jc w:val="center"/>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lastRenderedPageBreak/>
              <w:t>4.9.1.3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Автомобильные мойки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4.9, 4.9.1.1, 4.9.1.2, 4.9.1.4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t>1 этаж/5 м</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r>
      <w:tr w:rsidR="00DF46B6" w:rsidRPr="00F62F39" w:rsidTr="00DF46B6">
        <w:trPr>
          <w:trHeight w:val="284"/>
          <w:jc w:val="center"/>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4.9.1.4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Ремонт автомобилей</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4.9.1.1, 4.9.1.2, 4.9.1.3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t>1 этаж/5 м</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r>
      <w:tr w:rsidR="00DF46B6" w:rsidRPr="00F62F39" w:rsidTr="00DF46B6">
        <w:trPr>
          <w:trHeight w:val="284"/>
          <w:jc w:val="center"/>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5.1.2</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Обеспечение занятий спортом в помещениях</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4.2, 4.7, 5.2.1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r>
      <w:tr w:rsidR="00DF46B6" w:rsidRPr="00F62F39" w:rsidTr="00DF46B6">
        <w:trPr>
          <w:trHeight w:val="284"/>
          <w:jc w:val="center"/>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5.1.3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Площадки для занятий спортом</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3.6.2, 5.2.1, 9.2.1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r>
      <w:tr w:rsidR="00DF46B6" w:rsidRPr="00F62F39" w:rsidTr="00DF46B6">
        <w:trPr>
          <w:trHeight w:val="284"/>
          <w:jc w:val="center"/>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5.1.4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Оборудованные площадки для занятий спортом</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3.6.2, 5.2.1, 9.2.1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r>
      <w:tr w:rsidR="00DF46B6" w:rsidRPr="00F62F39" w:rsidTr="00DF46B6">
        <w:trPr>
          <w:trHeight w:val="284"/>
          <w:jc w:val="center"/>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5.4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Причалы для маломерных судов</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3.6.2, 5.1.5, 5.2.1, 9.2.1, 11.0, 11.1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r>
      <w:tr w:rsidR="00DF46B6" w:rsidRPr="00F62F39" w:rsidTr="00DF46B6">
        <w:trPr>
          <w:trHeight w:val="284"/>
          <w:jc w:val="center"/>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11.1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Общее пользование водными объектами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5.2.1, 9.2.1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r>
      <w:tr w:rsidR="00DF46B6" w:rsidRPr="00F62F39" w:rsidTr="00DF46B6">
        <w:trPr>
          <w:trHeight w:val="284"/>
          <w:jc w:val="center"/>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11.3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Гидротехнические сооружения</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1.13, 11.0, 11.1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62F39" w:rsidRDefault="00DF46B6" w:rsidP="00DF46B6">
            <w:pPr>
              <w:jc w:val="center"/>
            </w:pPr>
            <w:r w:rsidRPr="00F62F39">
              <w:t>н.у.</w:t>
            </w:r>
          </w:p>
        </w:tc>
      </w:tr>
      <w:bookmarkEnd w:id="49"/>
    </w:tbl>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pPr>
    </w:p>
    <w:p w:rsidR="00DF46B6" w:rsidRDefault="00DF46B6" w:rsidP="00E50E40">
      <w:pPr>
        <w:tabs>
          <w:tab w:val="left" w:pos="709"/>
        </w:tabs>
        <w:ind w:firstLine="709"/>
        <w:jc w:val="both"/>
        <w:rPr>
          <w:sz w:val="18"/>
          <w:szCs w:val="18"/>
        </w:rPr>
        <w:sectPr w:rsidR="00DF46B6" w:rsidSect="00B20EB0">
          <w:headerReference w:type="default" r:id="rId17"/>
          <w:pgSz w:w="11906" w:h="16838"/>
          <w:pgMar w:top="1134" w:right="851" w:bottom="1134" w:left="1701" w:header="0" w:footer="0" w:gutter="0"/>
          <w:cols w:space="720"/>
          <w:formProt w:val="0"/>
          <w:titlePg/>
          <w:docGrid w:linePitch="360" w:charSpace="-6145"/>
        </w:sectPr>
      </w:pPr>
    </w:p>
    <w:p w:rsidR="00DF46B6" w:rsidRPr="00995655" w:rsidRDefault="00DF46B6" w:rsidP="00995655">
      <w:pPr>
        <w:pStyle w:val="3"/>
        <w:spacing w:before="0"/>
        <w:ind w:firstLine="709"/>
        <w:jc w:val="both"/>
        <w:rPr>
          <w:rFonts w:ascii="Times New Roman" w:hAnsi="Times New Roman" w:cs="Times New Roman"/>
          <w:color w:val="auto"/>
          <w:sz w:val="28"/>
          <w:szCs w:val="28"/>
        </w:rPr>
      </w:pPr>
      <w:bookmarkStart w:id="50" w:name="_Toc150953218"/>
      <w:r w:rsidRPr="00995655">
        <w:rPr>
          <w:rFonts w:ascii="Times New Roman" w:hAnsi="Times New Roman" w:cs="Times New Roman"/>
          <w:color w:val="auto"/>
          <w:sz w:val="28"/>
          <w:szCs w:val="28"/>
        </w:rPr>
        <w:lastRenderedPageBreak/>
        <w:t xml:space="preserve">Статья </w:t>
      </w:r>
      <w:r w:rsidRPr="00CB269A">
        <w:rPr>
          <w:rFonts w:ascii="Times New Roman" w:hAnsi="Times New Roman" w:cs="Times New Roman"/>
          <w:color w:val="auto"/>
          <w:sz w:val="28"/>
          <w:szCs w:val="28"/>
        </w:rPr>
        <w:t>25.2.</w:t>
      </w:r>
      <w:r w:rsidRPr="00995655">
        <w:rPr>
          <w:rFonts w:ascii="Times New Roman" w:hAnsi="Times New Roman" w:cs="Times New Roman"/>
          <w:color w:val="auto"/>
          <w:sz w:val="28"/>
          <w:szCs w:val="28"/>
        </w:rPr>
        <w:t xml:space="preserve"> Градостроительный регламент «Ж.1» Зона застройки индивидуальными жилыми домами</w:t>
      </w:r>
      <w:bookmarkEnd w:id="50"/>
    </w:p>
    <w:p w:rsidR="00DF46B6" w:rsidRPr="00995655" w:rsidRDefault="00DF46B6" w:rsidP="00995655">
      <w:pPr>
        <w:ind w:firstLine="709"/>
        <w:jc w:val="both"/>
        <w:rPr>
          <w:rStyle w:val="apple-style-span"/>
          <w:sz w:val="28"/>
          <w:szCs w:val="28"/>
        </w:rPr>
      </w:pPr>
      <w:r w:rsidRPr="00995655">
        <w:rPr>
          <w:rStyle w:val="apple-style-span"/>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w:t>
      </w:r>
      <w:r w:rsidRPr="00995655">
        <w:rPr>
          <w:sz w:val="28"/>
          <w:szCs w:val="28"/>
        </w:rPr>
        <w:t xml:space="preserve"> </w:t>
      </w:r>
      <w:r w:rsidRPr="00995655">
        <w:rPr>
          <w:rStyle w:val="apple-style-span"/>
          <w:sz w:val="28"/>
          <w:szCs w:val="28"/>
        </w:rPr>
        <w:t>В состав жилых зон могут включаться также территории, предназначенные для ведения садоводства.</w:t>
      </w:r>
    </w:p>
    <w:p w:rsidR="00DF46B6" w:rsidRPr="00995655" w:rsidRDefault="00DF46B6" w:rsidP="00995655">
      <w:pPr>
        <w:ind w:firstLine="709"/>
        <w:jc w:val="both"/>
        <w:rPr>
          <w:sz w:val="28"/>
          <w:szCs w:val="28"/>
        </w:rPr>
      </w:pPr>
      <w:r w:rsidRPr="00995655">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289" w:type="dxa"/>
        <w:jc w:val="center"/>
        <w:tblLayout w:type="fixed"/>
        <w:tblCellMar>
          <w:left w:w="57" w:type="dxa"/>
          <w:right w:w="57" w:type="dxa"/>
        </w:tblCellMar>
        <w:tblLook w:val="0000" w:firstRow="0" w:lastRow="0" w:firstColumn="0" w:lastColumn="0" w:noHBand="0" w:noVBand="0"/>
      </w:tblPr>
      <w:tblGrid>
        <w:gridCol w:w="845"/>
        <w:gridCol w:w="2421"/>
        <w:gridCol w:w="6946"/>
        <w:gridCol w:w="1275"/>
        <w:gridCol w:w="1276"/>
        <w:gridCol w:w="1134"/>
        <w:gridCol w:w="1392"/>
      </w:tblGrid>
      <w:tr w:rsidR="00DF46B6" w:rsidRPr="00995655" w:rsidTr="00DF46B6">
        <w:trPr>
          <w:trHeight w:val="284"/>
          <w:tblHeader/>
          <w:jc w:val="center"/>
        </w:trPr>
        <w:tc>
          <w:tcPr>
            <w:tcW w:w="1021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Вид разрешенного использования</w:t>
            </w:r>
          </w:p>
        </w:tc>
        <w:tc>
          <w:tcPr>
            <w:tcW w:w="507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DF46B6" w:rsidRPr="00995655" w:rsidTr="00DF46B6">
        <w:trPr>
          <w:trHeight w:val="284"/>
          <w:tblHeader/>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Код</w:t>
            </w:r>
          </w:p>
        </w:tc>
        <w:tc>
          <w:tcPr>
            <w:tcW w:w="2421" w:type="dxa"/>
            <w:tcBorders>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Наименование</w:t>
            </w:r>
          </w:p>
        </w:tc>
        <w:tc>
          <w:tcPr>
            <w:tcW w:w="6946" w:type="dxa"/>
            <w:tcBorders>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Описание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размер земельного участка,</w:t>
            </w:r>
            <w:r w:rsidRPr="00995655">
              <w:rPr>
                <w:b/>
              </w:rPr>
              <w:br/>
              <w:t>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количество этажей / высота строения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максималь-ный процент застройки</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минимальные отступы от границ земельного участка,</w:t>
            </w:r>
            <w:r w:rsidRPr="00995655">
              <w:rPr>
                <w:b/>
              </w:rPr>
              <w:br/>
              <w:t>м</w:t>
            </w:r>
          </w:p>
        </w:tc>
      </w:tr>
      <w:tr w:rsidR="00DF46B6" w:rsidRPr="00995655" w:rsidTr="00DF46B6">
        <w:trPr>
          <w:trHeight w:val="271"/>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Основные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Для индивидуального жилищного строительства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CB269A" w:rsidRDefault="00DF46B6" w:rsidP="00543084">
            <w:pPr>
              <w:jc w:val="center"/>
            </w:pPr>
            <w:r w:rsidRPr="00CB269A">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CB269A" w:rsidRDefault="00DF46B6" w:rsidP="00DF46B6">
            <w:pPr>
              <w:jc w:val="center"/>
            </w:pPr>
            <w:r w:rsidRPr="00CB269A">
              <w:t xml:space="preserve">мин. – </w:t>
            </w:r>
            <w:r w:rsidR="00543084" w:rsidRPr="00CB269A">
              <w:t>350</w:t>
            </w:r>
            <w:r w:rsidRPr="00CB269A">
              <w:t xml:space="preserve"> кв.м.</w:t>
            </w:r>
          </w:p>
          <w:p w:rsidR="00DF46B6" w:rsidRPr="00CB269A" w:rsidRDefault="00DF46B6" w:rsidP="00543084">
            <w:pPr>
              <w:jc w:val="center"/>
            </w:pPr>
            <w:r w:rsidRPr="00CB269A">
              <w:t xml:space="preserve">макс. – </w:t>
            </w:r>
            <w:r w:rsidR="00543084" w:rsidRPr="00CB269A">
              <w:t>2</w:t>
            </w:r>
            <w:r w:rsidRPr="00CB269A">
              <w:t>500 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этажа/12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40 %</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Блокированная жилая застройка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w:t>
            </w:r>
            <w:r w:rsidRPr="00995655">
              <w:lastRenderedPageBreak/>
              <w:t>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мин. – 150 кв.м.(1 блок-секция)</w:t>
            </w:r>
          </w:p>
          <w:p w:rsidR="00DF46B6" w:rsidRPr="00995655" w:rsidRDefault="00DF46B6" w:rsidP="00DF46B6">
            <w:pPr>
              <w:jc w:val="center"/>
            </w:pPr>
            <w:r w:rsidRPr="00995655">
              <w:lastRenderedPageBreak/>
              <w:t>макс. – 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 этажа/12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3.4.1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Амбулаторно- поликлиническое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3.5.1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Дошкольное, начальное и среднее общее образование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Общественное управление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3.8.1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 xml:space="preserve">Государственное </w:t>
            </w:r>
            <w:r w:rsidRPr="00995655">
              <w:lastRenderedPageBreak/>
              <w:t>управление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lastRenderedPageBreak/>
              <w:t xml:space="preserve">Размещение зданий, предназначенных для размещения </w:t>
            </w:r>
            <w:r w:rsidRPr="00995655">
              <w:lastRenderedPageBreak/>
              <w:t>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5.1.3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Площадки для занятий спортом</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9.3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Историко-культурная 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995655">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Общее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995655">
              <w:br/>
              <w:t xml:space="preserve">бытового водоснабжения, купание, использование маломерных судов, водных мотоциклов и других технических средств, </w:t>
            </w:r>
            <w:r w:rsidRPr="00995655">
              <w:lastRenderedPageBreak/>
              <w:t>предназначенных для отдыха на водных объектах, водопой, если соответствующие запреты не установлены законодательством)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Специальное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Гидротехнические сооружения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Земельные участки (территории)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995655">
              <w:br/>
              <w:t>с кодами 12.0.1-12.0.2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Улично-дорожная сеть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w:t>
            </w:r>
            <w:r w:rsidRPr="00995655">
              <w:lastRenderedPageBreak/>
              <w:t>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12.0.2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Благоустройство территории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Ведение огородничества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мин. - 200 кв.м.;</w:t>
            </w:r>
          </w:p>
          <w:p w:rsidR="00DF46B6" w:rsidRPr="00995655" w:rsidRDefault="00DF46B6" w:rsidP="00DF46B6">
            <w:pPr>
              <w:jc w:val="center"/>
            </w:pPr>
            <w:r w:rsidRPr="00995655">
              <w:t>макс. – 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0 / 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0 %</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303"/>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Условно разрешенные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Малоэтажная многоквартирная жилая застройка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малоэтажных многоквартирных домов (многоквартирные дома высотой до 4 этажей, включая мансардный);</w:t>
            </w:r>
            <w:r w:rsidRPr="00995655">
              <w:br/>
              <w:t>обустройство спортивных и детских площадок, площадок для отдыха;</w:t>
            </w:r>
            <w:r w:rsidRPr="00995655">
              <w:br/>
              <w:t xml:space="preserve">размещение объектов обслуживания жилой застройки во встроенных, пристроенных и встроенно-пристроенных </w:t>
            </w:r>
            <w:r w:rsidRPr="00995655">
              <w:lastRenderedPageBreak/>
              <w:t>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до 4 этажей (включая мансардный)/ 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2.7</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Обслуживание жилой застройки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2.7.1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Хранение автотранспорта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 этаж/</w:t>
            </w:r>
            <w:smartTag w:uri="urn:schemas-microsoft-com:office:smarttags" w:element="metricconverter">
              <w:smartTagPr>
                <w:attr w:name="ProductID" w:val="4,5 м"/>
              </w:smartTagPr>
              <w:r w:rsidRPr="00995655">
                <w:t>4,5 м</w:t>
              </w:r>
            </w:smartTag>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Коммунальное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 xml:space="preserve">Предоставление </w:t>
            </w:r>
            <w:r w:rsidRPr="00995655">
              <w:lastRenderedPageBreak/>
              <w:t>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lastRenderedPageBreak/>
              <w:t xml:space="preserve">Размещение зданий и сооружений, обеспечивающих поставку </w:t>
            </w:r>
            <w:r w:rsidRPr="00995655">
              <w:lastRenderedPageBreak/>
              <w:t>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Административные здания организаций, обеспечивающих 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предназначенных для приема физических и юридических лиц в связи с предоставлением им коммунальных услуг</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3.2.1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Дома социального обслуживания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3.2.2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Оказание социальной помощи населению</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w:t>
            </w:r>
            <w:r w:rsidRPr="00995655">
              <w:lastRenderedPageBreak/>
              <w:t>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3.2.3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Оказание услуг связи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3.2.4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Общежития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Бытовое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3.6.1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Объекты культурно-</w:t>
            </w:r>
            <w:r w:rsidRPr="00995655">
              <w:br/>
              <w:t>досуговой деятельности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3.7</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Религиозное использование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w:t>
            </w:r>
            <w:r w:rsidRPr="00995655">
              <w:lastRenderedPageBreak/>
              <w:t>3.7.1-3.7.2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3.7.1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Осуществление религиозных обрядов</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3.7.2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Религиозное управление и образование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Обеспечение деятельности в области гидрометеорологии и смежных с ней областях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3.10.1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Амбулаторное ветеринарное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предназначенных для оказания ветеринарных услуг без содержания животных</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Деловое управление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Магазины</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предназначенных для продажи товаров, торговая площадь которых составляет до 5000 кв.м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4.5</w:t>
            </w:r>
          </w:p>
        </w:tc>
        <w:tc>
          <w:tcPr>
            <w:tcW w:w="2421"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Банковская и страховая деятельность</w:t>
            </w:r>
          </w:p>
        </w:tc>
        <w:tc>
          <w:tcPr>
            <w:tcW w:w="6946" w:type="dxa"/>
            <w:tcBorders>
              <w:top w:val="single" w:sz="4" w:space="0" w:color="auto"/>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5"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 этажа/н.у.</w:t>
            </w:r>
          </w:p>
        </w:tc>
        <w:tc>
          <w:tcPr>
            <w:tcW w:w="1134"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4.6</w:t>
            </w:r>
          </w:p>
        </w:tc>
        <w:tc>
          <w:tcPr>
            <w:tcW w:w="2421"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Общественное питание</w:t>
            </w:r>
          </w:p>
        </w:tc>
        <w:tc>
          <w:tcPr>
            <w:tcW w:w="6946" w:type="dxa"/>
            <w:tcBorders>
              <w:top w:val="single" w:sz="4" w:space="0" w:color="auto"/>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4.7</w:t>
            </w:r>
          </w:p>
        </w:tc>
        <w:tc>
          <w:tcPr>
            <w:tcW w:w="2421"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Гостиничное обслуживание</w:t>
            </w:r>
          </w:p>
        </w:tc>
        <w:tc>
          <w:tcPr>
            <w:tcW w:w="6946" w:type="dxa"/>
            <w:tcBorders>
              <w:top w:val="single" w:sz="4" w:space="0" w:color="auto"/>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гостиниц</w:t>
            </w:r>
          </w:p>
        </w:tc>
        <w:tc>
          <w:tcPr>
            <w:tcW w:w="1275"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этажа/н.у.</w:t>
            </w:r>
          </w:p>
        </w:tc>
        <w:tc>
          <w:tcPr>
            <w:tcW w:w="1134"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Автомобильные мойки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автомобильных моек, а также размещение магазинов сопутствующей торговли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 этаж/5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4.9.1.4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Ремонт автомобилей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 этаж/5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Связь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Ведение огородничества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мин. – 200 кв.м.</w:t>
            </w:r>
          </w:p>
          <w:p w:rsidR="00DF46B6" w:rsidRPr="00995655" w:rsidRDefault="00DF46B6" w:rsidP="00DF46B6">
            <w:pPr>
              <w:jc w:val="center"/>
            </w:pPr>
            <w:r w:rsidRPr="00995655">
              <w:t>макс. – 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0 %</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13.2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Ведение садоводства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мин. – 600 кв.м.</w:t>
            </w:r>
          </w:p>
          <w:p w:rsidR="00DF46B6" w:rsidRPr="00995655" w:rsidRDefault="00DF46B6" w:rsidP="00DF46B6">
            <w:pPr>
              <w:jc w:val="center"/>
            </w:pPr>
            <w:r w:rsidRPr="00995655">
              <w:t>макс. – 1500 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этажа/12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40 %</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284"/>
          <w:jc w:val="center"/>
        </w:trPr>
        <w:tc>
          <w:tcPr>
            <w:tcW w:w="1528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51"/>
              <w:ind w:firstLine="0"/>
            </w:pPr>
            <w:r w:rsidRPr="00995655">
              <w:t xml:space="preserve">Примечания. </w:t>
            </w:r>
          </w:p>
          <w:p w:rsidR="00DF46B6" w:rsidRPr="00995655" w:rsidRDefault="00DF46B6" w:rsidP="00DF46B6">
            <w:pPr>
              <w:pStyle w:val="51"/>
              <w:ind w:firstLine="0"/>
            </w:pPr>
            <w:r w:rsidRPr="00995655">
              <w:t>В графе «размер земельного участка, кв.м.» перед дробью (/) приводятся значения минимального размера земельного участка, формируемого под ОКС, находящегося в пользовании или собственности.</w:t>
            </w:r>
          </w:p>
          <w:p w:rsidR="00DF46B6" w:rsidRPr="00995655" w:rsidRDefault="00DF46B6" w:rsidP="00DF46B6">
            <w:pPr>
              <w:pStyle w:val="51"/>
              <w:ind w:firstLine="0"/>
            </w:pPr>
            <w:r w:rsidRPr="00995655">
              <w:lastRenderedPageBreak/>
              <w:t>В графе «минимальные отступы от границ земельного участка» через дробь (/) приводятся значения отступа от границ земельного участка до основных зданий, строений и сооружений со стороны улицы (проезда) и других сторон земельного участка.</w:t>
            </w:r>
          </w:p>
          <w:p w:rsidR="00DF46B6" w:rsidRPr="00995655" w:rsidRDefault="00DF46B6" w:rsidP="00DF46B6">
            <w:pPr>
              <w:pStyle w:val="51"/>
              <w:ind w:firstLine="0"/>
            </w:pPr>
            <w:r w:rsidRPr="00995655">
              <w:t>Условным сокращением «н.у.» обозначены параметры, значения которых не установлены.</w:t>
            </w:r>
          </w:p>
        </w:tc>
      </w:tr>
    </w:tbl>
    <w:p w:rsidR="00CB269A" w:rsidRDefault="00CB269A" w:rsidP="00DF46B6"/>
    <w:p w:rsidR="00CB269A" w:rsidRPr="00CB269A" w:rsidRDefault="00CB269A" w:rsidP="00CB269A">
      <w:pPr>
        <w:ind w:firstLine="709"/>
        <w:jc w:val="both"/>
        <w:rPr>
          <w:sz w:val="28"/>
          <w:szCs w:val="28"/>
        </w:rPr>
      </w:pPr>
      <w:r w:rsidRPr="00CB269A">
        <w:rPr>
          <w:sz w:val="28"/>
          <w:szCs w:val="28"/>
        </w:rPr>
        <w:t>Примечания к таблице:</w:t>
      </w:r>
    </w:p>
    <w:p w:rsidR="00CB269A" w:rsidRPr="00CB269A" w:rsidRDefault="00CB269A" w:rsidP="00CB269A">
      <w:pPr>
        <w:ind w:firstLine="709"/>
        <w:jc w:val="both"/>
        <w:rPr>
          <w:sz w:val="28"/>
          <w:szCs w:val="28"/>
        </w:rPr>
      </w:pPr>
      <w:r w:rsidRPr="00CB269A">
        <w:rPr>
          <w:sz w:val="28"/>
          <w:szCs w:val="28"/>
        </w:rPr>
        <w:t>1. Расстояние от границы соседнего земельного участка до постройки для содержания скота и птицы - 4 м, от других построек (бани, гаража) - 1 м.</w:t>
      </w:r>
      <w:r w:rsidRPr="00CB269A">
        <w:rPr>
          <w:rFonts w:ascii="Arial" w:hAnsi="Arial" w:cs="Arial"/>
          <w:sz w:val="28"/>
          <w:szCs w:val="28"/>
        </w:rPr>
        <w:t xml:space="preserve"> </w:t>
      </w:r>
      <w:r w:rsidRPr="00CB269A">
        <w:rPr>
          <w:sz w:val="28"/>
          <w:szCs w:val="28"/>
        </w:rPr>
        <w:t>При этом сток дождевых и талых вод с данных объектов не должен осуществляться за границы земельных участков.</w:t>
      </w:r>
    </w:p>
    <w:p w:rsidR="00CB269A" w:rsidRPr="00CB269A" w:rsidRDefault="00CB269A" w:rsidP="00CB269A">
      <w:pPr>
        <w:ind w:firstLine="709"/>
        <w:jc w:val="both"/>
        <w:rPr>
          <w:sz w:val="28"/>
          <w:szCs w:val="28"/>
        </w:rPr>
      </w:pPr>
      <w:r w:rsidRPr="00CB269A">
        <w:rPr>
          <w:sz w:val="28"/>
          <w:szCs w:val="28"/>
        </w:rPr>
        <w:t>2. Земельные участки под объектами индивидуального жилищного строительства должны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 2 метра 30 сантиметров до наиболее высокой части ограждения.</w:t>
      </w:r>
    </w:p>
    <w:p w:rsidR="00CB269A" w:rsidRPr="00CB269A" w:rsidRDefault="00CB269A" w:rsidP="00CB269A">
      <w:pPr>
        <w:ind w:firstLine="709"/>
        <w:jc w:val="both"/>
        <w:rPr>
          <w:sz w:val="28"/>
          <w:szCs w:val="28"/>
        </w:rPr>
      </w:pPr>
      <w:r w:rsidRPr="00CB269A">
        <w:rPr>
          <w:rFonts w:cs="Arial"/>
          <w:sz w:val="28"/>
          <w:szCs w:val="28"/>
        </w:rPr>
        <w:t>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40 %.</w:t>
      </w:r>
    </w:p>
    <w:p w:rsidR="00CB269A" w:rsidRPr="00CB269A" w:rsidRDefault="00CB269A" w:rsidP="00CB269A">
      <w:pPr>
        <w:ind w:firstLine="709"/>
        <w:jc w:val="both"/>
        <w:rPr>
          <w:sz w:val="28"/>
          <w:szCs w:val="28"/>
        </w:rPr>
      </w:pPr>
      <w:r w:rsidRPr="00CB269A">
        <w:rPr>
          <w:sz w:val="28"/>
          <w:szCs w:val="28"/>
        </w:rPr>
        <w:t>4.</w:t>
      </w:r>
      <w:r w:rsidRPr="00CB269A">
        <w:rPr>
          <w:sz w:val="28"/>
          <w:szCs w:val="28"/>
        </w:rPr>
        <w:tab/>
        <w:t>Максимальная высота помещения вновь размещаемых и реконструируемых встроенных или отдельностоящих гаражей, открытых стоянок без технического обслуживания на 1-2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 3-х метров. Максимальная общая площадь вновь размещаемых и реконструируемых встроенных или отдельностоящих гаражей, открытых стоянок без технического обслуживания на 1-2 легковые машины, отнесенных к вспомогательным видам разрешенного использования не должна превышать 60 кв. м.</w:t>
      </w:r>
    </w:p>
    <w:p w:rsidR="00CB269A" w:rsidRPr="00CB269A" w:rsidRDefault="00CB269A" w:rsidP="00CB269A">
      <w:pPr>
        <w:ind w:firstLine="709"/>
        <w:jc w:val="both"/>
        <w:rPr>
          <w:sz w:val="28"/>
          <w:szCs w:val="28"/>
        </w:rPr>
      </w:pPr>
      <w:r w:rsidRPr="00CB269A">
        <w:rPr>
          <w:sz w:val="28"/>
          <w:szCs w:val="28"/>
        </w:rPr>
        <w:lastRenderedPageBreak/>
        <w:t>5.</w:t>
      </w:r>
      <w:r w:rsidRPr="00CB269A">
        <w:rPr>
          <w:sz w:val="28"/>
          <w:szCs w:val="28"/>
        </w:rPr>
        <w:tab/>
        <w:t>Максимальная высота объекта капитального строительства, отнесенного к вспомогательным видам разрешенного использования не должна превышать 2/3 высоты объекта капитального строительства от максимальной допустимой высоты 12 м., отнесенного к основному виду разрешенного использования и размещенному на одном с ним земельном участке. Максимальная площадь отдельно стоящего объекта капитального строительства, кроме гаражей, отнесенного к вспомогательным видам разрешенного использования не должна превышать 75% от общей площади объекта капитального строительства, отнесенного к основному виду разрешенного использования и размещенному на одном с ним земельном участке.</w:t>
      </w:r>
    </w:p>
    <w:p w:rsidR="00CB269A" w:rsidRPr="00CB269A" w:rsidRDefault="00CB269A" w:rsidP="00CB269A">
      <w:pPr>
        <w:ind w:firstLine="709"/>
        <w:jc w:val="both"/>
        <w:rPr>
          <w:sz w:val="28"/>
          <w:szCs w:val="28"/>
        </w:rPr>
      </w:pPr>
      <w:r w:rsidRPr="00CB269A">
        <w:rPr>
          <w:sz w:val="28"/>
          <w:szCs w:val="28"/>
        </w:rPr>
        <w:t>6.</w:t>
      </w:r>
      <w:r w:rsidRPr="00CB269A">
        <w:rPr>
          <w:sz w:val="28"/>
          <w:szCs w:val="28"/>
        </w:rPr>
        <w:tab/>
        <w:t xml:space="preserve">Формирование земельных участков посредством разделения исходного участка на несколько участков меньшего размера может быть осуществлено при условии, что площади вновь формируемых участков не будут меньше установленных для данной зоны минимальных показателей. </w:t>
      </w:r>
    </w:p>
    <w:p w:rsidR="00CB269A" w:rsidRPr="00CB269A" w:rsidRDefault="00CB269A" w:rsidP="00CB269A">
      <w:pPr>
        <w:ind w:firstLine="709"/>
        <w:jc w:val="both"/>
        <w:rPr>
          <w:sz w:val="28"/>
          <w:szCs w:val="28"/>
        </w:rPr>
      </w:pPr>
      <w:r w:rsidRPr="00CB269A">
        <w:rPr>
          <w:sz w:val="28"/>
          <w:szCs w:val="28"/>
        </w:rPr>
        <w:t>7. Минимальная ширина участка вдоль фронта улицы (для вновь формируемых земельных участков) – 20м.</w:t>
      </w:r>
    </w:p>
    <w:p w:rsidR="00CB269A" w:rsidRPr="00CB269A" w:rsidRDefault="00CB269A" w:rsidP="00CB269A">
      <w:pPr>
        <w:ind w:firstLine="709"/>
        <w:jc w:val="both"/>
        <w:rPr>
          <w:sz w:val="28"/>
          <w:szCs w:val="28"/>
        </w:rPr>
      </w:pPr>
      <w:r w:rsidRPr="00CB269A">
        <w:rPr>
          <w:sz w:val="28"/>
          <w:szCs w:val="28"/>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9, Статья 25, пункт 25.1 данного Тома.</w:t>
      </w:r>
    </w:p>
    <w:p w:rsidR="00CB269A" w:rsidRPr="00CB269A" w:rsidRDefault="00CB269A" w:rsidP="00CB269A">
      <w:pPr>
        <w:ind w:firstLine="709"/>
        <w:jc w:val="both"/>
        <w:rPr>
          <w:sz w:val="28"/>
          <w:szCs w:val="28"/>
        </w:rPr>
      </w:pPr>
      <w:r w:rsidRPr="00CB269A">
        <w:rPr>
          <w:sz w:val="28"/>
          <w:szCs w:val="28"/>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CB269A" w:rsidRPr="00CB269A" w:rsidRDefault="00CB269A" w:rsidP="00CB269A">
      <w:pPr>
        <w:ind w:firstLine="709"/>
        <w:jc w:val="both"/>
        <w:rPr>
          <w:sz w:val="28"/>
          <w:szCs w:val="28"/>
        </w:rPr>
      </w:pPr>
      <w:r w:rsidRPr="00CB269A">
        <w:rPr>
          <w:sz w:val="28"/>
          <w:szCs w:val="28"/>
        </w:rPr>
        <w:t>Установленные градостроительным регламентом предельные (минимальные) размеры земельных участков не применяются в случае:</w:t>
      </w:r>
    </w:p>
    <w:p w:rsidR="00CB269A" w:rsidRPr="00CB269A" w:rsidRDefault="00CB269A" w:rsidP="00CB269A">
      <w:pPr>
        <w:ind w:firstLine="709"/>
        <w:jc w:val="both"/>
        <w:rPr>
          <w:sz w:val="28"/>
          <w:szCs w:val="28"/>
        </w:rPr>
      </w:pPr>
      <w:r w:rsidRPr="00CB269A">
        <w:rPr>
          <w:sz w:val="28"/>
          <w:szCs w:val="28"/>
        </w:rPr>
        <w:t>-</w:t>
      </w:r>
      <w:r w:rsidRPr="00CB269A">
        <w:rPr>
          <w:sz w:val="28"/>
          <w:szCs w:val="28"/>
          <w:lang w:val="en-US"/>
        </w:rPr>
        <w:t> </w:t>
      </w:r>
      <w:r w:rsidRPr="00CB269A">
        <w:rPr>
          <w:sz w:val="28"/>
          <w:szCs w:val="28"/>
        </w:rPr>
        <w:t xml:space="preserve">образования земельного участка путем перераспределения </w:t>
      </w:r>
      <w:r w:rsidRPr="00CB269A">
        <w:rPr>
          <w:color w:val="000000"/>
          <w:sz w:val="28"/>
          <w:szCs w:val="28"/>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CB269A">
        <w:rPr>
          <w:sz w:val="28"/>
          <w:szCs w:val="28"/>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CB269A" w:rsidRPr="00CB269A" w:rsidRDefault="00CB269A" w:rsidP="00CB269A">
      <w:pPr>
        <w:ind w:firstLine="709"/>
        <w:jc w:val="both"/>
        <w:rPr>
          <w:color w:val="000000"/>
          <w:sz w:val="28"/>
          <w:szCs w:val="28"/>
        </w:rPr>
      </w:pPr>
      <w:r w:rsidRPr="00CB269A">
        <w:rPr>
          <w:sz w:val="28"/>
          <w:szCs w:val="28"/>
        </w:rPr>
        <w:t>- </w:t>
      </w:r>
      <w:r w:rsidRPr="00CB269A">
        <w:rPr>
          <w:color w:val="000000"/>
          <w:sz w:val="28"/>
          <w:szCs w:val="28"/>
        </w:rPr>
        <w:t>образования</w:t>
      </w:r>
      <w:r w:rsidRPr="00CB269A">
        <w:rPr>
          <w:sz w:val="28"/>
          <w:szCs w:val="28"/>
        </w:rPr>
        <w:t xml:space="preserve"> земельного участка</w:t>
      </w:r>
      <w:r w:rsidRPr="00CB269A">
        <w:rPr>
          <w:color w:val="000000"/>
          <w:sz w:val="28"/>
          <w:szCs w:val="28"/>
        </w:rPr>
        <w:t xml:space="preserve"> путем объединения двух и более земельных участков;</w:t>
      </w:r>
    </w:p>
    <w:p w:rsidR="00CB269A" w:rsidRPr="00CB269A" w:rsidRDefault="00CB269A" w:rsidP="00CB269A">
      <w:pPr>
        <w:ind w:firstLine="709"/>
        <w:jc w:val="both"/>
        <w:rPr>
          <w:color w:val="000000"/>
          <w:sz w:val="28"/>
          <w:szCs w:val="28"/>
        </w:rPr>
        <w:sectPr w:rsidR="00CB269A" w:rsidRPr="00CB269A" w:rsidSect="004A390A">
          <w:pgSz w:w="16838" w:h="11906" w:orient="landscape"/>
          <w:pgMar w:top="992" w:right="851" w:bottom="1134" w:left="992" w:header="709" w:footer="709" w:gutter="0"/>
          <w:cols w:space="708"/>
          <w:titlePg/>
          <w:docGrid w:linePitch="360"/>
        </w:sectPr>
      </w:pPr>
      <w:r w:rsidRPr="00CB269A">
        <w:rPr>
          <w:color w:val="000000"/>
          <w:sz w:val="28"/>
          <w:szCs w:val="28"/>
        </w:rPr>
        <w:t>- образования земельного участка, формируемого под существующим объектом недвижимости, и</w:t>
      </w:r>
      <w:r w:rsidRPr="00CB269A">
        <w:rPr>
          <w:sz w:val="28"/>
          <w:szCs w:val="28"/>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CB269A">
        <w:rPr>
          <w:color w:val="000000"/>
          <w:sz w:val="28"/>
          <w:szCs w:val="28"/>
        </w:rPr>
        <w:t>.</w:t>
      </w:r>
    </w:p>
    <w:p w:rsidR="00DF46B6" w:rsidRPr="00995655" w:rsidRDefault="00DF46B6" w:rsidP="00995655">
      <w:pPr>
        <w:pStyle w:val="3"/>
        <w:spacing w:before="0"/>
        <w:ind w:firstLine="709"/>
        <w:jc w:val="both"/>
        <w:rPr>
          <w:rFonts w:ascii="Times New Roman" w:hAnsi="Times New Roman" w:cs="Times New Roman"/>
          <w:color w:val="auto"/>
          <w:sz w:val="28"/>
          <w:szCs w:val="28"/>
        </w:rPr>
      </w:pPr>
      <w:bookmarkStart w:id="51" w:name="_Toc150953219"/>
      <w:r w:rsidRPr="00995655">
        <w:rPr>
          <w:rFonts w:ascii="Times New Roman" w:hAnsi="Times New Roman" w:cs="Times New Roman"/>
          <w:color w:val="auto"/>
          <w:sz w:val="28"/>
          <w:szCs w:val="28"/>
        </w:rPr>
        <w:lastRenderedPageBreak/>
        <w:t xml:space="preserve">Статья </w:t>
      </w:r>
      <w:r w:rsidRPr="00CB269A">
        <w:rPr>
          <w:rFonts w:ascii="Times New Roman" w:hAnsi="Times New Roman" w:cs="Times New Roman"/>
          <w:color w:val="auto"/>
          <w:sz w:val="28"/>
          <w:szCs w:val="28"/>
        </w:rPr>
        <w:t>25.3.</w:t>
      </w:r>
      <w:r w:rsidRPr="00995655">
        <w:rPr>
          <w:rFonts w:ascii="Times New Roman" w:hAnsi="Times New Roman" w:cs="Times New Roman"/>
          <w:color w:val="auto"/>
          <w:sz w:val="28"/>
          <w:szCs w:val="28"/>
        </w:rPr>
        <w:t xml:space="preserve"> Градостроительный регламент «Ж.2» Зона застройки малоэтажными жилыми домами (до 4 этажей, включая мансардный)</w:t>
      </w:r>
      <w:bookmarkEnd w:id="51"/>
    </w:p>
    <w:p w:rsidR="00DF46B6" w:rsidRPr="00995655" w:rsidRDefault="00DF46B6" w:rsidP="00995655">
      <w:pPr>
        <w:ind w:firstLine="709"/>
        <w:jc w:val="both"/>
        <w:rPr>
          <w:sz w:val="28"/>
          <w:szCs w:val="28"/>
        </w:rPr>
      </w:pPr>
      <w:r w:rsidRPr="00995655">
        <w:rPr>
          <w:sz w:val="28"/>
          <w:szCs w:val="28"/>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w:t>
      </w:r>
    </w:p>
    <w:p w:rsidR="00DF46B6" w:rsidRPr="00995655" w:rsidRDefault="00DF46B6" w:rsidP="00995655">
      <w:pPr>
        <w:ind w:firstLine="709"/>
        <w:jc w:val="both"/>
        <w:rPr>
          <w:sz w:val="28"/>
          <w:szCs w:val="28"/>
        </w:rPr>
      </w:pPr>
      <w:r w:rsidRPr="00995655">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289" w:type="dxa"/>
        <w:jc w:val="center"/>
        <w:tblLayout w:type="fixed"/>
        <w:tblCellMar>
          <w:left w:w="57" w:type="dxa"/>
          <w:right w:w="57" w:type="dxa"/>
        </w:tblCellMar>
        <w:tblLook w:val="0000" w:firstRow="0" w:lastRow="0" w:firstColumn="0" w:lastColumn="0" w:noHBand="0" w:noVBand="0"/>
      </w:tblPr>
      <w:tblGrid>
        <w:gridCol w:w="845"/>
        <w:gridCol w:w="2421"/>
        <w:gridCol w:w="6946"/>
        <w:gridCol w:w="1275"/>
        <w:gridCol w:w="1276"/>
        <w:gridCol w:w="1134"/>
        <w:gridCol w:w="1392"/>
      </w:tblGrid>
      <w:tr w:rsidR="00DF46B6" w:rsidRPr="00995655" w:rsidTr="00DF46B6">
        <w:trPr>
          <w:trHeight w:val="284"/>
          <w:tblHeader/>
          <w:jc w:val="center"/>
        </w:trPr>
        <w:tc>
          <w:tcPr>
            <w:tcW w:w="1021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Вид разрешенного использования</w:t>
            </w:r>
          </w:p>
        </w:tc>
        <w:tc>
          <w:tcPr>
            <w:tcW w:w="507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DF46B6" w:rsidRPr="00995655" w:rsidTr="00DF46B6">
        <w:trPr>
          <w:trHeight w:val="284"/>
          <w:tblHeader/>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Код</w:t>
            </w:r>
          </w:p>
        </w:tc>
        <w:tc>
          <w:tcPr>
            <w:tcW w:w="2421" w:type="dxa"/>
            <w:tcBorders>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Наименование</w:t>
            </w:r>
          </w:p>
        </w:tc>
        <w:tc>
          <w:tcPr>
            <w:tcW w:w="6946" w:type="dxa"/>
            <w:tcBorders>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Описание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размер земельного участка,</w:t>
            </w:r>
            <w:r w:rsidRPr="00995655">
              <w:rPr>
                <w:b/>
              </w:rPr>
              <w:br/>
              <w:t>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количество этажей / высота строения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максималь-ный процент застройки</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минимальные отступы от границ земельного участка,</w:t>
            </w:r>
            <w:r w:rsidRPr="00995655">
              <w:rPr>
                <w:b/>
              </w:rPr>
              <w:br/>
              <w:t>м</w:t>
            </w:r>
          </w:p>
        </w:tc>
      </w:tr>
      <w:tr w:rsidR="00DF46B6" w:rsidRPr="00995655" w:rsidTr="00DF46B6">
        <w:trPr>
          <w:trHeight w:val="271"/>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Основные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Малоэтажная многоквартирная жилая застройка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малоэтажных многоквартирных домов (многоквартирные дома высотой до 4 этажей, включая мансардный);</w:t>
            </w:r>
            <w:r w:rsidRPr="00995655">
              <w:br/>
              <w:t>обустройство спортивных и детских площадок, площадок для отдыха;</w:t>
            </w:r>
            <w:r w:rsidRPr="00995655">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до 4 этажей (включая мансардный)/ 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2.3</w:t>
            </w:r>
          </w:p>
        </w:tc>
        <w:tc>
          <w:tcPr>
            <w:tcW w:w="2421" w:type="dxa"/>
            <w:tcBorders>
              <w:top w:val="single" w:sz="4" w:space="0" w:color="00000A"/>
              <w:left w:val="single" w:sz="4" w:space="0" w:color="00000A"/>
              <w:bottom w:val="single" w:sz="4" w:space="0" w:color="00000A"/>
              <w:right w:val="single" w:sz="4" w:space="0" w:color="00000A"/>
            </w:tcBorders>
            <w:shd w:val="clear" w:color="auto" w:fill="auto"/>
          </w:tcPr>
          <w:p w:rsidR="00DF46B6" w:rsidRPr="00995655" w:rsidRDefault="00DF46B6" w:rsidP="00DF46B6">
            <w:pPr>
              <w:jc w:val="center"/>
            </w:pPr>
            <w:r w:rsidRPr="00995655">
              <w:t>Блокированная жилая застройка</w:t>
            </w:r>
          </w:p>
        </w:tc>
        <w:tc>
          <w:tcPr>
            <w:tcW w:w="6946" w:type="dxa"/>
            <w:tcBorders>
              <w:top w:val="single" w:sz="4" w:space="0" w:color="00000A"/>
              <w:left w:val="single" w:sz="4" w:space="0" w:color="00000A"/>
              <w:bottom w:val="single" w:sz="4" w:space="0" w:color="00000A"/>
              <w:right w:val="single" w:sz="4" w:space="0" w:color="00000A"/>
            </w:tcBorders>
          </w:tcPr>
          <w:p w:rsidR="00DF46B6" w:rsidRPr="00995655" w:rsidRDefault="00DF46B6" w:rsidP="00DF46B6">
            <w:pPr>
              <w:jc w:val="center"/>
            </w:pPr>
            <w:r w:rsidRPr="00995655">
              <w:t xml:space="preserve">Размещение жилого дома, блокированного с другим жилым домом (другими жилыми домами) в одном ряду общей боковой </w:t>
            </w:r>
            <w:r w:rsidRPr="00995655">
              <w:lastRenderedPageBreak/>
              <w:t>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 xml:space="preserve">мин. – 150 кв.м.(1 </w:t>
            </w:r>
            <w:r w:rsidRPr="00995655">
              <w:lastRenderedPageBreak/>
              <w:t>блок-секция)</w:t>
            </w:r>
          </w:p>
          <w:p w:rsidR="00DF46B6" w:rsidRPr="00995655" w:rsidRDefault="00DF46B6" w:rsidP="00DF46B6">
            <w:pPr>
              <w:jc w:val="center"/>
            </w:pPr>
            <w:r w:rsidRPr="00995655">
              <w:t>макс. – 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 этажа/12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2.7.1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Хранение автотранспорта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52559E" w:rsidRDefault="00DF46B6" w:rsidP="00DF46B6">
            <w:pPr>
              <w:jc w:val="center"/>
            </w:pPr>
            <w:r w:rsidRPr="0052559E">
              <w:t>мин. – 30 кв.м</w:t>
            </w:r>
          </w:p>
          <w:p w:rsidR="00DF46B6" w:rsidRPr="00995655" w:rsidRDefault="00DF46B6" w:rsidP="00DF46B6">
            <w:pPr>
              <w:jc w:val="center"/>
            </w:pPr>
            <w:r w:rsidRPr="0052559E">
              <w:t>макс. – 100 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 этаж/</w:t>
            </w:r>
            <w:smartTag w:uri="urn:schemas-microsoft-com:office:smarttags" w:element="metricconverter">
              <w:smartTagPr>
                <w:attr w:name="ProductID" w:val="4,5 м"/>
              </w:smartTagPr>
              <w:r w:rsidRPr="00995655">
                <w:t>4,5 м</w:t>
              </w:r>
            </w:smartTag>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2.7.2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Размещение гаражей для собственных нужд</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мин. – 21 кв.м</w:t>
            </w:r>
          </w:p>
          <w:p w:rsidR="00DF46B6" w:rsidRPr="00995655" w:rsidRDefault="00DF46B6" w:rsidP="00DF46B6">
            <w:pPr>
              <w:jc w:val="center"/>
            </w:pPr>
            <w:r w:rsidRPr="00995655">
              <w:t>макс. – 100 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 этаж/</w:t>
            </w:r>
            <w:smartTag w:uri="urn:schemas-microsoft-com:office:smarttags" w:element="metricconverter">
              <w:smartTagPr>
                <w:attr w:name="ProductID" w:val="4,5 м"/>
              </w:smartTagPr>
              <w:r w:rsidRPr="00995655">
                <w:t>4,5 м</w:t>
              </w:r>
            </w:smartTag>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3.4.1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Амбулаторно- поликлиническое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3.5.1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 xml:space="preserve">Дошкольное, </w:t>
            </w:r>
            <w:r w:rsidRPr="00995655">
              <w:lastRenderedPageBreak/>
              <w:t>начальное и среднее общее образование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lastRenderedPageBreak/>
              <w:t xml:space="preserve">Размещение объектов капитального строительства, </w:t>
            </w:r>
            <w:r w:rsidRPr="00995655">
              <w:lastRenderedPageBreak/>
              <w:t>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Общественное управление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3.8.1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Государственное управление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Магазины</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предназначенных для продажи товаров, торговая площадь которых составляет до 5000 кв.м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Площадки для занятий спортом</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9.3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 xml:space="preserve">Историко-культурная </w:t>
            </w:r>
            <w:r w:rsidRPr="00995655">
              <w:lastRenderedPageBreak/>
              <w:t>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lastRenderedPageBreak/>
              <w:t xml:space="preserve">Сохранение и изучение объектов культурного наследия народов </w:t>
            </w:r>
            <w:r w:rsidRPr="00995655">
              <w:lastRenderedPageBreak/>
              <w:t>Российской Федерации (памятников истории и культуры), в том числе: объектов археологического наследия,</w:t>
            </w:r>
            <w:r w:rsidRPr="00995655">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Общее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995655">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Специальное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Гидротехнические сооружения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Земельные участки (территории)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995655">
              <w:br/>
              <w:t>с кодами 12.0.1-12.0.2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Улично-дорожная сеть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Благоустройство территории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995655">
              <w:lastRenderedPageBreak/>
              <w:t>составные части благоустройства территории, общественных туалетов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Ведение огородничества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мин. - 200 кв.м.;</w:t>
            </w:r>
          </w:p>
          <w:p w:rsidR="00DF46B6" w:rsidRPr="00995655" w:rsidRDefault="00DF46B6" w:rsidP="00DF46B6">
            <w:pPr>
              <w:jc w:val="center"/>
            </w:pPr>
            <w:r w:rsidRPr="00995655">
              <w:t>макс. – 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0 / 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0 %</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303"/>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Условно разрешенные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Для индивидуального жилищного строительства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CB269A" w:rsidRDefault="00DF46B6" w:rsidP="00DF46B6">
            <w:pPr>
              <w:jc w:val="center"/>
            </w:pPr>
            <w:r w:rsidRPr="00CB269A">
              <w:t xml:space="preserve">мин. – </w:t>
            </w:r>
            <w:r w:rsidR="0052559E" w:rsidRPr="00CB269A">
              <w:t>350</w:t>
            </w:r>
            <w:r w:rsidRPr="00CB269A">
              <w:t xml:space="preserve"> кв.м.</w:t>
            </w:r>
          </w:p>
          <w:p w:rsidR="00DF46B6" w:rsidRPr="00995655" w:rsidRDefault="00DF46B6" w:rsidP="0052559E">
            <w:pPr>
              <w:jc w:val="center"/>
            </w:pPr>
            <w:r w:rsidRPr="00CB269A">
              <w:t xml:space="preserve">макс. – </w:t>
            </w:r>
            <w:r w:rsidR="0052559E" w:rsidRPr="00CB269A">
              <w:t>2</w:t>
            </w:r>
            <w:r w:rsidRPr="00CB269A">
              <w:t>500 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этажа/12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40 %</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Для ведения личного подсобного хозяйства (приусадебный земельный участок)</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мин. – 1000 кв.м.</w:t>
            </w:r>
          </w:p>
          <w:p w:rsidR="00DF46B6" w:rsidRPr="00995655" w:rsidRDefault="00DF46B6" w:rsidP="00DF46B6">
            <w:pPr>
              <w:jc w:val="center"/>
            </w:pPr>
            <w:r w:rsidRPr="00995655">
              <w:t>макс. – 2500 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этажа/12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Среднеэтажная жилая </w:t>
            </w:r>
            <w:r w:rsidRPr="00995655">
              <w:lastRenderedPageBreak/>
              <w:t>застройка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Размещение многоквартирных домов этажностью не выше </w:t>
            </w:r>
            <w:r w:rsidRPr="00995655">
              <w:lastRenderedPageBreak/>
              <w:t>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w:t>
            </w:r>
            <w:r w:rsidRPr="00995655">
              <w:br/>
              <w:t>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 xml:space="preserve">до 8 </w:t>
            </w:r>
            <w:r w:rsidRPr="00995655">
              <w:lastRenderedPageBreak/>
              <w:t>этажей / 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lastRenderedPageBreak/>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2.7</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Обслуживание жилой застройки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Коммунальное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зданий и сооружений, обеспечивающих поставку воды, тепла, электричества, газа, отвод канализационных стоков, </w:t>
            </w:r>
            <w:r w:rsidRPr="00995655">
              <w:lastRenderedPageBreak/>
              <w:t>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Административные здания организаций, обеспечивающих 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приема физических и юридических лиц в связи с предоставлением им коммунальных услуг</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3.2.1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Дома социального обслуживания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3.2.2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Оказание социальной помощи населению</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w:t>
            </w:r>
            <w:r w:rsidRPr="00995655">
              <w:lastRenderedPageBreak/>
              <w:t>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3.2.3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Оказание услуг связи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3.2.4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Общежития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Бытовое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3.6.1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Объекты культурно-</w:t>
            </w:r>
            <w:r w:rsidRPr="00995655">
              <w:br/>
              <w:t>досуговой деятельности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3.7</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Религиозное использование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3.7.1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Осуществление религиозных обрядов</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3.7.2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Религиозное управление и образование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деятельности в области гидрометеорологии и смежных с ней областях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Амбулаторное </w:t>
            </w:r>
            <w:r w:rsidRPr="00995655">
              <w:lastRenderedPageBreak/>
              <w:t>ветеринарное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Размещение объектов капитального строительства, </w:t>
            </w:r>
            <w:r w:rsidRPr="00995655">
              <w:lastRenderedPageBreak/>
              <w:t>предназначенных для оказания ветеринарных услуг без содержания животных</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4.1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Деловое управление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 этажа/н.у.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4.5</w:t>
            </w:r>
          </w:p>
        </w:tc>
        <w:tc>
          <w:tcPr>
            <w:tcW w:w="2421"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Банковская и страховая деятельность</w:t>
            </w:r>
          </w:p>
        </w:tc>
        <w:tc>
          <w:tcPr>
            <w:tcW w:w="6946" w:type="dxa"/>
            <w:tcBorders>
              <w:top w:val="single" w:sz="4" w:space="0" w:color="auto"/>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5"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4.6</w:t>
            </w:r>
          </w:p>
        </w:tc>
        <w:tc>
          <w:tcPr>
            <w:tcW w:w="2421"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Общественное питание</w:t>
            </w:r>
          </w:p>
        </w:tc>
        <w:tc>
          <w:tcPr>
            <w:tcW w:w="6946" w:type="dxa"/>
            <w:tcBorders>
              <w:top w:val="single" w:sz="4" w:space="0" w:color="auto"/>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этажа/н.у.</w:t>
            </w:r>
          </w:p>
        </w:tc>
        <w:tc>
          <w:tcPr>
            <w:tcW w:w="1134"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4.7</w:t>
            </w:r>
          </w:p>
        </w:tc>
        <w:tc>
          <w:tcPr>
            <w:tcW w:w="2421"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Гостиничное обслуживание</w:t>
            </w:r>
          </w:p>
        </w:tc>
        <w:tc>
          <w:tcPr>
            <w:tcW w:w="6946" w:type="dxa"/>
            <w:tcBorders>
              <w:top w:val="single" w:sz="4" w:space="0" w:color="auto"/>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гостиниц</w:t>
            </w:r>
          </w:p>
        </w:tc>
        <w:tc>
          <w:tcPr>
            <w:tcW w:w="1275"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 этаж/5 м</w:t>
            </w:r>
          </w:p>
        </w:tc>
        <w:tc>
          <w:tcPr>
            <w:tcW w:w="1134"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auto"/>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Автомобильные мойки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автомобильных моек, а также размещение магазинов сопутствующей торговли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 этаж/5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Ремонт автомобилей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Связь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объектов связи, радиовещания, телевидения, включая </w:t>
            </w:r>
            <w:r w:rsidRPr="00995655">
              <w:lastRenderedPageBreak/>
              <w:t>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7.6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Внеуличный транспорт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 размещение наземных сооружений иных видов внеуличного транспорта (монорельсового транспорта, подвесных</w:t>
            </w:r>
            <w:r w:rsidRPr="00995655">
              <w:br/>
              <w:t>канатных дорог, фуникулеров)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мин. – 600 кв.м.</w:t>
            </w:r>
          </w:p>
          <w:p w:rsidR="00DF46B6" w:rsidRPr="00995655" w:rsidRDefault="00DF46B6" w:rsidP="00DF46B6">
            <w:pPr>
              <w:jc w:val="center"/>
            </w:pPr>
            <w:r w:rsidRPr="00995655">
              <w:t>макс. – 1500 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3 этажа/12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40 %</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13.2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Ведение садоводства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 xml:space="preserve">мин. – </w:t>
            </w:r>
            <w:r w:rsidR="0052559E">
              <w:t>350</w:t>
            </w:r>
            <w:r w:rsidRPr="00995655">
              <w:t xml:space="preserve"> кв.м.</w:t>
            </w:r>
          </w:p>
          <w:p w:rsidR="00DF46B6" w:rsidRPr="00995655" w:rsidRDefault="00DF46B6" w:rsidP="0052559E">
            <w:pPr>
              <w:jc w:val="center"/>
            </w:pPr>
            <w:r w:rsidRPr="00995655">
              <w:t xml:space="preserve">макс. – </w:t>
            </w:r>
            <w:r w:rsidR="0052559E">
              <w:t>2</w:t>
            </w:r>
            <w:r w:rsidRPr="00995655">
              <w:t>500 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3 этажа/12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40 %</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284"/>
          <w:jc w:val="center"/>
        </w:trPr>
        <w:tc>
          <w:tcPr>
            <w:tcW w:w="1528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51"/>
              <w:ind w:firstLine="0"/>
            </w:pPr>
            <w:r w:rsidRPr="00995655">
              <w:t xml:space="preserve">Примечания. </w:t>
            </w:r>
          </w:p>
          <w:p w:rsidR="00DF46B6" w:rsidRPr="00995655" w:rsidRDefault="00DF46B6" w:rsidP="00DF46B6">
            <w:pPr>
              <w:pStyle w:val="51"/>
              <w:ind w:firstLine="0"/>
            </w:pPr>
            <w:r w:rsidRPr="00995655">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DF46B6" w:rsidRPr="00995655" w:rsidRDefault="00DF46B6" w:rsidP="00DF46B6">
            <w:pPr>
              <w:pStyle w:val="51"/>
              <w:ind w:firstLine="0"/>
            </w:pPr>
            <w:r w:rsidRPr="00995655">
              <w:t>Условным сокращением «н.у.» обозначены параметры, значения которых не установлены.</w:t>
            </w:r>
          </w:p>
        </w:tc>
      </w:tr>
    </w:tbl>
    <w:p w:rsidR="00DF46B6" w:rsidRPr="00CB269A" w:rsidRDefault="00DF46B6" w:rsidP="00995655">
      <w:pPr>
        <w:jc w:val="both"/>
        <w:rPr>
          <w:sz w:val="28"/>
          <w:szCs w:val="28"/>
        </w:rPr>
      </w:pPr>
      <w:r w:rsidRPr="00CB269A">
        <w:rPr>
          <w:sz w:val="28"/>
          <w:szCs w:val="28"/>
        </w:rPr>
        <w:lastRenderedPageBreak/>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9, Статья 25, пункт 25.1 данного Тома.</w:t>
      </w:r>
    </w:p>
    <w:p w:rsidR="00DF46B6" w:rsidRPr="00CB269A" w:rsidRDefault="00DF46B6" w:rsidP="00995655">
      <w:pPr>
        <w:jc w:val="both"/>
        <w:rPr>
          <w:sz w:val="28"/>
          <w:szCs w:val="28"/>
        </w:rPr>
      </w:pPr>
      <w:r w:rsidRPr="00CB269A">
        <w:rPr>
          <w:sz w:val="28"/>
          <w:szCs w:val="28"/>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DF46B6" w:rsidRPr="00CB269A" w:rsidRDefault="00DF46B6" w:rsidP="00995655">
      <w:pPr>
        <w:jc w:val="both"/>
        <w:rPr>
          <w:sz w:val="28"/>
          <w:szCs w:val="28"/>
        </w:rPr>
      </w:pPr>
      <w:r w:rsidRPr="00CB269A">
        <w:rPr>
          <w:sz w:val="28"/>
          <w:szCs w:val="28"/>
        </w:rPr>
        <w:t>Установленные градостроительным регламентом предельные (минимальные) размеры земельных участков не применяются в случае:</w:t>
      </w:r>
    </w:p>
    <w:p w:rsidR="00DF46B6" w:rsidRPr="00CB269A" w:rsidRDefault="00DF46B6" w:rsidP="00995655">
      <w:pPr>
        <w:jc w:val="both"/>
        <w:rPr>
          <w:sz w:val="28"/>
          <w:szCs w:val="28"/>
        </w:rPr>
      </w:pPr>
      <w:r w:rsidRPr="00CB269A">
        <w:rPr>
          <w:sz w:val="28"/>
          <w:szCs w:val="28"/>
        </w:rPr>
        <w:t>-</w:t>
      </w:r>
      <w:r w:rsidRPr="00CB269A">
        <w:rPr>
          <w:sz w:val="28"/>
          <w:szCs w:val="28"/>
          <w:lang w:val="en-US"/>
        </w:rPr>
        <w:t> </w:t>
      </w:r>
      <w:r w:rsidRPr="00CB269A">
        <w:rPr>
          <w:sz w:val="28"/>
          <w:szCs w:val="28"/>
        </w:rPr>
        <w:t xml:space="preserve">образования земельного участка путем перераспределения </w:t>
      </w:r>
      <w:r w:rsidRPr="00CB269A">
        <w:rPr>
          <w:color w:val="000000"/>
          <w:sz w:val="28"/>
          <w:szCs w:val="28"/>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CB269A">
        <w:rPr>
          <w:sz w:val="28"/>
          <w:szCs w:val="28"/>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DF46B6" w:rsidRPr="00CB269A" w:rsidRDefault="00DF46B6" w:rsidP="00995655">
      <w:pPr>
        <w:jc w:val="both"/>
        <w:rPr>
          <w:color w:val="000000"/>
          <w:sz w:val="28"/>
          <w:szCs w:val="28"/>
        </w:rPr>
      </w:pPr>
      <w:r w:rsidRPr="00CB269A">
        <w:rPr>
          <w:sz w:val="28"/>
          <w:szCs w:val="28"/>
        </w:rPr>
        <w:t>- </w:t>
      </w:r>
      <w:r w:rsidRPr="00CB269A">
        <w:rPr>
          <w:color w:val="000000"/>
          <w:sz w:val="28"/>
          <w:szCs w:val="28"/>
        </w:rPr>
        <w:t>образования</w:t>
      </w:r>
      <w:r w:rsidRPr="00CB269A">
        <w:rPr>
          <w:sz w:val="28"/>
          <w:szCs w:val="28"/>
        </w:rPr>
        <w:t xml:space="preserve"> земельного участка</w:t>
      </w:r>
      <w:r w:rsidRPr="00CB269A">
        <w:rPr>
          <w:color w:val="000000"/>
          <w:sz w:val="28"/>
          <w:szCs w:val="28"/>
        </w:rPr>
        <w:t xml:space="preserve"> путем объединения двух и более земельных участков;</w:t>
      </w:r>
    </w:p>
    <w:p w:rsidR="00DF46B6" w:rsidRPr="00CB269A" w:rsidRDefault="00DF46B6" w:rsidP="00995655">
      <w:pPr>
        <w:jc w:val="both"/>
        <w:rPr>
          <w:color w:val="000000"/>
          <w:sz w:val="28"/>
          <w:szCs w:val="28"/>
        </w:rPr>
      </w:pPr>
      <w:r w:rsidRPr="00CB269A">
        <w:rPr>
          <w:color w:val="000000"/>
          <w:sz w:val="28"/>
          <w:szCs w:val="28"/>
        </w:rPr>
        <w:t>- образования земельного участка, формируемого под существующим объектом недвижимости, и</w:t>
      </w:r>
      <w:r w:rsidRPr="00CB269A">
        <w:rPr>
          <w:sz w:val="28"/>
          <w:szCs w:val="28"/>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CB269A">
        <w:rPr>
          <w:color w:val="000000"/>
          <w:sz w:val="28"/>
          <w:szCs w:val="28"/>
        </w:rPr>
        <w:t>.</w:t>
      </w:r>
    </w:p>
    <w:p w:rsidR="00DF46B6" w:rsidRPr="00995655" w:rsidRDefault="00DF46B6" w:rsidP="00995655">
      <w:pPr>
        <w:pStyle w:val="3"/>
        <w:spacing w:before="0"/>
        <w:ind w:firstLine="709"/>
        <w:jc w:val="both"/>
        <w:rPr>
          <w:rFonts w:ascii="Times New Roman" w:hAnsi="Times New Roman" w:cs="Times New Roman"/>
          <w:color w:val="auto"/>
          <w:sz w:val="28"/>
          <w:szCs w:val="28"/>
        </w:rPr>
      </w:pPr>
      <w:bookmarkStart w:id="52" w:name="_Toc150953220"/>
      <w:r w:rsidRPr="00995655">
        <w:rPr>
          <w:rFonts w:ascii="Times New Roman" w:hAnsi="Times New Roman" w:cs="Times New Roman"/>
          <w:color w:val="auto"/>
          <w:sz w:val="28"/>
          <w:szCs w:val="28"/>
        </w:rPr>
        <w:t xml:space="preserve">Статья </w:t>
      </w:r>
      <w:r w:rsidRPr="00CB269A">
        <w:rPr>
          <w:rFonts w:ascii="Times New Roman" w:hAnsi="Times New Roman" w:cs="Times New Roman"/>
          <w:color w:val="auto"/>
          <w:sz w:val="28"/>
          <w:szCs w:val="28"/>
        </w:rPr>
        <w:t>25.4.</w:t>
      </w:r>
      <w:r w:rsidRPr="00995655">
        <w:rPr>
          <w:rFonts w:ascii="Times New Roman" w:hAnsi="Times New Roman" w:cs="Times New Roman"/>
          <w:color w:val="auto"/>
          <w:sz w:val="28"/>
          <w:szCs w:val="28"/>
        </w:rPr>
        <w:t xml:space="preserve"> Градостроительный регламент «Ж.3» Зона застройки средне этажными жилыми домами (от 5 до 8 этажей, включая мансардный)</w:t>
      </w:r>
      <w:bookmarkEnd w:id="52"/>
    </w:p>
    <w:p w:rsidR="00DF46B6" w:rsidRPr="00995655" w:rsidRDefault="00DF46B6" w:rsidP="00995655">
      <w:pPr>
        <w:pStyle w:val="51"/>
        <w:ind w:firstLine="709"/>
        <w:rPr>
          <w:sz w:val="28"/>
          <w:szCs w:val="28"/>
        </w:rPr>
      </w:pPr>
      <w:r w:rsidRPr="00995655">
        <w:rPr>
          <w:sz w:val="28"/>
          <w:szCs w:val="28"/>
        </w:rPr>
        <w:t>Допускается размещение объектов социального и культурно- бытового обслуживания населения, преимущественно местного значения, иных объектов согласно градостроительным регламентам.  В территориальной зоне разрешено размещение объектов коммунального обслуживания, если их размещение не влияет на окружающую среду, не причиняет неудобства жителям, не требует установления санитарной или охранной зоны.</w:t>
      </w:r>
    </w:p>
    <w:p w:rsidR="00DF46B6" w:rsidRPr="00995655" w:rsidRDefault="00DF46B6" w:rsidP="00995655">
      <w:pPr>
        <w:pStyle w:val="51"/>
        <w:ind w:firstLine="709"/>
        <w:rPr>
          <w:sz w:val="28"/>
          <w:szCs w:val="28"/>
        </w:rPr>
      </w:pPr>
      <w:r w:rsidRPr="00995655">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289" w:type="dxa"/>
        <w:jc w:val="center"/>
        <w:tblLayout w:type="fixed"/>
        <w:tblCellMar>
          <w:left w:w="57" w:type="dxa"/>
          <w:right w:w="57" w:type="dxa"/>
        </w:tblCellMar>
        <w:tblLook w:val="0000" w:firstRow="0" w:lastRow="0" w:firstColumn="0" w:lastColumn="0" w:noHBand="0" w:noVBand="0"/>
      </w:tblPr>
      <w:tblGrid>
        <w:gridCol w:w="845"/>
        <w:gridCol w:w="2421"/>
        <w:gridCol w:w="6946"/>
        <w:gridCol w:w="1275"/>
        <w:gridCol w:w="1276"/>
        <w:gridCol w:w="1134"/>
        <w:gridCol w:w="1392"/>
      </w:tblGrid>
      <w:tr w:rsidR="00DF46B6" w:rsidRPr="00995655" w:rsidTr="00DF46B6">
        <w:trPr>
          <w:trHeight w:val="284"/>
          <w:tblHeader/>
          <w:jc w:val="center"/>
        </w:trPr>
        <w:tc>
          <w:tcPr>
            <w:tcW w:w="1021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Вид разрешенного использования</w:t>
            </w:r>
          </w:p>
        </w:tc>
        <w:tc>
          <w:tcPr>
            <w:tcW w:w="507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DF46B6" w:rsidRPr="00995655" w:rsidTr="00DF46B6">
        <w:trPr>
          <w:trHeight w:val="284"/>
          <w:tblHeader/>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lastRenderedPageBreak/>
              <w:t>Код</w:t>
            </w:r>
          </w:p>
        </w:tc>
        <w:tc>
          <w:tcPr>
            <w:tcW w:w="2421" w:type="dxa"/>
            <w:tcBorders>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Наименование</w:t>
            </w:r>
          </w:p>
        </w:tc>
        <w:tc>
          <w:tcPr>
            <w:tcW w:w="6946" w:type="dxa"/>
            <w:tcBorders>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Описание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размер земельного участка,</w:t>
            </w:r>
            <w:r w:rsidRPr="00995655">
              <w:rPr>
                <w:b/>
              </w:rPr>
              <w:br/>
              <w:t>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количество этажей / высота строения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максималь-ный процент застройки</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минимальные отступы от границ земельного участка,</w:t>
            </w:r>
            <w:r w:rsidRPr="00995655">
              <w:rPr>
                <w:b/>
              </w:rPr>
              <w:br/>
              <w:t>м</w:t>
            </w:r>
          </w:p>
        </w:tc>
      </w:tr>
      <w:tr w:rsidR="00DF46B6" w:rsidRPr="00995655" w:rsidTr="00DF46B6">
        <w:trPr>
          <w:trHeight w:val="271"/>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Основные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Малоэтажная многоквартирная жилая застройка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малоэтажных многоквартирных домов (многоквартирные дома высотой до 4 этажей, включая мансардный);</w:t>
            </w:r>
            <w:r w:rsidRPr="00995655">
              <w:br/>
              <w:t>обустройство спортивных и детских площадок, площадок для отдыха;</w:t>
            </w:r>
            <w:r w:rsidRPr="00995655">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до 4 этажей (включая мансардный)/ 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Среднеэтажная жилая застройка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w:t>
            </w:r>
            <w:r w:rsidRPr="00995655">
              <w:br/>
              <w:t>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до 8 этажей / 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2.7</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Обслуживание жилой застройки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w:t>
            </w:r>
            <w:r w:rsidRPr="00995655">
              <w:lastRenderedPageBreak/>
              <w:t>установления санитарной зоны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2.7.1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Хранение автотранспорта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 xml:space="preserve">1 этаж, </w:t>
            </w:r>
            <w:smartTag w:uri="urn:schemas-microsoft-com:office:smarttags" w:element="metricconverter">
              <w:smartTagPr>
                <w:attr w:name="ProductID" w:val="4,5 м"/>
              </w:smartTagPr>
              <w:r w:rsidRPr="00995655">
                <w:t>4,5 м</w:t>
              </w:r>
            </w:smartTag>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Коммунальное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 xml:space="preserve">Административные здания организаций, </w:t>
            </w:r>
            <w:r w:rsidRPr="00995655">
              <w:lastRenderedPageBreak/>
              <w:t>обеспечивающих 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lastRenderedPageBreak/>
              <w:t xml:space="preserve">Размещение зданий, предназначенных для приема физических и юридических лиц в связи с предоставлением им коммунальных </w:t>
            </w:r>
            <w:r w:rsidRPr="00995655">
              <w:lastRenderedPageBreak/>
              <w:t>услуг</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3.2.2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Оказание социальной помощи населению</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3.2.3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Оказание услуг связи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3.2.4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Общежития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Бытовое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w:t>
            </w:r>
            <w:r w:rsidRPr="00995655">
              <w:lastRenderedPageBreak/>
              <w:t>парикмахерские, прачечные, химчистки, похоронные бюро)</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3.4.1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Амбулаторно- поликлиническое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3.4.2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Стационарное медицинское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3.5.1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Дошкольное, начальное и среднее общее образование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3.5.2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 xml:space="preserve">Среднее и высшее профессиональное </w:t>
            </w:r>
            <w:r w:rsidRPr="00995655">
              <w:lastRenderedPageBreak/>
              <w:t>образование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lastRenderedPageBreak/>
              <w:t xml:space="preserve">Размещение объектов капитального строительства, предназначенных для профессионального образования и </w:t>
            </w:r>
            <w:r w:rsidRPr="00995655">
              <w:lastRenderedPageBreak/>
              <w:t>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3.6.1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Объекты культурно-</w:t>
            </w:r>
            <w:r w:rsidRPr="00995655">
              <w:br/>
              <w:t>досуговой деятельности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Общественное управление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3.8.1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Государственное управление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3.8.2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Представительская 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 xml:space="preserve">Размещение зданий, предназначенных для дипломатических представительств иностранных государств и субъектов </w:t>
            </w:r>
            <w:r w:rsidRPr="00995655">
              <w:lastRenderedPageBreak/>
              <w:t>Российской Федерации, консульских учреждений в Российской Федерации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3.10.1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Амбулаторное ветеринарное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предназначенных для оказания ветеринарных услуг без содержания животных</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Деловое управление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Магазины</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предназначенных для продажи товаров, торговая площадь которых составляет до 5000 кв.м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Банковская и страховая 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Обеспечение занятий спортом в помещениях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спортивных клубов, спортивных залов, бассейнов, физкультурно-оздоровительных комплексов в зданиях и сооружениях</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Площадки для занятий спортом</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 xml:space="preserve">Размещение площадок для занятия спортом и физкультурой на открытом воздухе (физкультурные площадки, беговые дорожки, </w:t>
            </w:r>
            <w:r w:rsidRPr="00995655">
              <w:lastRenderedPageBreak/>
              <w:t>поля для спортивной игры)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9.3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Историко-культурная 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995655">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Общее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995655">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Специальное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w:t>
            </w:r>
            <w:r w:rsidRPr="00995655">
              <w:lastRenderedPageBreak/>
              <w:t>проведение дноуглубительных, взрывных, буровых и других работ, связанных с изменением дна и берегов водных объектов)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Гидротехнические сооружения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Земельные участки (территории)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995655">
              <w:br/>
              <w:t>с кодами 12.0.1-12.0.2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Улично-дорожная сеть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Благоустройство территории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995655">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303"/>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lastRenderedPageBreak/>
              <w:t>Условно разрешенные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Многоэтажная жилая застройка (высотная застройка)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многоквартирных домов этажностью девять этажей и выше;</w:t>
            </w:r>
            <w:r w:rsidRPr="00995655">
              <w:br/>
              <w:t>благоустройство и озеленение придомовых территорий;</w:t>
            </w:r>
            <w:r w:rsidRPr="00995655">
              <w:br/>
              <w:t>обустройство спортивных и детских площадок, хозяйственных площадок и площадок для отдыха;</w:t>
            </w:r>
            <w:r w:rsidRPr="00995655">
              <w:b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w:t>
            </w:r>
            <w:r w:rsidRPr="00995655">
              <w:br/>
              <w:t>от общей площади дома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3.2.1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Дома социального обслуживания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3.7</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 xml:space="preserve">Религиозное </w:t>
            </w:r>
            <w:r w:rsidRPr="00995655">
              <w:lastRenderedPageBreak/>
              <w:t>использование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lastRenderedPageBreak/>
              <w:t xml:space="preserve">Размещение зданий и сооружений религиозного использования. </w:t>
            </w:r>
            <w:r w:rsidRPr="00995655">
              <w:lastRenderedPageBreak/>
              <w:t>Содержание данного вида разрешенного использования включает в себя содержание видов разрешенного использования с кодами 3.7.1-3.7.2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3.7.1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Осуществление религиозных обрядов</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3.7.2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Религиозное управление и образование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Обеспечение деятельности в области гидрометеорологии и смежных с ней областях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w:t>
            </w:r>
            <w:r w:rsidRPr="00995655">
              <w:lastRenderedPageBreak/>
              <w:t>метеорологические радиолокаторы, гидрологические посты и другие)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4.3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Рынки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Общественное питание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4.7</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Гостиничное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гостиниц</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этажа/н.у.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Автомобильные мойки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автомобильных моек, а также размещение магазинов сопутствующей торговли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 этаж/5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Ремонт автомобилей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 этаж/5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Связь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w:t>
            </w:r>
            <w:r w:rsidRPr="00995655">
              <w:lastRenderedPageBreak/>
              <w:t>размещение которых предусмотрено содержанием видов разрешенного использования с кодами 3.1.1, 3.2.3</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7.6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Внеуличный транспорт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 размещение наземных сооружений иных видов внеуличного транспорта (монорельсового транспорта, подвесных</w:t>
            </w:r>
            <w:r w:rsidRPr="00995655">
              <w:br/>
              <w:t>канатных дорог, фуникулеров)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1528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51"/>
              <w:ind w:firstLine="0"/>
            </w:pPr>
            <w:r w:rsidRPr="00995655">
              <w:t xml:space="preserve">Примечания. </w:t>
            </w:r>
          </w:p>
          <w:p w:rsidR="00DF46B6" w:rsidRPr="00995655" w:rsidRDefault="00DF46B6" w:rsidP="00DF46B6">
            <w:pPr>
              <w:pStyle w:val="51"/>
              <w:ind w:firstLine="0"/>
            </w:pPr>
            <w:r w:rsidRPr="00995655">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DF46B6" w:rsidRPr="00995655" w:rsidRDefault="00DF46B6" w:rsidP="00DF46B6">
            <w:pPr>
              <w:pStyle w:val="51"/>
              <w:ind w:firstLine="0"/>
            </w:pPr>
            <w:r w:rsidRPr="00995655">
              <w:t>Условным сокращением «н.у.» обозначены параметры, значения которых не установлены.</w:t>
            </w:r>
          </w:p>
        </w:tc>
      </w:tr>
    </w:tbl>
    <w:p w:rsidR="00DF46B6" w:rsidRDefault="00DF46B6" w:rsidP="00995655">
      <w:pPr>
        <w:jc w:val="both"/>
      </w:pPr>
      <w:r w:rsidRPr="00F62F39">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w:t>
      </w:r>
      <w:r>
        <w:t xml:space="preserve"> Главе 9, Статья 25, пункт 25.1 данного Тома.</w:t>
      </w:r>
    </w:p>
    <w:p w:rsidR="00DF46B6" w:rsidRPr="00F62F39" w:rsidRDefault="00DF46B6" w:rsidP="00995655">
      <w:pPr>
        <w:jc w:val="both"/>
      </w:pPr>
      <w:r w:rsidRPr="00F62F39">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DF46B6" w:rsidRPr="00E676BD" w:rsidRDefault="00DF46B6" w:rsidP="00995655">
      <w:pPr>
        <w:jc w:val="both"/>
      </w:pPr>
      <w:r w:rsidRPr="00E676BD">
        <w:t>Установленные градостроительным регламентом предельные (минимальные) размеры земельных участков не применяются в случае:</w:t>
      </w:r>
    </w:p>
    <w:p w:rsidR="00DF46B6" w:rsidRPr="00E676BD" w:rsidRDefault="00DF46B6" w:rsidP="00995655">
      <w:pPr>
        <w:jc w:val="both"/>
      </w:pPr>
      <w:r w:rsidRPr="00E676BD">
        <w:t>-</w:t>
      </w:r>
      <w:r w:rsidRPr="00E676BD">
        <w:rPr>
          <w:lang w:val="en-US"/>
        </w:rPr>
        <w:t> </w:t>
      </w:r>
      <w:r w:rsidRPr="00E676BD">
        <w:t xml:space="preserve">образования земельного участка путем перераспределения </w:t>
      </w:r>
      <w:r w:rsidRPr="00E676BD">
        <w:rPr>
          <w:color w:val="000000"/>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E676BD">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DF46B6" w:rsidRPr="00E676BD" w:rsidRDefault="00DF46B6" w:rsidP="00995655">
      <w:pPr>
        <w:jc w:val="both"/>
        <w:rPr>
          <w:color w:val="000000"/>
        </w:rPr>
      </w:pPr>
      <w:r w:rsidRPr="00E676BD">
        <w:t>- </w:t>
      </w:r>
      <w:r w:rsidRPr="00E676BD">
        <w:rPr>
          <w:color w:val="000000"/>
        </w:rPr>
        <w:t>образования</w:t>
      </w:r>
      <w:r w:rsidRPr="00E676BD">
        <w:t xml:space="preserve"> земельного участка</w:t>
      </w:r>
      <w:r w:rsidRPr="00E676BD">
        <w:rPr>
          <w:color w:val="000000"/>
        </w:rPr>
        <w:t xml:space="preserve"> путем объединения двух и более земельных участков;</w:t>
      </w:r>
    </w:p>
    <w:p w:rsidR="00DF46B6" w:rsidRDefault="00DF46B6" w:rsidP="00995655">
      <w:pPr>
        <w:jc w:val="both"/>
        <w:rPr>
          <w:color w:val="000000"/>
        </w:rPr>
      </w:pPr>
      <w:r w:rsidRPr="00E676BD">
        <w:rPr>
          <w:color w:val="000000"/>
        </w:rPr>
        <w:lastRenderedPageBreak/>
        <w:t>- образования земельного участка, формируемого под существующим объектом недвижимости, и</w:t>
      </w:r>
      <w:r w:rsidRPr="00E676BD">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E676BD">
        <w:rPr>
          <w:color w:val="000000"/>
        </w:rPr>
        <w:t>.</w:t>
      </w:r>
    </w:p>
    <w:p w:rsidR="00DF46B6" w:rsidRPr="000C3FEB" w:rsidRDefault="00DF46B6" w:rsidP="00995655">
      <w:pPr>
        <w:pStyle w:val="3"/>
        <w:spacing w:before="0"/>
        <w:ind w:firstLine="709"/>
        <w:jc w:val="both"/>
        <w:rPr>
          <w:rFonts w:ascii="Times New Roman" w:hAnsi="Times New Roman" w:cs="Times New Roman"/>
          <w:color w:val="auto"/>
          <w:sz w:val="28"/>
          <w:szCs w:val="28"/>
        </w:rPr>
      </w:pPr>
      <w:bookmarkStart w:id="53" w:name="_Toc150953221"/>
      <w:r w:rsidRPr="000C3FEB">
        <w:rPr>
          <w:rFonts w:ascii="Times New Roman" w:hAnsi="Times New Roman" w:cs="Times New Roman"/>
          <w:color w:val="auto"/>
          <w:sz w:val="28"/>
          <w:szCs w:val="28"/>
        </w:rPr>
        <w:t xml:space="preserve">Статья </w:t>
      </w:r>
      <w:r w:rsidRPr="00CB269A">
        <w:rPr>
          <w:rFonts w:ascii="Times New Roman" w:hAnsi="Times New Roman" w:cs="Times New Roman"/>
          <w:color w:val="auto"/>
          <w:sz w:val="28"/>
          <w:szCs w:val="28"/>
        </w:rPr>
        <w:t>25.5.</w:t>
      </w:r>
      <w:r w:rsidRPr="000C3FEB">
        <w:rPr>
          <w:rFonts w:ascii="Times New Roman" w:hAnsi="Times New Roman" w:cs="Times New Roman"/>
          <w:color w:val="auto"/>
          <w:sz w:val="28"/>
          <w:szCs w:val="28"/>
        </w:rPr>
        <w:t xml:space="preserve"> Градостроительный регламент «ОД.1» Общественно-деловые зоны</w:t>
      </w:r>
      <w:bookmarkEnd w:id="53"/>
    </w:p>
    <w:p w:rsidR="00DF46B6" w:rsidRPr="000C3FEB" w:rsidRDefault="00DF46B6" w:rsidP="00995655">
      <w:pPr>
        <w:ind w:firstLine="709"/>
        <w:jc w:val="both"/>
        <w:rPr>
          <w:sz w:val="28"/>
          <w:szCs w:val="28"/>
          <w:shd w:val="clear" w:color="auto" w:fill="FFFFFF"/>
        </w:rPr>
      </w:pPr>
      <w:r w:rsidRPr="000C3FEB">
        <w:rPr>
          <w:rStyle w:val="apple-style-span"/>
          <w:sz w:val="28"/>
          <w:szCs w:val="28"/>
        </w:rPr>
        <w:t xml:space="preserve">Многофункциональные общественно-деловые зоны </w:t>
      </w:r>
      <w:r w:rsidRPr="000C3FEB">
        <w:rPr>
          <w:sz w:val="28"/>
          <w:szCs w:val="28"/>
          <w:shd w:val="clear" w:color="auto" w:fill="FFFFFF"/>
        </w:rPr>
        <w:t xml:space="preserve">предназначены для размещения объектов делового, финансового назначения, торговли, предпринимательской деятельности, </w:t>
      </w:r>
      <w:r w:rsidRPr="000C3FEB">
        <w:rPr>
          <w:bCs/>
          <w:sz w:val="28"/>
          <w:szCs w:val="28"/>
          <w:bdr w:val="none" w:sz="0" w:space="0" w:color="auto" w:frame="1"/>
          <w:shd w:val="clear" w:color="auto" w:fill="FFFFFF"/>
        </w:rPr>
        <w:t xml:space="preserve">банковской и общественной деятельности, </w:t>
      </w:r>
      <w:r w:rsidRPr="000C3FEB">
        <w:rPr>
          <w:sz w:val="28"/>
          <w:szCs w:val="28"/>
          <w:shd w:val="clear" w:color="auto" w:fill="FFFFFF"/>
        </w:rPr>
        <w:t>иных объектов, связанных с обеспечением извлечения прибыли от капитальных объектов.</w:t>
      </w:r>
    </w:p>
    <w:p w:rsidR="00DF46B6" w:rsidRPr="000C3FEB" w:rsidRDefault="00DF46B6" w:rsidP="00995655">
      <w:pPr>
        <w:ind w:firstLine="709"/>
        <w:jc w:val="both"/>
        <w:rPr>
          <w:sz w:val="28"/>
          <w:szCs w:val="28"/>
        </w:rPr>
      </w:pPr>
      <w:r w:rsidRPr="000C3FEB">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289" w:type="dxa"/>
        <w:jc w:val="center"/>
        <w:tblLayout w:type="fixed"/>
        <w:tblCellMar>
          <w:left w:w="57" w:type="dxa"/>
          <w:right w:w="57" w:type="dxa"/>
        </w:tblCellMar>
        <w:tblLook w:val="0000" w:firstRow="0" w:lastRow="0" w:firstColumn="0" w:lastColumn="0" w:noHBand="0" w:noVBand="0"/>
      </w:tblPr>
      <w:tblGrid>
        <w:gridCol w:w="845"/>
        <w:gridCol w:w="2421"/>
        <w:gridCol w:w="6946"/>
        <w:gridCol w:w="1275"/>
        <w:gridCol w:w="1276"/>
        <w:gridCol w:w="1134"/>
        <w:gridCol w:w="1392"/>
      </w:tblGrid>
      <w:tr w:rsidR="00DF46B6" w:rsidRPr="00995655" w:rsidTr="00DF46B6">
        <w:trPr>
          <w:trHeight w:val="284"/>
          <w:tblHeader/>
          <w:jc w:val="center"/>
        </w:trPr>
        <w:tc>
          <w:tcPr>
            <w:tcW w:w="1021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Вид разрешенного использования</w:t>
            </w:r>
          </w:p>
        </w:tc>
        <w:tc>
          <w:tcPr>
            <w:tcW w:w="507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DF46B6" w:rsidRPr="00995655" w:rsidTr="00DF46B6">
        <w:trPr>
          <w:trHeight w:val="284"/>
          <w:tblHeader/>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Код</w:t>
            </w:r>
          </w:p>
        </w:tc>
        <w:tc>
          <w:tcPr>
            <w:tcW w:w="2421" w:type="dxa"/>
            <w:tcBorders>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Наименование</w:t>
            </w:r>
          </w:p>
        </w:tc>
        <w:tc>
          <w:tcPr>
            <w:tcW w:w="6946" w:type="dxa"/>
            <w:tcBorders>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Описание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размер земельного участка,</w:t>
            </w:r>
            <w:r w:rsidRPr="00995655">
              <w:br/>
              <w:t>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количество этажей / высота строения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максималь-ный процент застройки</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минимальные отступы от границ земельного участка,</w:t>
            </w:r>
            <w:r w:rsidRPr="00995655">
              <w:br/>
              <w:t>м</w:t>
            </w:r>
          </w:p>
        </w:tc>
      </w:tr>
      <w:tr w:rsidR="00DF46B6" w:rsidRPr="00995655" w:rsidTr="00DF46B6">
        <w:trPr>
          <w:trHeight w:val="271"/>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Основные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Бытовое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3.4.1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Амбулаторно- поликлиническое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3.4.2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Стационарное медицинское </w:t>
            </w:r>
            <w:r w:rsidRPr="00995655">
              <w:lastRenderedPageBreak/>
              <w:t>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Размещение объектов капитального строительства, предназначенных для оказания гражданам медицинской помощи </w:t>
            </w:r>
            <w:r w:rsidRPr="00995655">
              <w:lastRenderedPageBreak/>
              <w:t>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Общественное управление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3.8.1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Государственное управление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3.8.2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Представительская 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3.9.2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Проведение научных исследований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предназначенных для проведения научных изысканий, исследований и разработок (научно-</w:t>
            </w:r>
            <w:r w:rsidRPr="00995655">
              <w:br/>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3.10.1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Амбулаторное ветеринарное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оказания ветеринарных услуг без содержания животных</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Деловое управление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Объекты торговли (торговые центры, торгово-</w:t>
            </w:r>
            <w:r w:rsidRPr="00995655">
              <w:br/>
              <w:t>развлекательные центры (комплексы)</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Рынки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4.4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Магазины</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продажи товаров, торговая площадь которых составляет до 5000 кв.м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Банковская и страховая 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 этажа/н.у.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Общественное питание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4.7</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Гостиничное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гостиниц</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этажа/н.у.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4.8.1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Развлекательные мероприятия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спортивно-</w:t>
            </w:r>
            <w:r w:rsidRPr="00995655">
              <w:br/>
              <w:t>зрелищных мероприятий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Обеспечение занятий спортом в </w:t>
            </w:r>
            <w:r w:rsidRPr="00995655">
              <w:lastRenderedPageBreak/>
              <w:t>помещениях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Размещение спортивных клубов, спортивных залов, бассейнов, физкультурно-оздоровительных комплексов в зданиях и </w:t>
            </w:r>
            <w:r w:rsidRPr="00995655">
              <w:lastRenderedPageBreak/>
              <w:t>сооружениях</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5.1.3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Площадки для занятий спортом</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(территории)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995655">
              <w:br/>
              <w:t>с кодами 12.0.1-12.0.2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Улично-дорожная сеть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Благоустройство территории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w:t>
            </w:r>
            <w:r w:rsidRPr="00995655">
              <w:lastRenderedPageBreak/>
              <w:t>туалетов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303"/>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lastRenderedPageBreak/>
              <w:t>Условно разрешенные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Для индивидуального жилищного строительства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 xml:space="preserve">мин. – </w:t>
            </w:r>
            <w:r w:rsidR="000C3FEB">
              <w:t>350</w:t>
            </w:r>
            <w:r w:rsidRPr="00995655">
              <w:t xml:space="preserve"> кв.м.</w:t>
            </w:r>
          </w:p>
          <w:p w:rsidR="00DF46B6" w:rsidRPr="00995655" w:rsidRDefault="00DF46B6" w:rsidP="000C3FEB">
            <w:pPr>
              <w:jc w:val="center"/>
            </w:pPr>
            <w:r w:rsidRPr="00995655">
              <w:t xml:space="preserve">макс. – </w:t>
            </w:r>
            <w:r w:rsidR="000C3FEB">
              <w:t>2</w:t>
            </w:r>
            <w:r w:rsidRPr="00995655">
              <w:t>500 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этажа/12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40 %</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Малоэтажная многоквартирная жилая застройка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малоэтажных многоквартирных домов (многоквартирные дома высотой до 4 этажей, включая мансардный);</w:t>
            </w:r>
            <w:r w:rsidRPr="00995655">
              <w:br/>
              <w:t>обустройство спортивных и детских площадок, площадок для отдыха;</w:t>
            </w:r>
            <w:r w:rsidRPr="00995655">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до 4 этажей (включая мансардный)/ 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Для ведения личного подсобного хозяйства </w:t>
            </w:r>
            <w:r w:rsidRPr="00995655">
              <w:lastRenderedPageBreak/>
              <w:t>(приусадебный земельный участок)</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Размещение жилого дома, указанного в описании вида разрешенного использования с кодом 2.1; производство </w:t>
            </w:r>
            <w:r w:rsidRPr="00995655">
              <w:lastRenderedPageBreak/>
              <w:t>сельскохозяйственной продукции; размещение гаража и иных вспомогательных сооружений; содержание сельскохозяйственных животных</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мин. – 1000 кв.м.</w:t>
            </w:r>
          </w:p>
          <w:p w:rsidR="00DF46B6" w:rsidRPr="00995655" w:rsidRDefault="00DF46B6" w:rsidP="00DF46B6">
            <w:pPr>
              <w:jc w:val="center"/>
            </w:pPr>
            <w:r w:rsidRPr="00995655">
              <w:lastRenderedPageBreak/>
              <w:t>макс. – 2500 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 этажа/12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2.3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Блокированная жилая застройка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мин. – 150 кв.м.(1 блок-секция)</w:t>
            </w:r>
          </w:p>
          <w:p w:rsidR="00DF46B6" w:rsidRPr="00995655" w:rsidRDefault="00DF46B6" w:rsidP="00DF46B6">
            <w:pPr>
              <w:jc w:val="center"/>
            </w:pPr>
            <w:r w:rsidRPr="00995655">
              <w:t>макс. – 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этажа/12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Среднеэтажная жилая застройка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w:t>
            </w:r>
            <w:r w:rsidRPr="00995655">
              <w:br/>
              <w:t>пристроенных помещениях многоквартирного дома, если общая площадь таких помещений в многоквартирном доме не составляет более 20% общей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до 8 этажей / 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Многоэтажная жилая застройка (высотная застройка)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многоквартирных домов этажностью девять этажей и выше;</w:t>
            </w:r>
            <w:r w:rsidRPr="00995655">
              <w:br/>
              <w:t>благоустройство и озеленение придомовых территорий;</w:t>
            </w:r>
            <w:r w:rsidRPr="00995655">
              <w:br/>
            </w:r>
            <w:r w:rsidRPr="00995655">
              <w:lastRenderedPageBreak/>
              <w:t>обустройство спортивных и детских площадок, хозяйственных площадок и площадок для отдыха;</w:t>
            </w:r>
            <w:r w:rsidRPr="00995655">
              <w:b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w:t>
            </w:r>
            <w:r w:rsidRPr="00995655">
              <w:br/>
              <w:t>от общей площади дома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2.7.1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Обслуживание жилой застройки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 этаж/</w:t>
            </w:r>
            <w:smartTag w:uri="urn:schemas-microsoft-com:office:smarttags" w:element="metricconverter">
              <w:smartTagPr>
                <w:attr w:name="ProductID" w:val="4,5 м"/>
              </w:smartTagPr>
              <w:r w:rsidRPr="00995655">
                <w:t>4,5 м</w:t>
              </w:r>
            </w:smartTag>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3.2.1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Дома социального обслуживания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3.4.3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Медицинские </w:t>
            </w:r>
            <w:r w:rsidRPr="00995655">
              <w:lastRenderedPageBreak/>
              <w:t>организации особого назначения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Размещение объектов капитального строительства для </w:t>
            </w:r>
            <w:r w:rsidRPr="00995655">
              <w:lastRenderedPageBreak/>
              <w:t>размещения медицинских организаций, осуществляющих проведение судебно-медицинской и патолого-анатомической экспертизы (морги)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деятельности в области гидрометеорологии и смежных с ней областях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3.9.3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Проведение научных испытаний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Служебные гаражи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rsidRPr="00995655">
              <w:lastRenderedPageBreak/>
              <w:t>разрешенного использования с кодами 3.0, 4.0,</w:t>
            </w:r>
            <w:r w:rsidRPr="00995655">
              <w:br/>
              <w:t>а также для стоянки и хранения транспортных средств общего пользования, в том числе в депо</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4.9.1.1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Заправка транспортных средств</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дорожного отдыха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Автомобильные мойки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автомобильных моек, а также размещение магазинов сопутствующей торговли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 этаж/5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Ремонт автомобилей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 этаж/5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Оборудованные площадки для занятий спортом</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Водный 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Связь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объектов связи, радиовещания, телевидения, включая </w:t>
            </w:r>
            <w:r w:rsidRPr="00995655">
              <w:lastRenderedPageBreak/>
              <w:t>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7.2.2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Обслуживание перевозок пассажиров</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7.2.3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Стоянки транспорта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стоянок транспортных средств, осуществляющих перевозки людей по установленному маршруту</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7.4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Воздушный транспорт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w:t>
            </w:r>
            <w:r w:rsidRPr="00995655">
              <w:lastRenderedPageBreak/>
              <w:t>ремонта воздушных судов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7.6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Внеуличный транспорт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 размещение наземных сооружений иных видов внеуличного транспорта (монорельсового транспорта, подвесных</w:t>
            </w:r>
            <w:r w:rsidRPr="00995655">
              <w:br/>
              <w:t>канатных дорог, фуникулеров)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8.0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обороны и безопасности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8.3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внутреннего правопорядка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w:t>
            </w:r>
            <w:r w:rsidRPr="00995655">
              <w:lastRenderedPageBreak/>
              <w:t>обороны, за исключением объектов гражданской обороны, являющихся частями производственных зданий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1528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r w:rsidRPr="00995655">
              <w:lastRenderedPageBreak/>
              <w:t>Примечания.</w:t>
            </w:r>
          </w:p>
          <w:p w:rsidR="00DF46B6" w:rsidRPr="00995655" w:rsidRDefault="00DF46B6" w:rsidP="00DF46B6">
            <w:r w:rsidRPr="00995655">
              <w:t>В графе «минимальные отступы от границ земельного участка» через дробь (/) приводятся значения отступа от границ земельного участка до основных зданий, строений и сооружений со стороны улицы (проезда) и других сторон земельного участка.</w:t>
            </w:r>
          </w:p>
          <w:p w:rsidR="00DF46B6" w:rsidRPr="00995655" w:rsidRDefault="00DF46B6" w:rsidP="00DF46B6">
            <w:r w:rsidRPr="00995655">
              <w:t>Условным сокращением «н.у.» обозначены параметры, значения которых не установлены.</w:t>
            </w:r>
          </w:p>
        </w:tc>
      </w:tr>
    </w:tbl>
    <w:p w:rsidR="00DF46B6" w:rsidRPr="00CB269A" w:rsidRDefault="00DF46B6" w:rsidP="00995655">
      <w:pPr>
        <w:jc w:val="both"/>
        <w:rPr>
          <w:sz w:val="28"/>
          <w:szCs w:val="28"/>
        </w:rPr>
      </w:pPr>
      <w:r w:rsidRPr="00CB269A">
        <w:rPr>
          <w:sz w:val="28"/>
          <w:szCs w:val="28"/>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9, Статья 25, пункт 25.1 данного Тома.</w:t>
      </w:r>
    </w:p>
    <w:p w:rsidR="00DF46B6" w:rsidRPr="00CB269A" w:rsidRDefault="00DF46B6" w:rsidP="00995655">
      <w:pPr>
        <w:jc w:val="both"/>
        <w:rPr>
          <w:sz w:val="28"/>
          <w:szCs w:val="28"/>
        </w:rPr>
      </w:pPr>
      <w:r w:rsidRPr="00CB269A">
        <w:rPr>
          <w:sz w:val="28"/>
          <w:szCs w:val="28"/>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DF46B6" w:rsidRPr="00CB269A" w:rsidRDefault="00DF46B6" w:rsidP="00995655">
      <w:pPr>
        <w:jc w:val="both"/>
        <w:rPr>
          <w:sz w:val="28"/>
          <w:szCs w:val="28"/>
        </w:rPr>
      </w:pPr>
      <w:r w:rsidRPr="00CB269A">
        <w:rPr>
          <w:sz w:val="28"/>
          <w:szCs w:val="28"/>
        </w:rPr>
        <w:t>Установленные градостроительным регламентом предельные (минимальные) размеры земельных участков не применяются в случае:</w:t>
      </w:r>
    </w:p>
    <w:p w:rsidR="00DF46B6" w:rsidRPr="00CB269A" w:rsidRDefault="00DF46B6" w:rsidP="00995655">
      <w:pPr>
        <w:jc w:val="both"/>
        <w:rPr>
          <w:sz w:val="28"/>
          <w:szCs w:val="28"/>
        </w:rPr>
      </w:pPr>
      <w:r w:rsidRPr="00CB269A">
        <w:rPr>
          <w:sz w:val="28"/>
          <w:szCs w:val="28"/>
        </w:rPr>
        <w:t>-</w:t>
      </w:r>
      <w:r w:rsidRPr="00CB269A">
        <w:rPr>
          <w:sz w:val="28"/>
          <w:szCs w:val="28"/>
          <w:lang w:val="en-US"/>
        </w:rPr>
        <w:t> </w:t>
      </w:r>
      <w:r w:rsidRPr="00CB269A">
        <w:rPr>
          <w:sz w:val="28"/>
          <w:szCs w:val="28"/>
        </w:rPr>
        <w:t xml:space="preserve">образования земельного участка путем перераспределения </w:t>
      </w:r>
      <w:r w:rsidRPr="00CB269A">
        <w:rPr>
          <w:color w:val="000000"/>
          <w:sz w:val="28"/>
          <w:szCs w:val="28"/>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CB269A">
        <w:rPr>
          <w:sz w:val="28"/>
          <w:szCs w:val="28"/>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DF46B6" w:rsidRPr="00CB269A" w:rsidRDefault="00DF46B6" w:rsidP="00995655">
      <w:pPr>
        <w:jc w:val="both"/>
        <w:rPr>
          <w:color w:val="000000"/>
          <w:sz w:val="28"/>
          <w:szCs w:val="28"/>
        </w:rPr>
      </w:pPr>
      <w:r w:rsidRPr="00CB269A">
        <w:rPr>
          <w:sz w:val="28"/>
          <w:szCs w:val="28"/>
        </w:rPr>
        <w:t>- </w:t>
      </w:r>
      <w:r w:rsidRPr="00CB269A">
        <w:rPr>
          <w:color w:val="000000"/>
          <w:sz w:val="28"/>
          <w:szCs w:val="28"/>
        </w:rPr>
        <w:t>образования</w:t>
      </w:r>
      <w:r w:rsidRPr="00CB269A">
        <w:rPr>
          <w:sz w:val="28"/>
          <w:szCs w:val="28"/>
        </w:rPr>
        <w:t xml:space="preserve"> земельного участка</w:t>
      </w:r>
      <w:r w:rsidRPr="00CB269A">
        <w:rPr>
          <w:color w:val="000000"/>
          <w:sz w:val="28"/>
          <w:szCs w:val="28"/>
        </w:rPr>
        <w:t xml:space="preserve"> путем объединения двух и более земельных участков;</w:t>
      </w:r>
    </w:p>
    <w:p w:rsidR="00DF46B6" w:rsidRPr="00CB269A" w:rsidRDefault="00DF46B6" w:rsidP="00995655">
      <w:pPr>
        <w:jc w:val="both"/>
        <w:rPr>
          <w:color w:val="000000"/>
          <w:sz w:val="28"/>
          <w:szCs w:val="28"/>
        </w:rPr>
      </w:pPr>
      <w:r w:rsidRPr="00CB269A">
        <w:rPr>
          <w:color w:val="000000"/>
          <w:sz w:val="28"/>
          <w:szCs w:val="28"/>
        </w:rPr>
        <w:lastRenderedPageBreak/>
        <w:t>- образования земельного участка, формируемого под существующим объектом недвижимости, и</w:t>
      </w:r>
      <w:r w:rsidRPr="00CB269A">
        <w:rPr>
          <w:sz w:val="28"/>
          <w:szCs w:val="28"/>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CB269A">
        <w:rPr>
          <w:color w:val="000000"/>
          <w:sz w:val="28"/>
          <w:szCs w:val="28"/>
        </w:rPr>
        <w:t>.</w:t>
      </w:r>
    </w:p>
    <w:p w:rsidR="00DF46B6" w:rsidRPr="000C3FEB" w:rsidRDefault="00DF46B6" w:rsidP="00CB269A">
      <w:pPr>
        <w:pStyle w:val="3"/>
        <w:spacing w:before="0"/>
        <w:ind w:firstLine="709"/>
        <w:jc w:val="both"/>
        <w:rPr>
          <w:rFonts w:ascii="Times New Roman" w:hAnsi="Times New Roman" w:cs="Times New Roman"/>
          <w:color w:val="auto"/>
          <w:sz w:val="28"/>
          <w:szCs w:val="28"/>
        </w:rPr>
      </w:pPr>
      <w:bookmarkStart w:id="54" w:name="_Toc150953222"/>
      <w:r w:rsidRPr="000C3FEB">
        <w:rPr>
          <w:rFonts w:ascii="Times New Roman" w:hAnsi="Times New Roman" w:cs="Times New Roman"/>
          <w:color w:val="auto"/>
          <w:sz w:val="28"/>
          <w:szCs w:val="28"/>
        </w:rPr>
        <w:t>Статья 25.6. Градостроительный регламент «ОД.2» Многофункциональная общественно-деловая зона</w:t>
      </w:r>
      <w:bookmarkEnd w:id="54"/>
    </w:p>
    <w:p w:rsidR="00DF46B6" w:rsidRPr="000C3FEB" w:rsidRDefault="00DF46B6" w:rsidP="00CB269A">
      <w:pPr>
        <w:ind w:firstLine="709"/>
        <w:jc w:val="both"/>
        <w:rPr>
          <w:sz w:val="28"/>
          <w:szCs w:val="28"/>
        </w:rPr>
      </w:pPr>
      <w:r w:rsidRPr="000C3FEB">
        <w:rPr>
          <w:sz w:val="28"/>
          <w:szCs w:val="28"/>
        </w:rPr>
        <w:t xml:space="preserve">В пределах зоны допускается размещать объекты бытового обслуживания населения, объекты амбулаторного, ветеринарного обслуживания населения, не имеющие санитарно-защитной зоны, преимущественно встроенные и (или) встроенно-пристроенные. </w:t>
      </w:r>
    </w:p>
    <w:p w:rsidR="00DF46B6" w:rsidRPr="000C3FEB" w:rsidRDefault="00DF46B6" w:rsidP="00CB269A">
      <w:pPr>
        <w:ind w:firstLine="709"/>
        <w:jc w:val="both"/>
        <w:rPr>
          <w:sz w:val="28"/>
          <w:szCs w:val="28"/>
        </w:rPr>
      </w:pPr>
      <w:r w:rsidRPr="000C3FEB">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289" w:type="dxa"/>
        <w:jc w:val="center"/>
        <w:tblLayout w:type="fixed"/>
        <w:tblCellMar>
          <w:left w:w="57" w:type="dxa"/>
          <w:right w:w="57" w:type="dxa"/>
        </w:tblCellMar>
        <w:tblLook w:val="0000" w:firstRow="0" w:lastRow="0" w:firstColumn="0" w:lastColumn="0" w:noHBand="0" w:noVBand="0"/>
      </w:tblPr>
      <w:tblGrid>
        <w:gridCol w:w="845"/>
        <w:gridCol w:w="2421"/>
        <w:gridCol w:w="6946"/>
        <w:gridCol w:w="1275"/>
        <w:gridCol w:w="1276"/>
        <w:gridCol w:w="1134"/>
        <w:gridCol w:w="1392"/>
      </w:tblGrid>
      <w:tr w:rsidR="00DF46B6" w:rsidRPr="00995655" w:rsidTr="00DF46B6">
        <w:trPr>
          <w:trHeight w:val="284"/>
          <w:tblHeader/>
          <w:jc w:val="center"/>
        </w:trPr>
        <w:tc>
          <w:tcPr>
            <w:tcW w:w="1021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Вид разрешенного использования</w:t>
            </w:r>
          </w:p>
        </w:tc>
        <w:tc>
          <w:tcPr>
            <w:tcW w:w="507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DF46B6" w:rsidRPr="00995655" w:rsidTr="00DF46B6">
        <w:trPr>
          <w:trHeight w:val="284"/>
          <w:tblHeader/>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Код</w:t>
            </w:r>
          </w:p>
        </w:tc>
        <w:tc>
          <w:tcPr>
            <w:tcW w:w="2421" w:type="dxa"/>
            <w:tcBorders>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Наименование</w:t>
            </w:r>
          </w:p>
        </w:tc>
        <w:tc>
          <w:tcPr>
            <w:tcW w:w="6946" w:type="dxa"/>
            <w:tcBorders>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Описание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размер земельного участка,</w:t>
            </w:r>
            <w:r w:rsidRPr="00995655">
              <w:rPr>
                <w:b/>
              </w:rPr>
              <w:br/>
              <w:t>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количество этажей / высота строения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максималь-ный процент застройки</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минимальные отступы от границ земельного участка,</w:t>
            </w:r>
            <w:r w:rsidRPr="00995655">
              <w:rPr>
                <w:b/>
              </w:rPr>
              <w:br/>
              <w:t>м</w:t>
            </w:r>
          </w:p>
        </w:tc>
      </w:tr>
      <w:tr w:rsidR="00DF46B6" w:rsidRPr="00995655" w:rsidTr="00DF46B6">
        <w:trPr>
          <w:trHeight w:val="271"/>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Основные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Для индивидуального жилищного строительства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 xml:space="preserve">мин. – </w:t>
            </w:r>
            <w:r w:rsidR="000C3FEB">
              <w:t>350</w:t>
            </w:r>
            <w:r w:rsidRPr="00995655">
              <w:t xml:space="preserve"> кв.м.</w:t>
            </w:r>
          </w:p>
          <w:p w:rsidR="00DF46B6" w:rsidRPr="00995655" w:rsidRDefault="00DF46B6" w:rsidP="000C3FEB">
            <w:pPr>
              <w:spacing w:line="18" w:lineRule="atLeast"/>
              <w:jc w:val="center"/>
            </w:pPr>
            <w:r w:rsidRPr="00995655">
              <w:t xml:space="preserve">макс. – </w:t>
            </w:r>
            <w:r w:rsidR="000C3FEB">
              <w:t>2</w:t>
            </w:r>
            <w:r w:rsidRPr="00995655">
              <w:t>500 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3 этажа/12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40 %</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Малоэтажная многоквартирная </w:t>
            </w:r>
            <w:r w:rsidRPr="00995655">
              <w:lastRenderedPageBreak/>
              <w:t>жилая застройка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Размещение малоэтажных многоквартирных домов (многоквартирные дома высотой до 4 этажей, включая </w:t>
            </w:r>
            <w:r w:rsidRPr="00995655">
              <w:lastRenderedPageBreak/>
              <w:t>мансардный);</w:t>
            </w:r>
            <w:r w:rsidRPr="00995655">
              <w:br/>
              <w:t>обустройство спортивных и детских площадок, площадок для отдыха;</w:t>
            </w:r>
            <w:r w:rsidRPr="00995655">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 xml:space="preserve">до 4 этажей </w:t>
            </w:r>
            <w:r w:rsidRPr="00995655">
              <w:lastRenderedPageBreak/>
              <w:t>(включая мансардный)/ 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2.3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Блокированная жилая застройка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мин. – 150 кв.м.(1 блок-секция)</w:t>
            </w:r>
          </w:p>
          <w:p w:rsidR="00DF46B6" w:rsidRPr="00995655" w:rsidRDefault="00DF46B6" w:rsidP="00DF46B6">
            <w:pPr>
              <w:jc w:val="center"/>
            </w:pPr>
            <w:r w:rsidRPr="00995655">
              <w:t>макс. – 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этажа/12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Среднеэтажная жилая застройка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w:t>
            </w:r>
            <w:r w:rsidRPr="00995655">
              <w:br/>
              <w:t xml:space="preserve">пристроенных помещениях многоквартирного дома, если общая </w:t>
            </w:r>
            <w:r w:rsidRPr="00995655">
              <w:lastRenderedPageBreak/>
              <w:t>площадь таких помещений в многоквартирном доме не составляет более 20% общей площади помещений дома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до 8 этажей / 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2.6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Многоэтажная жилая застройка (высотная застройка)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многоквартирных домов этажностью девять этажей и выше;</w:t>
            </w:r>
            <w:r w:rsidRPr="00995655">
              <w:br/>
              <w:t>благоустройство и озеленение придомовых территорий;</w:t>
            </w:r>
            <w:r w:rsidRPr="00995655">
              <w:br/>
              <w:t>обустройство спортивных и детских площадок, хозяйственных площадок и площадок для отдыха;</w:t>
            </w:r>
            <w:r w:rsidRPr="00995655">
              <w:b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w:t>
            </w:r>
            <w:r w:rsidRPr="00995655">
              <w:br/>
              <w:t>от общей площади дома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2.7</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Обслуживание жилой застройки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2.7.1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Хранение </w:t>
            </w:r>
            <w:r w:rsidRPr="00995655">
              <w:lastRenderedPageBreak/>
              <w:t>автотранспорта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Размещение отдельно стоящих и пристроенных гаражей, в том </w:t>
            </w:r>
            <w:r w:rsidRPr="00995655">
              <w:lastRenderedPageBreak/>
              <w:t>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 xml:space="preserve">1 этаж, </w:t>
            </w:r>
            <w:smartTag w:uri="urn:schemas-microsoft-com:office:smarttags" w:element="metricconverter">
              <w:smartTagPr>
                <w:attr w:name="ProductID" w:val="4,5 м"/>
              </w:smartTagPr>
              <w:r w:rsidRPr="00995655">
                <w:t xml:space="preserve">4,5 </w:t>
              </w:r>
              <w:r w:rsidRPr="00995655">
                <w:lastRenderedPageBreak/>
                <w:t>м</w:t>
              </w:r>
            </w:smartTag>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lastRenderedPageBreak/>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2.7.2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гаражей для собственных нужд</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мин. – 21 кв.м</w:t>
            </w:r>
          </w:p>
          <w:p w:rsidR="00DF46B6" w:rsidRPr="00995655" w:rsidRDefault="00DF46B6" w:rsidP="00DF46B6">
            <w:pPr>
              <w:jc w:val="center"/>
            </w:pPr>
            <w:r w:rsidRPr="00995655">
              <w:t>макс. – 100 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1 этаж/</w:t>
            </w:r>
            <w:smartTag w:uri="urn:schemas-microsoft-com:office:smarttags" w:element="metricconverter">
              <w:smartTagPr>
                <w:attr w:name="ProductID" w:val="4,5 м"/>
              </w:smartTagPr>
              <w:r w:rsidRPr="00995655">
                <w:t>4,5 м</w:t>
              </w:r>
            </w:smartTag>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3.4.1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Амбулаторно- поликлиническое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Коммунальное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r w:rsidRPr="00995655">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Административные здания организаций, обеспечивающих 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приема физических и юридических лиц в связи с предоставлением им коммунальных услуг</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3.2.2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Оказание социальной помощи населению</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3.2.3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Оказание услуг связи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3.2.4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Общежития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Бытовое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3.4.1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Амбулаторно- поликлиническое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3.4.2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Стационарное медицинское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r w:rsidRPr="00995655">
              <w:br/>
              <w:t>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7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3.5.1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Дошкольное, начальное и среднее </w:t>
            </w:r>
            <w:r w:rsidRPr="00995655">
              <w:lastRenderedPageBreak/>
              <w:t>общее образование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Размещение объектов капитального строительства, предназначенных для просвещения, дошкольного, начального и </w:t>
            </w:r>
            <w:r w:rsidRPr="00995655">
              <w:lastRenderedPageBreak/>
              <w:t>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3.5.2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Среднее и высшее профессиональное образование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3.6.1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Объекты культурно-</w:t>
            </w:r>
            <w:r w:rsidRPr="00995655">
              <w:br/>
              <w:t>досуговой деятельности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Общественное управление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w:t>
            </w:r>
            <w:r w:rsidRPr="00995655">
              <w:lastRenderedPageBreak/>
              <w:t>видов разрешенного использования с кодами 3.8.1-3.8.2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3.10.1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Амбулаторное ветеринарное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оказания ветеринарных услуг без содержания животных</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Деловое управление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Магазины</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продажи товаров, торговая площадь которых составляет до 5000 кв.м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Банковская и страховая 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Общественное питание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4.7</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Гостиничное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гостиниц</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этажа/н.у.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Служебные гаражи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постоянных или временных гаражей, стоянок для </w:t>
            </w:r>
            <w:r w:rsidRPr="00995655">
              <w:lastRenderedPageBreak/>
              <w:t>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995655">
              <w:br/>
              <w:t>а также для стоянки и хранения транспортных средств общего пользования, в том числе в депо</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5.1.2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занятий спортом в помещениях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спортивных клубов, спортивных залов, бассейнов, физкультурно-оздоровительных комплексов в зданиях и сооружениях</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Площадки для занятий спортом</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9.3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Историко-культурная 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995655">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w:t>
            </w:r>
            <w:r w:rsidRPr="00995655">
              <w:lastRenderedPageBreak/>
              <w:t>гражданами для личных нужд, а также забор (изъятие) водных ресурсов для целей питьевого и хозяйственно-</w:t>
            </w:r>
            <w:r w:rsidRPr="00995655">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Специальное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Гидротехнические сооружения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(территории)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995655">
              <w:br/>
              <w:t>с кодами 12.0.1-12.0.2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Улично-дорожная сеть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объектов улично-дорожной сети: автомобильных дорог, трамвайных путей и пешеходных тротуаров в границах </w:t>
            </w:r>
            <w:r w:rsidRPr="00995655">
              <w:lastRenderedPageBreak/>
              <w:t>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12.0.2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Благоустройство территории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303"/>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Условно разрешенные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3.2.1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Дома социального обслуживания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3.7</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Религиозное использование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w:t>
            </w:r>
            <w:r w:rsidRPr="00995655">
              <w:lastRenderedPageBreak/>
              <w:t>3.7.1-3.7.2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3.7.1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Осуществление религиозных обрядов</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3.7.2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Религиозное управление и образование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деятельности в области гидрометеорологии и смежных с ней областях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4.3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Рынки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4.8.1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Развлекательные мероприятия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Заправка транспортных средств</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Автомобильные мойки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автомобильных моек, а также размещение магазинов сопутствующей торговли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 этаж/5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Ремонт автомобилей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 этаж/5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Связь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w:t>
            </w:r>
            <w:r w:rsidRPr="00995655">
              <w:lastRenderedPageBreak/>
              <w:t>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7.2.2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Обслуживание перевозок пассажиров</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7.2.3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Стоянки транспорта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стоянок транспортных средств, осуществляющих перевозки людей по установленному маршруту</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7.6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Внеуличный транспорт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 размещение наземных сооружений иных видов внеуличного транспорта (монорельсового транспорта, подвесных</w:t>
            </w:r>
            <w:r w:rsidRPr="00995655">
              <w:br/>
              <w:t>канатных дорог, фуникулеров)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1528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r w:rsidRPr="00995655">
              <w:t>Примечания.</w:t>
            </w:r>
          </w:p>
          <w:p w:rsidR="00DF46B6" w:rsidRPr="00995655" w:rsidRDefault="00DF46B6" w:rsidP="00DF46B6">
            <w:r w:rsidRPr="00995655">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DF46B6" w:rsidRPr="00995655" w:rsidRDefault="00DF46B6" w:rsidP="00DF46B6">
            <w:r w:rsidRPr="00995655">
              <w:t>Условным сокращением «н.у.» обозначены параметры, значения которых не установлены.</w:t>
            </w:r>
          </w:p>
        </w:tc>
      </w:tr>
    </w:tbl>
    <w:p w:rsidR="00DF46B6" w:rsidRPr="000C3FEB" w:rsidRDefault="00DF46B6" w:rsidP="00DF46B6">
      <w:pPr>
        <w:rPr>
          <w:sz w:val="28"/>
          <w:szCs w:val="28"/>
        </w:rPr>
      </w:pPr>
      <w:r w:rsidRPr="000C3FEB">
        <w:rPr>
          <w:sz w:val="28"/>
          <w:szCs w:val="28"/>
        </w:rPr>
        <w:lastRenderedPageBreak/>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9, Статья 25, пункт 25.1 данного Тома.</w:t>
      </w:r>
    </w:p>
    <w:p w:rsidR="00DF46B6" w:rsidRPr="000C3FEB" w:rsidRDefault="00DF46B6" w:rsidP="00DF46B6">
      <w:pPr>
        <w:rPr>
          <w:sz w:val="28"/>
          <w:szCs w:val="28"/>
        </w:rPr>
      </w:pPr>
      <w:r w:rsidRPr="000C3FEB">
        <w:rPr>
          <w:sz w:val="28"/>
          <w:szCs w:val="28"/>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DF46B6" w:rsidRPr="000C3FEB" w:rsidRDefault="00DF46B6" w:rsidP="00DF46B6">
      <w:pPr>
        <w:rPr>
          <w:sz w:val="28"/>
          <w:szCs w:val="28"/>
        </w:rPr>
      </w:pPr>
      <w:r w:rsidRPr="000C3FEB">
        <w:rPr>
          <w:sz w:val="28"/>
          <w:szCs w:val="28"/>
        </w:rPr>
        <w:t>Установленные градостроительным регламентом предельные (минимальные) размеры земельных участков не применяются в случае:</w:t>
      </w:r>
    </w:p>
    <w:p w:rsidR="00DF46B6" w:rsidRPr="000C3FEB" w:rsidRDefault="00DF46B6" w:rsidP="00DF46B6">
      <w:pPr>
        <w:rPr>
          <w:sz w:val="28"/>
          <w:szCs w:val="28"/>
        </w:rPr>
      </w:pPr>
      <w:r w:rsidRPr="000C3FEB">
        <w:rPr>
          <w:sz w:val="28"/>
          <w:szCs w:val="28"/>
        </w:rPr>
        <w:t>-</w:t>
      </w:r>
      <w:r w:rsidRPr="000C3FEB">
        <w:rPr>
          <w:sz w:val="28"/>
          <w:szCs w:val="28"/>
          <w:lang w:val="en-US"/>
        </w:rPr>
        <w:t> </w:t>
      </w:r>
      <w:r w:rsidRPr="000C3FEB">
        <w:rPr>
          <w:sz w:val="28"/>
          <w:szCs w:val="28"/>
        </w:rPr>
        <w:t xml:space="preserve">образования земельного участка путем перераспределения </w:t>
      </w:r>
      <w:r w:rsidRPr="000C3FEB">
        <w:rPr>
          <w:color w:val="000000"/>
          <w:sz w:val="28"/>
          <w:szCs w:val="28"/>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0C3FEB">
        <w:rPr>
          <w:sz w:val="28"/>
          <w:szCs w:val="28"/>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DF46B6" w:rsidRPr="000C3FEB" w:rsidRDefault="00DF46B6" w:rsidP="00DF46B6">
      <w:pPr>
        <w:rPr>
          <w:color w:val="000000"/>
          <w:sz w:val="28"/>
          <w:szCs w:val="28"/>
        </w:rPr>
      </w:pPr>
      <w:r w:rsidRPr="000C3FEB">
        <w:rPr>
          <w:sz w:val="28"/>
          <w:szCs w:val="28"/>
        </w:rPr>
        <w:t>- </w:t>
      </w:r>
      <w:r w:rsidRPr="000C3FEB">
        <w:rPr>
          <w:color w:val="000000"/>
          <w:sz w:val="28"/>
          <w:szCs w:val="28"/>
        </w:rPr>
        <w:t>образования</w:t>
      </w:r>
      <w:r w:rsidRPr="000C3FEB">
        <w:rPr>
          <w:sz w:val="28"/>
          <w:szCs w:val="28"/>
        </w:rPr>
        <w:t xml:space="preserve"> земельного участка</w:t>
      </w:r>
      <w:r w:rsidRPr="000C3FEB">
        <w:rPr>
          <w:color w:val="000000"/>
          <w:sz w:val="28"/>
          <w:szCs w:val="28"/>
        </w:rPr>
        <w:t xml:space="preserve"> путем объединения двух и более земельных участков;</w:t>
      </w:r>
    </w:p>
    <w:p w:rsidR="00DF46B6" w:rsidRPr="000C3FEB" w:rsidRDefault="00DF46B6" w:rsidP="00DF46B6">
      <w:pPr>
        <w:rPr>
          <w:color w:val="000000"/>
          <w:sz w:val="28"/>
          <w:szCs w:val="28"/>
        </w:rPr>
      </w:pPr>
      <w:r w:rsidRPr="000C3FEB">
        <w:rPr>
          <w:color w:val="000000"/>
          <w:sz w:val="28"/>
          <w:szCs w:val="28"/>
        </w:rPr>
        <w:t>- образования земельного участка, формируемого под существующим объектом недвижимости, и</w:t>
      </w:r>
      <w:r w:rsidRPr="000C3FEB">
        <w:rPr>
          <w:sz w:val="28"/>
          <w:szCs w:val="28"/>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0C3FEB">
        <w:rPr>
          <w:color w:val="000000"/>
          <w:sz w:val="28"/>
          <w:szCs w:val="28"/>
        </w:rPr>
        <w:t>.</w:t>
      </w:r>
    </w:p>
    <w:p w:rsidR="00DF46B6" w:rsidRPr="00995655" w:rsidRDefault="00DF46B6" w:rsidP="00995655">
      <w:pPr>
        <w:pStyle w:val="3"/>
        <w:spacing w:before="0"/>
        <w:ind w:firstLine="709"/>
        <w:jc w:val="both"/>
        <w:rPr>
          <w:rFonts w:ascii="Times New Roman" w:hAnsi="Times New Roman" w:cs="Times New Roman"/>
          <w:color w:val="auto"/>
          <w:sz w:val="28"/>
          <w:szCs w:val="28"/>
        </w:rPr>
      </w:pPr>
      <w:bookmarkStart w:id="55" w:name="_Toc150953223"/>
      <w:r w:rsidRPr="00995655">
        <w:rPr>
          <w:rFonts w:ascii="Times New Roman" w:hAnsi="Times New Roman" w:cs="Times New Roman"/>
          <w:color w:val="auto"/>
          <w:sz w:val="28"/>
          <w:szCs w:val="28"/>
        </w:rPr>
        <w:t>Статья 25.7. Градостроительный регламент «ОД.3» Зона объектов образования</w:t>
      </w:r>
      <w:bookmarkEnd w:id="55"/>
    </w:p>
    <w:p w:rsidR="00DF46B6" w:rsidRPr="00995655" w:rsidRDefault="00DF46B6" w:rsidP="00995655">
      <w:pPr>
        <w:ind w:firstLine="709"/>
        <w:jc w:val="both"/>
        <w:rPr>
          <w:sz w:val="28"/>
          <w:szCs w:val="28"/>
        </w:rPr>
      </w:pPr>
      <w:r w:rsidRPr="00995655">
        <w:rPr>
          <w:sz w:val="28"/>
          <w:szCs w:val="28"/>
        </w:rPr>
        <w:t>Зона предназначена для размещения объектов здравоохранения, общественного питания, социального и коммунально-бытового обслуживания, социального и культурно-бытового назначения, образовательных учреждений среднего профессионального и высшего профессионального образования, административных зданий, научно-исследовательских учреждений, культовых зданий, иных объектов, связанных с обеспечением жизнедеятельности граждан.</w:t>
      </w:r>
    </w:p>
    <w:p w:rsidR="00DF46B6" w:rsidRPr="00995655" w:rsidRDefault="00DF46B6" w:rsidP="00995655">
      <w:pPr>
        <w:ind w:firstLine="709"/>
        <w:jc w:val="both"/>
        <w:rPr>
          <w:sz w:val="28"/>
          <w:szCs w:val="28"/>
        </w:rPr>
      </w:pPr>
      <w:r w:rsidRPr="00995655">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289" w:type="dxa"/>
        <w:jc w:val="center"/>
        <w:tblLayout w:type="fixed"/>
        <w:tblCellMar>
          <w:left w:w="57" w:type="dxa"/>
          <w:right w:w="57" w:type="dxa"/>
        </w:tblCellMar>
        <w:tblLook w:val="0000" w:firstRow="0" w:lastRow="0" w:firstColumn="0" w:lastColumn="0" w:noHBand="0" w:noVBand="0"/>
      </w:tblPr>
      <w:tblGrid>
        <w:gridCol w:w="845"/>
        <w:gridCol w:w="2421"/>
        <w:gridCol w:w="6946"/>
        <w:gridCol w:w="1275"/>
        <w:gridCol w:w="1276"/>
        <w:gridCol w:w="1134"/>
        <w:gridCol w:w="1392"/>
      </w:tblGrid>
      <w:tr w:rsidR="00DF46B6" w:rsidRPr="00995655" w:rsidTr="00DF46B6">
        <w:trPr>
          <w:trHeight w:val="284"/>
          <w:tblHeader/>
          <w:jc w:val="center"/>
        </w:trPr>
        <w:tc>
          <w:tcPr>
            <w:tcW w:w="1021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Вид разрешенного использования</w:t>
            </w:r>
          </w:p>
        </w:tc>
        <w:tc>
          <w:tcPr>
            <w:tcW w:w="507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DF46B6" w:rsidRPr="00995655" w:rsidTr="00DF46B6">
        <w:trPr>
          <w:trHeight w:val="284"/>
          <w:tblHeader/>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lastRenderedPageBreak/>
              <w:t>Код</w:t>
            </w:r>
          </w:p>
        </w:tc>
        <w:tc>
          <w:tcPr>
            <w:tcW w:w="2421" w:type="dxa"/>
            <w:tcBorders>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Наименование</w:t>
            </w:r>
          </w:p>
        </w:tc>
        <w:tc>
          <w:tcPr>
            <w:tcW w:w="6946" w:type="dxa"/>
            <w:tcBorders>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Описание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размер земельного участка,</w:t>
            </w:r>
            <w:r w:rsidRPr="00995655">
              <w:rPr>
                <w:b/>
              </w:rPr>
              <w:br/>
              <w:t>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количество этажей / высота строения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максималь-ный процент застройки</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минимальные отступы от границ земельного участка,</w:t>
            </w:r>
            <w:r w:rsidRPr="00995655">
              <w:rPr>
                <w:b/>
              </w:rPr>
              <w:br/>
              <w:t>м</w:t>
            </w:r>
          </w:p>
        </w:tc>
      </w:tr>
      <w:tr w:rsidR="00DF46B6" w:rsidRPr="00995655" w:rsidTr="00DF46B6">
        <w:trPr>
          <w:trHeight w:val="271"/>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Основные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2.7</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Обслуживание жилой застройки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Коммунальное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Административные здания организаций, обеспечивающих предоставление </w:t>
            </w:r>
            <w:r w:rsidRPr="00995655">
              <w:lastRenderedPageBreak/>
              <w:t>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3.2.2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Оказание социальной помощи населению</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3.2.3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Оказание услуг связи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3.2.4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Общежития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Бытовое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3.4.1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Амбулаторно- </w:t>
            </w:r>
            <w:r w:rsidRPr="00995655">
              <w:lastRenderedPageBreak/>
              <w:t>поликлиническое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Размещение объектов капитального строительства, </w:t>
            </w:r>
            <w:r w:rsidRPr="00995655">
              <w:lastRenderedPageBreak/>
              <w:t>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3.4.2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Стационарное медицинское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r w:rsidRPr="00995655">
              <w:br/>
              <w:t>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3.5.1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Дошкольное, начальное и среднее общее образование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3.5.2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Среднее и высшее профессиональное образование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w:t>
            </w:r>
            <w:r w:rsidRPr="00995655">
              <w:lastRenderedPageBreak/>
              <w:t>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3.6.1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Объекты культурно-</w:t>
            </w:r>
            <w:r w:rsidRPr="00995655">
              <w:br/>
              <w:t>досуговой деятельности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3.7</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Религиозное использование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3.7.1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Осуществление религиозных обрядов</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3.7.2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Религиозное управление и образование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w:t>
            </w:r>
            <w:r w:rsidRPr="00995655">
              <w:lastRenderedPageBreak/>
              <w:t>священнослужителей, воскресные и религиозные школы, семинарии, духовные училища)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Общественное управление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3.8.1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Государственное управление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7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3.8.2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Представительская 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3.9.2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Проведение научных исследований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предназначенных для проведения научных изысканий, исследований и разработок (научно-</w:t>
            </w:r>
            <w:r w:rsidRPr="00995655">
              <w:br/>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Амбулаторное ветеринарное </w:t>
            </w:r>
            <w:r w:rsidRPr="00995655">
              <w:lastRenderedPageBreak/>
              <w:t>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Размещение объектов капитального строительства, предназначенных для оказания ветеринарных услуг без </w:t>
            </w:r>
            <w:r w:rsidRPr="00995655">
              <w:lastRenderedPageBreak/>
              <w:t>содержания животных</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4.1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Деловое управление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Общественное питание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4.8.1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Развлекательные мероприятия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спортивно-</w:t>
            </w:r>
            <w:r w:rsidRPr="00995655">
              <w:br/>
              <w:t>зрелищных мероприятий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Обеспечение занятий спортом в </w:t>
            </w:r>
            <w:r w:rsidRPr="00995655">
              <w:lastRenderedPageBreak/>
              <w:t>помещениях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Размещение спортивных клубов, спортивных залов, бассейнов, физкультурно-оздоровительных комплексов в зданиях и </w:t>
            </w:r>
            <w:r w:rsidRPr="00995655">
              <w:lastRenderedPageBreak/>
              <w:t>сооружениях</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5.1.3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Площадки для занятий спортом</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9.3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Историко-культурная 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995655">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995655">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Специальное </w:t>
            </w:r>
            <w:r w:rsidRPr="00995655">
              <w:lastRenderedPageBreak/>
              <w:t>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Использование земельных участков, примыкающих к водным </w:t>
            </w:r>
            <w:r w:rsidRPr="00995655">
              <w:lastRenderedPageBreak/>
              <w:t>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Гидротехнические сооружения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(территории)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995655">
              <w:br/>
              <w:t>с кодами 12.0.1-12.0.2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Улично-дорожная сеть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12.0.2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Благоустройство территории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303"/>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Условно разрешенные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Для индивидуального жилищного строительства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 xml:space="preserve">мин. – </w:t>
            </w:r>
            <w:r w:rsidR="000C3FEB">
              <w:t>350</w:t>
            </w:r>
            <w:r w:rsidRPr="00995655">
              <w:t xml:space="preserve"> кв.м.</w:t>
            </w:r>
          </w:p>
          <w:p w:rsidR="00DF46B6" w:rsidRPr="00995655" w:rsidRDefault="00DF46B6" w:rsidP="000C3FEB">
            <w:pPr>
              <w:jc w:val="center"/>
            </w:pPr>
            <w:r w:rsidRPr="00995655">
              <w:t xml:space="preserve">макс. – </w:t>
            </w:r>
            <w:r w:rsidR="000C3FEB">
              <w:t>2</w:t>
            </w:r>
            <w:r w:rsidRPr="00995655">
              <w:t>500 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этажа/12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40 %</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Малоэтажная многоквартирная жилая застройка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малоэтажных многоквартирных домов (многоквартирные дома высотой до 4 этажей, включая мансардный);</w:t>
            </w:r>
            <w:r w:rsidRPr="00995655">
              <w:br/>
              <w:t>обустройство спортивных и детских площадок, площадок для отдыха;</w:t>
            </w:r>
            <w:r w:rsidRPr="00995655">
              <w:br/>
              <w:t xml:space="preserve">размещение объектов обслуживания жилой застройки во </w:t>
            </w:r>
            <w:r w:rsidRPr="00995655">
              <w:lastRenderedPageBreak/>
              <w:t>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до 4 этажей (включая мансардный)/ 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2.2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Для ведения личного подсобного хозяйства (приусадебный земельный участок)</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мин. – 1000 кв.м.</w:t>
            </w:r>
          </w:p>
          <w:p w:rsidR="00DF46B6" w:rsidRPr="00995655" w:rsidRDefault="00DF46B6" w:rsidP="00DF46B6">
            <w:pPr>
              <w:jc w:val="center"/>
            </w:pPr>
            <w:r w:rsidRPr="00995655">
              <w:t>макс. – 2500 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этажа/12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Блокированная жилая застройка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мин. – 150 кв.м.(1 блок-секция)</w:t>
            </w:r>
          </w:p>
          <w:p w:rsidR="00DF46B6" w:rsidRPr="00995655" w:rsidRDefault="00DF46B6" w:rsidP="00DF46B6">
            <w:pPr>
              <w:jc w:val="center"/>
            </w:pPr>
            <w:r w:rsidRPr="00995655">
              <w:t>макс. – 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этажа/12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Среднеэтажная жилая застройка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w:t>
            </w:r>
            <w:r w:rsidRPr="00995655">
              <w:br/>
            </w:r>
            <w:r w:rsidRPr="00995655">
              <w:lastRenderedPageBreak/>
              <w:t>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до 8 этажей / 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2.6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Многоэтажная жилая застройка (высотная застройка)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многоквартирных домов этажностью девять этажей и выше;</w:t>
            </w:r>
            <w:r w:rsidRPr="00995655">
              <w:br/>
              <w:t>благоустройство и озеленение придомовых территорий;</w:t>
            </w:r>
            <w:r w:rsidRPr="00995655">
              <w:br/>
              <w:t>обустройство спортивных и детских площадок, хозяйственных площадок и площадок для отдыха;</w:t>
            </w:r>
            <w:r w:rsidRPr="00995655">
              <w:b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w:t>
            </w:r>
            <w:r w:rsidRPr="00995655">
              <w:br/>
              <w:t>от общей площади дома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2.7.1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Хранение автотранспорта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 xml:space="preserve">1 этаж, </w:t>
            </w:r>
            <w:smartTag w:uri="urn:schemas-microsoft-com:office:smarttags" w:element="metricconverter">
              <w:smartTagPr>
                <w:attr w:name="ProductID" w:val="4,5 м"/>
              </w:smartTagPr>
              <w:r w:rsidRPr="00995655">
                <w:t>4,5 м</w:t>
              </w:r>
            </w:smartTag>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3.2.1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Дома социального обслуживания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зданий, предназначенных для размещения домов престарелых, домов ребенка, детских домов, пунктов ночлега для </w:t>
            </w:r>
            <w:r w:rsidRPr="00995655">
              <w:lastRenderedPageBreak/>
              <w:t>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3.4.3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Медицинские организации особого назначения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деятельности в области гидрометеорологии и смежных с ней областях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3.9.3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Проведение научных испытаний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w:t>
            </w:r>
            <w:r w:rsidRPr="00995655">
              <w:lastRenderedPageBreak/>
              <w:t>зрения образцов растительного и животного мира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4.2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Объекты торговли (торговые центры, торгово-</w:t>
            </w:r>
            <w:r w:rsidRPr="00995655">
              <w:br/>
              <w:t>развлекательные центры (комплексы)</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Рынки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Служебные гаражи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995655">
              <w:br/>
              <w:t>а также для стоянки и хранения транспортных средств общего пользования, в том числе в депо</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Заправка транспортных средств</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4.9.1.2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дорожного отдыха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Автомобильные мойки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автомобильных моек, а также размещение магазинов сопутствующей торговли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 этаж/5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Ремонт автомобилей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 этаж/5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Оборудованные площадки для занятий спортом</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Водный 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Связь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7.2.2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Обслуживание перевозок пассажиров</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7.2.3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Стоянки транспорта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стоянок транспортных средств, осуществляющих перевозки людей по установленному маршруту</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7.4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Воздушный транспорт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7.6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Внеуличный транспорт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 размещение наземных сооружений иных видов внеуличного транспорта </w:t>
            </w:r>
            <w:r w:rsidRPr="00995655">
              <w:lastRenderedPageBreak/>
              <w:t>(монорельсового транспорта, подвесных</w:t>
            </w:r>
            <w:r w:rsidRPr="00995655">
              <w:br/>
              <w:t>канатных дорог, фуникулеров)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8.0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обороны и безопасности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8.3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внутреннего правопорядка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1528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51"/>
              <w:ind w:firstLine="0"/>
            </w:pPr>
            <w:r w:rsidRPr="00995655">
              <w:t xml:space="preserve">Примечания. </w:t>
            </w:r>
          </w:p>
          <w:p w:rsidR="00DF46B6" w:rsidRPr="00995655" w:rsidRDefault="00DF46B6" w:rsidP="00DF46B6">
            <w:pPr>
              <w:pStyle w:val="51"/>
              <w:ind w:firstLine="0"/>
            </w:pPr>
            <w:r w:rsidRPr="00995655">
              <w:t>В графе «минимальные отступы от границ земельного участка» через дробь (/) приводятся значения отступа от границ земельного участка до основных зданий, строений и сооружений со стороны улицы (проезда) и других сторон земельного участка.</w:t>
            </w:r>
          </w:p>
          <w:p w:rsidR="00DF46B6" w:rsidRPr="00995655" w:rsidRDefault="00DF46B6" w:rsidP="00DF46B6">
            <w:pPr>
              <w:pStyle w:val="51"/>
              <w:ind w:firstLine="0"/>
            </w:pPr>
            <w:r w:rsidRPr="00995655">
              <w:t>Условным сокращением «н.у.» обозначены параметры, значения которых не установлены.</w:t>
            </w:r>
          </w:p>
        </w:tc>
      </w:tr>
    </w:tbl>
    <w:p w:rsidR="00DF46B6" w:rsidRPr="00CB269A" w:rsidRDefault="00DF46B6" w:rsidP="00CB269A">
      <w:pPr>
        <w:ind w:firstLine="709"/>
        <w:rPr>
          <w:sz w:val="28"/>
          <w:szCs w:val="28"/>
        </w:rPr>
      </w:pPr>
      <w:r w:rsidRPr="00CB269A">
        <w:rPr>
          <w:sz w:val="28"/>
          <w:szCs w:val="28"/>
        </w:rPr>
        <w:lastRenderedPageBreak/>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9, Статья 25, пункт 25.1 данного Тома.</w:t>
      </w:r>
    </w:p>
    <w:p w:rsidR="00DF46B6" w:rsidRPr="00CB269A" w:rsidRDefault="00DF46B6" w:rsidP="00CB269A">
      <w:pPr>
        <w:ind w:firstLine="709"/>
        <w:rPr>
          <w:sz w:val="28"/>
          <w:szCs w:val="28"/>
        </w:rPr>
      </w:pPr>
      <w:r w:rsidRPr="00CB269A">
        <w:rPr>
          <w:sz w:val="28"/>
          <w:szCs w:val="28"/>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DF46B6" w:rsidRPr="00CB269A" w:rsidRDefault="00DF46B6" w:rsidP="00CB269A">
      <w:pPr>
        <w:ind w:firstLine="709"/>
        <w:rPr>
          <w:sz w:val="28"/>
          <w:szCs w:val="28"/>
        </w:rPr>
      </w:pPr>
      <w:r w:rsidRPr="00CB269A">
        <w:rPr>
          <w:sz w:val="28"/>
          <w:szCs w:val="28"/>
        </w:rPr>
        <w:t>Установленные градостроительным регламентом предельные (минимальные) размеры земельных участков не применяются в случае:</w:t>
      </w:r>
    </w:p>
    <w:p w:rsidR="00DF46B6" w:rsidRPr="00CB269A" w:rsidRDefault="00DF46B6" w:rsidP="00CB269A">
      <w:pPr>
        <w:ind w:firstLine="709"/>
        <w:rPr>
          <w:sz w:val="28"/>
          <w:szCs w:val="28"/>
        </w:rPr>
      </w:pPr>
      <w:r w:rsidRPr="00CB269A">
        <w:rPr>
          <w:sz w:val="28"/>
          <w:szCs w:val="28"/>
        </w:rPr>
        <w:t>-</w:t>
      </w:r>
      <w:r w:rsidRPr="00CB269A">
        <w:rPr>
          <w:sz w:val="28"/>
          <w:szCs w:val="28"/>
          <w:lang w:val="en-US"/>
        </w:rPr>
        <w:t> </w:t>
      </w:r>
      <w:r w:rsidRPr="00CB269A">
        <w:rPr>
          <w:sz w:val="28"/>
          <w:szCs w:val="28"/>
        </w:rPr>
        <w:t xml:space="preserve">образования земельного участка путем перераспределения </w:t>
      </w:r>
      <w:r w:rsidRPr="00CB269A">
        <w:rPr>
          <w:color w:val="000000"/>
          <w:sz w:val="28"/>
          <w:szCs w:val="28"/>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CB269A">
        <w:rPr>
          <w:sz w:val="28"/>
          <w:szCs w:val="28"/>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DF46B6" w:rsidRPr="00CB269A" w:rsidRDefault="00DF46B6" w:rsidP="00CB269A">
      <w:pPr>
        <w:ind w:firstLine="709"/>
        <w:rPr>
          <w:color w:val="000000"/>
          <w:sz w:val="28"/>
          <w:szCs w:val="28"/>
        </w:rPr>
      </w:pPr>
      <w:r w:rsidRPr="00CB269A">
        <w:rPr>
          <w:sz w:val="28"/>
          <w:szCs w:val="28"/>
        </w:rPr>
        <w:t>- </w:t>
      </w:r>
      <w:r w:rsidRPr="00CB269A">
        <w:rPr>
          <w:color w:val="000000"/>
          <w:sz w:val="28"/>
          <w:szCs w:val="28"/>
        </w:rPr>
        <w:t>образования</w:t>
      </w:r>
      <w:r w:rsidRPr="00CB269A">
        <w:rPr>
          <w:sz w:val="28"/>
          <w:szCs w:val="28"/>
        </w:rPr>
        <w:t xml:space="preserve"> земельного участка</w:t>
      </w:r>
      <w:r w:rsidRPr="00CB269A">
        <w:rPr>
          <w:color w:val="000000"/>
          <w:sz w:val="28"/>
          <w:szCs w:val="28"/>
        </w:rPr>
        <w:t xml:space="preserve"> путем объединения двух и более земельных участков;</w:t>
      </w:r>
    </w:p>
    <w:p w:rsidR="00DF46B6" w:rsidRPr="00CB269A" w:rsidRDefault="00DF46B6" w:rsidP="00CB269A">
      <w:pPr>
        <w:ind w:firstLine="709"/>
        <w:rPr>
          <w:color w:val="000000"/>
          <w:sz w:val="28"/>
          <w:szCs w:val="28"/>
        </w:rPr>
      </w:pPr>
      <w:r w:rsidRPr="00CB269A">
        <w:rPr>
          <w:color w:val="000000"/>
          <w:sz w:val="28"/>
          <w:szCs w:val="28"/>
        </w:rPr>
        <w:t>- образования земельного участка, формируемого под существующим объектом недвижимости, и</w:t>
      </w:r>
      <w:r w:rsidRPr="00CB269A">
        <w:rPr>
          <w:sz w:val="28"/>
          <w:szCs w:val="28"/>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CB269A">
        <w:rPr>
          <w:color w:val="000000"/>
          <w:sz w:val="28"/>
          <w:szCs w:val="28"/>
        </w:rPr>
        <w:t>.</w:t>
      </w:r>
    </w:p>
    <w:p w:rsidR="00DF46B6" w:rsidRPr="00995655" w:rsidRDefault="00DF46B6" w:rsidP="00995655">
      <w:pPr>
        <w:pStyle w:val="3"/>
        <w:spacing w:before="0"/>
        <w:ind w:firstLine="709"/>
        <w:jc w:val="both"/>
        <w:rPr>
          <w:rFonts w:ascii="Times New Roman" w:hAnsi="Times New Roman" w:cs="Times New Roman"/>
          <w:color w:val="auto"/>
          <w:sz w:val="28"/>
          <w:szCs w:val="28"/>
        </w:rPr>
      </w:pPr>
      <w:bookmarkStart w:id="56" w:name="_Toc150953224"/>
      <w:r w:rsidRPr="00995655">
        <w:rPr>
          <w:rFonts w:ascii="Times New Roman" w:hAnsi="Times New Roman" w:cs="Times New Roman"/>
          <w:color w:val="auto"/>
          <w:sz w:val="28"/>
          <w:szCs w:val="28"/>
        </w:rPr>
        <w:t xml:space="preserve">Статья </w:t>
      </w:r>
      <w:r w:rsidRPr="00CB269A">
        <w:rPr>
          <w:rFonts w:ascii="Times New Roman" w:hAnsi="Times New Roman" w:cs="Times New Roman"/>
          <w:color w:val="auto"/>
          <w:sz w:val="28"/>
          <w:szCs w:val="28"/>
        </w:rPr>
        <w:t>25.8.</w:t>
      </w:r>
      <w:r w:rsidRPr="00995655">
        <w:rPr>
          <w:rFonts w:ascii="Times New Roman" w:hAnsi="Times New Roman" w:cs="Times New Roman"/>
          <w:color w:val="auto"/>
          <w:sz w:val="28"/>
          <w:szCs w:val="28"/>
        </w:rPr>
        <w:t xml:space="preserve"> Градостроительный регламент «П.1» Производственная зона</w:t>
      </w:r>
      <w:bookmarkEnd w:id="56"/>
    </w:p>
    <w:p w:rsidR="00DF46B6" w:rsidRPr="00995655" w:rsidRDefault="00DF46B6" w:rsidP="00995655">
      <w:pPr>
        <w:ind w:firstLine="709"/>
        <w:jc w:val="both"/>
        <w:rPr>
          <w:sz w:val="28"/>
          <w:szCs w:val="28"/>
        </w:rPr>
      </w:pPr>
      <w:r w:rsidRPr="00995655">
        <w:rPr>
          <w:sz w:val="28"/>
          <w:szCs w:val="28"/>
        </w:rPr>
        <w:t>Производственная зона установлена для размещения производственных объектов с различными нормативами воздействия на окружающую среду, складских объектов, а также для установления санитарно-защитных зон таких объектов в соответствии с требованиями технических регламентов.</w:t>
      </w:r>
    </w:p>
    <w:p w:rsidR="00DF46B6" w:rsidRPr="00995655" w:rsidRDefault="00DF46B6" w:rsidP="00995655">
      <w:pPr>
        <w:ind w:firstLine="709"/>
        <w:jc w:val="both"/>
        <w:rPr>
          <w:sz w:val="28"/>
          <w:szCs w:val="28"/>
        </w:rPr>
      </w:pPr>
      <w:r w:rsidRPr="00995655">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289" w:type="dxa"/>
        <w:jc w:val="center"/>
        <w:tblLayout w:type="fixed"/>
        <w:tblCellMar>
          <w:left w:w="57" w:type="dxa"/>
          <w:right w:w="57" w:type="dxa"/>
        </w:tblCellMar>
        <w:tblLook w:val="0000" w:firstRow="0" w:lastRow="0" w:firstColumn="0" w:lastColumn="0" w:noHBand="0" w:noVBand="0"/>
      </w:tblPr>
      <w:tblGrid>
        <w:gridCol w:w="845"/>
        <w:gridCol w:w="2421"/>
        <w:gridCol w:w="6946"/>
        <w:gridCol w:w="1275"/>
        <w:gridCol w:w="1276"/>
        <w:gridCol w:w="1134"/>
        <w:gridCol w:w="1392"/>
      </w:tblGrid>
      <w:tr w:rsidR="00DF46B6" w:rsidRPr="00995655" w:rsidTr="00DF46B6">
        <w:trPr>
          <w:trHeight w:val="284"/>
          <w:tblHeader/>
          <w:jc w:val="center"/>
        </w:trPr>
        <w:tc>
          <w:tcPr>
            <w:tcW w:w="1021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Вид разрешенного использования</w:t>
            </w:r>
          </w:p>
        </w:tc>
        <w:tc>
          <w:tcPr>
            <w:tcW w:w="507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DF46B6" w:rsidRPr="00995655" w:rsidTr="00DF46B6">
        <w:trPr>
          <w:trHeight w:val="284"/>
          <w:tblHeader/>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lastRenderedPageBreak/>
              <w:t>Код</w:t>
            </w:r>
          </w:p>
        </w:tc>
        <w:tc>
          <w:tcPr>
            <w:tcW w:w="2421" w:type="dxa"/>
            <w:tcBorders>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Наименование</w:t>
            </w:r>
          </w:p>
        </w:tc>
        <w:tc>
          <w:tcPr>
            <w:tcW w:w="6946" w:type="dxa"/>
            <w:tcBorders>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Описание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размер земельного участка,</w:t>
            </w:r>
            <w:r w:rsidRPr="00995655">
              <w:rPr>
                <w:b/>
              </w:rPr>
              <w:br/>
              <w:t>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количество этажей / высота строения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максималь-ный процент застройки</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минимальные отступы от границ земельного участка,</w:t>
            </w:r>
            <w:r w:rsidRPr="00995655">
              <w:rPr>
                <w:b/>
              </w:rPr>
              <w:br/>
              <w:t>м</w:t>
            </w:r>
          </w:p>
        </w:tc>
      </w:tr>
      <w:tr w:rsidR="00DF46B6" w:rsidRPr="00995655" w:rsidTr="00DF46B6">
        <w:trPr>
          <w:trHeight w:val="271"/>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Основные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Хранение и переработка сельскохозяйственной продукции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2.7.1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Обслуживание жилой застройки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 xml:space="preserve">1 этаж, </w:t>
            </w:r>
            <w:smartTag w:uri="urn:schemas-microsoft-com:office:smarttags" w:element="metricconverter">
              <w:smartTagPr>
                <w:attr w:name="ProductID" w:val="4,5 м"/>
              </w:smartTagPr>
              <w:r w:rsidRPr="00995655">
                <w:t>4,5 м</w:t>
              </w:r>
            </w:smartTag>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Коммунальное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Административные здания организаций, обеспечивающих 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приема физических и юридических лиц в связи с предоставлением им коммунальных услуг</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3.2.3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Оказание услуг связи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Бытовое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деятельности в области гидрометеорологии и смежных с ней областях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3.9.2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Проведение научных исследований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предназначенных для проведения научных изысканий, исследований и разработок (научно-</w:t>
            </w:r>
            <w:r w:rsidRPr="00995655">
              <w:br/>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3.9.3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Проведение научных испытаний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Деловое управление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Рынки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w:t>
            </w:r>
            <w:r w:rsidRPr="00995655">
              <w:lastRenderedPageBreak/>
              <w:t>размещение гаражей и (или) стоянок для автомобилей сотрудников и посетителей рынка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4.4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Магазины</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продажи товаров, торговая площадь которых составляет до 5000 кв.м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Банковская и страховая 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 этажа/н.у.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Общественное питание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Служебные гаражи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995655">
              <w:br/>
              <w:t>а также для стоянки и хранения транспортных средств общего пользования, в том числе в депо</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Заправка транспортных средств</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Автомобильные мойки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автомобильных моек, а также размещение магазинов сопутствующей торговли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 этаж/5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Ремонт автомобилей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мастерских, предназначенных для ремонта и </w:t>
            </w:r>
            <w:r w:rsidRPr="00995655">
              <w:lastRenderedPageBreak/>
              <w:t>обслуживания автомобилей, и прочих объектов дорожного сервиса, а также размещение магазинов сопутствующей торговли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 этаж/5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6.0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Производственная 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6.2.1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Автомобилестроительная промышленность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Легкая промышленность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Фармацевтическая промышленность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Пищевая промышленность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объектов пищевой промышленности, по переработке сельскохозяйственной продукции способом, приводящим к их </w:t>
            </w:r>
            <w:r w:rsidRPr="00995655">
              <w:lastRenderedPageBreak/>
              <w:t>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6.5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Нефтехимическая промышленность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Строительная промышленность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Связь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6.9</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Склад</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сооружений, имеющих назначение по временному хранению, распределению и перевалке грузов (за исключением </w:t>
            </w:r>
            <w:r w:rsidRPr="00995655">
              <w:lastRenderedPageBreak/>
              <w:t>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6.9.1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Складские площадки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Временное хранение, распределение и перевалка грузов (за исключением хранения стратегических запасов) на открытом воздухе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Целлюлозно-бумажная промышленность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Научно-</w:t>
            </w:r>
            <w:r w:rsidRPr="00995655">
              <w:br/>
              <w:t>производственная 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технологических, промышленных, агропромышленных парков, бизнес-инкубаторов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7.2.3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Стоянки транспорта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стоянок транспортных средств, осуществляющих перевозки людей по установленному маршруту</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7.3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Водный транспорт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w:t>
            </w:r>
            <w:r w:rsidRPr="00995655">
              <w:br/>
            </w:r>
            <w:r w:rsidRPr="00995655">
              <w:lastRenderedPageBreak/>
              <w:t>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8.3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внутреннего правопорядка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995655">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Специальное пользование водными </w:t>
            </w:r>
            <w:r w:rsidRPr="00995655">
              <w:lastRenderedPageBreak/>
              <w:t>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Использование земельных участков, примыкающих к водным объектам способами, необходимыми для специального </w:t>
            </w:r>
            <w:r w:rsidRPr="00995655">
              <w:lastRenderedPageBreak/>
              <w:t>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Гидротехнические сооружения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(территории)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995655">
              <w:br/>
              <w:t>с кодами 12.0.1-12.0.2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Улично-дорожная сеть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Благоустройство </w:t>
            </w:r>
            <w:r w:rsidRPr="00995655">
              <w:lastRenderedPageBreak/>
              <w:t>территории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Размещение декоративных, технических, планировочных, </w:t>
            </w:r>
            <w:r w:rsidRPr="00995655">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303"/>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lastRenderedPageBreak/>
              <w:t>Условно разрешенные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Рыбоводство</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3.2.4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Общежития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3.4.3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Медицинские организации особого назначения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3.5.2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Дошкольное, начальное и среднее </w:t>
            </w:r>
            <w:r w:rsidRPr="00995655">
              <w:lastRenderedPageBreak/>
              <w:t>общее образование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Размещение объектов капитального строительства, предназначенных для просвещения, дошкольного, начального и </w:t>
            </w:r>
            <w:r w:rsidRPr="00995655">
              <w:lastRenderedPageBreak/>
              <w:t>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3.10.2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Приюты для животных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Обеспечение дорожного отдыха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Оборудованные площадки для занятий спортом</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Водный 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 xml:space="preserve">Размещение спортивных сооружений для занятия водными видами спорта (причалы и сооружения, необходимые для </w:t>
            </w:r>
            <w:r w:rsidRPr="00995655">
              <w:lastRenderedPageBreak/>
              <w:t>организации водных видов спорта и хранения соответствующего инвентаря)</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5.1.6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Авиационный 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Причалы для маломерных судов</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сооружений, предназначенных для причаливания, хранения и обслуживания яхт, катеров, лодок и других маломерных судов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Связь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7.2.2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Обслуживание перевозок пассажиров</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7.3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Водный транспорт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w:t>
            </w:r>
            <w:r w:rsidRPr="00995655">
              <w:br/>
            </w:r>
            <w:r w:rsidRPr="00995655">
              <w:lastRenderedPageBreak/>
              <w:t>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7.4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Воздушный транспорт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7.6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Внеуличный транспорт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pPr>
            <w:r w:rsidRPr="00995655">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 размещение наземных сооружений иных видов внеуличного транспорта </w:t>
            </w:r>
            <w:r w:rsidRPr="00995655">
              <w:lastRenderedPageBreak/>
              <w:t>(монорельсового транспорта, подвесных</w:t>
            </w:r>
            <w:r w:rsidRPr="00995655">
              <w:br/>
              <w:t>канатных дорог, фуникулеров)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1528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r w:rsidRPr="00995655">
              <w:lastRenderedPageBreak/>
              <w:t>Примечания.</w:t>
            </w:r>
          </w:p>
          <w:p w:rsidR="00DF46B6" w:rsidRPr="00995655" w:rsidRDefault="00DF46B6" w:rsidP="00DF46B6">
            <w:r w:rsidRPr="00995655">
              <w:t>В графе «минимальные отступы от границ земельного участка» через дробь (/) приводятся значения отступа от границ земельного участка до основных зданий, строений и сооружений со стороны улицы (проезда) и других сторон земельного участка.</w:t>
            </w:r>
          </w:p>
          <w:p w:rsidR="00DF46B6" w:rsidRPr="00995655" w:rsidRDefault="00DF46B6" w:rsidP="00DF46B6">
            <w:r w:rsidRPr="00995655">
              <w:t>Условным сокращением «н.у.» обозначены параметры, значения которых не установлены.</w:t>
            </w:r>
          </w:p>
        </w:tc>
      </w:tr>
    </w:tbl>
    <w:p w:rsidR="00DF46B6" w:rsidRPr="000C3FEB" w:rsidRDefault="00DF46B6" w:rsidP="00DF46B6">
      <w:pPr>
        <w:rPr>
          <w:sz w:val="28"/>
          <w:szCs w:val="28"/>
        </w:rPr>
      </w:pPr>
      <w:r w:rsidRPr="000C3FEB">
        <w:rPr>
          <w:sz w:val="28"/>
          <w:szCs w:val="28"/>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9, Статья 25, пункт 25.1 данного Тома.</w:t>
      </w:r>
    </w:p>
    <w:p w:rsidR="00DF46B6" w:rsidRPr="000C3FEB" w:rsidRDefault="00DF46B6" w:rsidP="00DF46B6">
      <w:pPr>
        <w:rPr>
          <w:sz w:val="28"/>
          <w:szCs w:val="28"/>
        </w:rPr>
      </w:pPr>
      <w:r w:rsidRPr="000C3FEB">
        <w:rPr>
          <w:sz w:val="28"/>
          <w:szCs w:val="28"/>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DF46B6" w:rsidRPr="000C3FEB" w:rsidRDefault="00DF46B6" w:rsidP="00995655">
      <w:pPr>
        <w:pStyle w:val="3"/>
        <w:spacing w:before="0"/>
        <w:ind w:firstLine="709"/>
        <w:jc w:val="both"/>
        <w:rPr>
          <w:rFonts w:ascii="Times New Roman" w:hAnsi="Times New Roman" w:cs="Times New Roman"/>
          <w:color w:val="auto"/>
          <w:sz w:val="28"/>
          <w:szCs w:val="28"/>
        </w:rPr>
      </w:pPr>
      <w:bookmarkStart w:id="57" w:name="_Toc150953225"/>
      <w:r w:rsidRPr="000C3FEB">
        <w:rPr>
          <w:rFonts w:ascii="Times New Roman" w:hAnsi="Times New Roman" w:cs="Times New Roman"/>
          <w:color w:val="auto"/>
          <w:sz w:val="28"/>
          <w:szCs w:val="28"/>
        </w:rPr>
        <w:t>Статья 25.9. Градостроительный регламент «П.2» Зона инженерной инфраструктуры</w:t>
      </w:r>
      <w:bookmarkEnd w:id="57"/>
    </w:p>
    <w:p w:rsidR="00DF46B6" w:rsidRPr="000C3FEB" w:rsidRDefault="00DF46B6" w:rsidP="00995655">
      <w:pPr>
        <w:ind w:firstLine="709"/>
        <w:jc w:val="both"/>
        <w:rPr>
          <w:sz w:val="28"/>
          <w:szCs w:val="28"/>
        </w:rPr>
      </w:pPr>
      <w:r w:rsidRPr="000C3FEB">
        <w:rPr>
          <w:sz w:val="28"/>
          <w:szCs w:val="28"/>
        </w:rPr>
        <w:t>Зоны инженерной инфраструктуры установлены для размещения объектов инженерной инфраструктуры, в том числе сооружений и коммуникаций энергообеспечения, водоснабжения, очистки стоков, связи, газоснабжения, теплоснабжения, для выделения территорий, необходимых для технического обслуживания инженерных сооружений и коммуникаций, и их охраны, а также для установления санитарно-защитных зон таких объектов в соответствии с требованиями технических регламентов.</w:t>
      </w:r>
    </w:p>
    <w:p w:rsidR="00DF46B6" w:rsidRPr="000C3FEB" w:rsidRDefault="00DF46B6" w:rsidP="00995655">
      <w:pPr>
        <w:ind w:firstLine="709"/>
        <w:jc w:val="both"/>
        <w:rPr>
          <w:sz w:val="28"/>
          <w:szCs w:val="28"/>
        </w:rPr>
      </w:pPr>
      <w:r w:rsidRPr="000C3FEB">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289" w:type="dxa"/>
        <w:jc w:val="center"/>
        <w:tblLayout w:type="fixed"/>
        <w:tblCellMar>
          <w:left w:w="57" w:type="dxa"/>
          <w:right w:w="57" w:type="dxa"/>
        </w:tblCellMar>
        <w:tblLook w:val="0000" w:firstRow="0" w:lastRow="0" w:firstColumn="0" w:lastColumn="0" w:noHBand="0" w:noVBand="0"/>
      </w:tblPr>
      <w:tblGrid>
        <w:gridCol w:w="845"/>
        <w:gridCol w:w="2421"/>
        <w:gridCol w:w="6946"/>
        <w:gridCol w:w="1275"/>
        <w:gridCol w:w="1276"/>
        <w:gridCol w:w="1134"/>
        <w:gridCol w:w="1392"/>
      </w:tblGrid>
      <w:tr w:rsidR="00DF46B6" w:rsidRPr="00995655" w:rsidTr="00DF46B6">
        <w:trPr>
          <w:trHeight w:val="284"/>
          <w:tblHeader/>
          <w:jc w:val="center"/>
        </w:trPr>
        <w:tc>
          <w:tcPr>
            <w:tcW w:w="1021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lastRenderedPageBreak/>
              <w:t>Вид разрешенного использования</w:t>
            </w:r>
          </w:p>
        </w:tc>
        <w:tc>
          <w:tcPr>
            <w:tcW w:w="507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DF46B6" w:rsidRPr="00995655" w:rsidTr="00DF46B6">
        <w:trPr>
          <w:trHeight w:val="284"/>
          <w:tblHeader/>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Код</w:t>
            </w:r>
          </w:p>
        </w:tc>
        <w:tc>
          <w:tcPr>
            <w:tcW w:w="2421" w:type="dxa"/>
            <w:tcBorders>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Наименование</w:t>
            </w:r>
          </w:p>
        </w:tc>
        <w:tc>
          <w:tcPr>
            <w:tcW w:w="6946" w:type="dxa"/>
            <w:tcBorders>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Описание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размер земельного участка,</w:t>
            </w:r>
            <w:r w:rsidRPr="00995655">
              <w:rPr>
                <w:b/>
              </w:rPr>
              <w:br/>
              <w:t>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количество этажей / высота строения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максималь-ный процент застройки</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минимальные отступы от границ земельного участка,</w:t>
            </w:r>
            <w:r w:rsidRPr="00995655">
              <w:rPr>
                <w:b/>
              </w:rPr>
              <w:br/>
              <w:t>м</w:t>
            </w:r>
          </w:p>
        </w:tc>
      </w:tr>
      <w:tr w:rsidR="00DF46B6" w:rsidRPr="00995655" w:rsidTr="00DF46B6">
        <w:trPr>
          <w:trHeight w:val="271"/>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Основные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2.7.1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Обслуживание жилой застройки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 xml:space="preserve">1 этаж, </w:t>
            </w:r>
            <w:smartTag w:uri="urn:schemas-microsoft-com:office:smarttags" w:element="metricconverter">
              <w:smartTagPr>
                <w:attr w:name="ProductID" w:val="4,5 м"/>
              </w:smartTagPr>
              <w:r w:rsidRPr="00995655">
                <w:t>4,5 м</w:t>
              </w:r>
            </w:smartTag>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Коммунальное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Административные здания организаций, обеспечивающих 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приема физических и юридических лиц в связи с предоставлением им коммунальных услуг</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деятельности в области гидрометеорологии и смежных с ней областях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Служебные гаражи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995655">
              <w:br/>
              <w:t>а также для стоянки и хранения транспортных средств общего пользования, в том числе в депо</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6.7</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Энергетика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объектов гидроэнергетики, тепловых станций и </w:t>
            </w:r>
            <w:r w:rsidRPr="00995655">
              <w:lastRenderedPageBreak/>
              <w:t>других электростанций, размещение обслуживающих и вспомогательных для электростанций сооружений (золоотвалов, гидротехнических сооружений);</w:t>
            </w:r>
            <w:r w:rsidRPr="00995655">
              <w:b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7.5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Трубопроводный транспорт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995655">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Специальное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w:t>
            </w:r>
            <w:r w:rsidRPr="00995655">
              <w:lastRenderedPageBreak/>
              <w:t>работ, связанных с изменением дна и берегов водных объектов)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Гидротехнические сооружения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(территории)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995655">
              <w:br/>
              <w:t>с кодами 12.0.1-12.0.2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Улично-дорожная сеть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Благоустройство территории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r w:rsidRPr="00995655">
              <w:lastRenderedPageBreak/>
              <w:t>информационных щитов и указателей, применяемых как составные части благоустройства территории, общественных туалетов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303"/>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lastRenderedPageBreak/>
              <w:t>Условно разрешенные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Магазины</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продажи товаров, торговая площадь которых составляет до 5000 кв.м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Связь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7.4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Воздушный транспорт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w:t>
            </w:r>
            <w:r w:rsidRPr="00995655">
              <w:lastRenderedPageBreak/>
              <w:t>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1528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51"/>
              <w:ind w:firstLine="0"/>
            </w:pPr>
            <w:r w:rsidRPr="00995655">
              <w:lastRenderedPageBreak/>
              <w:t xml:space="preserve">Примечания. </w:t>
            </w:r>
          </w:p>
          <w:p w:rsidR="00DF46B6" w:rsidRPr="00995655" w:rsidRDefault="00DF46B6" w:rsidP="00DF46B6">
            <w:pPr>
              <w:pStyle w:val="51"/>
              <w:ind w:firstLine="0"/>
            </w:pPr>
            <w:r w:rsidRPr="00995655">
              <w:t>В графе «минимальные отступы от границ земельного участка» через дробь (/) приводятся значения отступа от границ земельного участка до основных зданий, строений и сооружений со стороны улицы (проезда) и других сторон земельного участка.</w:t>
            </w:r>
          </w:p>
          <w:p w:rsidR="00DF46B6" w:rsidRPr="00995655" w:rsidRDefault="00DF46B6" w:rsidP="00DF46B6">
            <w:pPr>
              <w:pStyle w:val="51"/>
              <w:ind w:firstLine="0"/>
            </w:pPr>
            <w:r w:rsidRPr="00995655">
              <w:t>Условным сокращением «н.у.» обозначены параметры, значения которых не установлены.</w:t>
            </w:r>
          </w:p>
        </w:tc>
      </w:tr>
    </w:tbl>
    <w:p w:rsidR="00DF46B6" w:rsidRPr="000C3FEB" w:rsidRDefault="00DF46B6" w:rsidP="00DF46B6">
      <w:pPr>
        <w:rPr>
          <w:sz w:val="28"/>
          <w:szCs w:val="28"/>
        </w:rPr>
      </w:pPr>
      <w:r w:rsidRPr="000C3FEB">
        <w:rPr>
          <w:sz w:val="28"/>
          <w:szCs w:val="28"/>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9, Статья 25, пункт 25.1 данного Тома.</w:t>
      </w:r>
    </w:p>
    <w:p w:rsidR="00DF46B6" w:rsidRPr="000C3FEB" w:rsidRDefault="00DF46B6" w:rsidP="00DF46B6">
      <w:pPr>
        <w:rPr>
          <w:sz w:val="28"/>
          <w:szCs w:val="28"/>
        </w:rPr>
      </w:pPr>
      <w:r w:rsidRPr="000C3FEB">
        <w:rPr>
          <w:sz w:val="28"/>
          <w:szCs w:val="28"/>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DF46B6" w:rsidRPr="00995655" w:rsidRDefault="00DF46B6" w:rsidP="00CB269A">
      <w:pPr>
        <w:pStyle w:val="3"/>
        <w:spacing w:before="0"/>
        <w:ind w:firstLine="709"/>
        <w:jc w:val="both"/>
        <w:rPr>
          <w:rFonts w:ascii="Times New Roman" w:hAnsi="Times New Roman" w:cs="Times New Roman"/>
          <w:color w:val="auto"/>
          <w:sz w:val="28"/>
          <w:szCs w:val="28"/>
        </w:rPr>
      </w:pPr>
      <w:bookmarkStart w:id="58" w:name="_Toc150953226"/>
      <w:r w:rsidRPr="00995655">
        <w:rPr>
          <w:rFonts w:ascii="Times New Roman" w:hAnsi="Times New Roman" w:cs="Times New Roman"/>
          <w:color w:val="auto"/>
          <w:sz w:val="28"/>
          <w:szCs w:val="28"/>
        </w:rPr>
        <w:t>Статья 25.10. Градостроительный регламент «П.3» Зона транспортной инфраструктуры</w:t>
      </w:r>
      <w:bookmarkEnd w:id="58"/>
    </w:p>
    <w:p w:rsidR="00DF46B6" w:rsidRPr="00995655" w:rsidRDefault="00DF46B6" w:rsidP="00CB269A">
      <w:pPr>
        <w:ind w:firstLine="709"/>
        <w:jc w:val="both"/>
        <w:rPr>
          <w:sz w:val="28"/>
          <w:szCs w:val="28"/>
        </w:rPr>
      </w:pPr>
      <w:r w:rsidRPr="00995655">
        <w:rPr>
          <w:sz w:val="28"/>
          <w:szCs w:val="28"/>
        </w:rPr>
        <w:t>Зоны транспортной инфраструктуры установлены для размещения объектов транспортной инфраструктуры, в том числе различного рода путей сообщения и сооружений автомобильного, железнодорожного и иных видов транспорта,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w:t>
      </w:r>
    </w:p>
    <w:p w:rsidR="00DF46B6" w:rsidRPr="00995655" w:rsidRDefault="00DF46B6" w:rsidP="00CB269A">
      <w:pPr>
        <w:ind w:firstLine="709"/>
        <w:jc w:val="both"/>
        <w:rPr>
          <w:sz w:val="28"/>
          <w:szCs w:val="28"/>
        </w:rPr>
      </w:pPr>
      <w:r w:rsidRPr="00995655">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289" w:type="dxa"/>
        <w:jc w:val="center"/>
        <w:tblLayout w:type="fixed"/>
        <w:tblCellMar>
          <w:left w:w="57" w:type="dxa"/>
          <w:right w:w="57" w:type="dxa"/>
        </w:tblCellMar>
        <w:tblLook w:val="0000" w:firstRow="0" w:lastRow="0" w:firstColumn="0" w:lastColumn="0" w:noHBand="0" w:noVBand="0"/>
      </w:tblPr>
      <w:tblGrid>
        <w:gridCol w:w="845"/>
        <w:gridCol w:w="2421"/>
        <w:gridCol w:w="6946"/>
        <w:gridCol w:w="1275"/>
        <w:gridCol w:w="1276"/>
        <w:gridCol w:w="1134"/>
        <w:gridCol w:w="1392"/>
      </w:tblGrid>
      <w:tr w:rsidR="00DF46B6" w:rsidRPr="00995655" w:rsidTr="00DF46B6">
        <w:trPr>
          <w:trHeight w:val="284"/>
          <w:tblHeader/>
          <w:jc w:val="center"/>
        </w:trPr>
        <w:tc>
          <w:tcPr>
            <w:tcW w:w="1021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lastRenderedPageBreak/>
              <w:t>Вид разрешенного использования</w:t>
            </w:r>
          </w:p>
        </w:tc>
        <w:tc>
          <w:tcPr>
            <w:tcW w:w="507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DF46B6" w:rsidRPr="00995655" w:rsidTr="00DF46B6">
        <w:trPr>
          <w:trHeight w:val="284"/>
          <w:tblHeader/>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Код</w:t>
            </w:r>
          </w:p>
        </w:tc>
        <w:tc>
          <w:tcPr>
            <w:tcW w:w="2421" w:type="dxa"/>
            <w:tcBorders>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Наименование</w:t>
            </w:r>
          </w:p>
        </w:tc>
        <w:tc>
          <w:tcPr>
            <w:tcW w:w="6946" w:type="dxa"/>
            <w:tcBorders>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Описание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размер земельного участка,</w:t>
            </w:r>
            <w:r w:rsidRPr="00995655">
              <w:rPr>
                <w:b/>
              </w:rPr>
              <w:br/>
              <w:t>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количество этажей / высота строения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максималь-ный процент застройки</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минимальные отступы от границ земельного участка,</w:t>
            </w:r>
            <w:r w:rsidRPr="00995655">
              <w:rPr>
                <w:b/>
              </w:rPr>
              <w:br/>
              <w:t>м</w:t>
            </w:r>
          </w:p>
        </w:tc>
      </w:tr>
      <w:tr w:rsidR="00DF46B6" w:rsidRPr="00995655" w:rsidTr="00DF46B6">
        <w:trPr>
          <w:trHeight w:val="271"/>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Основные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Передвижное жилье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2.7.1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Хранение автотранспорта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 xml:space="preserve">1 этаж, </w:t>
            </w:r>
            <w:smartTag w:uri="urn:schemas-microsoft-com:office:smarttags" w:element="metricconverter">
              <w:smartTagPr>
                <w:attr w:name="ProductID" w:val="4,5 м"/>
              </w:smartTagPr>
              <w:r w:rsidRPr="00995655">
                <w:t>4,5 м</w:t>
              </w:r>
            </w:smartTag>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ind w:left="84"/>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Коммунальное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995655">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Административные здания организаций, обеспечивающих 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приема физических и юридических лиц в связи с предоставлением им коммунальных услуг</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деятельности в области гидрометеорологии и смежных с ней областях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numPr>
                <w:ilvl w:val="0"/>
                <w:numId w:val="37"/>
              </w:numPr>
              <w:suppressAutoHyphens/>
              <w:spacing w:line="18" w:lineRule="atLeast"/>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numPr>
                <w:ilvl w:val="0"/>
                <w:numId w:val="37"/>
              </w:numPr>
              <w:suppressAutoHyphens/>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Магазины</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продажи товаров, торговая площадь которых составляет до 5000 кв.м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numPr>
                <w:ilvl w:val="0"/>
                <w:numId w:val="37"/>
              </w:numPr>
              <w:suppressAutoHyphens/>
              <w:spacing w:line="18" w:lineRule="atLeast"/>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numPr>
                <w:ilvl w:val="0"/>
                <w:numId w:val="37"/>
              </w:numPr>
              <w:suppressAutoHyphens/>
              <w:spacing w:line="18" w:lineRule="atLeast"/>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4.6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Общественное питание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numPr>
                <w:ilvl w:val="0"/>
                <w:numId w:val="37"/>
              </w:numPr>
              <w:suppressAutoHyphens/>
              <w:spacing w:line="18" w:lineRule="atLeast"/>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numPr>
                <w:ilvl w:val="0"/>
                <w:numId w:val="37"/>
              </w:numPr>
              <w:suppressAutoHyphens/>
              <w:spacing w:line="18" w:lineRule="atLeast"/>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4.7</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Гостиничное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гостиниц</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numPr>
                <w:ilvl w:val="0"/>
                <w:numId w:val="37"/>
              </w:numPr>
              <w:suppressAutoHyphens/>
              <w:spacing w:line="18" w:lineRule="atLeast"/>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этажа/н.у.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numPr>
                <w:ilvl w:val="0"/>
                <w:numId w:val="37"/>
              </w:numPr>
              <w:suppressAutoHyphens/>
              <w:spacing w:line="18" w:lineRule="atLeast"/>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Служебные гаражи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995655">
              <w:br/>
              <w:t>а также для стоянки и хранения транспортных средств общего пользования, в том числе в депо</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numPr>
                <w:ilvl w:val="0"/>
                <w:numId w:val="37"/>
              </w:numPr>
              <w:suppressAutoHyphens/>
              <w:spacing w:line="18" w:lineRule="atLeast"/>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numPr>
                <w:ilvl w:val="0"/>
                <w:numId w:val="37"/>
              </w:numPr>
              <w:suppressAutoHyphens/>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Объекты дорожного сервиса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995655">
              <w:br/>
              <w:t>с кодами 4.9.1.1-4.9.1.4</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numPr>
                <w:ilvl w:val="0"/>
                <w:numId w:val="37"/>
              </w:numPr>
              <w:suppressAutoHyphens/>
              <w:spacing w:line="18" w:lineRule="atLeast"/>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numPr>
                <w:ilvl w:val="0"/>
                <w:numId w:val="37"/>
              </w:numPr>
              <w:suppressAutoHyphens/>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Заправка транспортных средств</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дорожного отдыха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Автомобильные </w:t>
            </w:r>
            <w:r w:rsidRPr="00995655">
              <w:lastRenderedPageBreak/>
              <w:t>мойки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Размещение автомобильных моек, а также размещение магазинов </w:t>
            </w:r>
            <w:r w:rsidRPr="00995655">
              <w:lastRenderedPageBreak/>
              <w:t>сопутствующей торговли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 этаж/5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4.9.1.4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Ремонт автомобилей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 этаж/5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7.1.1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Железнодорожные пути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железнодорожных путей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7.1.2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Обслуживание железнодорожных перевозок</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w:t>
            </w:r>
            <w:r w:rsidRPr="00995655">
              <w:br/>
              <w:t>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7.2.1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автомобильных дорог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w:t>
            </w:r>
            <w:r w:rsidRPr="00995655">
              <w:lastRenderedPageBreak/>
              <w:t>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7.2.2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Обслуживание перевозок пассажиров</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7.2.3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Стоянки транспорта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стоянок транспортных средств, осуществляющих перевозки людей по установленному маршруту</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7.3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Водный транспорт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w:t>
            </w:r>
            <w:r w:rsidRPr="00995655">
              <w:br/>
              <w:t>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7.4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Воздушный транспорт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аэродромов, вертолетных площадок (вертодромов), обустройство мест для приводнения и причаливания </w:t>
            </w:r>
            <w:r w:rsidRPr="00995655">
              <w:lastRenderedPageBreak/>
              <w:t>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7.5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Трубопроводный транспорт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7.6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Внеуличный транспорт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 размещение наземных сооружений иных видов внеуличного транспорта (монорельсового транспорта, подвесных</w:t>
            </w:r>
            <w:r w:rsidRPr="00995655">
              <w:br/>
              <w:t>канатных дорог, фуникулеров)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w:t>
            </w:r>
            <w:r w:rsidRPr="00995655">
              <w:lastRenderedPageBreak/>
              <w:t>гражданами для личных нужд, а также забор (изъятие) водных ресурсов для целей питьевого и хозяйственно-</w:t>
            </w:r>
            <w:r w:rsidRPr="00995655">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Специальное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Гидротехнические сооружения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(территории)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995655">
              <w:br/>
              <w:t>с кодами 12.0.1-12.0.2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Улично-дорожная сеть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объектов улично-дорожной сети: автомобильных дорог, трамвайных путей и пешеходных тротуаров в границах </w:t>
            </w:r>
            <w:r w:rsidRPr="00995655">
              <w:lastRenderedPageBreak/>
              <w:t>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12.0.2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Благоустройство территории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303"/>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Условно разрешенные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Связь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1528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51"/>
              <w:ind w:firstLine="0"/>
            </w:pPr>
            <w:r w:rsidRPr="00995655">
              <w:t xml:space="preserve">Примечания. </w:t>
            </w:r>
          </w:p>
          <w:p w:rsidR="00DF46B6" w:rsidRPr="00995655" w:rsidRDefault="00DF46B6" w:rsidP="00DF46B6">
            <w:pPr>
              <w:pStyle w:val="51"/>
              <w:ind w:firstLine="0"/>
            </w:pPr>
            <w:r w:rsidRPr="00995655">
              <w:lastRenderedPageBreak/>
              <w:t>В графе «минимальные отступы от границ земельного участка» через дробь (/) приводятся значения отступа от границ земельного участка до основных зданий, строений и сооружений со стороны улицы (проезда) и других сторон земельного участка.</w:t>
            </w:r>
          </w:p>
          <w:p w:rsidR="00DF46B6" w:rsidRPr="00995655" w:rsidRDefault="00DF46B6" w:rsidP="00DF46B6">
            <w:pPr>
              <w:pStyle w:val="51"/>
              <w:ind w:firstLine="0"/>
            </w:pPr>
            <w:r w:rsidRPr="00995655">
              <w:t>Условным сокращением «н.у.» обозначены параметры, значения которых не установлены.</w:t>
            </w:r>
          </w:p>
        </w:tc>
      </w:tr>
    </w:tbl>
    <w:p w:rsidR="00DF46B6" w:rsidRPr="000C3FEB" w:rsidRDefault="00DF46B6" w:rsidP="00DF46B6">
      <w:pPr>
        <w:rPr>
          <w:sz w:val="28"/>
          <w:szCs w:val="28"/>
        </w:rPr>
      </w:pPr>
      <w:r w:rsidRPr="000C3FEB">
        <w:rPr>
          <w:sz w:val="28"/>
          <w:szCs w:val="28"/>
        </w:rPr>
        <w:lastRenderedPageBreak/>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9, Статья 25, пункт 25.1 данного Тома.</w:t>
      </w:r>
    </w:p>
    <w:p w:rsidR="00DF46B6" w:rsidRPr="000C3FEB" w:rsidRDefault="00DF46B6" w:rsidP="00DF46B6">
      <w:pPr>
        <w:rPr>
          <w:sz w:val="28"/>
          <w:szCs w:val="28"/>
        </w:rPr>
      </w:pPr>
      <w:r w:rsidRPr="000C3FEB">
        <w:rPr>
          <w:sz w:val="28"/>
          <w:szCs w:val="28"/>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995655" w:rsidRDefault="00995655" w:rsidP="00DF46B6"/>
    <w:p w:rsidR="00CB269A" w:rsidRPr="00CB269A" w:rsidRDefault="00CB269A" w:rsidP="00CB269A">
      <w:pPr>
        <w:pStyle w:val="3"/>
        <w:spacing w:before="0"/>
        <w:ind w:firstLine="709"/>
        <w:jc w:val="both"/>
        <w:rPr>
          <w:rFonts w:ascii="Times New Roman" w:hAnsi="Times New Roman" w:cs="Times New Roman"/>
          <w:color w:val="auto"/>
          <w:sz w:val="28"/>
          <w:szCs w:val="28"/>
        </w:rPr>
      </w:pPr>
      <w:bookmarkStart w:id="59" w:name="_Toc151395762"/>
      <w:r w:rsidRPr="00CB269A">
        <w:rPr>
          <w:rFonts w:ascii="Times New Roman" w:hAnsi="Times New Roman" w:cs="Times New Roman"/>
          <w:color w:val="auto"/>
          <w:sz w:val="28"/>
          <w:szCs w:val="28"/>
        </w:rPr>
        <w:t>Статья 25.11. Градостроительный регламент «СХ.1» Зона сельскохозяйственного использования</w:t>
      </w:r>
      <w:bookmarkEnd w:id="59"/>
    </w:p>
    <w:p w:rsidR="00CB269A" w:rsidRPr="00CB269A" w:rsidRDefault="00CB269A" w:rsidP="00CB269A">
      <w:pPr>
        <w:ind w:firstLine="709"/>
        <w:jc w:val="both"/>
        <w:rPr>
          <w:sz w:val="28"/>
          <w:szCs w:val="28"/>
        </w:rPr>
      </w:pPr>
      <w:r w:rsidRPr="00CB269A">
        <w:rPr>
          <w:sz w:val="28"/>
          <w:szCs w:val="28"/>
        </w:rPr>
        <w:t>В зоне сельскохозяйственного использования находятся земельные участки в населенных пунктах, занятые садово-огородными товариществами, а также зданиями, строениями, сооружениями сельскохозяйственного назначения.</w:t>
      </w:r>
    </w:p>
    <w:tbl>
      <w:tblPr>
        <w:tblW w:w="15289" w:type="dxa"/>
        <w:jc w:val="center"/>
        <w:tblLayout w:type="fixed"/>
        <w:tblCellMar>
          <w:left w:w="57" w:type="dxa"/>
          <w:right w:w="57" w:type="dxa"/>
        </w:tblCellMar>
        <w:tblLook w:val="0000" w:firstRow="0" w:lastRow="0" w:firstColumn="0" w:lastColumn="0" w:noHBand="0" w:noVBand="0"/>
      </w:tblPr>
      <w:tblGrid>
        <w:gridCol w:w="845"/>
        <w:gridCol w:w="2421"/>
        <w:gridCol w:w="6946"/>
        <w:gridCol w:w="1275"/>
        <w:gridCol w:w="1276"/>
        <w:gridCol w:w="1134"/>
        <w:gridCol w:w="1392"/>
      </w:tblGrid>
      <w:tr w:rsidR="00CB269A" w:rsidRPr="003E6E7E" w:rsidTr="004A390A">
        <w:trPr>
          <w:trHeight w:val="284"/>
          <w:tblHeader/>
          <w:jc w:val="center"/>
        </w:trPr>
        <w:tc>
          <w:tcPr>
            <w:tcW w:w="1021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pPr>
              <w:rPr>
                <w:b/>
              </w:rPr>
            </w:pPr>
            <w:r w:rsidRPr="00CB269A">
              <w:rPr>
                <w:b/>
              </w:rPr>
              <w:t>Вид разрешенного использования</w:t>
            </w:r>
          </w:p>
        </w:tc>
        <w:tc>
          <w:tcPr>
            <w:tcW w:w="507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pPr>
              <w:rPr>
                <w:b/>
              </w:rPr>
            </w:pPr>
            <w:r w:rsidRPr="00CB269A">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B269A" w:rsidRPr="003E6E7E" w:rsidTr="004A390A">
        <w:trPr>
          <w:trHeight w:val="284"/>
          <w:tblHeader/>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pPr>
              <w:rPr>
                <w:b/>
              </w:rPr>
            </w:pPr>
            <w:r w:rsidRPr="00CB269A">
              <w:rPr>
                <w:b/>
              </w:rPr>
              <w:lastRenderedPageBreak/>
              <w:t>Код</w:t>
            </w:r>
          </w:p>
        </w:tc>
        <w:tc>
          <w:tcPr>
            <w:tcW w:w="2421" w:type="dxa"/>
            <w:tcBorders>
              <w:left w:val="single" w:sz="4" w:space="0" w:color="00000A"/>
              <w:bottom w:val="single" w:sz="4" w:space="0" w:color="00000A"/>
              <w:right w:val="single" w:sz="4" w:space="0" w:color="00000A"/>
            </w:tcBorders>
            <w:shd w:val="clear" w:color="auto" w:fill="auto"/>
            <w:vAlign w:val="center"/>
          </w:tcPr>
          <w:p w:rsidR="00CB269A" w:rsidRPr="00CB269A" w:rsidRDefault="00CB269A" w:rsidP="004A390A">
            <w:pPr>
              <w:rPr>
                <w:b/>
              </w:rPr>
            </w:pPr>
            <w:r w:rsidRPr="00CB269A">
              <w:rPr>
                <w:b/>
              </w:rPr>
              <w:t>Наименование</w:t>
            </w:r>
          </w:p>
        </w:tc>
        <w:tc>
          <w:tcPr>
            <w:tcW w:w="6946" w:type="dxa"/>
            <w:tcBorders>
              <w:left w:val="single" w:sz="4" w:space="0" w:color="00000A"/>
              <w:bottom w:val="single" w:sz="4" w:space="0" w:color="00000A"/>
              <w:right w:val="single" w:sz="4" w:space="0" w:color="00000A"/>
            </w:tcBorders>
            <w:vAlign w:val="center"/>
          </w:tcPr>
          <w:p w:rsidR="00CB269A" w:rsidRPr="00CB269A" w:rsidRDefault="00CB269A" w:rsidP="004A390A">
            <w:pPr>
              <w:rPr>
                <w:b/>
              </w:rPr>
            </w:pPr>
            <w:r w:rsidRPr="00CB269A">
              <w:rPr>
                <w:b/>
              </w:rPr>
              <w:t>Описание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pPr>
              <w:rPr>
                <w:b/>
              </w:rPr>
            </w:pPr>
            <w:r w:rsidRPr="00CB269A">
              <w:rPr>
                <w:b/>
              </w:rPr>
              <w:t>размер земельного участка,</w:t>
            </w:r>
            <w:r w:rsidRPr="00CB269A">
              <w:rPr>
                <w:b/>
              </w:rPr>
              <w:br/>
              <w:t>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pPr>
              <w:rPr>
                <w:b/>
              </w:rPr>
            </w:pPr>
            <w:r w:rsidRPr="00CB269A">
              <w:rPr>
                <w:b/>
              </w:rPr>
              <w:t>количество этажей / высота строения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pPr>
              <w:rPr>
                <w:b/>
              </w:rPr>
            </w:pPr>
            <w:r w:rsidRPr="00CB269A">
              <w:rPr>
                <w:b/>
              </w:rPr>
              <w:t>максималь-ный процент застройки</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pPr>
              <w:rPr>
                <w:b/>
              </w:rPr>
            </w:pPr>
            <w:r w:rsidRPr="00CB269A">
              <w:rPr>
                <w:b/>
              </w:rPr>
              <w:t>минимальные отступы от границ земельного участка,</w:t>
            </w:r>
            <w:r w:rsidRPr="00CB269A">
              <w:rPr>
                <w:b/>
              </w:rPr>
              <w:br/>
              <w:t>м</w:t>
            </w:r>
          </w:p>
        </w:tc>
      </w:tr>
      <w:tr w:rsidR="00CB269A" w:rsidRPr="003E6E7E" w:rsidTr="004A390A">
        <w:trPr>
          <w:trHeight w:val="271"/>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pPr>
              <w:rPr>
                <w:b/>
              </w:rPr>
            </w:pPr>
            <w:r w:rsidRPr="00CB269A">
              <w:rPr>
                <w:b/>
              </w:rPr>
              <w:t>Основные виды разрешенного использования</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Растениеводство</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Выращивание зерновых и иных сельскохозяйственных культур</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Овощеводство</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1.4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Выращивание тонизирующих, лекарственных, цветочных культур</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1.5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Садоводство</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1.5.1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Виноградарство</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Возделывание винограда на виноградопригодных землях</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1.6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Выращивание льна и конопли</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Осуществление хозяйственной деятельности, в том числе на сельскохозяйственных угодьях, связанной с выращиванием льна, конопли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1.12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Пчеловодство</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 xml:space="preserve">Осуществление хозяйственной деятельности, в том числе на </w:t>
            </w:r>
            <w:r w:rsidRPr="00CB269A">
              <w:lastRenderedPageBreak/>
              <w:t>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lastRenderedPageBreak/>
              <w:t>1.14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Научное обеспечение сельского хозяйства</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Осуществление научной и селекционной работы, ведения сельского хозяйства для получения ценных с научной точки зрения образцов растительного и</w:t>
            </w:r>
            <w:r w:rsidRPr="00CB269A">
              <w:br/>
              <w:t>животного мира; размещение коллекций генетических ресурсов растений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1.16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Ведение личного подсобного хозяйства на полевых участках</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Производство сельскохозяйственной продукции без права возведения объектов капитального строительства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1.17</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Питомники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1.19</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Сенокошение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Кошение трав, сбор и заготовка сена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1.20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Выпас сельскохозяйственных животных</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Выпас сельскохозяйственных животных</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lastRenderedPageBreak/>
              <w:t xml:space="preserve">12.0.1 </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 xml:space="preserve">Улично-дорожная сеть </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w:t>
            </w:r>
          </w:p>
          <w:p w:rsidR="00CB269A" w:rsidRPr="00CB269A" w:rsidRDefault="00CB269A" w:rsidP="004A390A">
            <w:r w:rsidRPr="00CB269A">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8" w:history="1">
              <w:r w:rsidRPr="00CB269A">
                <w:t>кодами 2.7.1</w:t>
              </w:r>
            </w:hyperlink>
            <w:r w:rsidRPr="00CB269A">
              <w:t xml:space="preserve">, </w:t>
            </w:r>
            <w:hyperlink r:id="rId19" w:history="1">
              <w:r w:rsidRPr="00CB269A">
                <w:t>4.9</w:t>
              </w:r>
            </w:hyperlink>
            <w:r w:rsidRPr="00CB269A">
              <w:t xml:space="preserve">, </w:t>
            </w:r>
            <w:hyperlink r:id="rId20" w:history="1">
              <w:r w:rsidRPr="00CB269A">
                <w:t>7.2.3</w:t>
              </w:r>
            </w:hyperlink>
            <w:r w:rsidRPr="00CB269A">
              <w:t xml:space="preserve">, а также некапитальных сооружений, предназначенных для охраны транспортных средств </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 xml:space="preserve">12.0.2 </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 xml:space="preserve">Благоустройство территории </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13.1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pPr>
              <w:pStyle w:val="formattext"/>
              <w:spacing w:before="0" w:beforeAutospacing="0" w:after="0" w:afterAutospacing="0"/>
              <w:textAlignment w:val="baseline"/>
            </w:pPr>
            <w:r w:rsidRPr="00CB269A">
              <w:t>Ведение огородничества</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pPr>
              <w:pStyle w:val="formattext"/>
              <w:spacing w:before="0" w:beforeAutospacing="0" w:after="0" w:afterAutospacing="0"/>
              <w:textAlignment w:val="baseline"/>
            </w:pPr>
            <w:r w:rsidRPr="00CB269A">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pPr>
              <w:spacing w:line="18" w:lineRule="atLeast"/>
            </w:pPr>
            <w:r w:rsidRPr="00CB269A">
              <w:t>мин. – 200 кв.м.</w:t>
            </w:r>
          </w:p>
          <w:p w:rsidR="00CB269A" w:rsidRPr="00CB269A" w:rsidRDefault="00CB269A" w:rsidP="004A390A">
            <w:r w:rsidRPr="00CB269A">
              <w:t>макс. – 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0 %</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EE1BC8"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1BC8" w:rsidRPr="00CB269A" w:rsidRDefault="00EE1BC8" w:rsidP="00EE1BC8">
            <w:r w:rsidRPr="00CB269A">
              <w:t>13.2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1BC8" w:rsidRPr="00CB269A" w:rsidRDefault="00EE1BC8" w:rsidP="00EE1BC8">
            <w:pPr>
              <w:pStyle w:val="formattext"/>
              <w:spacing w:before="0" w:beforeAutospacing="0" w:after="0" w:afterAutospacing="0"/>
              <w:textAlignment w:val="baseline"/>
            </w:pPr>
            <w:r w:rsidRPr="00CB269A">
              <w:t>Ведение садоводства</w:t>
            </w:r>
          </w:p>
        </w:tc>
        <w:tc>
          <w:tcPr>
            <w:tcW w:w="6946" w:type="dxa"/>
            <w:tcBorders>
              <w:top w:val="single" w:sz="4" w:space="0" w:color="00000A"/>
              <w:left w:val="single" w:sz="4" w:space="0" w:color="00000A"/>
              <w:bottom w:val="single" w:sz="4" w:space="0" w:color="00000A"/>
              <w:right w:val="single" w:sz="4" w:space="0" w:color="00000A"/>
            </w:tcBorders>
            <w:vAlign w:val="center"/>
          </w:tcPr>
          <w:p w:rsidR="00EE1BC8" w:rsidRPr="00CB269A" w:rsidRDefault="00EE1BC8" w:rsidP="00EE1BC8">
            <w:pPr>
              <w:pStyle w:val="formattext"/>
              <w:spacing w:before="0" w:beforeAutospacing="0" w:after="0" w:afterAutospacing="0"/>
              <w:textAlignment w:val="baseline"/>
            </w:pPr>
            <w:r w:rsidRPr="00CB269A">
              <w:t xml:space="preserve">Осуществление отдыха и (или) выращивания гражданами для </w:t>
            </w:r>
            <w:r w:rsidRPr="00CB269A">
              <w:lastRenderedPageBreak/>
              <w:t>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1BC8" w:rsidRPr="00CB269A" w:rsidRDefault="00EE1BC8" w:rsidP="00EE1BC8">
            <w:pPr>
              <w:spacing w:line="18" w:lineRule="atLeast"/>
            </w:pPr>
            <w:r w:rsidRPr="00CB269A">
              <w:lastRenderedPageBreak/>
              <w:t xml:space="preserve">мин. – 600 </w:t>
            </w:r>
            <w:r w:rsidRPr="00CB269A">
              <w:lastRenderedPageBreak/>
              <w:t>кв.м.</w:t>
            </w:r>
          </w:p>
          <w:p w:rsidR="00EE1BC8" w:rsidRPr="00CB269A" w:rsidRDefault="00EE1BC8" w:rsidP="00EE1BC8">
            <w:r w:rsidRPr="00CB269A">
              <w:t>макс. – 1500 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1BC8" w:rsidRPr="00CB269A" w:rsidRDefault="00EE1BC8" w:rsidP="00EE1BC8">
            <w:pPr>
              <w:spacing w:line="18" w:lineRule="atLeast"/>
            </w:pPr>
            <w:r w:rsidRPr="00CB269A">
              <w:lastRenderedPageBreak/>
              <w:t xml:space="preserve">3 этажа/12 </w:t>
            </w:r>
            <w:r w:rsidRPr="00CB269A">
              <w:lastRenderedPageBreak/>
              <w:t>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1BC8" w:rsidRPr="00CB269A" w:rsidRDefault="00EE1BC8" w:rsidP="00EE1BC8">
            <w:r w:rsidRPr="00CB269A">
              <w:lastRenderedPageBreak/>
              <w:t>40 %</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EE1BC8" w:rsidRPr="00CB269A" w:rsidRDefault="00EE1BC8" w:rsidP="00EE1BC8">
            <w:r w:rsidRPr="00CB269A">
              <w:t>3 м/3 м</w:t>
            </w:r>
          </w:p>
        </w:tc>
      </w:tr>
      <w:tr w:rsidR="00140EB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40EBA" w:rsidRPr="00140EBA" w:rsidRDefault="00140EBA" w:rsidP="008D3E11">
            <w:r w:rsidRPr="00140EBA">
              <w:lastRenderedPageBreak/>
              <w:t>5.2.1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140EBA" w:rsidRPr="00140EBA" w:rsidRDefault="00140EBA" w:rsidP="008D3E11">
            <w:pPr>
              <w:pStyle w:val="formattext"/>
              <w:spacing w:before="0" w:beforeAutospacing="0" w:after="0" w:afterAutospacing="0"/>
              <w:textAlignment w:val="baseline"/>
            </w:pPr>
            <w:r w:rsidRPr="00140EBA">
              <w:t>Туристическое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140EBA" w:rsidRPr="00140EBA" w:rsidRDefault="00140EBA" w:rsidP="008D3E11">
            <w:pPr>
              <w:pStyle w:val="formattext"/>
              <w:spacing w:before="0" w:beforeAutospacing="0" w:after="0" w:afterAutospacing="0"/>
              <w:textAlignment w:val="baseline"/>
            </w:pPr>
            <w:r w:rsidRPr="00140EBA">
              <w:t>Размещение пансионатов, гостиниц, кемпингов, домов отдыха, не оказывающих услуги по лечению; размещение детских лагерей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40EBA" w:rsidRPr="00140EBA" w:rsidRDefault="00140EBA" w:rsidP="008D3E11">
            <w:r w:rsidRPr="00140EB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140EBA" w:rsidRPr="00140EBA" w:rsidRDefault="00140EBA" w:rsidP="008D3E11">
            <w:r w:rsidRPr="00140EB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40EBA" w:rsidRPr="00140EBA" w:rsidRDefault="00140EBA" w:rsidP="008D3E11">
            <w:pPr>
              <w:spacing w:line="18" w:lineRule="atLeast"/>
            </w:pPr>
            <w:r w:rsidRPr="00140EB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140EBA" w:rsidRPr="00140EBA" w:rsidRDefault="00140EBA" w:rsidP="008D3E11">
            <w:r w:rsidRPr="00140EBA">
              <w:t>н.у.</w:t>
            </w:r>
          </w:p>
        </w:tc>
      </w:tr>
      <w:tr w:rsidR="00CB269A" w:rsidRPr="003E6E7E" w:rsidTr="004A390A">
        <w:trPr>
          <w:trHeight w:val="303"/>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pPr>
              <w:rPr>
                <w:b/>
              </w:rPr>
            </w:pPr>
            <w:r w:rsidRPr="00CB269A">
              <w:rPr>
                <w:b/>
              </w:rPr>
              <w:t>Условно-разрешенные виды разрешенного использования</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1.15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pPr>
              <w:pStyle w:val="formattext"/>
              <w:spacing w:before="0" w:beforeAutospacing="0" w:after="0" w:afterAutospacing="0"/>
              <w:textAlignment w:val="baseline"/>
            </w:pPr>
            <w:r w:rsidRPr="00CB269A">
              <w:t>Хранение и переработка сельскохозяйственной продукции</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pPr>
              <w:pStyle w:val="formattext"/>
              <w:spacing w:before="0" w:beforeAutospacing="0" w:after="0" w:afterAutospacing="0"/>
              <w:textAlignment w:val="baseline"/>
            </w:pPr>
            <w:r w:rsidRPr="00CB269A">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1.18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Обеспечение сельскохозяйственного производства</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3.10.1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Амбулаторное ветеринарное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Размещение объектов капитального строительства, предназначенных для оказания ветеринарных услуг без содержания животных</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4.4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Магазины</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Размещение объектов капитального строительства, предназначенных для продажи товаров, торговая площадь которых составляет до 5000 кв.м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4.9</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Служебные гаражи</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 xml:space="preserve">Размещение постоянных или временных гаражей, стоянок для </w:t>
            </w:r>
            <w:r w:rsidRPr="00CB269A">
              <w:lastRenderedPageBreak/>
              <w:t>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CB269A">
              <w:br/>
              <w:t>а также для стоянки и хранения транспортных средств общего пользования, в том числе в депо</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lastRenderedPageBreak/>
              <w:t>4.9.1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Объекты дорожного сервиса</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CB269A">
              <w:br/>
              <w:t>с кодами 4.9.1.1-4.9.1.4</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4.9.1.1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Заправка транспортных средств</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4.9.1.2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Обеспечение дорожного отдыха</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5.2.1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pPr>
              <w:pStyle w:val="formattext"/>
              <w:spacing w:before="0" w:beforeAutospacing="0" w:after="0" w:afterAutospacing="0"/>
              <w:textAlignment w:val="baseline"/>
            </w:pPr>
            <w:r w:rsidRPr="00CB269A">
              <w:t>Туристическое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pPr>
              <w:pStyle w:val="formattext"/>
              <w:spacing w:before="0" w:beforeAutospacing="0" w:after="0" w:afterAutospacing="0"/>
              <w:textAlignment w:val="baseline"/>
            </w:pPr>
            <w:r w:rsidRPr="00CB269A">
              <w:t>Размещение пансионатов, гостиниц, кемпингов, домов отдыха, не оказывающих услуги по лечению; размещение детских лагерей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pPr>
              <w:spacing w:line="18" w:lineRule="atLeast"/>
            </w:pPr>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1528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pPr>
              <w:rPr>
                <w:b/>
              </w:rPr>
            </w:pPr>
            <w:r w:rsidRPr="00CB269A">
              <w:rPr>
                <w:b/>
              </w:rPr>
              <w:t>Вспомогательные виды разрешенного использования</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1.18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Обеспечение сельскохозяйственного производства</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w:t>
            </w:r>
            <w:r w:rsidRPr="00CB269A">
              <w:lastRenderedPageBreak/>
              <w:t>сельского хозяйства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lastRenderedPageBreak/>
              <w:t xml:space="preserve">4.9 </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 xml:space="preserve">Служебные гаражи </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1" w:history="1">
              <w:r w:rsidRPr="00CB269A">
                <w:t>кодами 3.0</w:t>
              </w:r>
            </w:hyperlink>
            <w:r w:rsidRPr="00CB269A">
              <w:t xml:space="preserve">, </w:t>
            </w:r>
            <w:hyperlink r:id="rId22" w:history="1">
              <w:r w:rsidRPr="00CB269A">
                <w:t>4.0</w:t>
              </w:r>
            </w:hyperlink>
            <w:r w:rsidRPr="00CB269A">
              <w:t xml:space="preserve">, а также для стоянки и хранения транспортных средств общего пользования, в том числе в депо </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11.0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Водные объекты</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Ледники, снежники, ручьи, реки, озера, болота, территориальные моря и другие поверхностные водные объекты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11.1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Общее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r w:rsidRPr="00CB269A">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CB269A">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r w:rsidR="00CB269A" w:rsidRPr="001152A2" w:rsidTr="004A390A">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pPr>
              <w:pStyle w:val="formattext"/>
              <w:spacing w:before="0" w:beforeAutospacing="0" w:after="0" w:afterAutospacing="0"/>
              <w:textAlignment w:val="baseline"/>
            </w:pPr>
            <w:r w:rsidRPr="00CB269A">
              <w:t>Коммунальное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CB269A" w:rsidRPr="00CB269A" w:rsidRDefault="00CB269A" w:rsidP="004A390A">
            <w:pPr>
              <w:pStyle w:val="formattext"/>
              <w:spacing w:before="0" w:beforeAutospacing="0" w:after="0" w:afterAutospacing="0"/>
              <w:textAlignment w:val="baseline"/>
            </w:pPr>
            <w:r w:rsidRPr="00CB269A">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B269A" w:rsidRPr="00CB269A" w:rsidRDefault="00CB269A" w:rsidP="004A390A">
            <w:r w:rsidRPr="00CB269A">
              <w:t>н.у.</w:t>
            </w:r>
          </w:p>
        </w:tc>
      </w:tr>
    </w:tbl>
    <w:p w:rsidR="00CB269A" w:rsidRPr="00CB269A" w:rsidRDefault="00CB269A" w:rsidP="00CB269A">
      <w:pPr>
        <w:rPr>
          <w:sz w:val="28"/>
          <w:szCs w:val="28"/>
        </w:rPr>
      </w:pPr>
      <w:r w:rsidRPr="00CB269A">
        <w:rPr>
          <w:sz w:val="28"/>
          <w:szCs w:val="28"/>
        </w:rPr>
        <w:lastRenderedPageBreak/>
        <w:t>Градостроительные регламенты не устанавливаются для земель сельскохозяйственных угодий в составе земель сельскохозяйственного назначения.</w:t>
      </w:r>
    </w:p>
    <w:p w:rsidR="000C3FEB" w:rsidRPr="00CB269A" w:rsidRDefault="000C3FEB" w:rsidP="000C3FEB"/>
    <w:p w:rsidR="00DF46B6" w:rsidRPr="00995655" w:rsidRDefault="00DF46B6" w:rsidP="00995655">
      <w:pPr>
        <w:pStyle w:val="3"/>
        <w:spacing w:before="0"/>
        <w:jc w:val="both"/>
        <w:rPr>
          <w:rFonts w:ascii="Times New Roman" w:hAnsi="Times New Roman" w:cs="Times New Roman"/>
          <w:color w:val="auto"/>
          <w:sz w:val="28"/>
          <w:szCs w:val="28"/>
        </w:rPr>
      </w:pPr>
      <w:bookmarkStart w:id="60" w:name="_Toc150953228"/>
      <w:r w:rsidRPr="00CB269A">
        <w:rPr>
          <w:rFonts w:ascii="Times New Roman" w:hAnsi="Times New Roman" w:cs="Times New Roman"/>
          <w:color w:val="auto"/>
          <w:sz w:val="28"/>
          <w:szCs w:val="28"/>
        </w:rPr>
        <w:t>Статья 25.12.</w:t>
      </w:r>
      <w:r w:rsidRPr="00995655">
        <w:rPr>
          <w:rFonts w:ascii="Times New Roman" w:hAnsi="Times New Roman" w:cs="Times New Roman"/>
          <w:color w:val="auto"/>
          <w:sz w:val="28"/>
          <w:szCs w:val="28"/>
        </w:rPr>
        <w:t xml:space="preserve"> Градостроительный регламент «СХ.2» Зона садоводческих или огороднических некоммерческих товариществ</w:t>
      </w:r>
      <w:bookmarkEnd w:id="60"/>
    </w:p>
    <w:p w:rsidR="00DF46B6" w:rsidRPr="00995655" w:rsidRDefault="00DF46B6" w:rsidP="00995655">
      <w:pPr>
        <w:jc w:val="both"/>
        <w:rPr>
          <w:sz w:val="28"/>
          <w:szCs w:val="28"/>
        </w:rPr>
      </w:pPr>
      <w:r w:rsidRPr="00995655">
        <w:rPr>
          <w:sz w:val="28"/>
          <w:szCs w:val="28"/>
        </w:rPr>
        <w:t>Зоны коллективного садоводства и огородничества предназначены для ведения садоводства, огородничества и дачного хозяйства.</w:t>
      </w:r>
    </w:p>
    <w:p w:rsidR="00DF46B6" w:rsidRPr="00995655" w:rsidRDefault="00DF46B6" w:rsidP="00995655">
      <w:pPr>
        <w:jc w:val="both"/>
        <w:rPr>
          <w:sz w:val="28"/>
          <w:szCs w:val="28"/>
        </w:rPr>
      </w:pPr>
      <w:r w:rsidRPr="00995655">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289" w:type="dxa"/>
        <w:jc w:val="center"/>
        <w:tblLayout w:type="fixed"/>
        <w:tblCellMar>
          <w:left w:w="57" w:type="dxa"/>
          <w:right w:w="57" w:type="dxa"/>
        </w:tblCellMar>
        <w:tblLook w:val="0000" w:firstRow="0" w:lastRow="0" w:firstColumn="0" w:lastColumn="0" w:noHBand="0" w:noVBand="0"/>
      </w:tblPr>
      <w:tblGrid>
        <w:gridCol w:w="845"/>
        <w:gridCol w:w="2421"/>
        <w:gridCol w:w="6946"/>
        <w:gridCol w:w="1275"/>
        <w:gridCol w:w="1276"/>
        <w:gridCol w:w="1134"/>
        <w:gridCol w:w="1392"/>
      </w:tblGrid>
      <w:tr w:rsidR="00DF46B6" w:rsidRPr="00995655" w:rsidTr="00DF46B6">
        <w:trPr>
          <w:trHeight w:val="284"/>
          <w:tblHeader/>
          <w:jc w:val="center"/>
        </w:trPr>
        <w:tc>
          <w:tcPr>
            <w:tcW w:w="1021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Вид разрешенного использования</w:t>
            </w:r>
          </w:p>
        </w:tc>
        <w:tc>
          <w:tcPr>
            <w:tcW w:w="507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DF46B6" w:rsidRPr="00995655" w:rsidTr="00DF46B6">
        <w:trPr>
          <w:trHeight w:val="284"/>
          <w:tblHeader/>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Код</w:t>
            </w:r>
          </w:p>
        </w:tc>
        <w:tc>
          <w:tcPr>
            <w:tcW w:w="2421" w:type="dxa"/>
            <w:tcBorders>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Наименование</w:t>
            </w:r>
          </w:p>
        </w:tc>
        <w:tc>
          <w:tcPr>
            <w:tcW w:w="6946" w:type="dxa"/>
            <w:tcBorders>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Описание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размер земельного участка,</w:t>
            </w:r>
            <w:r w:rsidRPr="00995655">
              <w:rPr>
                <w:b/>
              </w:rPr>
              <w:br/>
              <w:t>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количество этажей / высота строения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максималь-ный процент застройки</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минимальные отступы от границ земельного участка,</w:t>
            </w:r>
            <w:r w:rsidRPr="00995655">
              <w:rPr>
                <w:b/>
              </w:rPr>
              <w:br/>
              <w:t>м</w:t>
            </w:r>
          </w:p>
        </w:tc>
      </w:tr>
      <w:tr w:rsidR="00DF46B6" w:rsidRPr="00995655" w:rsidTr="00DF46B6">
        <w:trPr>
          <w:trHeight w:val="271"/>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Основные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Коммунальное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995655">
              <w:lastRenderedPageBreak/>
              <w:t>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Административные здания организаций, обеспечивающих 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приема физических и юридических лиц в связи с предоставлением им коммунальных услуг</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деятельности в области гидрометеорологии и смежных с ней областях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w:t>
            </w:r>
            <w:r w:rsidRPr="00995655">
              <w:lastRenderedPageBreak/>
              <w:t>ресурсов для целей питьевого и хозяйственно-</w:t>
            </w:r>
            <w:r w:rsidRPr="00995655">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Специальное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Гидротехнические сооружения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(территории)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995655">
              <w:br/>
              <w:t>с кодами 12.0.1-12.0.2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Улично-дорожная сеть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r w:rsidRPr="00995655">
              <w:lastRenderedPageBreak/>
              <w:t>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12.0.2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Благоустройство территории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13.0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общего назначения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Ведение огородничества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w:t>
            </w:r>
            <w:r w:rsidRPr="00995655">
              <w:lastRenderedPageBreak/>
              <w:t>недвижимости, предназначенных для хранения инвентаря и урожая сельскохозяйственных культур</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lastRenderedPageBreak/>
              <w:t>мин. – 200 кв.м.</w:t>
            </w:r>
          </w:p>
          <w:p w:rsidR="00DF46B6" w:rsidRPr="00995655" w:rsidRDefault="00DF46B6" w:rsidP="00DF46B6">
            <w:pPr>
              <w:jc w:val="center"/>
            </w:pPr>
            <w:r w:rsidRPr="00995655">
              <w:t>макс. – 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0 %</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303"/>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lastRenderedPageBreak/>
              <w:t>Условно разрешенные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Связь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13.2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Ведение садоводства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 xml:space="preserve">мин. – </w:t>
            </w:r>
            <w:r w:rsidR="009A50D1">
              <w:t>350</w:t>
            </w:r>
            <w:r w:rsidRPr="00995655">
              <w:t xml:space="preserve"> кв.м.</w:t>
            </w:r>
          </w:p>
          <w:p w:rsidR="00DF46B6" w:rsidRPr="00995655" w:rsidRDefault="00DF46B6" w:rsidP="009A50D1">
            <w:pPr>
              <w:jc w:val="center"/>
            </w:pPr>
            <w:r w:rsidRPr="00995655">
              <w:t xml:space="preserve">макс. – </w:t>
            </w:r>
            <w:r w:rsidR="009A50D1">
              <w:t>2</w:t>
            </w:r>
            <w:r w:rsidRPr="00995655">
              <w:t>500 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3 этажа/12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40 %</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284"/>
          <w:jc w:val="center"/>
        </w:trPr>
        <w:tc>
          <w:tcPr>
            <w:tcW w:w="1528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51"/>
              <w:ind w:firstLine="0"/>
            </w:pPr>
            <w:r w:rsidRPr="00995655">
              <w:t xml:space="preserve">Примечания. </w:t>
            </w:r>
          </w:p>
          <w:p w:rsidR="00DF46B6" w:rsidRPr="00995655" w:rsidRDefault="00DF46B6" w:rsidP="00DF46B6">
            <w:pPr>
              <w:pStyle w:val="51"/>
              <w:ind w:firstLine="0"/>
            </w:pPr>
            <w:r w:rsidRPr="00995655">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DF46B6" w:rsidRPr="00995655" w:rsidRDefault="00DF46B6" w:rsidP="00DF46B6">
            <w:pPr>
              <w:pStyle w:val="51"/>
              <w:ind w:firstLine="0"/>
            </w:pPr>
            <w:r w:rsidRPr="00995655">
              <w:t>Условным сокращением «н.у.» обозначены параметры, значения которых не установлены.</w:t>
            </w:r>
          </w:p>
        </w:tc>
      </w:tr>
    </w:tbl>
    <w:p w:rsidR="00DF46B6" w:rsidRPr="009A50D1" w:rsidRDefault="00DF46B6" w:rsidP="00DF46B6">
      <w:pPr>
        <w:rPr>
          <w:sz w:val="28"/>
          <w:szCs w:val="28"/>
        </w:rPr>
      </w:pPr>
      <w:r w:rsidRPr="009A50D1">
        <w:rPr>
          <w:sz w:val="28"/>
          <w:szCs w:val="28"/>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9, Статья 25, пункт 25.1 данного Тома.</w:t>
      </w:r>
    </w:p>
    <w:p w:rsidR="00DF46B6" w:rsidRPr="009A50D1" w:rsidRDefault="00DF46B6" w:rsidP="00DF46B6">
      <w:pPr>
        <w:rPr>
          <w:sz w:val="28"/>
          <w:szCs w:val="28"/>
        </w:rPr>
      </w:pPr>
      <w:r w:rsidRPr="009A50D1">
        <w:rPr>
          <w:sz w:val="28"/>
          <w:szCs w:val="28"/>
        </w:rPr>
        <w:lastRenderedPageBreak/>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DF46B6" w:rsidRPr="009A50D1" w:rsidRDefault="00DF46B6" w:rsidP="00995655">
      <w:pPr>
        <w:pStyle w:val="3"/>
        <w:spacing w:before="0"/>
        <w:ind w:firstLine="709"/>
        <w:jc w:val="both"/>
        <w:rPr>
          <w:rFonts w:ascii="Times New Roman" w:hAnsi="Times New Roman" w:cs="Times New Roman"/>
          <w:color w:val="auto"/>
          <w:sz w:val="28"/>
          <w:szCs w:val="28"/>
        </w:rPr>
      </w:pPr>
      <w:bookmarkStart w:id="61" w:name="_Toc150953229"/>
      <w:r w:rsidRPr="009A50D1">
        <w:rPr>
          <w:rFonts w:ascii="Times New Roman" w:hAnsi="Times New Roman" w:cs="Times New Roman"/>
          <w:color w:val="auto"/>
          <w:sz w:val="28"/>
          <w:szCs w:val="28"/>
        </w:rPr>
        <w:t xml:space="preserve">Статья </w:t>
      </w:r>
      <w:r w:rsidRPr="00264976">
        <w:rPr>
          <w:rFonts w:ascii="Times New Roman" w:hAnsi="Times New Roman" w:cs="Times New Roman"/>
          <w:color w:val="auto"/>
          <w:sz w:val="28"/>
          <w:szCs w:val="28"/>
        </w:rPr>
        <w:t>25.13.</w:t>
      </w:r>
      <w:r w:rsidRPr="009A50D1">
        <w:rPr>
          <w:rFonts w:ascii="Times New Roman" w:hAnsi="Times New Roman" w:cs="Times New Roman"/>
          <w:color w:val="auto"/>
          <w:sz w:val="28"/>
          <w:szCs w:val="28"/>
        </w:rPr>
        <w:t xml:space="preserve"> Градостроительный регламент «СХ.3» Зона, занятая объектами сельскохозяйственного назначения</w:t>
      </w:r>
      <w:bookmarkEnd w:id="61"/>
    </w:p>
    <w:p w:rsidR="00DF46B6" w:rsidRPr="00995655" w:rsidRDefault="00DF46B6" w:rsidP="00995655">
      <w:pPr>
        <w:ind w:firstLine="709"/>
        <w:jc w:val="both"/>
        <w:rPr>
          <w:sz w:val="28"/>
          <w:szCs w:val="28"/>
        </w:rPr>
      </w:pPr>
      <w:r w:rsidRPr="00995655">
        <w:rPr>
          <w:sz w:val="28"/>
          <w:szCs w:val="28"/>
        </w:rPr>
        <w:t>Зона предназначена для строительства и размещения машинно- транспортных и ремонтных станций, ангаров и гаражей для сельскохозяйственной техники; амбаров, силосных ям или башен; захоронения отходов сельскохозяйственного производства; первичной переработки сельскохозяйственной продукции (в том числе сортировка, упаковка и т.п.)</w:t>
      </w:r>
    </w:p>
    <w:p w:rsidR="00DF46B6" w:rsidRPr="00995655" w:rsidRDefault="00DF46B6" w:rsidP="00995655">
      <w:pPr>
        <w:ind w:firstLine="709"/>
        <w:jc w:val="both"/>
        <w:rPr>
          <w:sz w:val="28"/>
          <w:szCs w:val="28"/>
        </w:rPr>
      </w:pPr>
      <w:r w:rsidRPr="00995655">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289" w:type="dxa"/>
        <w:jc w:val="center"/>
        <w:tblLayout w:type="fixed"/>
        <w:tblCellMar>
          <w:left w:w="57" w:type="dxa"/>
          <w:right w:w="57" w:type="dxa"/>
        </w:tblCellMar>
        <w:tblLook w:val="0000" w:firstRow="0" w:lastRow="0" w:firstColumn="0" w:lastColumn="0" w:noHBand="0" w:noVBand="0"/>
      </w:tblPr>
      <w:tblGrid>
        <w:gridCol w:w="845"/>
        <w:gridCol w:w="2421"/>
        <w:gridCol w:w="6946"/>
        <w:gridCol w:w="1275"/>
        <w:gridCol w:w="1276"/>
        <w:gridCol w:w="1134"/>
        <w:gridCol w:w="1392"/>
      </w:tblGrid>
      <w:tr w:rsidR="00DF46B6" w:rsidRPr="00995655" w:rsidTr="00DF46B6">
        <w:trPr>
          <w:trHeight w:val="284"/>
          <w:tblHeader/>
          <w:jc w:val="center"/>
        </w:trPr>
        <w:tc>
          <w:tcPr>
            <w:tcW w:w="1021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Вид разрешенного использования</w:t>
            </w:r>
          </w:p>
        </w:tc>
        <w:tc>
          <w:tcPr>
            <w:tcW w:w="507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DF46B6" w:rsidRPr="00995655" w:rsidTr="00DF46B6">
        <w:trPr>
          <w:trHeight w:val="284"/>
          <w:tblHeader/>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Код</w:t>
            </w:r>
          </w:p>
        </w:tc>
        <w:tc>
          <w:tcPr>
            <w:tcW w:w="2421" w:type="dxa"/>
            <w:tcBorders>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Наименование</w:t>
            </w:r>
          </w:p>
        </w:tc>
        <w:tc>
          <w:tcPr>
            <w:tcW w:w="6946" w:type="dxa"/>
            <w:tcBorders>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Описание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размер земельного участка,</w:t>
            </w:r>
            <w:r w:rsidRPr="00995655">
              <w:rPr>
                <w:b/>
              </w:rPr>
              <w:br/>
              <w:t>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количество этажей / высота строения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максималь-ный процент застройки</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минимальные отступы от границ земельного участка,</w:t>
            </w:r>
            <w:r w:rsidRPr="00995655">
              <w:rPr>
                <w:b/>
              </w:rPr>
              <w:br/>
              <w:t>м</w:t>
            </w:r>
          </w:p>
        </w:tc>
      </w:tr>
      <w:tr w:rsidR="00DF46B6" w:rsidRPr="00995655" w:rsidTr="00DF46B6">
        <w:trPr>
          <w:trHeight w:val="271"/>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Основные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Овощеводство</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Садоводство</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w:t>
            </w:r>
            <w:r w:rsidRPr="00995655">
              <w:lastRenderedPageBreak/>
              <w:t>многолетних культур</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0%</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Скотоводство</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1.9</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Звероводство</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Птицеводство</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w:t>
            </w:r>
            <w:r w:rsidRPr="00995655">
              <w:br/>
              <w:t>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Свиноводство</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Пчеловодство</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Рыбоводство</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Научное обеспечение сельского хозяйства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Осуществление научной и селекционной работы, ведения сельского хозяйства для получения ценных с научной точки зрения образцов растительного и</w:t>
            </w:r>
            <w:r w:rsidRPr="00995655">
              <w:br/>
              <w:t>животного мира; размещение коллекций генетических ресурсов растений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1.15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Хранение и переработка сельскохозяйственной продукции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1.17</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Питомники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сельскохозяйственного производства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1.19</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Сенокошение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Кошение трав, сбор и заготовка сена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Выпас сельскохозяйственных животных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Выпас сельскохозяйственных животных</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2.7.1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Хранение автотранспорта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w:t>
            </w:r>
            <w:r w:rsidRPr="00995655">
              <w:lastRenderedPageBreak/>
              <w:t>4.9</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 xml:space="preserve">1 этаж, </w:t>
            </w:r>
            <w:smartTag w:uri="urn:schemas-microsoft-com:office:smarttags" w:element="metricconverter">
              <w:smartTagPr>
                <w:attr w:name="ProductID" w:val="4,5 м"/>
              </w:smartTagPr>
              <w:r w:rsidRPr="00995655">
                <w:t>4,5 м</w:t>
              </w:r>
            </w:smartTag>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Коммунальное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Административные здания организаций, обеспечивающих 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приема физических и юридических лиц в связи с предоставлением им коммунальных услуг</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Обеспечение деятельности в области </w:t>
            </w:r>
            <w:r w:rsidRPr="00995655">
              <w:lastRenderedPageBreak/>
              <w:t>гидрометеорологии и смежных с ней областях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w:t>
            </w:r>
            <w:r w:rsidRPr="00995655">
              <w:lastRenderedPageBreak/>
              <w:t>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3.10.1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Амбулаторное ветеринарное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оказания ветеринарных услуг без содержания животных</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Магазины</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продажи товаров, торговая площадь которых составляет до 5000 кв.м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Общественное питание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Заправка транспортных средств</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4.9.1.3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Автомобильные мойки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автомобильных моек, а также размещение магазинов сопутствующей торговли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 этаж/5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6.9</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Склад</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сооружений, имеющих назначение по временному </w:t>
            </w:r>
            <w:r w:rsidRPr="00995655">
              <w:lastRenderedPageBreak/>
              <w:t>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6.9.1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Складские площадки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Временное хранение, распределение и перевалка грузов (за исключением хранения стратегических запасов) на открытом воздухе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Научно-</w:t>
            </w:r>
            <w:r w:rsidRPr="00995655">
              <w:br/>
              <w:t>производственная 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технологических, промышленных, агропромышленных парков, бизнес-инкубаторов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995655">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Специальное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Гидротехнические сооружения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(территории)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995655">
              <w:br/>
              <w:t>с кодами 12.0.1-12.0.2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Улично-дорожная сеть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995655">
              <w:lastRenderedPageBreak/>
              <w:t>сооружений, предназначенных для охраны транспортных средств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12.0.2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Благоустройство территории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303"/>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Условно разрешенные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3.9.2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Проведение научных исследований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предназначенных для проведения научных изысканий, исследований и разработок (научно-</w:t>
            </w:r>
            <w:r w:rsidRPr="00995655">
              <w:br/>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3.9.3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Проведение научных испытаний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4.10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Выставочно-ярмарочная </w:t>
            </w:r>
            <w:r w:rsidRPr="00995655">
              <w:lastRenderedPageBreak/>
              <w:t>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Размещение объектов капитального строительства, сооружений, предназначенных для осуществления выставочно-ярмарочной и </w:t>
            </w:r>
            <w:r w:rsidRPr="00995655">
              <w:lastRenderedPageBreak/>
              <w:t>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5.3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Охота и рыбалка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Связь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1528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r w:rsidRPr="00995655">
              <w:t>Примечания.</w:t>
            </w:r>
          </w:p>
          <w:p w:rsidR="00DF46B6" w:rsidRPr="00995655" w:rsidRDefault="00DF46B6" w:rsidP="00DF46B6">
            <w:r w:rsidRPr="00995655">
              <w:t>В графе «минимальные отступы от границ земельного участка» через дробь (/) приводятся значения отступа от границ земельного участка до основных зданий, строений и сооружений со стороны улицы (проезда) и других сторон земельного участка.</w:t>
            </w:r>
          </w:p>
          <w:p w:rsidR="00DF46B6" w:rsidRPr="00995655" w:rsidRDefault="00DF46B6" w:rsidP="00DF46B6">
            <w:r w:rsidRPr="00995655">
              <w:t>Условным сокращением «н.у.» обозначены параметры, значения которых не установлены.</w:t>
            </w:r>
          </w:p>
        </w:tc>
      </w:tr>
    </w:tbl>
    <w:p w:rsidR="00DF46B6" w:rsidRPr="009A50D1" w:rsidRDefault="00DF46B6" w:rsidP="00DF46B6">
      <w:pPr>
        <w:rPr>
          <w:sz w:val="28"/>
          <w:szCs w:val="28"/>
        </w:rPr>
      </w:pPr>
      <w:r w:rsidRPr="009A50D1">
        <w:rPr>
          <w:sz w:val="28"/>
          <w:szCs w:val="28"/>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9, Статья 25, пункт 25.1 данного Тома.</w:t>
      </w:r>
    </w:p>
    <w:p w:rsidR="00DF46B6" w:rsidRPr="009A50D1" w:rsidRDefault="00DF46B6" w:rsidP="00DF46B6">
      <w:pPr>
        <w:rPr>
          <w:sz w:val="28"/>
          <w:szCs w:val="28"/>
        </w:rPr>
      </w:pPr>
      <w:r w:rsidRPr="009A50D1">
        <w:rPr>
          <w:sz w:val="28"/>
          <w:szCs w:val="28"/>
        </w:rPr>
        <w:lastRenderedPageBreak/>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995655" w:rsidRDefault="00995655" w:rsidP="00DF46B6"/>
    <w:p w:rsidR="00DF46B6" w:rsidRPr="00995655" w:rsidRDefault="00DF46B6" w:rsidP="00995655">
      <w:pPr>
        <w:pStyle w:val="3"/>
        <w:spacing w:before="0"/>
        <w:jc w:val="both"/>
        <w:rPr>
          <w:rFonts w:ascii="Times New Roman" w:hAnsi="Times New Roman" w:cs="Times New Roman"/>
          <w:color w:val="auto"/>
          <w:sz w:val="28"/>
          <w:szCs w:val="28"/>
        </w:rPr>
      </w:pPr>
      <w:bookmarkStart w:id="62" w:name="_Toc150953230"/>
      <w:r w:rsidRPr="00995655">
        <w:rPr>
          <w:rFonts w:ascii="Times New Roman" w:hAnsi="Times New Roman" w:cs="Times New Roman"/>
          <w:color w:val="auto"/>
          <w:sz w:val="28"/>
          <w:szCs w:val="28"/>
        </w:rPr>
        <w:t xml:space="preserve">Статья </w:t>
      </w:r>
      <w:r w:rsidRPr="00D5187F">
        <w:rPr>
          <w:rFonts w:ascii="Times New Roman" w:hAnsi="Times New Roman" w:cs="Times New Roman"/>
          <w:color w:val="auto"/>
          <w:sz w:val="28"/>
          <w:szCs w:val="28"/>
        </w:rPr>
        <w:t>25.13.</w:t>
      </w:r>
      <w:r w:rsidRPr="00995655">
        <w:rPr>
          <w:rFonts w:ascii="Times New Roman" w:hAnsi="Times New Roman" w:cs="Times New Roman"/>
          <w:color w:val="auto"/>
          <w:sz w:val="28"/>
          <w:szCs w:val="28"/>
        </w:rPr>
        <w:t xml:space="preserve"> Градостроительный регламент «Р.1» Зона рекреационного назначения</w:t>
      </w:r>
      <w:bookmarkEnd w:id="62"/>
    </w:p>
    <w:p w:rsidR="00DF46B6" w:rsidRPr="00995655" w:rsidRDefault="00DF46B6" w:rsidP="00995655">
      <w:pPr>
        <w:jc w:val="both"/>
        <w:rPr>
          <w:rFonts w:eastAsia="Calibri"/>
          <w:b/>
          <w:sz w:val="28"/>
          <w:szCs w:val="28"/>
          <w:lang w:eastAsia="en-US"/>
        </w:rPr>
      </w:pPr>
      <w:r w:rsidRPr="00995655">
        <w:rPr>
          <w:sz w:val="28"/>
          <w:szCs w:val="28"/>
        </w:rPr>
        <w:t>Зона</w:t>
      </w:r>
      <w:r w:rsidRPr="00995655">
        <w:rPr>
          <w:rFonts w:eastAsia="Calibri"/>
          <w:sz w:val="28"/>
          <w:szCs w:val="28"/>
          <w:lang w:eastAsia="en-US"/>
        </w:rPr>
        <w:t xml:space="preserve"> рекреационного назначения </w:t>
      </w:r>
      <w:r w:rsidRPr="00995655">
        <w:rPr>
          <w:sz w:val="28"/>
          <w:szCs w:val="28"/>
        </w:rPr>
        <w:t>предназначена для обеспечения правовых условий сохранения и использования существующего природного ландшафта и создания благоприятной окружающей среды в интересах здоровья населения, для организации парков, скверов, бульваров, используемых в целях кратковременного отдыха, проведения досуга населения.</w:t>
      </w:r>
    </w:p>
    <w:p w:rsidR="00DF46B6" w:rsidRPr="00995655" w:rsidRDefault="00DF46B6" w:rsidP="00995655">
      <w:pPr>
        <w:jc w:val="both"/>
        <w:rPr>
          <w:sz w:val="28"/>
          <w:szCs w:val="28"/>
        </w:rPr>
      </w:pPr>
      <w:r w:rsidRPr="00995655">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289" w:type="dxa"/>
        <w:jc w:val="center"/>
        <w:tblLayout w:type="fixed"/>
        <w:tblCellMar>
          <w:left w:w="57" w:type="dxa"/>
          <w:right w:w="57" w:type="dxa"/>
        </w:tblCellMar>
        <w:tblLook w:val="0000" w:firstRow="0" w:lastRow="0" w:firstColumn="0" w:lastColumn="0" w:noHBand="0" w:noVBand="0"/>
      </w:tblPr>
      <w:tblGrid>
        <w:gridCol w:w="845"/>
        <w:gridCol w:w="2421"/>
        <w:gridCol w:w="6946"/>
        <w:gridCol w:w="1275"/>
        <w:gridCol w:w="1276"/>
        <w:gridCol w:w="1134"/>
        <w:gridCol w:w="1392"/>
      </w:tblGrid>
      <w:tr w:rsidR="00DF46B6" w:rsidRPr="00995655" w:rsidTr="00DF46B6">
        <w:trPr>
          <w:trHeight w:val="284"/>
          <w:tblHeader/>
          <w:jc w:val="center"/>
        </w:trPr>
        <w:tc>
          <w:tcPr>
            <w:tcW w:w="1021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Вид разрешенного использования</w:t>
            </w:r>
          </w:p>
        </w:tc>
        <w:tc>
          <w:tcPr>
            <w:tcW w:w="507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DF46B6" w:rsidRPr="00995655" w:rsidTr="00DF46B6">
        <w:trPr>
          <w:trHeight w:val="284"/>
          <w:tblHeader/>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Код</w:t>
            </w:r>
          </w:p>
        </w:tc>
        <w:tc>
          <w:tcPr>
            <w:tcW w:w="2421" w:type="dxa"/>
            <w:tcBorders>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Наименование</w:t>
            </w:r>
          </w:p>
        </w:tc>
        <w:tc>
          <w:tcPr>
            <w:tcW w:w="6946" w:type="dxa"/>
            <w:tcBorders>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Описание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размер земельного участка,</w:t>
            </w:r>
            <w:r w:rsidRPr="00995655">
              <w:rPr>
                <w:b/>
              </w:rPr>
              <w:br/>
              <w:t>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количество этажей / высота строения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максималь-ный процент застройки</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минимальные отступы от границ земельного участка,</w:t>
            </w:r>
            <w:r w:rsidRPr="00995655">
              <w:rPr>
                <w:b/>
              </w:rPr>
              <w:br/>
              <w:t>м</w:t>
            </w:r>
          </w:p>
        </w:tc>
      </w:tr>
      <w:tr w:rsidR="00DF46B6" w:rsidRPr="00995655" w:rsidTr="00DF46B6">
        <w:trPr>
          <w:trHeight w:val="271"/>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Основные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3.6.2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Парки культуры и отдыха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парков культуры и отдыха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Площадки для занятий спортом</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Природно-</w:t>
            </w:r>
            <w:r w:rsidRPr="00995655">
              <w:br/>
              <w:t>познавательный туризм</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w:t>
            </w:r>
            <w:r w:rsidRPr="00995655">
              <w:lastRenderedPageBreak/>
              <w:t>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Охрана природных территорий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995655">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Специальное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w:t>
            </w:r>
            <w:r w:rsidRPr="00995655">
              <w:lastRenderedPageBreak/>
              <w:t>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Гидротехнические сооружения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(территории)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995655">
              <w:br/>
              <w:t>с кодами 12.0.1-12.0.2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Улично-дорожная сеть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Благоустройство территории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декоративных, технических, планировочных, конструктивных устройств, элементов озеленения, различных </w:t>
            </w:r>
            <w:r w:rsidRPr="00995655">
              <w:lastRenderedPageBreak/>
              <w:t>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303"/>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lastRenderedPageBreak/>
              <w:t>Условно разрешенные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Передвижное жилье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Коммунальное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995655">
              <w:lastRenderedPageBreak/>
              <w:t>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Административные здания организаций, обеспечивающих 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приема физических и юридических лиц в связи с предоставлением им коммунальных услуг</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3.6.1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Объекты культурно-</w:t>
            </w:r>
            <w:r w:rsidRPr="00995655">
              <w:br/>
              <w:t>досуговой деятельности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3.6.3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Цирки и зверинцы</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3.7</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Религиозное использование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3.7.1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Осуществление религиозных обрядов</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w:t>
            </w:r>
            <w:r w:rsidRPr="00995655">
              <w:lastRenderedPageBreak/>
              <w:t>синагоги)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3.7.2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Религиозное управление и образование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деятельности в области гидрометеорологии и смежных с ней областях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Магазины</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продажи товаров, торговая площадь которых составляет до 5000 кв.м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Общественное </w:t>
            </w:r>
            <w:r w:rsidRPr="00995655">
              <w:lastRenderedPageBreak/>
              <w:t>питание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Размещение объектов капитального строительства в целях </w:t>
            </w:r>
            <w:r w:rsidRPr="00995655">
              <w:lastRenderedPageBreak/>
              <w:t>устройства мест общественного питания (рестораны, кафе, столовые, закусочные, бары)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4.8.1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Развлекательные мероприятия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спортивно-</w:t>
            </w:r>
            <w:r w:rsidRPr="00995655">
              <w:br/>
              <w:t>зрелищных мероприятий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занятий спортом в помещениях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спортивных клубов, спортивных залов, бассейнов, физкультурно-оздоровительных комплексов в зданиях и сооружениях</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5.2.1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Туристическое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пансионатов, гостиниц, кемпингов, домов отдыха, не оказывающих услуги по лечению; размещение детских лагерей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Охота и рыбалка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Причалы для маломерных судов</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сооружений, предназначенных для причаливания, хранения и обслуживания яхт, катеров, лодок и других </w:t>
            </w:r>
            <w:r w:rsidRPr="00995655">
              <w:lastRenderedPageBreak/>
              <w:t>маломерных судов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5.5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Поля для гольфа или конных прогулок</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Связь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9.2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Курортная 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9.2.1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Санаторная </w:t>
            </w:r>
            <w:r w:rsidRPr="00995655">
              <w:lastRenderedPageBreak/>
              <w:t>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Размещение санаториев, профилакториев, бальнеологических </w:t>
            </w:r>
            <w:r w:rsidRPr="00995655">
              <w:lastRenderedPageBreak/>
              <w:t>лечебниц, грязелечебниц, обеспечивающих оказание услуги по лечению и оздоровлению населения; обустройство</w:t>
            </w:r>
            <w:r w:rsidRPr="00995655">
              <w:br/>
              <w:t>лечебно-оздоровительных местностей (пляжи, бюветы, места добычи целебной грязи); размещение лечебно-оздоровительных лагерей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9.3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Историко-культурная 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995655">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1528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r w:rsidRPr="00995655">
              <w:t>Примечания.</w:t>
            </w:r>
          </w:p>
          <w:p w:rsidR="00DF46B6" w:rsidRPr="00995655" w:rsidRDefault="00DF46B6" w:rsidP="00DF46B6">
            <w:r w:rsidRPr="00995655">
              <w:t>В графе «минимальные отступы от границ земельного участка» через дробь (/) приводятся значения отступа от границ земельного участка до основных зданий, строений и сооружений со стороны улицы (проезда) и других сторон земельного участка.</w:t>
            </w:r>
          </w:p>
          <w:p w:rsidR="00DF46B6" w:rsidRPr="00995655" w:rsidRDefault="00DF46B6" w:rsidP="00DF46B6">
            <w:r w:rsidRPr="00995655">
              <w:t>Условным сокращением «н.у.» обозначены параметры, значения которых не установлены.</w:t>
            </w:r>
          </w:p>
        </w:tc>
      </w:tr>
    </w:tbl>
    <w:p w:rsidR="00DF46B6" w:rsidRPr="009A50D1" w:rsidRDefault="00DF46B6" w:rsidP="00DF46B6">
      <w:pPr>
        <w:rPr>
          <w:sz w:val="28"/>
          <w:szCs w:val="28"/>
        </w:rPr>
      </w:pPr>
      <w:r w:rsidRPr="009A50D1">
        <w:rPr>
          <w:sz w:val="28"/>
          <w:szCs w:val="28"/>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9, Статья 25, пункт 25.1 данного Тома.</w:t>
      </w:r>
    </w:p>
    <w:p w:rsidR="00DF46B6" w:rsidRPr="009A50D1" w:rsidRDefault="00DF46B6" w:rsidP="00DF46B6">
      <w:pPr>
        <w:rPr>
          <w:sz w:val="28"/>
          <w:szCs w:val="28"/>
        </w:rPr>
      </w:pPr>
      <w:r w:rsidRPr="009A50D1">
        <w:rPr>
          <w:sz w:val="28"/>
          <w:szCs w:val="28"/>
        </w:rPr>
        <w:lastRenderedPageBreak/>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DF46B6" w:rsidRPr="00995655" w:rsidRDefault="00DF46B6" w:rsidP="00995655">
      <w:pPr>
        <w:pStyle w:val="3"/>
        <w:spacing w:before="0"/>
        <w:ind w:firstLine="709"/>
        <w:jc w:val="both"/>
        <w:rPr>
          <w:rFonts w:ascii="Times New Roman" w:hAnsi="Times New Roman" w:cs="Times New Roman"/>
          <w:color w:val="auto"/>
          <w:sz w:val="28"/>
          <w:szCs w:val="28"/>
        </w:rPr>
      </w:pPr>
      <w:bookmarkStart w:id="63" w:name="_Toc150953231"/>
      <w:r w:rsidRPr="00995655">
        <w:rPr>
          <w:rFonts w:ascii="Times New Roman" w:hAnsi="Times New Roman" w:cs="Times New Roman"/>
          <w:color w:val="auto"/>
          <w:sz w:val="28"/>
          <w:szCs w:val="28"/>
        </w:rPr>
        <w:t>Статья 25.14. Градостроительный регламент «Р.2» Зоны озелененных территорий общего пользования (парки, сады, скверы, бульвары)</w:t>
      </w:r>
      <w:bookmarkEnd w:id="63"/>
    </w:p>
    <w:p w:rsidR="00DF46B6" w:rsidRPr="00995655" w:rsidRDefault="00DF46B6" w:rsidP="00995655">
      <w:pPr>
        <w:ind w:firstLine="709"/>
        <w:jc w:val="both"/>
        <w:rPr>
          <w:sz w:val="28"/>
          <w:szCs w:val="28"/>
        </w:rPr>
      </w:pPr>
      <w:r w:rsidRPr="00995655">
        <w:rPr>
          <w:sz w:val="28"/>
          <w:szCs w:val="28"/>
        </w:rPr>
        <w:t>Зона</w:t>
      </w:r>
      <w:r w:rsidRPr="00995655">
        <w:rPr>
          <w:rFonts w:eastAsia="Calibri"/>
          <w:sz w:val="28"/>
          <w:szCs w:val="28"/>
          <w:lang w:eastAsia="en-US"/>
        </w:rPr>
        <w:t xml:space="preserve"> </w:t>
      </w:r>
      <w:r w:rsidRPr="00995655">
        <w:rPr>
          <w:sz w:val="28"/>
          <w:szCs w:val="28"/>
        </w:rPr>
        <w:t xml:space="preserve">предназначена для обеспечения условий сохранения и использования существующего природного ландшафта, </w:t>
      </w:r>
      <w:r w:rsidRPr="00995655">
        <w:rPr>
          <w:sz w:val="28"/>
          <w:szCs w:val="28"/>
          <w:shd w:val="clear" w:color="auto" w:fill="FFFFFF"/>
        </w:rPr>
        <w:t>включая долины рек, водоемы, леса и открытые пространства</w:t>
      </w:r>
      <w:r w:rsidRPr="00995655">
        <w:rPr>
          <w:sz w:val="28"/>
          <w:szCs w:val="28"/>
        </w:rPr>
        <w:t>, создания благоприятной окружающей среды в интересах здоровья населения.</w:t>
      </w:r>
    </w:p>
    <w:p w:rsidR="00DF46B6" w:rsidRPr="00995655" w:rsidRDefault="00DF46B6" w:rsidP="00995655">
      <w:pPr>
        <w:ind w:firstLine="709"/>
        <w:jc w:val="both"/>
        <w:rPr>
          <w:sz w:val="28"/>
          <w:szCs w:val="28"/>
        </w:rPr>
      </w:pPr>
      <w:r w:rsidRPr="00995655">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289" w:type="dxa"/>
        <w:jc w:val="center"/>
        <w:tblLayout w:type="fixed"/>
        <w:tblCellMar>
          <w:left w:w="57" w:type="dxa"/>
          <w:right w:w="57" w:type="dxa"/>
        </w:tblCellMar>
        <w:tblLook w:val="0000" w:firstRow="0" w:lastRow="0" w:firstColumn="0" w:lastColumn="0" w:noHBand="0" w:noVBand="0"/>
      </w:tblPr>
      <w:tblGrid>
        <w:gridCol w:w="845"/>
        <w:gridCol w:w="2421"/>
        <w:gridCol w:w="6946"/>
        <w:gridCol w:w="1275"/>
        <w:gridCol w:w="1276"/>
        <w:gridCol w:w="1134"/>
        <w:gridCol w:w="1392"/>
      </w:tblGrid>
      <w:tr w:rsidR="00DF46B6" w:rsidRPr="00995655" w:rsidTr="00DF46B6">
        <w:trPr>
          <w:trHeight w:val="284"/>
          <w:tblHeader/>
          <w:jc w:val="center"/>
        </w:trPr>
        <w:tc>
          <w:tcPr>
            <w:tcW w:w="1021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Вид разрешенного использования</w:t>
            </w:r>
          </w:p>
        </w:tc>
        <w:tc>
          <w:tcPr>
            <w:tcW w:w="507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DF46B6" w:rsidRPr="00995655" w:rsidTr="00DF46B6">
        <w:trPr>
          <w:trHeight w:val="284"/>
          <w:tblHeader/>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Код</w:t>
            </w:r>
          </w:p>
        </w:tc>
        <w:tc>
          <w:tcPr>
            <w:tcW w:w="2421" w:type="dxa"/>
            <w:tcBorders>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Наименование</w:t>
            </w:r>
          </w:p>
        </w:tc>
        <w:tc>
          <w:tcPr>
            <w:tcW w:w="6946" w:type="dxa"/>
            <w:tcBorders>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Описание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размер земельного участка,</w:t>
            </w:r>
            <w:r w:rsidRPr="00995655">
              <w:rPr>
                <w:b/>
              </w:rPr>
              <w:br/>
              <w:t>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количество этажей / высота строения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максималь-ный процент застройки</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минимальные отступы от границ земельного участка,</w:t>
            </w:r>
            <w:r w:rsidRPr="00995655">
              <w:rPr>
                <w:b/>
              </w:rPr>
              <w:br/>
              <w:t>м</w:t>
            </w:r>
          </w:p>
        </w:tc>
      </w:tr>
      <w:tr w:rsidR="00DF46B6" w:rsidRPr="00995655" w:rsidTr="00DF46B6">
        <w:trPr>
          <w:trHeight w:val="271"/>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Основные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3.6.2</w:t>
            </w:r>
          </w:p>
        </w:tc>
        <w:tc>
          <w:tcPr>
            <w:tcW w:w="2421" w:type="dxa"/>
            <w:tcBorders>
              <w:top w:val="single" w:sz="4" w:space="0" w:color="00000A"/>
              <w:left w:val="single" w:sz="4" w:space="0" w:color="00000A"/>
              <w:bottom w:val="single" w:sz="4" w:space="0" w:color="00000A"/>
              <w:right w:val="single" w:sz="4" w:space="0" w:color="00000A"/>
            </w:tcBorders>
            <w:shd w:val="clear" w:color="auto" w:fill="auto"/>
          </w:tcPr>
          <w:p w:rsidR="00DF46B6" w:rsidRPr="00995655" w:rsidRDefault="00DF46B6" w:rsidP="00DF46B6">
            <w:pPr>
              <w:pStyle w:val="formattext"/>
              <w:spacing w:before="0" w:beforeAutospacing="0" w:after="0" w:afterAutospacing="0"/>
              <w:jc w:val="center"/>
              <w:textAlignment w:val="baseline"/>
            </w:pPr>
            <w:r w:rsidRPr="00995655">
              <w:t>Парки культуры и отдыха</w:t>
            </w:r>
          </w:p>
        </w:tc>
        <w:tc>
          <w:tcPr>
            <w:tcW w:w="6946" w:type="dxa"/>
            <w:tcBorders>
              <w:top w:val="single" w:sz="4" w:space="0" w:color="00000A"/>
              <w:left w:val="single" w:sz="4" w:space="0" w:color="00000A"/>
              <w:bottom w:val="single" w:sz="4" w:space="0" w:color="00000A"/>
              <w:right w:val="single" w:sz="4" w:space="0" w:color="00000A"/>
            </w:tcBorders>
          </w:tcPr>
          <w:p w:rsidR="00DF46B6" w:rsidRPr="00995655" w:rsidRDefault="00DF46B6" w:rsidP="00DF46B6">
            <w:pPr>
              <w:pStyle w:val="formattext"/>
              <w:spacing w:before="0" w:beforeAutospacing="0" w:after="0" w:afterAutospacing="0"/>
              <w:jc w:val="center"/>
              <w:textAlignment w:val="baseline"/>
            </w:pPr>
            <w:r w:rsidRPr="00995655">
              <w:t>Размещение парков культуры и отдыха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9.1</w:t>
            </w:r>
          </w:p>
        </w:tc>
        <w:tc>
          <w:tcPr>
            <w:tcW w:w="2421" w:type="dxa"/>
            <w:tcBorders>
              <w:top w:val="single" w:sz="4" w:space="0" w:color="00000A"/>
              <w:left w:val="single" w:sz="4" w:space="0" w:color="00000A"/>
              <w:bottom w:val="single" w:sz="4" w:space="0" w:color="00000A"/>
              <w:right w:val="single" w:sz="4" w:space="0" w:color="00000A"/>
            </w:tcBorders>
            <w:shd w:val="clear" w:color="auto" w:fill="auto"/>
          </w:tcPr>
          <w:p w:rsidR="00DF46B6" w:rsidRPr="00995655" w:rsidRDefault="00DF46B6" w:rsidP="00DF46B6">
            <w:pPr>
              <w:pStyle w:val="formattext"/>
              <w:spacing w:before="0" w:beforeAutospacing="0" w:after="0" w:afterAutospacing="0"/>
              <w:jc w:val="center"/>
              <w:textAlignment w:val="baseline"/>
            </w:pPr>
            <w:r w:rsidRPr="00995655">
              <w:t>Охрана природных территорий</w:t>
            </w:r>
          </w:p>
        </w:tc>
        <w:tc>
          <w:tcPr>
            <w:tcW w:w="6946" w:type="dxa"/>
            <w:tcBorders>
              <w:top w:val="single" w:sz="4" w:space="0" w:color="00000A"/>
              <w:left w:val="single" w:sz="4" w:space="0" w:color="00000A"/>
              <w:bottom w:val="single" w:sz="4" w:space="0" w:color="00000A"/>
              <w:right w:val="single" w:sz="4" w:space="0" w:color="00000A"/>
            </w:tcBorders>
          </w:tcPr>
          <w:p w:rsidR="00DF46B6" w:rsidRPr="00995655" w:rsidRDefault="00DF46B6" w:rsidP="00DF46B6">
            <w:pPr>
              <w:pStyle w:val="formattext"/>
              <w:spacing w:before="0" w:beforeAutospacing="0" w:after="0" w:afterAutospacing="0"/>
              <w:jc w:val="center"/>
              <w:textAlignment w:val="baseline"/>
            </w:pPr>
            <w:r w:rsidRPr="00995655">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w:t>
            </w:r>
            <w:r w:rsidRPr="00995655">
              <w:lastRenderedPageBreak/>
              <w:t>сохранение свойств земель, являющихся особо ценными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12.0</w:t>
            </w:r>
          </w:p>
        </w:tc>
        <w:tc>
          <w:tcPr>
            <w:tcW w:w="2421" w:type="dxa"/>
            <w:tcBorders>
              <w:top w:val="single" w:sz="4" w:space="0" w:color="00000A"/>
              <w:left w:val="single" w:sz="4" w:space="0" w:color="00000A"/>
              <w:bottom w:val="single" w:sz="4" w:space="0" w:color="00000A"/>
              <w:right w:val="single" w:sz="4" w:space="0" w:color="00000A"/>
            </w:tcBorders>
            <w:shd w:val="clear" w:color="auto" w:fill="auto"/>
          </w:tcPr>
          <w:p w:rsidR="00DF46B6" w:rsidRPr="00995655" w:rsidRDefault="00DF46B6" w:rsidP="00DF46B6">
            <w:pPr>
              <w:pStyle w:val="formattext"/>
              <w:spacing w:before="0" w:beforeAutospacing="0" w:after="0" w:afterAutospacing="0"/>
              <w:jc w:val="center"/>
              <w:textAlignment w:val="baseline"/>
            </w:pPr>
            <w:r w:rsidRPr="00995655">
              <w:t>Земельные участки (территории) общего пользования</w:t>
            </w:r>
          </w:p>
        </w:tc>
        <w:tc>
          <w:tcPr>
            <w:tcW w:w="6946" w:type="dxa"/>
            <w:tcBorders>
              <w:top w:val="single" w:sz="4" w:space="0" w:color="00000A"/>
              <w:left w:val="single" w:sz="4" w:space="0" w:color="00000A"/>
              <w:bottom w:val="single" w:sz="4" w:space="0" w:color="00000A"/>
              <w:right w:val="single" w:sz="4" w:space="0" w:color="00000A"/>
            </w:tcBorders>
          </w:tcPr>
          <w:p w:rsidR="00DF46B6" w:rsidRPr="00995655" w:rsidRDefault="00DF46B6" w:rsidP="00DF46B6">
            <w:pPr>
              <w:pStyle w:val="formattext"/>
              <w:spacing w:before="0" w:beforeAutospacing="0" w:after="0" w:afterAutospacing="0"/>
              <w:jc w:val="center"/>
              <w:textAlignment w:val="baseline"/>
            </w:pPr>
            <w:r w:rsidRPr="00995655">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995655">
              <w:br/>
              <w:t>с кодами 12.0.1-12.0.2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12.0.1</w:t>
            </w:r>
          </w:p>
        </w:tc>
        <w:tc>
          <w:tcPr>
            <w:tcW w:w="2421" w:type="dxa"/>
            <w:tcBorders>
              <w:top w:val="single" w:sz="4" w:space="0" w:color="00000A"/>
              <w:left w:val="single" w:sz="4" w:space="0" w:color="00000A"/>
              <w:bottom w:val="single" w:sz="4" w:space="0" w:color="00000A"/>
              <w:right w:val="single" w:sz="4" w:space="0" w:color="00000A"/>
            </w:tcBorders>
            <w:shd w:val="clear" w:color="auto" w:fill="auto"/>
          </w:tcPr>
          <w:p w:rsidR="00DF46B6" w:rsidRPr="00995655" w:rsidRDefault="00DF46B6" w:rsidP="00DF46B6">
            <w:pPr>
              <w:pStyle w:val="formattext"/>
              <w:spacing w:before="0" w:beforeAutospacing="0" w:after="0" w:afterAutospacing="0"/>
              <w:jc w:val="center"/>
              <w:textAlignment w:val="baseline"/>
            </w:pPr>
            <w:r w:rsidRPr="00995655">
              <w:t>Улично-дорожная сеть</w:t>
            </w:r>
          </w:p>
        </w:tc>
        <w:tc>
          <w:tcPr>
            <w:tcW w:w="6946" w:type="dxa"/>
            <w:tcBorders>
              <w:top w:val="single" w:sz="4" w:space="0" w:color="00000A"/>
              <w:left w:val="single" w:sz="4" w:space="0" w:color="00000A"/>
              <w:bottom w:val="single" w:sz="4" w:space="0" w:color="00000A"/>
              <w:right w:val="single" w:sz="4" w:space="0" w:color="00000A"/>
            </w:tcBorders>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12.0.2</w:t>
            </w:r>
          </w:p>
        </w:tc>
        <w:tc>
          <w:tcPr>
            <w:tcW w:w="2421" w:type="dxa"/>
            <w:tcBorders>
              <w:top w:val="single" w:sz="4" w:space="0" w:color="00000A"/>
              <w:left w:val="single" w:sz="4" w:space="0" w:color="00000A"/>
              <w:bottom w:val="single" w:sz="4" w:space="0" w:color="00000A"/>
              <w:right w:val="single" w:sz="4" w:space="0" w:color="00000A"/>
            </w:tcBorders>
            <w:shd w:val="clear" w:color="auto" w:fill="auto"/>
          </w:tcPr>
          <w:p w:rsidR="00DF46B6" w:rsidRPr="00995655" w:rsidRDefault="00DF46B6" w:rsidP="00DF46B6">
            <w:pPr>
              <w:pStyle w:val="formattext"/>
              <w:spacing w:before="0" w:beforeAutospacing="0" w:after="0" w:afterAutospacing="0"/>
              <w:jc w:val="center"/>
              <w:textAlignment w:val="baseline"/>
            </w:pPr>
            <w:r w:rsidRPr="00995655">
              <w:t>Благоустройство территории</w:t>
            </w:r>
          </w:p>
        </w:tc>
        <w:tc>
          <w:tcPr>
            <w:tcW w:w="6946" w:type="dxa"/>
            <w:tcBorders>
              <w:top w:val="single" w:sz="4" w:space="0" w:color="00000A"/>
              <w:left w:val="single" w:sz="4" w:space="0" w:color="00000A"/>
              <w:bottom w:val="single" w:sz="4" w:space="0" w:color="00000A"/>
              <w:right w:val="single" w:sz="4" w:space="0" w:color="00000A"/>
            </w:tcBorders>
          </w:tcPr>
          <w:p w:rsidR="00DF46B6" w:rsidRPr="00995655" w:rsidRDefault="00DF46B6" w:rsidP="00DF46B6">
            <w:pPr>
              <w:pStyle w:val="formattext"/>
              <w:spacing w:before="0" w:beforeAutospacing="0" w:after="0" w:afterAutospacing="0"/>
              <w:jc w:val="center"/>
              <w:textAlignment w:val="baseline"/>
            </w:pPr>
            <w:r w:rsidRPr="00995655">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303"/>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Условно разрешенные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3.1.1</w:t>
            </w:r>
          </w:p>
        </w:tc>
        <w:tc>
          <w:tcPr>
            <w:tcW w:w="2421" w:type="dxa"/>
            <w:tcBorders>
              <w:top w:val="single" w:sz="4" w:space="0" w:color="00000A"/>
              <w:left w:val="single" w:sz="4" w:space="0" w:color="00000A"/>
              <w:bottom w:val="single" w:sz="4" w:space="0" w:color="00000A"/>
              <w:right w:val="single" w:sz="4" w:space="0" w:color="00000A"/>
            </w:tcBorders>
            <w:shd w:val="clear" w:color="auto" w:fill="auto"/>
          </w:tcPr>
          <w:p w:rsidR="00DF46B6" w:rsidRPr="00995655" w:rsidRDefault="00DF46B6" w:rsidP="00DF46B6">
            <w:pPr>
              <w:pStyle w:val="formattext"/>
              <w:spacing w:before="0" w:beforeAutospacing="0" w:after="0" w:afterAutospacing="0"/>
              <w:jc w:val="center"/>
              <w:textAlignment w:val="baseline"/>
            </w:pPr>
            <w:r w:rsidRPr="00995655">
              <w:t xml:space="preserve">Предоставление </w:t>
            </w:r>
            <w:r w:rsidRPr="00995655">
              <w:lastRenderedPageBreak/>
              <w:t>коммунальных услуг</w:t>
            </w:r>
          </w:p>
        </w:tc>
        <w:tc>
          <w:tcPr>
            <w:tcW w:w="6946" w:type="dxa"/>
            <w:tcBorders>
              <w:top w:val="single" w:sz="4" w:space="0" w:color="00000A"/>
              <w:left w:val="single" w:sz="4" w:space="0" w:color="00000A"/>
              <w:bottom w:val="single" w:sz="4" w:space="0" w:color="00000A"/>
              <w:right w:val="single" w:sz="4" w:space="0" w:color="00000A"/>
            </w:tcBorders>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Размещение зданий и сооружений, обеспечивающих поставку </w:t>
            </w:r>
            <w:r w:rsidRPr="00995655">
              <w:lastRenderedPageBreak/>
              <w:t>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3.9.1</w:t>
            </w:r>
          </w:p>
        </w:tc>
        <w:tc>
          <w:tcPr>
            <w:tcW w:w="2421" w:type="dxa"/>
            <w:tcBorders>
              <w:top w:val="single" w:sz="4" w:space="0" w:color="00000A"/>
              <w:left w:val="single" w:sz="4" w:space="0" w:color="00000A"/>
              <w:bottom w:val="single" w:sz="4" w:space="0" w:color="00000A"/>
              <w:right w:val="single" w:sz="4" w:space="0" w:color="00000A"/>
            </w:tcBorders>
            <w:shd w:val="clear" w:color="auto" w:fill="auto"/>
          </w:tcPr>
          <w:p w:rsidR="00DF46B6" w:rsidRPr="00995655" w:rsidRDefault="00DF46B6" w:rsidP="00DF46B6">
            <w:pPr>
              <w:pStyle w:val="formattext"/>
              <w:spacing w:before="0" w:beforeAutospacing="0" w:after="0" w:afterAutospacing="0"/>
              <w:jc w:val="center"/>
              <w:textAlignment w:val="baseline"/>
            </w:pPr>
            <w:r w:rsidRPr="00995655">
              <w:t>Обеспечение деятельности в области гидрометеорологии и смежных с ней областях</w:t>
            </w:r>
          </w:p>
        </w:tc>
        <w:tc>
          <w:tcPr>
            <w:tcW w:w="6946" w:type="dxa"/>
            <w:tcBorders>
              <w:top w:val="single" w:sz="4" w:space="0" w:color="00000A"/>
              <w:left w:val="single" w:sz="4" w:space="0" w:color="00000A"/>
              <w:bottom w:val="single" w:sz="4" w:space="0" w:color="00000A"/>
              <w:right w:val="single" w:sz="4" w:space="0" w:color="00000A"/>
            </w:tcBorders>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11.1</w:t>
            </w:r>
          </w:p>
        </w:tc>
        <w:tc>
          <w:tcPr>
            <w:tcW w:w="2421" w:type="dxa"/>
            <w:tcBorders>
              <w:top w:val="single" w:sz="4" w:space="0" w:color="00000A"/>
              <w:left w:val="single" w:sz="4" w:space="0" w:color="00000A"/>
              <w:bottom w:val="single" w:sz="4" w:space="0" w:color="00000A"/>
              <w:right w:val="single" w:sz="4" w:space="0" w:color="00000A"/>
            </w:tcBorders>
            <w:shd w:val="clear" w:color="auto" w:fill="auto"/>
          </w:tcPr>
          <w:p w:rsidR="00DF46B6" w:rsidRPr="00995655" w:rsidRDefault="00DF46B6" w:rsidP="00DF46B6">
            <w:pPr>
              <w:pStyle w:val="formattext"/>
              <w:spacing w:before="0" w:beforeAutospacing="0" w:after="0" w:afterAutospacing="0"/>
              <w:jc w:val="center"/>
              <w:textAlignment w:val="baseline"/>
            </w:pPr>
            <w:r w:rsidRPr="00995655">
              <w:t>Общее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tcPr>
          <w:p w:rsidR="00DF46B6" w:rsidRPr="00995655" w:rsidRDefault="00DF46B6" w:rsidP="00DF46B6">
            <w:pPr>
              <w:pStyle w:val="formattext"/>
              <w:spacing w:before="0" w:beforeAutospacing="0" w:after="0" w:afterAutospacing="0"/>
              <w:jc w:val="center"/>
              <w:textAlignment w:val="baseline"/>
            </w:pPr>
            <w:r w:rsidRPr="00995655">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w:t>
            </w:r>
            <w:r w:rsidRPr="00995655">
              <w:lastRenderedPageBreak/>
              <w:t>ресурсов для целей питьевого и хозяйственно-</w:t>
            </w:r>
            <w:r w:rsidRPr="00995655">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11.2</w:t>
            </w:r>
          </w:p>
        </w:tc>
        <w:tc>
          <w:tcPr>
            <w:tcW w:w="2421" w:type="dxa"/>
            <w:tcBorders>
              <w:top w:val="single" w:sz="4" w:space="0" w:color="00000A"/>
              <w:left w:val="single" w:sz="4" w:space="0" w:color="00000A"/>
              <w:bottom w:val="single" w:sz="4" w:space="0" w:color="00000A"/>
              <w:right w:val="single" w:sz="4" w:space="0" w:color="00000A"/>
            </w:tcBorders>
            <w:shd w:val="clear" w:color="auto" w:fill="auto"/>
          </w:tcPr>
          <w:p w:rsidR="00DF46B6" w:rsidRPr="00995655" w:rsidRDefault="00DF46B6" w:rsidP="00DF46B6">
            <w:pPr>
              <w:pStyle w:val="formattext"/>
              <w:spacing w:before="0" w:beforeAutospacing="0" w:after="0" w:afterAutospacing="0"/>
              <w:jc w:val="center"/>
              <w:textAlignment w:val="baseline"/>
            </w:pPr>
            <w:r w:rsidRPr="00995655">
              <w:t>Специальное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tcPr>
          <w:p w:rsidR="00DF46B6" w:rsidRPr="00995655" w:rsidRDefault="00DF46B6" w:rsidP="00DF46B6">
            <w:pPr>
              <w:pStyle w:val="formattext"/>
              <w:spacing w:before="0" w:beforeAutospacing="0" w:after="0" w:afterAutospacing="0"/>
              <w:jc w:val="center"/>
              <w:textAlignment w:val="baseline"/>
            </w:pPr>
            <w:r w:rsidRPr="00995655">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11.3</w:t>
            </w:r>
          </w:p>
        </w:tc>
        <w:tc>
          <w:tcPr>
            <w:tcW w:w="2421" w:type="dxa"/>
            <w:tcBorders>
              <w:top w:val="single" w:sz="4" w:space="0" w:color="00000A"/>
              <w:left w:val="single" w:sz="4" w:space="0" w:color="00000A"/>
              <w:bottom w:val="single" w:sz="4" w:space="0" w:color="00000A"/>
              <w:right w:val="single" w:sz="4" w:space="0" w:color="00000A"/>
            </w:tcBorders>
            <w:shd w:val="clear" w:color="auto" w:fill="auto"/>
          </w:tcPr>
          <w:p w:rsidR="00DF46B6" w:rsidRPr="00995655" w:rsidRDefault="00DF46B6" w:rsidP="00DF46B6">
            <w:pPr>
              <w:pStyle w:val="formattext"/>
              <w:spacing w:before="0" w:beforeAutospacing="0" w:after="0" w:afterAutospacing="0"/>
              <w:jc w:val="center"/>
              <w:textAlignment w:val="baseline"/>
            </w:pPr>
            <w:r w:rsidRPr="00995655">
              <w:t>Гидротехнические сооружения</w:t>
            </w:r>
          </w:p>
        </w:tc>
        <w:tc>
          <w:tcPr>
            <w:tcW w:w="6946" w:type="dxa"/>
            <w:tcBorders>
              <w:top w:val="single" w:sz="4" w:space="0" w:color="00000A"/>
              <w:left w:val="single" w:sz="4" w:space="0" w:color="00000A"/>
              <w:bottom w:val="single" w:sz="4" w:space="0" w:color="00000A"/>
              <w:right w:val="single" w:sz="4" w:space="0" w:color="00000A"/>
            </w:tcBorders>
          </w:tcPr>
          <w:p w:rsidR="00DF46B6" w:rsidRPr="00995655" w:rsidRDefault="00DF46B6" w:rsidP="00DF46B6">
            <w:pPr>
              <w:pStyle w:val="formattext"/>
              <w:spacing w:before="0" w:beforeAutospacing="0" w:after="0" w:afterAutospacing="0"/>
              <w:jc w:val="center"/>
              <w:textAlignment w:val="baseline"/>
            </w:pPr>
            <w:r w:rsidRPr="00995655">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1528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Примечания.</w:t>
            </w:r>
          </w:p>
          <w:p w:rsidR="00DF46B6" w:rsidRPr="00995655" w:rsidRDefault="00DF46B6" w:rsidP="00DF46B6">
            <w:pPr>
              <w:jc w:val="center"/>
            </w:pPr>
            <w:r w:rsidRPr="00995655">
              <w:t>В графе «минимальные отступы от границ земельного участка» через дробь (/) приводятся значения отступа от границ земельного участка до основных зданий, строений и сооружений со стороны улицы (проезда) и других сторон земельного участка.</w:t>
            </w:r>
          </w:p>
          <w:p w:rsidR="00DF46B6" w:rsidRPr="00995655" w:rsidRDefault="00DF46B6" w:rsidP="00DF46B6">
            <w:pPr>
              <w:jc w:val="center"/>
            </w:pPr>
            <w:r w:rsidRPr="00995655">
              <w:t>Условным сокращением «н.у.» обозначены параметры, значения которых не установлены.</w:t>
            </w:r>
          </w:p>
        </w:tc>
      </w:tr>
    </w:tbl>
    <w:p w:rsidR="00DF46B6" w:rsidRPr="009A50D1" w:rsidRDefault="00DF46B6" w:rsidP="00DF46B6">
      <w:pPr>
        <w:rPr>
          <w:sz w:val="28"/>
          <w:szCs w:val="28"/>
        </w:rPr>
      </w:pPr>
      <w:r w:rsidRPr="009A50D1">
        <w:rPr>
          <w:sz w:val="28"/>
          <w:szCs w:val="28"/>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9, Статья 25, пункт 25.1 данного Тома.</w:t>
      </w:r>
    </w:p>
    <w:p w:rsidR="00DF46B6" w:rsidRPr="009A50D1" w:rsidRDefault="00DF46B6" w:rsidP="00DF46B6">
      <w:pPr>
        <w:rPr>
          <w:sz w:val="28"/>
          <w:szCs w:val="28"/>
        </w:rPr>
      </w:pPr>
      <w:r w:rsidRPr="009A50D1">
        <w:rPr>
          <w:sz w:val="28"/>
          <w:szCs w:val="28"/>
        </w:rPr>
        <w:lastRenderedPageBreak/>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DF46B6" w:rsidRPr="00995655" w:rsidRDefault="00DF46B6" w:rsidP="00995655">
      <w:pPr>
        <w:pStyle w:val="3"/>
        <w:spacing w:before="0"/>
        <w:ind w:firstLine="709"/>
        <w:jc w:val="both"/>
        <w:rPr>
          <w:rFonts w:ascii="Times New Roman" w:hAnsi="Times New Roman" w:cs="Times New Roman"/>
          <w:color w:val="auto"/>
          <w:sz w:val="28"/>
          <w:szCs w:val="28"/>
        </w:rPr>
      </w:pPr>
      <w:bookmarkStart w:id="64" w:name="_Toc150953232"/>
      <w:r w:rsidRPr="00995655">
        <w:rPr>
          <w:rFonts w:ascii="Times New Roman" w:hAnsi="Times New Roman" w:cs="Times New Roman"/>
          <w:color w:val="auto"/>
          <w:sz w:val="28"/>
          <w:szCs w:val="28"/>
        </w:rPr>
        <w:t>Статья 25.15. Градостроительный регламент «Р.3» Зона объектов отдыха и туризма</w:t>
      </w:r>
      <w:bookmarkEnd w:id="64"/>
    </w:p>
    <w:p w:rsidR="00DF46B6" w:rsidRPr="00995655" w:rsidRDefault="00DF46B6" w:rsidP="00995655">
      <w:pPr>
        <w:ind w:firstLine="709"/>
        <w:jc w:val="both"/>
        <w:rPr>
          <w:sz w:val="28"/>
          <w:szCs w:val="28"/>
          <w:shd w:val="clear" w:color="auto" w:fill="FFFFFF"/>
        </w:rPr>
      </w:pPr>
      <w:r w:rsidRPr="00995655">
        <w:rPr>
          <w:sz w:val="28"/>
          <w:szCs w:val="28"/>
        </w:rPr>
        <w:t>Зоны объектов отдыха, туризма и спорта установлены для размещения</w:t>
      </w:r>
      <w:r w:rsidRPr="00995655">
        <w:rPr>
          <w:sz w:val="28"/>
          <w:szCs w:val="28"/>
          <w:shd w:val="clear" w:color="auto" w:fill="FFFFFF"/>
        </w:rPr>
        <w:t xml:space="preserve"> домов отдыха, пансионатов, кемпингов, объектов физической культуры и спорта, туристических баз, стационарных и палаточных туристско-оздоровительных лагерей, детских туристических станций, туристских парков, учебно-туристических троп, трасс, детских и спортивных лагерей, других аналогичных объектов.</w:t>
      </w:r>
    </w:p>
    <w:p w:rsidR="00DF46B6" w:rsidRPr="00995655" w:rsidRDefault="00DF46B6" w:rsidP="00995655">
      <w:pPr>
        <w:ind w:firstLine="709"/>
        <w:jc w:val="both"/>
        <w:rPr>
          <w:sz w:val="28"/>
          <w:szCs w:val="28"/>
        </w:rPr>
      </w:pPr>
      <w:r w:rsidRPr="00995655">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289" w:type="dxa"/>
        <w:jc w:val="center"/>
        <w:tblLayout w:type="fixed"/>
        <w:tblCellMar>
          <w:left w:w="57" w:type="dxa"/>
          <w:right w:w="57" w:type="dxa"/>
        </w:tblCellMar>
        <w:tblLook w:val="0000" w:firstRow="0" w:lastRow="0" w:firstColumn="0" w:lastColumn="0" w:noHBand="0" w:noVBand="0"/>
      </w:tblPr>
      <w:tblGrid>
        <w:gridCol w:w="845"/>
        <w:gridCol w:w="2421"/>
        <w:gridCol w:w="6946"/>
        <w:gridCol w:w="1275"/>
        <w:gridCol w:w="1276"/>
        <w:gridCol w:w="1134"/>
        <w:gridCol w:w="1392"/>
      </w:tblGrid>
      <w:tr w:rsidR="00DF46B6" w:rsidRPr="00995655" w:rsidTr="00DF46B6">
        <w:trPr>
          <w:trHeight w:val="284"/>
          <w:tblHeader/>
          <w:jc w:val="center"/>
        </w:trPr>
        <w:tc>
          <w:tcPr>
            <w:tcW w:w="1021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Вид разрешенного использования</w:t>
            </w:r>
          </w:p>
        </w:tc>
        <w:tc>
          <w:tcPr>
            <w:tcW w:w="507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DF46B6" w:rsidRPr="00995655" w:rsidTr="00DF46B6">
        <w:trPr>
          <w:trHeight w:val="284"/>
          <w:tblHeader/>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Код</w:t>
            </w:r>
          </w:p>
        </w:tc>
        <w:tc>
          <w:tcPr>
            <w:tcW w:w="2421" w:type="dxa"/>
            <w:tcBorders>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Наименование</w:t>
            </w:r>
          </w:p>
        </w:tc>
        <w:tc>
          <w:tcPr>
            <w:tcW w:w="6946" w:type="dxa"/>
            <w:tcBorders>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Описание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размер земельного участка,</w:t>
            </w:r>
            <w:r w:rsidRPr="00995655">
              <w:rPr>
                <w:b/>
              </w:rPr>
              <w:br/>
              <w:t>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количество этажей / высота строения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максималь-ный процент застройки</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минимальные отступы от границ земельного участка,</w:t>
            </w:r>
            <w:r w:rsidRPr="00995655">
              <w:rPr>
                <w:b/>
              </w:rPr>
              <w:br/>
              <w:t>м</w:t>
            </w:r>
          </w:p>
        </w:tc>
      </w:tr>
      <w:tr w:rsidR="00DF46B6" w:rsidRPr="00995655" w:rsidTr="00DF46B6">
        <w:trPr>
          <w:trHeight w:val="271"/>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Основные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3.6.2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Парки культуры и отдыха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парков культуры и отдыха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деятельности в области гидрометеорологии и смежных с ней областях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w:t>
            </w:r>
            <w:r w:rsidRPr="00995655">
              <w:lastRenderedPageBreak/>
              <w:t>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4.6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Общественное питание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4.7</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Гостиничное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гостиниц</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этажа/н.у.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4.8.1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Развлекательные мероприятия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Площадки для занятий спортом</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5.1.7</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Спортивные базы</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спортивных баз и лагерей, в которых осуществляется спортивная подготовка длительно проживающих в них лиц</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Природно-</w:t>
            </w:r>
            <w:r w:rsidRPr="00995655">
              <w:br/>
              <w:t>познавательный туризм</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w:t>
            </w:r>
            <w:r w:rsidRPr="00995655">
              <w:lastRenderedPageBreak/>
              <w:t>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5.2.1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Туристическое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пансионатов, гостиниц, кемпингов, домов отдыха, не оказывающих услуги по лечению; размещение детских лагерей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Охота и рыбалка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Поля для гольфа или конных прогулок</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Охрана природных территорий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9.2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Курортная </w:t>
            </w:r>
            <w:r w:rsidRPr="00995655">
              <w:lastRenderedPageBreak/>
              <w:t>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Использование, в том числе с их извлечением, для лечения и </w:t>
            </w:r>
            <w:r w:rsidRPr="00995655">
              <w:lastRenderedPageBreak/>
              <w:t>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9.2.1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Санаторная 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w:t>
            </w:r>
            <w:r w:rsidRPr="00995655">
              <w:br/>
              <w:t>лечебно-оздоровительных местностей (пляжи, бюветы, места добычи целебной грязи); размещение лечебно-оздоровительных лагерей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995655">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Специальное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Гидротехнические сооружения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(территории)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995655">
              <w:br/>
              <w:t>с кодами 12.0.1-12.0.2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Улично-дорожная сеть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995655">
              <w:lastRenderedPageBreak/>
              <w:t>сооружений, предназначенных для охраны транспортных средств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12.0.2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Благоустройство территории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303"/>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Условно разрешенные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Передвижное жилье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Коммунальное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r w:rsidRPr="00995655">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Административные здания организаций, обеспечивающих 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приема физических и юридических лиц в связи с предоставлением им коммунальных услуг</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3.6.1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Объекты культурно-</w:t>
            </w:r>
            <w:r w:rsidRPr="00995655">
              <w:br/>
              <w:t>досуговой деятельности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3.6.3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Цирки и зверинцы</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3.7</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Религиозное использование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3.7.1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Осуществление религиозных обрядов</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3.7.2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Религиозное управление и образование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Магазины</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продажи товаров, торговая площадь которых составляет до 5000 кв.м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Банковская и страховая 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 этажа/н.у.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4.10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Выставочно-ярмарочная 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5.1.1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спортивно-</w:t>
            </w:r>
            <w:r w:rsidRPr="00995655">
              <w:br/>
              <w:t>зрелищных мероприятий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занятий спортом в помещениях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спортивных клубов, спортивных залов, бассейнов, физкультурно-оздоровительных комплексов в зданиях и сооружениях</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Оборудованные площадки для занятий спортом</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Водный 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Авиационный 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Причалы для маломерных судов</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сооружений, предназначенных для причаливания, хранения и обслуживания яхт, катеров, лодок и других маломерных судов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Связь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объектов связи, радиовещания, телевидения, включая воздушные радиорелейные, надземные и подземные кабельные </w:t>
            </w:r>
            <w:r w:rsidRPr="00995655">
              <w:lastRenderedPageBreak/>
              <w:t>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7.3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Водный транспорт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w:t>
            </w:r>
            <w:r w:rsidRPr="00995655">
              <w:br/>
              <w:t>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7.4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Воздушный транспорт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w:t>
            </w:r>
            <w:r w:rsidRPr="00995655">
              <w:lastRenderedPageBreak/>
              <w:t>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9.3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Историко-культурная 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1528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r w:rsidRPr="00995655">
              <w:t>Примечания.</w:t>
            </w:r>
          </w:p>
          <w:p w:rsidR="00DF46B6" w:rsidRPr="00995655" w:rsidRDefault="00DF46B6" w:rsidP="00DF46B6">
            <w:r w:rsidRPr="00995655">
              <w:t>В графе «минимальные отступы от границ земельного участка» через дробь (/) приводятся значения отступа от границ земельного участка до основных зданий, строений и сооружений со стороны улицы (проезда) и других сторон земельного участка.</w:t>
            </w:r>
          </w:p>
          <w:p w:rsidR="00DF46B6" w:rsidRPr="00995655" w:rsidRDefault="00DF46B6" w:rsidP="00DF46B6">
            <w:r w:rsidRPr="00995655">
              <w:t>Условным сокращением «н.у.» обозначены параметры, значения которых не установлены.</w:t>
            </w:r>
          </w:p>
        </w:tc>
      </w:tr>
    </w:tbl>
    <w:p w:rsidR="00DF46B6" w:rsidRPr="009A50D1" w:rsidRDefault="00DF46B6" w:rsidP="00DF46B6">
      <w:pPr>
        <w:rPr>
          <w:sz w:val="28"/>
          <w:szCs w:val="28"/>
        </w:rPr>
      </w:pPr>
      <w:r w:rsidRPr="009A50D1">
        <w:rPr>
          <w:sz w:val="28"/>
          <w:szCs w:val="28"/>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9, Статья 25, пункт 25.1 данного Тома.</w:t>
      </w:r>
    </w:p>
    <w:p w:rsidR="00DF46B6" w:rsidRPr="009A50D1" w:rsidRDefault="00DF46B6" w:rsidP="00DF46B6">
      <w:pPr>
        <w:rPr>
          <w:sz w:val="28"/>
          <w:szCs w:val="28"/>
        </w:rPr>
      </w:pPr>
      <w:r w:rsidRPr="009A50D1">
        <w:rPr>
          <w:sz w:val="28"/>
          <w:szCs w:val="28"/>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DF46B6" w:rsidRPr="00995655" w:rsidRDefault="00DF46B6" w:rsidP="00995655">
      <w:pPr>
        <w:pStyle w:val="3"/>
        <w:spacing w:before="0"/>
        <w:ind w:firstLine="709"/>
        <w:jc w:val="both"/>
        <w:rPr>
          <w:rFonts w:ascii="Times New Roman" w:hAnsi="Times New Roman" w:cs="Times New Roman"/>
          <w:color w:val="auto"/>
          <w:sz w:val="28"/>
          <w:szCs w:val="28"/>
        </w:rPr>
      </w:pPr>
      <w:bookmarkStart w:id="65" w:name="_Toc150953233"/>
      <w:r w:rsidRPr="00995655">
        <w:rPr>
          <w:rFonts w:ascii="Times New Roman" w:hAnsi="Times New Roman" w:cs="Times New Roman"/>
          <w:color w:val="auto"/>
          <w:sz w:val="28"/>
          <w:szCs w:val="28"/>
        </w:rPr>
        <w:lastRenderedPageBreak/>
        <w:t>Статья 25.16. Градостроительный регламент «СН.1» Зона режимных территорий</w:t>
      </w:r>
      <w:bookmarkEnd w:id="65"/>
    </w:p>
    <w:p w:rsidR="00DF46B6" w:rsidRPr="00995655" w:rsidRDefault="00DF46B6" w:rsidP="00995655">
      <w:pPr>
        <w:ind w:firstLine="709"/>
        <w:jc w:val="both"/>
        <w:rPr>
          <w:sz w:val="28"/>
          <w:szCs w:val="28"/>
        </w:rPr>
      </w:pPr>
      <w:r w:rsidRPr="00995655">
        <w:rPr>
          <w:sz w:val="28"/>
          <w:szCs w:val="28"/>
        </w:rPr>
        <w:t xml:space="preserve">Зона предназначена </w:t>
      </w:r>
      <w:r w:rsidRPr="00995655">
        <w:rPr>
          <w:sz w:val="28"/>
          <w:szCs w:val="28"/>
          <w:shd w:val="clear" w:color="auto" w:fill="FFFFFF"/>
        </w:rPr>
        <w:t>для обеспечения деятельности Вооруженных Сил РФ, других войск, воинских формирований и органов, организаций, предприятий, учреждений</w:t>
      </w:r>
      <w:r w:rsidRPr="00995655">
        <w:rPr>
          <w:sz w:val="28"/>
          <w:szCs w:val="28"/>
        </w:rPr>
        <w:t xml:space="preserve">, </w:t>
      </w:r>
      <w:r w:rsidRPr="00995655">
        <w:rPr>
          <w:sz w:val="28"/>
          <w:szCs w:val="28"/>
          <w:shd w:val="clear" w:color="auto" w:fill="FFFFFF"/>
        </w:rPr>
        <w:t>осуществляющих функции по вооруженной защите целостности и неприкосновенности территории Российской Федерации, защите и охране Государственной границы Российской Федерации, информационной безопасности, другим видам безопасности в закрытых административно-территориальных образованиях.</w:t>
      </w:r>
    </w:p>
    <w:p w:rsidR="00DF46B6" w:rsidRPr="00995655" w:rsidRDefault="00DF46B6" w:rsidP="00995655">
      <w:pPr>
        <w:ind w:firstLine="709"/>
        <w:jc w:val="both"/>
        <w:rPr>
          <w:sz w:val="28"/>
          <w:szCs w:val="28"/>
        </w:rPr>
      </w:pPr>
      <w:r w:rsidRPr="00995655">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289" w:type="dxa"/>
        <w:jc w:val="center"/>
        <w:tblLayout w:type="fixed"/>
        <w:tblCellMar>
          <w:left w:w="57" w:type="dxa"/>
          <w:right w:w="57" w:type="dxa"/>
        </w:tblCellMar>
        <w:tblLook w:val="0000" w:firstRow="0" w:lastRow="0" w:firstColumn="0" w:lastColumn="0" w:noHBand="0" w:noVBand="0"/>
      </w:tblPr>
      <w:tblGrid>
        <w:gridCol w:w="845"/>
        <w:gridCol w:w="2421"/>
        <w:gridCol w:w="6946"/>
        <w:gridCol w:w="1275"/>
        <w:gridCol w:w="1276"/>
        <w:gridCol w:w="1134"/>
        <w:gridCol w:w="1392"/>
      </w:tblGrid>
      <w:tr w:rsidR="00DF46B6" w:rsidRPr="00995655" w:rsidTr="00DF46B6">
        <w:trPr>
          <w:trHeight w:val="284"/>
          <w:tblHeader/>
          <w:jc w:val="center"/>
        </w:trPr>
        <w:tc>
          <w:tcPr>
            <w:tcW w:w="1021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Вид разрешенного использования</w:t>
            </w:r>
          </w:p>
        </w:tc>
        <w:tc>
          <w:tcPr>
            <w:tcW w:w="507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DF46B6" w:rsidRPr="00995655" w:rsidTr="00DF46B6">
        <w:trPr>
          <w:trHeight w:val="284"/>
          <w:tblHeader/>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Код</w:t>
            </w:r>
          </w:p>
        </w:tc>
        <w:tc>
          <w:tcPr>
            <w:tcW w:w="2421" w:type="dxa"/>
            <w:tcBorders>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Наименование</w:t>
            </w:r>
          </w:p>
        </w:tc>
        <w:tc>
          <w:tcPr>
            <w:tcW w:w="6946" w:type="dxa"/>
            <w:tcBorders>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Описание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размер земельного участка,</w:t>
            </w:r>
            <w:r w:rsidRPr="00995655">
              <w:rPr>
                <w:b/>
              </w:rPr>
              <w:br/>
              <w:t>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количество этажей / высота строения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максималь-ный процент застройки</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rPr>
                <w:b/>
              </w:rPr>
            </w:pPr>
            <w:r w:rsidRPr="00995655">
              <w:rPr>
                <w:b/>
              </w:rPr>
              <w:t>минимальные отступы от границ земельного участка,</w:t>
            </w:r>
            <w:r w:rsidRPr="00995655">
              <w:rPr>
                <w:b/>
              </w:rPr>
              <w:br/>
              <w:t>м</w:t>
            </w:r>
          </w:p>
        </w:tc>
      </w:tr>
      <w:tr w:rsidR="00DF46B6" w:rsidRPr="00995655" w:rsidTr="00DF46B6">
        <w:trPr>
          <w:trHeight w:val="271"/>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Основные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2.7.1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Хранение автотранспорта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 xml:space="preserve">1 этаж, </w:t>
            </w:r>
            <w:smartTag w:uri="urn:schemas-microsoft-com:office:smarttags" w:element="metricconverter">
              <w:smartTagPr>
                <w:attr w:name="ProductID" w:val="4,5 м"/>
              </w:smartTagPr>
              <w:r w:rsidRPr="00995655">
                <w:t>4,5 м</w:t>
              </w:r>
            </w:smartTag>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Коммунальное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Предоставление </w:t>
            </w:r>
            <w:r w:rsidRPr="00995655">
              <w:lastRenderedPageBreak/>
              <w:t>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Размещение зданий и сооружений, обеспечивающих поставку </w:t>
            </w:r>
            <w:r w:rsidRPr="00995655">
              <w:lastRenderedPageBreak/>
              <w:t>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Административные здания организаций, обеспечивающих 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предназначенных для приема физических и юридических лиц в связи с предоставлением им коммунальных услуг</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Бытовое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деятельности в области гидрометеорологии и смежных с ней областях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w:t>
            </w:r>
            <w:r w:rsidRPr="00995655">
              <w:lastRenderedPageBreak/>
              <w:t>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4.9.1.3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Автомобильные мойки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автомобильных моек, а также размещение магазинов сопутствующей торговли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 этаж/5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занятий спортом в помещениях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спортивных клубов, спортивных залов, бассейнов, физкультурно-оздоровительных комплексов в зданиях и сооружениях</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Площадки для занятий спортом</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6.9</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Склад</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8.0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 xml:space="preserve">Обеспечение обороны </w:t>
            </w:r>
            <w:r w:rsidRPr="00995655">
              <w:lastRenderedPageBreak/>
              <w:t>и безопасности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lastRenderedPageBreak/>
              <w:t xml:space="preserve">Размещение объектов капитального строительства, необходимых </w:t>
            </w:r>
            <w:r w:rsidRPr="00995655">
              <w:lastRenderedPageBreak/>
              <w:t>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8.1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вооруженных сил</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w:t>
            </w:r>
            <w:r w:rsidRPr="00995655">
              <w:lastRenderedPageBreak/>
              <w:t>территориальные образования</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8.2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Охрана Государственной границы Российской Федерации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8.3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внутреннего правопорядка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8.4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Обеспечение деятельности по исполнению наказаний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для создания мест лишения свободы (следственные изоляторы, тюрьмы, поселения)</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w:t>
            </w:r>
            <w:r w:rsidRPr="00995655">
              <w:lastRenderedPageBreak/>
              <w:t>ресурсов для целей питьевого и хозяйственно-</w:t>
            </w:r>
            <w:r w:rsidRPr="00995655">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Специальное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Гидротехнические сооружения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(территории)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995655">
              <w:br/>
              <w:t>с кодами 12.0.1-12.0.2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12.0.1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Улично-дорожная сеть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r w:rsidRPr="00995655">
              <w:lastRenderedPageBreak/>
              <w:t>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12.0.2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Благоустройство территории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spacing w:line="18" w:lineRule="atLeast"/>
              <w:jc w:val="center"/>
            </w:pP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widowControl w:val="0"/>
              <w:jc w:val="center"/>
            </w:pPr>
          </w:p>
        </w:tc>
      </w:tr>
      <w:tr w:rsidR="00DF46B6" w:rsidRPr="00995655" w:rsidTr="00DF46B6">
        <w:trPr>
          <w:trHeight w:val="303"/>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jc w:val="center"/>
              <w:rPr>
                <w:b/>
              </w:rPr>
            </w:pPr>
            <w:r w:rsidRPr="00995655">
              <w:rPr>
                <w:b/>
              </w:rPr>
              <w:t>Условно разрешенные виды разрешенного использования</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Малоэтажная многоквартирная жилая застройка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малоэтажных многоквартирных домов (многоквартирные дома высотой до 4 этажей, включая мансардный);</w:t>
            </w:r>
            <w:r w:rsidRPr="00995655">
              <w:br/>
              <w:t>обустройство спортивных и детских площадок, площадок для отдыха;</w:t>
            </w:r>
            <w:r w:rsidRPr="00995655">
              <w:b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w:t>
            </w:r>
            <w:r w:rsidRPr="00995655">
              <w:lastRenderedPageBreak/>
              <w:t>доме не составляет более 15% общей площади помещений дома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до 4 этажей (включая мансардный)/ 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2.5</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Среднеэтажная жилая застройка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w:t>
            </w:r>
            <w:r w:rsidRPr="00995655">
              <w:br/>
              <w:t>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до 8 этажей / 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2.6</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Многоэтажная жилая застройка (высотная застройка)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многоквартирных домов этажностью девять этажей и выше;</w:t>
            </w:r>
            <w:r w:rsidRPr="00995655">
              <w:br/>
              <w:t>благоустройство и озеленение придомовых территорий;</w:t>
            </w:r>
            <w:r w:rsidRPr="00995655">
              <w:br/>
              <w:t>обустройство спортивных и детских площадок, хозяйственных площадок и площадок для отдыха;</w:t>
            </w:r>
            <w:r w:rsidRPr="00995655">
              <w:b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w:t>
            </w:r>
            <w:r w:rsidRPr="00995655">
              <w:br/>
              <w:t>от общей площади дома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3.2.4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Общежития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Размещение зданий, предназначенных для размещения </w:t>
            </w:r>
            <w:r w:rsidRPr="00995655">
              <w:lastRenderedPageBreak/>
              <w:t>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3.7</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Религиозное использование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4.4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Магазины</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предназначенных для продажи товаров, торговая площадь которых составляет до 5000 кв.м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E34888" w:rsidP="00DF46B6">
            <w:pPr>
              <w:jc w:val="center"/>
            </w:pPr>
            <w:hyperlink r:id="rId23" w:history="1">
              <w:r w:rsidR="00DF46B6" w:rsidRPr="00995655">
                <w:t>4.6</w:t>
              </w:r>
            </w:hyperlink>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Общественное питание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5 м/3 м</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6.8</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Связь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6.9.1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Складские площадки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 xml:space="preserve">Временное хранение, распределение и перевалка грузов (за исключением хранения стратегических запасов) на открытом </w:t>
            </w:r>
            <w:r w:rsidRPr="00995655">
              <w:lastRenderedPageBreak/>
              <w:t>воздухе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lastRenderedPageBreak/>
              <w:t>7.4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pStyle w:val="formattext"/>
              <w:spacing w:before="0" w:beforeAutospacing="0" w:after="0" w:afterAutospacing="0"/>
              <w:jc w:val="center"/>
              <w:textAlignment w:val="baseline"/>
            </w:pPr>
            <w:r w:rsidRPr="00995655">
              <w:t>Воздушный транспорт</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995655" w:rsidRDefault="00DF46B6" w:rsidP="00DF46B6">
            <w:pPr>
              <w:pStyle w:val="formattext"/>
              <w:spacing w:before="0" w:beforeAutospacing="0" w:after="0" w:afterAutospacing="0"/>
              <w:jc w:val="center"/>
              <w:textAlignment w:val="baseline"/>
            </w:pPr>
            <w:r w:rsidRPr="00995655">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н.у.</w:t>
            </w:r>
          </w:p>
        </w:tc>
      </w:tr>
      <w:tr w:rsidR="00DF46B6" w:rsidRPr="00995655" w:rsidTr="00DF46B6">
        <w:trPr>
          <w:trHeight w:val="284"/>
          <w:jc w:val="center"/>
        </w:trPr>
        <w:tc>
          <w:tcPr>
            <w:tcW w:w="1528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995655" w:rsidRDefault="00DF46B6" w:rsidP="00DF46B6">
            <w:pPr>
              <w:jc w:val="center"/>
            </w:pPr>
            <w:r w:rsidRPr="00995655">
              <w:t>Примечания.</w:t>
            </w:r>
          </w:p>
          <w:p w:rsidR="00DF46B6" w:rsidRPr="00995655" w:rsidRDefault="00DF46B6" w:rsidP="00DF46B6">
            <w:pPr>
              <w:jc w:val="center"/>
            </w:pPr>
            <w:r w:rsidRPr="00995655">
              <w:t>В графе «минимальные отступы от границ земельного участка» через дробь (/) приводятся значения отступа от границ земельного участка до основных зданий, строений и сооружений со стороны улицы (проезда) и других сторон земельного участка.</w:t>
            </w:r>
          </w:p>
          <w:p w:rsidR="00DF46B6" w:rsidRPr="00995655" w:rsidRDefault="00DF46B6" w:rsidP="00DF46B6">
            <w:pPr>
              <w:jc w:val="center"/>
            </w:pPr>
            <w:r w:rsidRPr="00995655">
              <w:t>Условным сокращением «н.у.» обозначены параметры, значения которых не установлены.</w:t>
            </w:r>
          </w:p>
        </w:tc>
      </w:tr>
    </w:tbl>
    <w:p w:rsidR="00DF46B6" w:rsidRPr="009A50D1" w:rsidRDefault="00DF46B6" w:rsidP="00DF46B6">
      <w:pPr>
        <w:rPr>
          <w:sz w:val="28"/>
          <w:szCs w:val="28"/>
        </w:rPr>
      </w:pPr>
      <w:r w:rsidRPr="009A50D1">
        <w:rPr>
          <w:sz w:val="28"/>
          <w:szCs w:val="28"/>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9, Статья 25, пункт 25.1 данного Тома.</w:t>
      </w:r>
    </w:p>
    <w:p w:rsidR="00DF46B6" w:rsidRPr="009A50D1" w:rsidRDefault="00DF46B6" w:rsidP="00DF46B6">
      <w:pPr>
        <w:rPr>
          <w:sz w:val="28"/>
          <w:szCs w:val="28"/>
        </w:rPr>
      </w:pPr>
      <w:r w:rsidRPr="009A50D1">
        <w:rPr>
          <w:sz w:val="28"/>
          <w:szCs w:val="28"/>
        </w:rPr>
        <w:lastRenderedPageBreak/>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DF46B6" w:rsidRPr="00995655" w:rsidRDefault="00DF46B6" w:rsidP="00995655">
      <w:pPr>
        <w:pStyle w:val="3"/>
        <w:spacing w:before="0"/>
        <w:ind w:firstLine="709"/>
        <w:jc w:val="both"/>
        <w:rPr>
          <w:rFonts w:ascii="Times New Roman" w:hAnsi="Times New Roman" w:cs="Times New Roman"/>
          <w:color w:val="auto"/>
          <w:sz w:val="28"/>
          <w:szCs w:val="28"/>
        </w:rPr>
      </w:pPr>
      <w:bookmarkStart w:id="66" w:name="_Toc150953234"/>
      <w:r w:rsidRPr="00995655">
        <w:rPr>
          <w:rFonts w:ascii="Times New Roman" w:hAnsi="Times New Roman" w:cs="Times New Roman"/>
          <w:color w:val="auto"/>
          <w:sz w:val="28"/>
          <w:szCs w:val="28"/>
        </w:rPr>
        <w:t xml:space="preserve">Статья </w:t>
      </w:r>
      <w:r w:rsidRPr="00264976">
        <w:rPr>
          <w:rFonts w:ascii="Times New Roman" w:hAnsi="Times New Roman" w:cs="Times New Roman"/>
          <w:color w:val="auto"/>
          <w:sz w:val="28"/>
          <w:szCs w:val="28"/>
        </w:rPr>
        <w:t>25.17.</w:t>
      </w:r>
      <w:r w:rsidRPr="00995655">
        <w:rPr>
          <w:rFonts w:ascii="Times New Roman" w:hAnsi="Times New Roman" w:cs="Times New Roman"/>
          <w:color w:val="auto"/>
          <w:sz w:val="28"/>
          <w:szCs w:val="28"/>
        </w:rPr>
        <w:t xml:space="preserve"> Градостроительный регламент «СН.2» Зона объектов обработки, утилизации, обезвреживания, размещения твердых коммунальных отходов</w:t>
      </w:r>
      <w:bookmarkEnd w:id="66"/>
    </w:p>
    <w:p w:rsidR="00DF46B6" w:rsidRPr="00995655" w:rsidRDefault="00DF46B6" w:rsidP="00995655">
      <w:pPr>
        <w:ind w:firstLine="709"/>
        <w:jc w:val="both"/>
        <w:rPr>
          <w:sz w:val="28"/>
          <w:szCs w:val="28"/>
        </w:rPr>
      </w:pPr>
      <w:r w:rsidRPr="00995655">
        <w:rPr>
          <w:sz w:val="28"/>
          <w:szCs w:val="28"/>
        </w:rPr>
        <w:t xml:space="preserve">Зона выделены для обеспечения правовых условий использования участков ТБО, скотомогильников, очистных сооружений. Разрешается размещение зданий, сооружений и коммуникаций, связанных только с эксплуатацией полигона ТБО, </w:t>
      </w:r>
      <w:r w:rsidRPr="00995655">
        <w:rPr>
          <w:bCs/>
          <w:sz w:val="28"/>
          <w:szCs w:val="28"/>
        </w:rPr>
        <w:t xml:space="preserve">биотермической ямы, скотомогильника. </w:t>
      </w:r>
    </w:p>
    <w:p w:rsidR="00DF46B6" w:rsidRPr="00995655" w:rsidRDefault="00DF46B6" w:rsidP="00995655">
      <w:pPr>
        <w:ind w:firstLine="709"/>
        <w:jc w:val="both"/>
        <w:rPr>
          <w:sz w:val="28"/>
          <w:szCs w:val="28"/>
        </w:rPr>
      </w:pPr>
      <w:r w:rsidRPr="00995655">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289" w:type="dxa"/>
        <w:jc w:val="center"/>
        <w:tblLayout w:type="fixed"/>
        <w:tblCellMar>
          <w:left w:w="57" w:type="dxa"/>
          <w:right w:w="57" w:type="dxa"/>
        </w:tblCellMar>
        <w:tblLook w:val="0000" w:firstRow="0" w:lastRow="0" w:firstColumn="0" w:lastColumn="0" w:noHBand="0" w:noVBand="0"/>
      </w:tblPr>
      <w:tblGrid>
        <w:gridCol w:w="845"/>
        <w:gridCol w:w="2421"/>
        <w:gridCol w:w="6946"/>
        <w:gridCol w:w="1275"/>
        <w:gridCol w:w="1276"/>
        <w:gridCol w:w="1134"/>
        <w:gridCol w:w="1392"/>
      </w:tblGrid>
      <w:tr w:rsidR="00DF46B6" w:rsidRPr="00F10639" w:rsidTr="00DF46B6">
        <w:trPr>
          <w:trHeight w:val="284"/>
          <w:tblHeader/>
          <w:jc w:val="center"/>
        </w:trPr>
        <w:tc>
          <w:tcPr>
            <w:tcW w:w="1021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Вид разрешенного использования</w:t>
            </w:r>
          </w:p>
        </w:tc>
        <w:tc>
          <w:tcPr>
            <w:tcW w:w="507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DF46B6" w:rsidRPr="00F10639" w:rsidTr="00DF46B6">
        <w:trPr>
          <w:trHeight w:val="284"/>
          <w:tblHeader/>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Код</w:t>
            </w:r>
          </w:p>
        </w:tc>
        <w:tc>
          <w:tcPr>
            <w:tcW w:w="2421" w:type="dxa"/>
            <w:tcBorders>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Наименование</w:t>
            </w:r>
          </w:p>
        </w:tc>
        <w:tc>
          <w:tcPr>
            <w:tcW w:w="6946" w:type="dxa"/>
            <w:tcBorders>
              <w:left w:val="single" w:sz="4" w:space="0" w:color="00000A"/>
              <w:bottom w:val="single" w:sz="4" w:space="0" w:color="00000A"/>
              <w:right w:val="single" w:sz="4" w:space="0" w:color="00000A"/>
            </w:tcBorders>
            <w:vAlign w:val="center"/>
          </w:tcPr>
          <w:p w:rsidR="00DF46B6" w:rsidRPr="00F10639" w:rsidRDefault="00DF46B6" w:rsidP="00DF46B6">
            <w:pPr>
              <w:jc w:val="center"/>
              <w:rPr>
                <w:b/>
              </w:rPr>
            </w:pPr>
            <w:r w:rsidRPr="00F10639">
              <w:rPr>
                <w:b/>
              </w:rPr>
              <w:t>Описание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размер земельного участка,</w:t>
            </w:r>
            <w:r w:rsidRPr="00F10639">
              <w:rPr>
                <w:b/>
              </w:rPr>
              <w:br/>
              <w:t>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количество этажей / высота строения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максималь-ный процент застройки</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минимальные отступы от границ земельного участка,</w:t>
            </w:r>
            <w:r w:rsidRPr="00F10639">
              <w:rPr>
                <w:b/>
              </w:rPr>
              <w:br/>
              <w:t>м</w:t>
            </w:r>
          </w:p>
        </w:tc>
      </w:tr>
      <w:tr w:rsidR="00DF46B6" w:rsidRPr="00F10639" w:rsidTr="00DF46B6">
        <w:trPr>
          <w:trHeight w:val="271"/>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jc w:val="center"/>
              <w:rPr>
                <w:b/>
              </w:rPr>
            </w:pPr>
            <w:r w:rsidRPr="00F10639">
              <w:rPr>
                <w:b/>
              </w:rPr>
              <w:t>Основные виды разрешенного использования</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Коммунальное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3.1.1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F10639">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lastRenderedPageBreak/>
              <w:t>3.1.2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Административные здания организаций, обеспечивающих 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зданий, предназначенных для приема физических и юридических лиц в связи с предоставлением им коммунальных услуг</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3.9.1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Обеспечение деятельности в области гидрометеорологии и смежных с ней областях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4.9.1.3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Автомобильные мойки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автомобильных моек, а также размещение магазинов сопутствующей торговли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1 этаж/5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5 м/3 м</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lastRenderedPageBreak/>
              <w:t>11.1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Общее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F10639">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11.2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Специальное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11.3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Гидротехнические сооружения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12.0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Земельные участки (территории)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10639">
              <w:br/>
            </w:r>
            <w:r w:rsidRPr="00F10639">
              <w:lastRenderedPageBreak/>
              <w:t>с кодами 12.0.1-12.0.2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lastRenderedPageBreak/>
              <w:t>12.0.1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Улично-дорожная сеть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12.0.2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Благоустройство территории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12.2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Специальная 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w:t>
            </w:r>
            <w:r w:rsidRPr="00F10639">
              <w:lastRenderedPageBreak/>
              <w:t>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303"/>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jc w:val="center"/>
              <w:rPr>
                <w:b/>
              </w:rPr>
            </w:pPr>
            <w:r w:rsidRPr="00F10639">
              <w:rPr>
                <w:b/>
              </w:rPr>
              <w:lastRenderedPageBreak/>
              <w:t>Условно разрешенные виды разрешенного использования</w:t>
            </w:r>
          </w:p>
        </w:tc>
      </w:tr>
      <w:tr w:rsidR="00DF46B6" w:rsidRPr="00F10639" w:rsidTr="00DF46B6">
        <w:trPr>
          <w:trHeight w:val="284"/>
          <w:jc w:val="center"/>
        </w:trPr>
        <w:tc>
          <w:tcPr>
            <w:tcW w:w="1528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r w:rsidRPr="00F10639">
              <w:t>Не устанавливаются</w:t>
            </w:r>
          </w:p>
        </w:tc>
      </w:tr>
      <w:tr w:rsidR="00DF46B6" w:rsidRPr="00F10639" w:rsidTr="00DF46B6">
        <w:trPr>
          <w:trHeight w:val="284"/>
          <w:jc w:val="center"/>
        </w:trPr>
        <w:tc>
          <w:tcPr>
            <w:tcW w:w="1528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r w:rsidRPr="00F10639">
              <w:t>Примечания.</w:t>
            </w:r>
          </w:p>
          <w:p w:rsidR="00DF46B6" w:rsidRPr="00F10639" w:rsidRDefault="00DF46B6" w:rsidP="00DF46B6">
            <w:r w:rsidRPr="00F10639">
              <w:t>В графе «минимальные отступы от границ земельного участка» через дробь (/) приводятся значения отступа от границ земельного участка до основных зданий, строений и сооружений со стороны улицы (проезда) и других сторон земельного участка.</w:t>
            </w:r>
          </w:p>
          <w:p w:rsidR="00DF46B6" w:rsidRPr="00F10639" w:rsidRDefault="00DF46B6" w:rsidP="00DF46B6">
            <w:r w:rsidRPr="00F10639">
              <w:t>Условным сокращением «н.у.» обозначены параметры, значения которых не установлены.</w:t>
            </w:r>
          </w:p>
        </w:tc>
      </w:tr>
    </w:tbl>
    <w:p w:rsidR="00DF46B6" w:rsidRPr="001D5758" w:rsidRDefault="00DF46B6" w:rsidP="00DF46B6">
      <w:pPr>
        <w:rPr>
          <w:sz w:val="28"/>
          <w:szCs w:val="28"/>
        </w:rPr>
      </w:pPr>
      <w:r w:rsidRPr="001D5758">
        <w:rPr>
          <w:sz w:val="28"/>
          <w:szCs w:val="28"/>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9, Статья 25, пункт 25.1 данного Тома.</w:t>
      </w:r>
    </w:p>
    <w:p w:rsidR="00DF46B6" w:rsidRPr="001D5758" w:rsidRDefault="00DF46B6" w:rsidP="00DF46B6">
      <w:pPr>
        <w:rPr>
          <w:sz w:val="28"/>
          <w:szCs w:val="28"/>
        </w:rPr>
      </w:pPr>
      <w:r w:rsidRPr="001D5758">
        <w:rPr>
          <w:sz w:val="28"/>
          <w:szCs w:val="28"/>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DF46B6" w:rsidRPr="00F10639" w:rsidRDefault="00DF46B6" w:rsidP="00F10639">
      <w:pPr>
        <w:pStyle w:val="3"/>
        <w:spacing w:before="0"/>
        <w:ind w:firstLine="709"/>
        <w:jc w:val="both"/>
        <w:rPr>
          <w:rFonts w:ascii="Times New Roman" w:hAnsi="Times New Roman" w:cs="Times New Roman"/>
          <w:color w:val="auto"/>
          <w:sz w:val="28"/>
          <w:szCs w:val="28"/>
        </w:rPr>
      </w:pPr>
      <w:bookmarkStart w:id="67" w:name="_Toc150953235"/>
      <w:r w:rsidRPr="00F10639">
        <w:rPr>
          <w:rFonts w:ascii="Times New Roman" w:hAnsi="Times New Roman" w:cs="Times New Roman"/>
          <w:color w:val="auto"/>
          <w:sz w:val="28"/>
          <w:szCs w:val="28"/>
        </w:rPr>
        <w:t xml:space="preserve">Статья </w:t>
      </w:r>
      <w:r w:rsidRPr="00264976">
        <w:rPr>
          <w:rFonts w:ascii="Times New Roman" w:hAnsi="Times New Roman" w:cs="Times New Roman"/>
          <w:color w:val="auto"/>
          <w:sz w:val="28"/>
          <w:szCs w:val="28"/>
        </w:rPr>
        <w:t>25.18.</w:t>
      </w:r>
      <w:r w:rsidRPr="00F10639">
        <w:rPr>
          <w:rFonts w:ascii="Times New Roman" w:hAnsi="Times New Roman" w:cs="Times New Roman"/>
          <w:color w:val="auto"/>
          <w:sz w:val="28"/>
          <w:szCs w:val="28"/>
        </w:rPr>
        <w:t xml:space="preserve"> Градостроительный регламент «СН.3» Зона озеленненных территорий специального назначения</w:t>
      </w:r>
      <w:bookmarkEnd w:id="67"/>
    </w:p>
    <w:p w:rsidR="00DF46B6" w:rsidRPr="00F10639" w:rsidRDefault="00DF46B6" w:rsidP="00F10639">
      <w:pPr>
        <w:ind w:firstLine="709"/>
        <w:jc w:val="both"/>
        <w:rPr>
          <w:sz w:val="28"/>
          <w:szCs w:val="28"/>
        </w:rPr>
      </w:pPr>
      <w:r w:rsidRPr="00F10639">
        <w:rPr>
          <w:sz w:val="28"/>
          <w:szCs w:val="28"/>
        </w:rPr>
        <w:t>Зоны озеленения специального назначения могут быть установлены для сокращения воздействия промышленности и транспорта на окружающую среду, одновременно создавая возможность формировать с помощью растений необходимый для населенного пункта или иной территории ландшафт.</w:t>
      </w:r>
    </w:p>
    <w:p w:rsidR="00DF46B6" w:rsidRPr="00F10639" w:rsidRDefault="00DF46B6" w:rsidP="00F10639">
      <w:pPr>
        <w:ind w:firstLine="709"/>
        <w:jc w:val="both"/>
        <w:rPr>
          <w:sz w:val="28"/>
          <w:szCs w:val="28"/>
        </w:rPr>
      </w:pPr>
      <w:r w:rsidRPr="00F10639">
        <w:rPr>
          <w:sz w:val="28"/>
          <w:szCs w:val="28"/>
        </w:rPr>
        <w:lastRenderedPageBreak/>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289" w:type="dxa"/>
        <w:jc w:val="center"/>
        <w:tblLayout w:type="fixed"/>
        <w:tblCellMar>
          <w:left w:w="57" w:type="dxa"/>
          <w:right w:w="57" w:type="dxa"/>
        </w:tblCellMar>
        <w:tblLook w:val="0000" w:firstRow="0" w:lastRow="0" w:firstColumn="0" w:lastColumn="0" w:noHBand="0" w:noVBand="0"/>
      </w:tblPr>
      <w:tblGrid>
        <w:gridCol w:w="845"/>
        <w:gridCol w:w="2421"/>
        <w:gridCol w:w="6946"/>
        <w:gridCol w:w="1275"/>
        <w:gridCol w:w="1276"/>
        <w:gridCol w:w="1134"/>
        <w:gridCol w:w="1392"/>
      </w:tblGrid>
      <w:tr w:rsidR="00DF46B6" w:rsidRPr="00F10639" w:rsidTr="00DF46B6">
        <w:trPr>
          <w:trHeight w:val="284"/>
          <w:tblHeader/>
          <w:jc w:val="center"/>
        </w:trPr>
        <w:tc>
          <w:tcPr>
            <w:tcW w:w="1021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Вид разрешенного использования</w:t>
            </w:r>
          </w:p>
        </w:tc>
        <w:tc>
          <w:tcPr>
            <w:tcW w:w="507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DF46B6" w:rsidRPr="00F10639" w:rsidTr="00DF46B6">
        <w:trPr>
          <w:trHeight w:val="284"/>
          <w:tblHeader/>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Код</w:t>
            </w:r>
          </w:p>
        </w:tc>
        <w:tc>
          <w:tcPr>
            <w:tcW w:w="2421" w:type="dxa"/>
            <w:tcBorders>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Наименование</w:t>
            </w:r>
          </w:p>
        </w:tc>
        <w:tc>
          <w:tcPr>
            <w:tcW w:w="6946" w:type="dxa"/>
            <w:tcBorders>
              <w:left w:val="single" w:sz="4" w:space="0" w:color="00000A"/>
              <w:bottom w:val="single" w:sz="4" w:space="0" w:color="00000A"/>
              <w:right w:val="single" w:sz="4" w:space="0" w:color="00000A"/>
            </w:tcBorders>
            <w:vAlign w:val="center"/>
          </w:tcPr>
          <w:p w:rsidR="00DF46B6" w:rsidRPr="00F10639" w:rsidRDefault="00DF46B6" w:rsidP="00DF46B6">
            <w:pPr>
              <w:jc w:val="center"/>
              <w:rPr>
                <w:b/>
              </w:rPr>
            </w:pPr>
            <w:r w:rsidRPr="00F10639">
              <w:rPr>
                <w:b/>
              </w:rPr>
              <w:t>Описание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размер земельного участка,</w:t>
            </w:r>
            <w:r w:rsidRPr="00F10639">
              <w:rPr>
                <w:b/>
              </w:rPr>
              <w:br/>
              <w:t>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количество этажей / высота строения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максималь-ный процент застройки</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минимальные отступы от границ земельного участка,</w:t>
            </w:r>
            <w:r w:rsidRPr="00F10639">
              <w:rPr>
                <w:b/>
              </w:rPr>
              <w:br/>
              <w:t>м</w:t>
            </w:r>
          </w:p>
        </w:tc>
      </w:tr>
      <w:tr w:rsidR="00DF46B6" w:rsidRPr="00F10639" w:rsidTr="00DF46B6">
        <w:trPr>
          <w:trHeight w:val="271"/>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jc w:val="center"/>
              <w:rPr>
                <w:b/>
              </w:rPr>
            </w:pPr>
            <w:r w:rsidRPr="00F10639">
              <w:rPr>
                <w:b/>
              </w:rPr>
              <w:t>Основные виды разрешенного использования</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3.1.1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12.0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Земельные участки (территории)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10639">
              <w:br/>
              <w:t>с кодами 12.0.1-12.0.2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12.0.1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Улично-дорожная сеть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w:t>
            </w:r>
            <w:r w:rsidRPr="00F10639">
              <w:lastRenderedPageBreak/>
              <w:t>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lastRenderedPageBreak/>
              <w:t>12.0.2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Благоустройство территории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12.3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Запас</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Отсутствие хозяйственной деятельности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303"/>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jc w:val="center"/>
              <w:rPr>
                <w:b/>
              </w:rPr>
            </w:pPr>
            <w:r w:rsidRPr="00F10639">
              <w:rPr>
                <w:b/>
              </w:rPr>
              <w:t>Условно разрешенные виды разрешенного использования</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2.4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Передвижное жилье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3.9</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Обеспечение научной деятельности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3.9.1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 xml:space="preserve">Обеспечение </w:t>
            </w:r>
            <w:r w:rsidRPr="00F10639">
              <w:lastRenderedPageBreak/>
              <w:t>деятельности в области гидрометеорологии и смежных с ней областях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lastRenderedPageBreak/>
              <w:t xml:space="preserve">Размещение объектов капитального строительства, </w:t>
            </w:r>
            <w:r w:rsidRPr="00F10639">
              <w:lastRenderedPageBreak/>
              <w:t>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lastRenderedPageBreak/>
              <w:t>3.9.2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Проведение научных исследований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зданий и сооружений, предназначенных для проведения научных изысканий, исследований и разработок (научно-</w:t>
            </w:r>
            <w:r w:rsidRPr="00F10639">
              <w:br/>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3.9.3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Проведение научных испытаний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4.1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Деловое управление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 xml:space="preserve">Размещение объектов капитального строительства с целью: </w:t>
            </w:r>
            <w:r w:rsidRPr="00F10639">
              <w:lastRenderedPageBreak/>
              <w:t>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5 м/3 м</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lastRenderedPageBreak/>
              <w:t>4.9</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Служебные гаражи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F10639">
              <w:br/>
              <w:t>а также для стоянки и хранения транспортных средств общего пользования, в том числе в депо</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4.9.1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Объекты дорожного сервиса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F10639">
              <w:br/>
              <w:t>с кодами 4.9.1.1-4.9.1.4</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4.9.1.1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Заправка транспортных средств</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4.9.1.2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Обеспечение дорожного отдыха</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lastRenderedPageBreak/>
              <w:t>4.9.1.3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Автомобильные мойки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автомобильных моек, а также размещение магазинов сопутствующей торговли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1 этаж/5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5 м/3 м</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4.9.1.4</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Ремонт автомобилей</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1 этаж/5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5 м/3 м</w:t>
            </w:r>
          </w:p>
        </w:tc>
      </w:tr>
      <w:tr w:rsidR="00DF46B6" w:rsidRPr="00F10639" w:rsidTr="00DF46B6">
        <w:trPr>
          <w:trHeight w:val="284"/>
          <w:jc w:val="center"/>
        </w:trPr>
        <w:tc>
          <w:tcPr>
            <w:tcW w:w="1528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r w:rsidRPr="00F10639">
              <w:t>Примечания.</w:t>
            </w:r>
          </w:p>
          <w:p w:rsidR="00DF46B6" w:rsidRPr="00F10639" w:rsidRDefault="00DF46B6" w:rsidP="00DF46B6">
            <w:r w:rsidRPr="00F10639">
              <w:t>В графе «минимальные отступы от границ земельного участка» через дробь (/) приводятся значения отступа от границ земельного участка до основных зданий, строений и сооружений со стороны улицы (проезда) и других сторон земельного участка.</w:t>
            </w:r>
          </w:p>
          <w:p w:rsidR="00DF46B6" w:rsidRPr="00F10639" w:rsidRDefault="00DF46B6" w:rsidP="00DF46B6">
            <w:r w:rsidRPr="00F10639">
              <w:t>Условным сокращением «н.у.» обозначены параметры, значения которых не установлены.</w:t>
            </w:r>
          </w:p>
        </w:tc>
      </w:tr>
    </w:tbl>
    <w:p w:rsidR="00DF46B6" w:rsidRPr="001D5758" w:rsidRDefault="00DF46B6" w:rsidP="00DF46B6">
      <w:pPr>
        <w:rPr>
          <w:sz w:val="28"/>
          <w:szCs w:val="28"/>
        </w:rPr>
      </w:pPr>
      <w:r w:rsidRPr="001D5758">
        <w:rPr>
          <w:sz w:val="28"/>
          <w:szCs w:val="28"/>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9, Статья 25, пункт 25.1 данного Тома.</w:t>
      </w:r>
    </w:p>
    <w:p w:rsidR="00DF46B6" w:rsidRPr="001D5758" w:rsidRDefault="00DF46B6" w:rsidP="00DF46B6">
      <w:pPr>
        <w:rPr>
          <w:sz w:val="28"/>
          <w:szCs w:val="28"/>
        </w:rPr>
      </w:pPr>
      <w:r w:rsidRPr="001D5758">
        <w:rPr>
          <w:sz w:val="28"/>
          <w:szCs w:val="28"/>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DF46B6" w:rsidRPr="00F10639" w:rsidRDefault="00DF46B6" w:rsidP="00F10639">
      <w:pPr>
        <w:pStyle w:val="3"/>
        <w:spacing w:before="0"/>
        <w:ind w:firstLine="709"/>
        <w:jc w:val="both"/>
        <w:rPr>
          <w:rFonts w:ascii="Times New Roman" w:hAnsi="Times New Roman" w:cs="Times New Roman"/>
          <w:color w:val="auto"/>
          <w:sz w:val="28"/>
          <w:szCs w:val="28"/>
        </w:rPr>
      </w:pPr>
      <w:bookmarkStart w:id="68" w:name="_Toc150953236"/>
      <w:r w:rsidRPr="00F10639">
        <w:rPr>
          <w:rFonts w:ascii="Times New Roman" w:hAnsi="Times New Roman" w:cs="Times New Roman"/>
          <w:color w:val="auto"/>
          <w:sz w:val="28"/>
          <w:szCs w:val="28"/>
        </w:rPr>
        <w:t xml:space="preserve">Статья </w:t>
      </w:r>
      <w:r w:rsidRPr="00264976">
        <w:rPr>
          <w:rFonts w:ascii="Times New Roman" w:hAnsi="Times New Roman" w:cs="Times New Roman"/>
          <w:color w:val="auto"/>
          <w:sz w:val="28"/>
          <w:szCs w:val="28"/>
        </w:rPr>
        <w:t>25.19.</w:t>
      </w:r>
      <w:r w:rsidRPr="00F10639">
        <w:rPr>
          <w:rFonts w:ascii="Times New Roman" w:hAnsi="Times New Roman" w:cs="Times New Roman"/>
          <w:color w:val="auto"/>
          <w:sz w:val="28"/>
          <w:szCs w:val="28"/>
        </w:rPr>
        <w:t xml:space="preserve"> Градостроительный регламент «СН.4» Зона кладбищ и крематориев</w:t>
      </w:r>
      <w:bookmarkEnd w:id="68"/>
    </w:p>
    <w:p w:rsidR="00DF46B6" w:rsidRPr="00F10639" w:rsidRDefault="00DF46B6" w:rsidP="00F10639">
      <w:pPr>
        <w:ind w:firstLine="709"/>
        <w:jc w:val="both"/>
        <w:rPr>
          <w:sz w:val="28"/>
          <w:szCs w:val="28"/>
        </w:rPr>
      </w:pPr>
      <w:r w:rsidRPr="00F10639">
        <w:rPr>
          <w:sz w:val="28"/>
          <w:szCs w:val="28"/>
        </w:rPr>
        <w:t>Зоны размещения кладбищ установлены для размещения и функционирования мест погребения (кладбищ, крематориев, иных мест захоронения). Размещение и функционирование данных объектов может быть обеспечено только путем выделения указанных зон и недопустимо в других территориальных зонах.</w:t>
      </w:r>
    </w:p>
    <w:p w:rsidR="00DF46B6" w:rsidRPr="00F10639" w:rsidRDefault="00DF46B6" w:rsidP="00F10639">
      <w:pPr>
        <w:ind w:firstLine="709"/>
        <w:jc w:val="both"/>
        <w:rPr>
          <w:sz w:val="28"/>
          <w:szCs w:val="28"/>
        </w:rPr>
      </w:pPr>
      <w:r w:rsidRPr="00F10639">
        <w:rPr>
          <w:sz w:val="28"/>
          <w:szCs w:val="28"/>
        </w:rPr>
        <w:lastRenderedPageBreak/>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289" w:type="dxa"/>
        <w:jc w:val="center"/>
        <w:tblLayout w:type="fixed"/>
        <w:tblCellMar>
          <w:left w:w="57" w:type="dxa"/>
          <w:right w:w="57" w:type="dxa"/>
        </w:tblCellMar>
        <w:tblLook w:val="0000" w:firstRow="0" w:lastRow="0" w:firstColumn="0" w:lastColumn="0" w:noHBand="0" w:noVBand="0"/>
      </w:tblPr>
      <w:tblGrid>
        <w:gridCol w:w="845"/>
        <w:gridCol w:w="2421"/>
        <w:gridCol w:w="6946"/>
        <w:gridCol w:w="1275"/>
        <w:gridCol w:w="1276"/>
        <w:gridCol w:w="1134"/>
        <w:gridCol w:w="1392"/>
      </w:tblGrid>
      <w:tr w:rsidR="00DF46B6" w:rsidRPr="00F10639" w:rsidTr="00DF46B6">
        <w:trPr>
          <w:trHeight w:val="284"/>
          <w:tblHeader/>
          <w:jc w:val="center"/>
        </w:trPr>
        <w:tc>
          <w:tcPr>
            <w:tcW w:w="1021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Вид разрешенного использования</w:t>
            </w:r>
          </w:p>
        </w:tc>
        <w:tc>
          <w:tcPr>
            <w:tcW w:w="507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DF46B6" w:rsidRPr="00F10639" w:rsidTr="00DF46B6">
        <w:trPr>
          <w:trHeight w:val="284"/>
          <w:tblHeader/>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Код</w:t>
            </w:r>
          </w:p>
        </w:tc>
        <w:tc>
          <w:tcPr>
            <w:tcW w:w="2421" w:type="dxa"/>
            <w:tcBorders>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Наименование</w:t>
            </w:r>
          </w:p>
        </w:tc>
        <w:tc>
          <w:tcPr>
            <w:tcW w:w="6946" w:type="dxa"/>
            <w:tcBorders>
              <w:left w:val="single" w:sz="4" w:space="0" w:color="00000A"/>
              <w:bottom w:val="single" w:sz="4" w:space="0" w:color="00000A"/>
              <w:right w:val="single" w:sz="4" w:space="0" w:color="00000A"/>
            </w:tcBorders>
            <w:vAlign w:val="center"/>
          </w:tcPr>
          <w:p w:rsidR="00DF46B6" w:rsidRPr="00F10639" w:rsidRDefault="00DF46B6" w:rsidP="00DF46B6">
            <w:pPr>
              <w:jc w:val="center"/>
              <w:rPr>
                <w:b/>
              </w:rPr>
            </w:pPr>
            <w:r w:rsidRPr="00F10639">
              <w:rPr>
                <w:b/>
              </w:rPr>
              <w:t>Описание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размер земельного участка,</w:t>
            </w:r>
            <w:r w:rsidRPr="00F10639">
              <w:rPr>
                <w:b/>
              </w:rPr>
              <w:br/>
              <w:t>кв.м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количество этажей / высота строения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максималь-ный процент застройки</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rPr>
                <w:b/>
              </w:rPr>
            </w:pPr>
            <w:r w:rsidRPr="00F10639">
              <w:rPr>
                <w:b/>
              </w:rPr>
              <w:t>минимальные отступы от границ земельного участка,</w:t>
            </w:r>
            <w:r w:rsidRPr="00F10639">
              <w:rPr>
                <w:b/>
              </w:rPr>
              <w:br/>
              <w:t>м</w:t>
            </w:r>
          </w:p>
        </w:tc>
      </w:tr>
      <w:tr w:rsidR="00DF46B6" w:rsidRPr="00F10639" w:rsidTr="00DF46B6">
        <w:trPr>
          <w:trHeight w:val="271"/>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jc w:val="center"/>
              <w:rPr>
                <w:b/>
              </w:rPr>
            </w:pPr>
            <w:r w:rsidRPr="00F10639">
              <w:rPr>
                <w:b/>
              </w:rPr>
              <w:t>Основные виды разрешенного использования</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3.1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Коммунальное обслуживание</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3.1.1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3.1.2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Административные здания организаций, обеспечивающих предоставление коммунальных услуг</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зданий, предназначенных для приема физических и юридических лиц в связи с предоставлением им коммунальных услуг</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lastRenderedPageBreak/>
              <w:t>3.9.1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Обеспечение деятельности в области гидрометеорологии и смежных с ней областях</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7.2.3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Стоянки транспорта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стоянок транспортных средств, осуществляющих перевозки людей по установленному маршруту</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11.1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Общее 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F10639">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11.2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 xml:space="preserve">Специальное </w:t>
            </w:r>
            <w:r w:rsidRPr="00F10639">
              <w:lastRenderedPageBreak/>
              <w:t>пользование водными объектами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lastRenderedPageBreak/>
              <w:t xml:space="preserve">Использование земельных участков, примыкающих к водным </w:t>
            </w:r>
            <w:r w:rsidRPr="00F10639">
              <w:lastRenderedPageBreak/>
              <w:t>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lastRenderedPageBreak/>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lastRenderedPageBreak/>
              <w:t>11.3</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Гидротехнические сооружения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12.0</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Земельные участки (территории) общего пользования</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10639">
              <w:br/>
              <w:t>с кодами 12.0.1-12.0.2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12.0.1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Улично-дорожная сеть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lastRenderedPageBreak/>
              <w:t>12.0.2</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Благоустройство территории</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60"/>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12.1</w:t>
            </w:r>
          </w:p>
        </w:tc>
        <w:tc>
          <w:tcPr>
            <w:tcW w:w="24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formattext"/>
              <w:spacing w:before="0" w:beforeAutospacing="0" w:after="0" w:afterAutospacing="0"/>
              <w:jc w:val="center"/>
              <w:textAlignment w:val="baseline"/>
            </w:pPr>
            <w:r w:rsidRPr="00F10639">
              <w:t>Ритуальная деятельность</w:t>
            </w:r>
          </w:p>
        </w:tc>
        <w:tc>
          <w:tcPr>
            <w:tcW w:w="6946" w:type="dxa"/>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pStyle w:val="formattext"/>
              <w:spacing w:before="0" w:beforeAutospacing="0" w:after="0" w:afterAutospacing="0"/>
              <w:jc w:val="center"/>
              <w:textAlignment w:val="baseline"/>
            </w:pPr>
            <w:r w:rsidRPr="00F10639">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jc w:val="center"/>
            </w:pPr>
            <w:r w:rsidRPr="00F10639">
              <w:t>н.у.</w:t>
            </w:r>
          </w:p>
        </w:tc>
      </w:tr>
      <w:tr w:rsidR="00DF46B6" w:rsidRPr="00F10639" w:rsidTr="00DF46B6">
        <w:trPr>
          <w:trHeight w:val="303"/>
          <w:jc w:val="center"/>
        </w:trPr>
        <w:tc>
          <w:tcPr>
            <w:tcW w:w="15289" w:type="dxa"/>
            <w:gridSpan w:val="7"/>
            <w:tcBorders>
              <w:top w:val="single" w:sz="4" w:space="0" w:color="00000A"/>
              <w:left w:val="single" w:sz="4" w:space="0" w:color="00000A"/>
              <w:bottom w:val="single" w:sz="4" w:space="0" w:color="00000A"/>
              <w:right w:val="single" w:sz="4" w:space="0" w:color="00000A"/>
            </w:tcBorders>
            <w:vAlign w:val="center"/>
          </w:tcPr>
          <w:p w:rsidR="00DF46B6" w:rsidRPr="00F10639" w:rsidRDefault="00DF46B6" w:rsidP="00DF46B6">
            <w:pPr>
              <w:jc w:val="center"/>
              <w:rPr>
                <w:b/>
              </w:rPr>
            </w:pPr>
            <w:r w:rsidRPr="00F10639">
              <w:rPr>
                <w:b/>
              </w:rPr>
              <w:t>Условно разрешенные виды разрешенного использования</w:t>
            </w:r>
          </w:p>
        </w:tc>
      </w:tr>
      <w:tr w:rsidR="00DF46B6" w:rsidRPr="00F10639" w:rsidTr="00DF46B6">
        <w:trPr>
          <w:trHeight w:val="284"/>
          <w:jc w:val="center"/>
        </w:trPr>
        <w:tc>
          <w:tcPr>
            <w:tcW w:w="1528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r w:rsidRPr="00F10639">
              <w:t>Не устанавливаются</w:t>
            </w:r>
          </w:p>
        </w:tc>
      </w:tr>
      <w:tr w:rsidR="00DF46B6" w:rsidRPr="00F10639" w:rsidTr="00DF46B6">
        <w:trPr>
          <w:trHeight w:val="284"/>
          <w:jc w:val="center"/>
        </w:trPr>
        <w:tc>
          <w:tcPr>
            <w:tcW w:w="15289"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DF46B6" w:rsidRPr="00F10639" w:rsidRDefault="00DF46B6" w:rsidP="00DF46B6">
            <w:pPr>
              <w:pStyle w:val="51"/>
              <w:ind w:firstLine="0"/>
              <w:jc w:val="left"/>
            </w:pPr>
            <w:r w:rsidRPr="00F10639">
              <w:t xml:space="preserve">Примечания. </w:t>
            </w:r>
          </w:p>
          <w:p w:rsidR="00DF46B6" w:rsidRPr="00F10639" w:rsidRDefault="00DF46B6" w:rsidP="00DF46B6">
            <w:pPr>
              <w:pStyle w:val="51"/>
              <w:ind w:firstLine="0"/>
              <w:jc w:val="left"/>
            </w:pPr>
            <w:r w:rsidRPr="00F10639">
              <w:t>В графе «минимальные отступы от границ земельного участка» через дробь (/) приводятся значения отступа от границ земельного участка до основных зданий, строений и сооружений со стороны улицы (проезда) и других сторон земельного участка.</w:t>
            </w:r>
          </w:p>
          <w:p w:rsidR="00DF46B6" w:rsidRPr="00F10639" w:rsidRDefault="00DF46B6" w:rsidP="00DF46B6">
            <w:pPr>
              <w:pStyle w:val="51"/>
              <w:ind w:firstLine="0"/>
              <w:jc w:val="left"/>
            </w:pPr>
            <w:r w:rsidRPr="00F10639">
              <w:t>Условным сокращением «н.у.» обозначены параметры, значения которых не установлены.</w:t>
            </w:r>
          </w:p>
        </w:tc>
      </w:tr>
    </w:tbl>
    <w:p w:rsidR="00DF46B6" w:rsidRPr="001D5758" w:rsidRDefault="00DF46B6" w:rsidP="00DF46B6">
      <w:pPr>
        <w:rPr>
          <w:sz w:val="28"/>
          <w:szCs w:val="28"/>
        </w:rPr>
      </w:pPr>
      <w:r w:rsidRPr="001D5758">
        <w:rPr>
          <w:sz w:val="28"/>
          <w:szCs w:val="28"/>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9, Статья 25, пункт 25.1 данного Тома.</w:t>
      </w:r>
    </w:p>
    <w:p w:rsidR="00DF46B6" w:rsidRPr="001D5758" w:rsidRDefault="00DF46B6" w:rsidP="00DF46B6">
      <w:pPr>
        <w:rPr>
          <w:sz w:val="28"/>
          <w:szCs w:val="28"/>
        </w:rPr>
      </w:pPr>
      <w:r w:rsidRPr="001D5758">
        <w:rPr>
          <w:sz w:val="28"/>
          <w:szCs w:val="28"/>
        </w:rPr>
        <w:lastRenderedPageBreak/>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DF46B6" w:rsidRDefault="00DF46B6" w:rsidP="00DF46B6"/>
    <w:p w:rsidR="00DF46B6" w:rsidRPr="00B52FE3" w:rsidRDefault="00DF46B6" w:rsidP="00DF46B6"/>
    <w:p w:rsidR="00DF46B6" w:rsidRDefault="00DF46B6" w:rsidP="00DF46B6">
      <w:pPr>
        <w:tabs>
          <w:tab w:val="left" w:pos="709"/>
        </w:tabs>
        <w:ind w:firstLine="709"/>
        <w:jc w:val="both"/>
        <w:rPr>
          <w:sz w:val="18"/>
          <w:szCs w:val="18"/>
        </w:rPr>
      </w:pPr>
    </w:p>
    <w:p w:rsidR="00F10639" w:rsidRDefault="00F10639" w:rsidP="00DF46B6">
      <w:pPr>
        <w:tabs>
          <w:tab w:val="left" w:pos="709"/>
        </w:tabs>
        <w:ind w:firstLine="709"/>
        <w:jc w:val="both"/>
        <w:rPr>
          <w:sz w:val="18"/>
          <w:szCs w:val="18"/>
        </w:rPr>
      </w:pPr>
    </w:p>
    <w:p w:rsidR="00F10639" w:rsidRDefault="00F10639" w:rsidP="00DF46B6">
      <w:pPr>
        <w:tabs>
          <w:tab w:val="left" w:pos="709"/>
        </w:tabs>
        <w:ind w:firstLine="709"/>
        <w:jc w:val="both"/>
        <w:rPr>
          <w:sz w:val="18"/>
          <w:szCs w:val="18"/>
        </w:rPr>
      </w:pPr>
    </w:p>
    <w:p w:rsidR="00F10639" w:rsidRDefault="00F10639" w:rsidP="00DF46B6">
      <w:pPr>
        <w:tabs>
          <w:tab w:val="left" w:pos="709"/>
        </w:tabs>
        <w:ind w:firstLine="709"/>
        <w:jc w:val="both"/>
        <w:rPr>
          <w:sz w:val="18"/>
          <w:szCs w:val="18"/>
        </w:rPr>
      </w:pPr>
    </w:p>
    <w:p w:rsidR="00F10639" w:rsidRDefault="00F10639" w:rsidP="00DF46B6">
      <w:pPr>
        <w:tabs>
          <w:tab w:val="left" w:pos="709"/>
        </w:tabs>
        <w:ind w:firstLine="709"/>
        <w:jc w:val="both"/>
        <w:rPr>
          <w:sz w:val="18"/>
          <w:szCs w:val="18"/>
        </w:rPr>
      </w:pPr>
    </w:p>
    <w:p w:rsidR="00F10639" w:rsidRDefault="00F10639" w:rsidP="00DF46B6">
      <w:pPr>
        <w:tabs>
          <w:tab w:val="left" w:pos="709"/>
        </w:tabs>
        <w:ind w:firstLine="709"/>
        <w:jc w:val="both"/>
        <w:rPr>
          <w:sz w:val="18"/>
          <w:szCs w:val="18"/>
        </w:rPr>
      </w:pPr>
    </w:p>
    <w:p w:rsidR="00F10639" w:rsidRDefault="00F10639" w:rsidP="00DF46B6">
      <w:pPr>
        <w:tabs>
          <w:tab w:val="left" w:pos="709"/>
        </w:tabs>
        <w:ind w:firstLine="709"/>
        <w:jc w:val="both"/>
        <w:rPr>
          <w:sz w:val="18"/>
          <w:szCs w:val="18"/>
        </w:rPr>
      </w:pPr>
    </w:p>
    <w:p w:rsidR="00F10639" w:rsidRDefault="00F10639" w:rsidP="00DF46B6">
      <w:pPr>
        <w:tabs>
          <w:tab w:val="left" w:pos="709"/>
        </w:tabs>
        <w:ind w:firstLine="709"/>
        <w:jc w:val="both"/>
        <w:rPr>
          <w:sz w:val="18"/>
          <w:szCs w:val="18"/>
        </w:rPr>
      </w:pPr>
    </w:p>
    <w:p w:rsidR="00F10639" w:rsidRDefault="00F10639" w:rsidP="00F10639">
      <w:pPr>
        <w:tabs>
          <w:tab w:val="left" w:pos="709"/>
        </w:tabs>
        <w:jc w:val="both"/>
        <w:rPr>
          <w:sz w:val="18"/>
          <w:szCs w:val="18"/>
        </w:rPr>
        <w:sectPr w:rsidR="00F10639" w:rsidSect="00DF46B6">
          <w:pgSz w:w="16838" w:h="11906" w:orient="landscape"/>
          <w:pgMar w:top="851" w:right="1134" w:bottom="1701" w:left="1134" w:header="0" w:footer="0" w:gutter="0"/>
          <w:cols w:space="720"/>
          <w:formProt w:val="0"/>
          <w:titlePg/>
          <w:docGrid w:linePitch="360" w:charSpace="-6145"/>
        </w:sectPr>
      </w:pPr>
    </w:p>
    <w:p w:rsidR="00F10639" w:rsidRDefault="00F10639" w:rsidP="00F10639">
      <w:pPr>
        <w:pStyle w:val="2"/>
        <w:jc w:val="center"/>
        <w:rPr>
          <w:rFonts w:ascii="Times New Roman" w:hAnsi="Times New Roman" w:cs="Times New Roman"/>
          <w:color w:val="auto"/>
          <w:sz w:val="28"/>
          <w:szCs w:val="28"/>
        </w:rPr>
      </w:pPr>
      <w:bookmarkStart w:id="69" w:name="_Toc150953237"/>
      <w:r w:rsidRPr="00F10639">
        <w:rPr>
          <w:rFonts w:ascii="Times New Roman" w:hAnsi="Times New Roman" w:cs="Times New Roman"/>
          <w:color w:val="auto"/>
          <w:sz w:val="28"/>
          <w:szCs w:val="28"/>
        </w:rPr>
        <w:lastRenderedPageBreak/>
        <w:t>Глава 10. Архитектурно-градостроительный облик</w:t>
      </w:r>
      <w:bookmarkEnd w:id="69"/>
    </w:p>
    <w:p w:rsidR="00F10639" w:rsidRPr="00F10639" w:rsidRDefault="00F10639" w:rsidP="00F10639"/>
    <w:p w:rsidR="00F10639" w:rsidRPr="00F10639" w:rsidRDefault="00F10639" w:rsidP="00F10639">
      <w:pPr>
        <w:pStyle w:val="3"/>
        <w:spacing w:before="0"/>
        <w:ind w:firstLine="709"/>
        <w:jc w:val="both"/>
        <w:rPr>
          <w:rFonts w:ascii="Times New Roman" w:hAnsi="Times New Roman" w:cs="Times New Roman"/>
          <w:color w:val="auto"/>
          <w:sz w:val="28"/>
          <w:szCs w:val="28"/>
        </w:rPr>
      </w:pPr>
      <w:bookmarkStart w:id="70" w:name="_Toc150953238"/>
      <w:r w:rsidRPr="00F10639">
        <w:rPr>
          <w:rFonts w:ascii="Times New Roman" w:hAnsi="Times New Roman" w:cs="Times New Roman"/>
          <w:color w:val="auto"/>
          <w:sz w:val="28"/>
          <w:szCs w:val="28"/>
        </w:rPr>
        <w:t>Статья 26. Общие положения</w:t>
      </w:r>
      <w:bookmarkEnd w:id="70"/>
    </w:p>
    <w:p w:rsidR="00F10639" w:rsidRPr="00F10639" w:rsidRDefault="00F10639" w:rsidP="00F10639">
      <w:pPr>
        <w:ind w:firstLine="709"/>
        <w:jc w:val="both"/>
        <w:rPr>
          <w:sz w:val="28"/>
          <w:szCs w:val="28"/>
        </w:rPr>
      </w:pPr>
      <w:r w:rsidRPr="00F10639">
        <w:rPr>
          <w:sz w:val="28"/>
          <w:szCs w:val="28"/>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5.2 статьи 30 ГрК РФ, за исключениеем случаев, предусмотренных частью 2 настоящей статьи.</w:t>
      </w:r>
    </w:p>
    <w:p w:rsidR="00F10639" w:rsidRPr="00F10639" w:rsidRDefault="00F10639" w:rsidP="00F10639">
      <w:pPr>
        <w:ind w:firstLine="709"/>
        <w:jc w:val="both"/>
        <w:rPr>
          <w:sz w:val="28"/>
          <w:szCs w:val="28"/>
        </w:rPr>
      </w:pPr>
      <w:r w:rsidRPr="00F10639">
        <w:rPr>
          <w:sz w:val="28"/>
          <w:szCs w:val="28"/>
        </w:rPr>
        <w:t>2. Согласование архитектурно-градостроительного облика объекта капитального строительства не требуется в отношении:</w:t>
      </w:r>
    </w:p>
    <w:p w:rsidR="00F10639" w:rsidRPr="00F10639" w:rsidRDefault="00F10639" w:rsidP="00F10639">
      <w:pPr>
        <w:ind w:firstLine="709"/>
        <w:jc w:val="both"/>
        <w:rPr>
          <w:sz w:val="28"/>
          <w:szCs w:val="28"/>
        </w:rPr>
      </w:pPr>
      <w:r w:rsidRPr="00F10639">
        <w:rPr>
          <w:sz w:val="28"/>
          <w:szCs w:val="28"/>
        </w:rPr>
        <w:t>1) объектов капитального строительства, расположенных на земельных участках, действие градостроительного регламента на которые не распростаняется;</w:t>
      </w:r>
    </w:p>
    <w:p w:rsidR="00F10639" w:rsidRPr="00F10639" w:rsidRDefault="00F10639" w:rsidP="00F10639">
      <w:pPr>
        <w:ind w:firstLine="709"/>
        <w:jc w:val="both"/>
        <w:rPr>
          <w:sz w:val="28"/>
          <w:szCs w:val="28"/>
        </w:rPr>
      </w:pPr>
      <w:r w:rsidRPr="00F10639">
        <w:rPr>
          <w:sz w:val="28"/>
          <w:szCs w:val="28"/>
        </w:rPr>
        <w:t>2) объектов, для строительства или реконструкции которых не требуется получение разрешения на строительство;</w:t>
      </w:r>
    </w:p>
    <w:p w:rsidR="00F10639" w:rsidRPr="00F10639" w:rsidRDefault="00F10639" w:rsidP="00F10639">
      <w:pPr>
        <w:ind w:firstLine="709"/>
        <w:jc w:val="both"/>
        <w:rPr>
          <w:sz w:val="28"/>
          <w:szCs w:val="28"/>
        </w:rPr>
      </w:pPr>
      <w:r w:rsidRPr="00F10639">
        <w:rPr>
          <w:sz w:val="28"/>
          <w:szCs w:val="28"/>
        </w:rPr>
        <w:t>3) объектов, расположенных на земельных участках, находящихся в пользовании учреждений, исполняющих наказание;</w:t>
      </w:r>
    </w:p>
    <w:p w:rsidR="00F10639" w:rsidRPr="00F10639" w:rsidRDefault="00F10639" w:rsidP="00F10639">
      <w:pPr>
        <w:ind w:firstLine="709"/>
        <w:jc w:val="both"/>
        <w:rPr>
          <w:sz w:val="28"/>
          <w:szCs w:val="28"/>
        </w:rPr>
      </w:pPr>
      <w:r w:rsidRPr="00F10639">
        <w:rPr>
          <w:sz w:val="28"/>
          <w:szCs w:val="28"/>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F10639" w:rsidRPr="00F10639" w:rsidRDefault="00F10639" w:rsidP="00F10639">
      <w:pPr>
        <w:ind w:firstLine="709"/>
        <w:jc w:val="both"/>
        <w:rPr>
          <w:sz w:val="28"/>
          <w:szCs w:val="28"/>
        </w:rPr>
      </w:pPr>
      <w:r w:rsidRPr="00F10639">
        <w:rPr>
          <w:sz w:val="28"/>
          <w:szCs w:val="28"/>
        </w:rPr>
        <w:t>5) иных объектов, определенных Правительством Российской Федерации;</w:t>
      </w:r>
    </w:p>
    <w:p w:rsidR="00F10639" w:rsidRPr="00F10639" w:rsidRDefault="00F10639" w:rsidP="00F10639">
      <w:pPr>
        <w:ind w:firstLine="709"/>
        <w:jc w:val="both"/>
        <w:rPr>
          <w:sz w:val="28"/>
          <w:szCs w:val="28"/>
        </w:rPr>
      </w:pPr>
      <w:r w:rsidRPr="00F10639">
        <w:rPr>
          <w:sz w:val="28"/>
          <w:szCs w:val="28"/>
        </w:rPr>
        <w:t>6) гидротехнических сооружений;</w:t>
      </w:r>
    </w:p>
    <w:p w:rsidR="00F10639" w:rsidRPr="00F10639" w:rsidRDefault="00F10639" w:rsidP="00F10639">
      <w:pPr>
        <w:ind w:firstLine="709"/>
        <w:jc w:val="both"/>
        <w:rPr>
          <w:sz w:val="28"/>
          <w:szCs w:val="28"/>
        </w:rPr>
      </w:pPr>
      <w:r w:rsidRPr="00F10639">
        <w:rPr>
          <w:sz w:val="28"/>
          <w:szCs w:val="28"/>
        </w:rPr>
        <w:t>7) объектов инженерных сооружений, предназначенных для производства и поставок товаров в сферах электро-, газо-, тепло-, водоснабжения и водоотведения;</w:t>
      </w:r>
    </w:p>
    <w:p w:rsidR="00F10639" w:rsidRPr="00F10639" w:rsidRDefault="00F10639" w:rsidP="00F10639">
      <w:pPr>
        <w:ind w:firstLine="709"/>
        <w:jc w:val="both"/>
        <w:rPr>
          <w:sz w:val="28"/>
          <w:szCs w:val="28"/>
        </w:rPr>
      </w:pPr>
      <w:r w:rsidRPr="00F10639">
        <w:rPr>
          <w:sz w:val="28"/>
          <w:szCs w:val="28"/>
        </w:rPr>
        <w:t>8) подземных сооружений;</w:t>
      </w:r>
    </w:p>
    <w:p w:rsidR="00F10639" w:rsidRPr="00F10639" w:rsidRDefault="00F10639" w:rsidP="00F10639">
      <w:pPr>
        <w:ind w:firstLine="709"/>
        <w:jc w:val="both"/>
        <w:rPr>
          <w:sz w:val="28"/>
          <w:szCs w:val="28"/>
        </w:rPr>
      </w:pPr>
      <w:r w:rsidRPr="00F10639">
        <w:rPr>
          <w:sz w:val="28"/>
          <w:szCs w:val="28"/>
        </w:rPr>
        <w:t>9)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F10639" w:rsidRPr="00F10639" w:rsidRDefault="00F10639" w:rsidP="00F10639">
      <w:pPr>
        <w:ind w:firstLine="709"/>
        <w:jc w:val="both"/>
        <w:rPr>
          <w:sz w:val="28"/>
          <w:szCs w:val="28"/>
        </w:rPr>
      </w:pPr>
      <w:r w:rsidRPr="00F10639">
        <w:rPr>
          <w:sz w:val="28"/>
          <w:szCs w:val="28"/>
        </w:rPr>
        <w:t>10)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F10639" w:rsidRPr="00F10639" w:rsidRDefault="00F10639" w:rsidP="00F10639">
      <w:pPr>
        <w:ind w:firstLine="709"/>
        <w:jc w:val="both"/>
        <w:rPr>
          <w:sz w:val="28"/>
          <w:szCs w:val="28"/>
        </w:rPr>
      </w:pPr>
      <w:r w:rsidRPr="00F10639">
        <w:rPr>
          <w:sz w:val="28"/>
          <w:szCs w:val="28"/>
        </w:rPr>
        <w:t>11) объектов капитального строительсва, предназначенных для обезвреживания, размещения и утилизации медицинских отходов;</w:t>
      </w:r>
    </w:p>
    <w:p w:rsidR="00F10639" w:rsidRPr="00F10639" w:rsidRDefault="00F10639" w:rsidP="00F10639">
      <w:pPr>
        <w:ind w:firstLine="709"/>
        <w:jc w:val="both"/>
        <w:rPr>
          <w:sz w:val="28"/>
          <w:szCs w:val="28"/>
        </w:rPr>
      </w:pPr>
      <w:r w:rsidRPr="00F10639">
        <w:rPr>
          <w:sz w:val="28"/>
          <w:szCs w:val="28"/>
        </w:rPr>
        <w:t>12) объектов капитального строительства, предназначенных для хранения, переработки и утилизации биологичесих отходов;</w:t>
      </w:r>
    </w:p>
    <w:p w:rsidR="00F10639" w:rsidRPr="00F10639" w:rsidRDefault="00F10639" w:rsidP="00F10639">
      <w:pPr>
        <w:ind w:firstLine="709"/>
        <w:jc w:val="both"/>
        <w:rPr>
          <w:sz w:val="28"/>
          <w:szCs w:val="28"/>
        </w:rPr>
      </w:pPr>
      <w:r w:rsidRPr="00F10639">
        <w:rPr>
          <w:sz w:val="28"/>
          <w:szCs w:val="28"/>
        </w:rPr>
        <w:t>13) объектов капитального стрительства, связанных с обращением с радиоактивными отходами;</w:t>
      </w:r>
    </w:p>
    <w:p w:rsidR="00F10639" w:rsidRPr="00F10639" w:rsidRDefault="00F10639" w:rsidP="00F10639">
      <w:pPr>
        <w:ind w:firstLine="709"/>
        <w:jc w:val="both"/>
        <w:rPr>
          <w:sz w:val="28"/>
          <w:szCs w:val="28"/>
        </w:rPr>
      </w:pPr>
      <w:r w:rsidRPr="00F10639">
        <w:rPr>
          <w:sz w:val="28"/>
          <w:szCs w:val="28"/>
        </w:rPr>
        <w:t>14) объектов капитального строитльства, связанных с обращением веществ, разрушающих озоновый слой;</w:t>
      </w:r>
    </w:p>
    <w:p w:rsidR="00F10639" w:rsidRPr="00F10639" w:rsidRDefault="00F10639" w:rsidP="00F10639">
      <w:pPr>
        <w:ind w:firstLine="709"/>
        <w:jc w:val="both"/>
        <w:rPr>
          <w:sz w:val="28"/>
          <w:szCs w:val="28"/>
        </w:rPr>
      </w:pPr>
      <w:r w:rsidRPr="00F10639">
        <w:rPr>
          <w:sz w:val="28"/>
          <w:szCs w:val="28"/>
        </w:rPr>
        <w:t>15) объектов ипользования атомной энергии;</w:t>
      </w:r>
    </w:p>
    <w:p w:rsidR="00F10639" w:rsidRPr="00F10639" w:rsidRDefault="00F10639" w:rsidP="00F10639">
      <w:pPr>
        <w:ind w:firstLine="709"/>
        <w:jc w:val="both"/>
        <w:rPr>
          <w:sz w:val="28"/>
          <w:szCs w:val="28"/>
        </w:rPr>
      </w:pPr>
      <w:r w:rsidRPr="00F10639">
        <w:rPr>
          <w:sz w:val="28"/>
          <w:szCs w:val="28"/>
        </w:rPr>
        <w:lastRenderedPageBreak/>
        <w:t>16) опасных производственных объектов, определяемых в соответствии с законодательством Российской Федерации;</w:t>
      </w:r>
    </w:p>
    <w:p w:rsidR="00F10639" w:rsidRPr="00F10639" w:rsidRDefault="00F10639" w:rsidP="00F10639">
      <w:pPr>
        <w:ind w:firstLine="709"/>
        <w:jc w:val="both"/>
        <w:rPr>
          <w:sz w:val="28"/>
          <w:szCs w:val="28"/>
        </w:rPr>
      </w:pPr>
      <w:r w:rsidRPr="00F10639">
        <w:rPr>
          <w:sz w:val="28"/>
          <w:szCs w:val="28"/>
        </w:rPr>
        <w:t>3. Срок выдачи согласования архитектурно-градостроительного строительства не может превышать десять рабочих дней.</w:t>
      </w:r>
    </w:p>
    <w:p w:rsidR="00F10639" w:rsidRPr="00F10639" w:rsidRDefault="00F10639" w:rsidP="00F10639">
      <w:pPr>
        <w:ind w:firstLine="709"/>
        <w:jc w:val="both"/>
        <w:rPr>
          <w:sz w:val="28"/>
          <w:szCs w:val="28"/>
        </w:rPr>
      </w:pPr>
      <w:r w:rsidRPr="00F10639">
        <w:rPr>
          <w:sz w:val="28"/>
          <w:szCs w:val="28"/>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содержащхся в проектной документации либо в здании застройщика или технического заказчика на проектирование объекта капитального строительства, указанным в градостроительном регламенте.</w:t>
      </w:r>
    </w:p>
    <w:p w:rsidR="00F10639" w:rsidRPr="00F10639" w:rsidRDefault="00F10639" w:rsidP="00F10639">
      <w:pPr>
        <w:ind w:firstLine="709"/>
        <w:jc w:val="both"/>
        <w:rPr>
          <w:sz w:val="28"/>
          <w:szCs w:val="28"/>
        </w:rPr>
      </w:pPr>
      <w:r w:rsidRPr="00F10639">
        <w:rPr>
          <w:sz w:val="28"/>
          <w:szCs w:val="28"/>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p>
    <w:p w:rsidR="00F10639" w:rsidRPr="00F10639" w:rsidRDefault="00F10639" w:rsidP="00F10639">
      <w:pPr>
        <w:pStyle w:val="3"/>
        <w:spacing w:before="0"/>
        <w:ind w:firstLine="709"/>
        <w:jc w:val="both"/>
        <w:rPr>
          <w:rFonts w:ascii="Times New Roman" w:hAnsi="Times New Roman" w:cs="Times New Roman"/>
          <w:color w:val="auto"/>
          <w:sz w:val="28"/>
          <w:szCs w:val="28"/>
        </w:rPr>
      </w:pPr>
      <w:bookmarkStart w:id="71" w:name="_Toc150953239"/>
      <w:r w:rsidRPr="00F33FEE">
        <w:rPr>
          <w:rFonts w:ascii="Times New Roman" w:hAnsi="Times New Roman" w:cs="Times New Roman"/>
          <w:color w:val="auto"/>
          <w:sz w:val="28"/>
          <w:szCs w:val="28"/>
        </w:rPr>
        <w:t>Статья 26.1.</w:t>
      </w:r>
      <w:r w:rsidRPr="00F10639">
        <w:rPr>
          <w:rFonts w:ascii="Times New Roman" w:hAnsi="Times New Roman" w:cs="Times New Roman"/>
          <w:color w:val="auto"/>
          <w:sz w:val="28"/>
          <w:szCs w:val="28"/>
        </w:rPr>
        <w:t xml:space="preserve"> Порядок и сроки согласования архитектурно-градостроительного облика объекта капитального строительства</w:t>
      </w:r>
      <w:bookmarkEnd w:id="71"/>
    </w:p>
    <w:p w:rsidR="00F10639" w:rsidRPr="00F10639" w:rsidRDefault="00F10639" w:rsidP="00F10639">
      <w:pPr>
        <w:ind w:firstLine="709"/>
        <w:jc w:val="both"/>
        <w:rPr>
          <w:sz w:val="28"/>
          <w:szCs w:val="28"/>
        </w:rPr>
      </w:pPr>
      <w:r w:rsidRPr="00F10639">
        <w:rPr>
          <w:sz w:val="28"/>
          <w:szCs w:val="28"/>
        </w:rPr>
        <w:t>1. Уполномоченный орган местного самоуправления в целях принятия решения о согласовании архитектурно-градостоительного облика объкта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урбанистики, экономики города, истории, культуры, археологии, дендрологии и экологии).</w:t>
      </w:r>
    </w:p>
    <w:p w:rsidR="00F10639" w:rsidRPr="00F10639" w:rsidRDefault="00F10639" w:rsidP="00F10639">
      <w:pPr>
        <w:ind w:firstLine="709"/>
        <w:jc w:val="both"/>
        <w:rPr>
          <w:sz w:val="28"/>
          <w:szCs w:val="28"/>
        </w:rPr>
      </w:pPr>
      <w:r w:rsidRPr="00F10639">
        <w:rPr>
          <w:sz w:val="28"/>
          <w:szCs w:val="28"/>
        </w:rPr>
        <w:t>2. Для соласования архитектурно-градостроительного облика объекта капитального строительства правообладатель земельного участка, на котором планируется строительство такого объекта, или правообладатель объекта капитального строительства или иное лицо в случа, предусмотренном частью 1 статьи 57 ГрК РФ (далее – инициатор), подает в уполномоченный орган местного самоуправления заявление, которое содержит:</w:t>
      </w:r>
    </w:p>
    <w:p w:rsidR="00F10639" w:rsidRPr="00F10639" w:rsidRDefault="00F10639" w:rsidP="00F10639">
      <w:pPr>
        <w:ind w:firstLine="709"/>
        <w:jc w:val="both"/>
        <w:rPr>
          <w:sz w:val="28"/>
          <w:szCs w:val="28"/>
        </w:rPr>
      </w:pPr>
      <w:r w:rsidRPr="00F10639">
        <w:rPr>
          <w:sz w:val="28"/>
          <w:szCs w:val="28"/>
        </w:rPr>
        <w:t xml:space="preserve"> а) наименование и организационно-правовую форму, идентификационный номер налогоплательщика, телефон, факс и адрес электронной почты (в случае подачи заявления юридическим лицом);</w:t>
      </w:r>
    </w:p>
    <w:p w:rsidR="00F10639" w:rsidRPr="00F10639" w:rsidRDefault="00F10639" w:rsidP="00F10639">
      <w:pPr>
        <w:ind w:firstLine="709"/>
        <w:jc w:val="both"/>
        <w:rPr>
          <w:sz w:val="28"/>
          <w:szCs w:val="28"/>
        </w:rPr>
      </w:pPr>
      <w:r w:rsidRPr="00F10639">
        <w:rPr>
          <w:sz w:val="28"/>
          <w:szCs w:val="28"/>
        </w:rPr>
        <w:t>б) фамилию, имя, отчество (при наличии), данные документа, удостоверяющего личность, адрес места жительства, телефон, факс и адрес электронной почты (в случае подачи заявления индивидуальным предпринимателем или физическим лицом);</w:t>
      </w:r>
    </w:p>
    <w:p w:rsidR="00F10639" w:rsidRPr="00F10639" w:rsidRDefault="00F10639" w:rsidP="00F10639">
      <w:pPr>
        <w:ind w:firstLine="709"/>
        <w:jc w:val="both"/>
        <w:rPr>
          <w:sz w:val="28"/>
          <w:szCs w:val="28"/>
        </w:rPr>
      </w:pPr>
      <w:r w:rsidRPr="00F10639">
        <w:rPr>
          <w:sz w:val="28"/>
          <w:szCs w:val="28"/>
        </w:rPr>
        <w:t>в) наименование объкта капитального строительства, архитектурный облик которого согласовывается.</w:t>
      </w:r>
    </w:p>
    <w:p w:rsidR="00F10639" w:rsidRPr="00F10639" w:rsidRDefault="00F10639" w:rsidP="00F10639">
      <w:pPr>
        <w:ind w:firstLine="709"/>
        <w:jc w:val="both"/>
        <w:rPr>
          <w:sz w:val="28"/>
          <w:szCs w:val="28"/>
        </w:rPr>
      </w:pPr>
      <w:r w:rsidRPr="00F10639">
        <w:rPr>
          <w:sz w:val="28"/>
          <w:szCs w:val="28"/>
        </w:rPr>
        <w:t>3. К заявлению, указанному в пункте 2 настоящей статьи (далее – заявление), прилагаются следующие разделы проектной документации объекта капитального строительства:</w:t>
      </w:r>
    </w:p>
    <w:p w:rsidR="00F10639" w:rsidRPr="00F10639" w:rsidRDefault="00F10639" w:rsidP="00F10639">
      <w:pPr>
        <w:ind w:firstLine="709"/>
        <w:jc w:val="both"/>
        <w:rPr>
          <w:sz w:val="28"/>
          <w:szCs w:val="28"/>
        </w:rPr>
      </w:pPr>
      <w:r w:rsidRPr="00F10639">
        <w:rPr>
          <w:sz w:val="28"/>
          <w:szCs w:val="28"/>
        </w:rPr>
        <w:t>а) пояснительная записка;</w:t>
      </w:r>
    </w:p>
    <w:p w:rsidR="00F10639" w:rsidRPr="00F10639" w:rsidRDefault="00F10639" w:rsidP="00F10639">
      <w:pPr>
        <w:ind w:firstLine="709"/>
        <w:jc w:val="both"/>
        <w:rPr>
          <w:sz w:val="28"/>
          <w:szCs w:val="28"/>
        </w:rPr>
      </w:pPr>
      <w:r w:rsidRPr="00F10639">
        <w:rPr>
          <w:sz w:val="28"/>
          <w:szCs w:val="28"/>
        </w:rPr>
        <w:t>б) схема планировочной организации земельного участка;</w:t>
      </w:r>
    </w:p>
    <w:p w:rsidR="00F10639" w:rsidRPr="00F10639" w:rsidRDefault="00F10639" w:rsidP="00F10639">
      <w:pPr>
        <w:ind w:firstLine="709"/>
        <w:jc w:val="both"/>
        <w:rPr>
          <w:sz w:val="28"/>
          <w:szCs w:val="28"/>
        </w:rPr>
      </w:pPr>
      <w:r w:rsidRPr="00F10639">
        <w:rPr>
          <w:sz w:val="28"/>
          <w:szCs w:val="28"/>
        </w:rPr>
        <w:lastRenderedPageBreak/>
        <w:t>в) объемно-планировочные и архитектурные решения.</w:t>
      </w:r>
    </w:p>
    <w:p w:rsidR="00F10639" w:rsidRPr="00F10639" w:rsidRDefault="00F10639" w:rsidP="00F10639">
      <w:pPr>
        <w:ind w:firstLine="709"/>
        <w:jc w:val="both"/>
        <w:rPr>
          <w:sz w:val="28"/>
          <w:szCs w:val="28"/>
        </w:rPr>
      </w:pPr>
      <w:r w:rsidRPr="00F10639">
        <w:rPr>
          <w:sz w:val="28"/>
          <w:szCs w:val="28"/>
        </w:rPr>
        <w:t>4. Не допускается требовать иные разделы проектной документации для согласования архитектурно-градостроительного облика объекта капитального строительства, за исключением разделов проектной документации, предусмотренных пунктом 3 настоящей статьи (далее – разделы проектной документации). Уполномоченным органом местного самоуправления могут быть установлены случаи, при которых для согласования архитектурно-градостроительного облика объекта капитального строительства не требуется представление разделов проектной документации.</w:t>
      </w:r>
    </w:p>
    <w:p w:rsidR="00F10639" w:rsidRPr="00F10639" w:rsidRDefault="00F10639" w:rsidP="00F10639">
      <w:pPr>
        <w:ind w:firstLine="709"/>
        <w:jc w:val="both"/>
        <w:rPr>
          <w:sz w:val="28"/>
          <w:szCs w:val="28"/>
        </w:rPr>
      </w:pPr>
      <w:r w:rsidRPr="00F10639">
        <w:rPr>
          <w:sz w:val="28"/>
          <w:szCs w:val="28"/>
        </w:rPr>
        <w:t>5. Заявление и прилагаемые разделы проектной документации могут быть поданы лично, либо посредством почтовой связи, либо в форме электронного документа с использованием информационно-телекоммуникационных сетей общего пользования, в том числе посредствам федеральной государственной информационной системы «Единый портал государственных и муниципальных услуг (функций)», с соблюдением требований законодательства Российской Федерации о защите государственной тайны.</w:t>
      </w:r>
    </w:p>
    <w:p w:rsidR="00F10639" w:rsidRPr="00F10639" w:rsidRDefault="00F10639" w:rsidP="00F10639">
      <w:pPr>
        <w:ind w:firstLine="709"/>
        <w:jc w:val="both"/>
        <w:rPr>
          <w:sz w:val="28"/>
          <w:szCs w:val="28"/>
        </w:rPr>
      </w:pPr>
      <w:r w:rsidRPr="00F10639">
        <w:rPr>
          <w:sz w:val="28"/>
          <w:szCs w:val="28"/>
        </w:rPr>
        <w:t>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должностного лица инициатора – юридического лица либо его уполномоченного представителя или усиленной квалифицированной электронной подписью инициатора – индивидуального предпринимателя или физического лица, либо их уполномоченных преставителей,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в установленном Правительством Российской Федерации порядке.</w:t>
      </w:r>
    </w:p>
    <w:p w:rsidR="00F10639" w:rsidRPr="00F10639" w:rsidRDefault="00F10639" w:rsidP="00F10639">
      <w:pPr>
        <w:ind w:firstLine="709"/>
        <w:jc w:val="both"/>
        <w:rPr>
          <w:sz w:val="28"/>
          <w:szCs w:val="28"/>
        </w:rPr>
      </w:pPr>
      <w:r w:rsidRPr="00F10639">
        <w:rPr>
          <w:sz w:val="28"/>
          <w:szCs w:val="28"/>
        </w:rPr>
        <w:t xml:space="preserve">В случае подачи заявления и прилагаемых разделов проектной документации в форме электронного документа подача заявления и разделов проектной документации на бумажном носителе не требуется. </w:t>
      </w:r>
    </w:p>
    <w:p w:rsidR="00F10639" w:rsidRPr="00F10639" w:rsidRDefault="00F10639" w:rsidP="00F10639">
      <w:pPr>
        <w:ind w:firstLine="709"/>
        <w:jc w:val="both"/>
        <w:rPr>
          <w:sz w:val="28"/>
          <w:szCs w:val="28"/>
        </w:rPr>
      </w:pPr>
      <w:r w:rsidRPr="00F10639">
        <w:rPr>
          <w:sz w:val="28"/>
          <w:szCs w:val="28"/>
        </w:rPr>
        <w:t>Разделы проектной документации, содержащие сведения, относящиеся к государственной тайне, подаются с соблюдением требований законодательства Российской Федерации о государственной тайне.</w:t>
      </w:r>
    </w:p>
    <w:p w:rsidR="00F10639" w:rsidRPr="00F10639" w:rsidRDefault="00F10639" w:rsidP="00F10639">
      <w:pPr>
        <w:ind w:firstLine="709"/>
        <w:jc w:val="both"/>
        <w:rPr>
          <w:sz w:val="28"/>
          <w:szCs w:val="28"/>
        </w:rPr>
      </w:pPr>
      <w:r w:rsidRPr="00F10639">
        <w:rPr>
          <w:sz w:val="28"/>
          <w:szCs w:val="28"/>
        </w:rPr>
        <w:t>6. Уполномоченный орган местного самоуправления в течение одного рабочего дня со дня получения заявления и прилагаемых разделов проектой документации осуществляет их проверку.</w:t>
      </w:r>
    </w:p>
    <w:p w:rsidR="00F10639" w:rsidRPr="00F10639" w:rsidRDefault="00F10639" w:rsidP="00F10639">
      <w:pPr>
        <w:ind w:firstLine="709"/>
        <w:jc w:val="both"/>
        <w:rPr>
          <w:sz w:val="28"/>
          <w:szCs w:val="28"/>
        </w:rPr>
      </w:pPr>
      <w:r w:rsidRPr="00F10639">
        <w:rPr>
          <w:sz w:val="28"/>
          <w:szCs w:val="28"/>
        </w:rPr>
        <w:t>В случае несоответствия заявления требованиям, предусмотренным пунктов 2 настоящей статьи, или в случае выявления в ходе проверки факта представления инициатором неполного комплекта разделов проектной документации заявление и прилагаемые разделы проектной документации возвращаются инициатору с указанием причин возврата в течение 2 рабочих дней со дня их получения способом, которым они были поданы.</w:t>
      </w:r>
    </w:p>
    <w:p w:rsidR="00F10639" w:rsidRPr="00F10639" w:rsidRDefault="00F10639" w:rsidP="00F10639">
      <w:pPr>
        <w:ind w:firstLine="709"/>
        <w:jc w:val="both"/>
        <w:rPr>
          <w:sz w:val="28"/>
          <w:szCs w:val="28"/>
        </w:rPr>
      </w:pPr>
      <w:r w:rsidRPr="00F10639">
        <w:rPr>
          <w:sz w:val="28"/>
          <w:szCs w:val="28"/>
        </w:rPr>
        <w:t>7. Уполномоченный орган местного самоуправления рассматривает разделы проектной документации на соответствие требованиям к архитектурно-</w:t>
      </w:r>
      <w:r w:rsidRPr="00F10639">
        <w:rPr>
          <w:sz w:val="28"/>
          <w:szCs w:val="28"/>
        </w:rPr>
        <w:lastRenderedPageBreak/>
        <w:t>градостроительному облику объекта капитального строительства, указанным в градостроительном регламенте.</w:t>
      </w:r>
    </w:p>
    <w:p w:rsidR="00F10639" w:rsidRPr="00F10639" w:rsidRDefault="00F10639" w:rsidP="00F10639">
      <w:pPr>
        <w:ind w:firstLine="709"/>
        <w:jc w:val="both"/>
        <w:rPr>
          <w:sz w:val="28"/>
          <w:szCs w:val="28"/>
        </w:rPr>
      </w:pPr>
      <w:r w:rsidRPr="00F10639">
        <w:rPr>
          <w:sz w:val="28"/>
          <w:szCs w:val="28"/>
        </w:rPr>
        <w:t>8. По результатам рассмотрения разделов проектной документации уполномоченный орган местного самоуправления принимает решение о согласовании архитектурно-градостроительного облика объекта капитального строительства или об отказе в его согласовнии, которые направляются инициатору в течение 10 рабочих дней со дня получения заявления и прилагемых разделов проектной документации способом которым они были поданы.</w:t>
      </w:r>
    </w:p>
    <w:p w:rsidR="00F10639" w:rsidRPr="00F10639" w:rsidRDefault="00F10639" w:rsidP="00F10639">
      <w:pPr>
        <w:ind w:firstLine="709"/>
        <w:jc w:val="both"/>
        <w:rPr>
          <w:sz w:val="28"/>
          <w:szCs w:val="28"/>
        </w:rPr>
      </w:pPr>
      <w:r w:rsidRPr="00F10639">
        <w:rPr>
          <w:sz w:val="28"/>
          <w:szCs w:val="28"/>
        </w:rPr>
        <w:t>9. В решении о согласовании архитектурно-градостроительного облика объекта капитального строительства содержится следующая информация:</w:t>
      </w:r>
    </w:p>
    <w:p w:rsidR="00F10639" w:rsidRPr="00F10639" w:rsidRDefault="00F10639" w:rsidP="00F10639">
      <w:pPr>
        <w:ind w:firstLine="709"/>
        <w:jc w:val="both"/>
        <w:rPr>
          <w:sz w:val="28"/>
          <w:szCs w:val="28"/>
        </w:rPr>
      </w:pPr>
      <w:r w:rsidRPr="00F10639">
        <w:rPr>
          <w:sz w:val="28"/>
          <w:szCs w:val="28"/>
        </w:rPr>
        <w:t>а) дата принятия решения и его номер, присвоенный уполномоченным органом местного самоуправления;</w:t>
      </w:r>
    </w:p>
    <w:p w:rsidR="00F10639" w:rsidRPr="00F10639" w:rsidRDefault="00F10639" w:rsidP="00F10639">
      <w:pPr>
        <w:ind w:firstLine="709"/>
        <w:jc w:val="both"/>
        <w:rPr>
          <w:sz w:val="28"/>
          <w:szCs w:val="28"/>
        </w:rPr>
      </w:pPr>
      <w:r w:rsidRPr="00F10639">
        <w:rPr>
          <w:sz w:val="28"/>
          <w:szCs w:val="28"/>
        </w:rPr>
        <w:t>б) местонахождение объекта капитального строительства (при реконструкции);</w:t>
      </w:r>
    </w:p>
    <w:p w:rsidR="00F10639" w:rsidRPr="00F10639" w:rsidRDefault="00F10639" w:rsidP="00F10639">
      <w:pPr>
        <w:ind w:firstLine="709"/>
        <w:jc w:val="both"/>
        <w:rPr>
          <w:sz w:val="28"/>
          <w:szCs w:val="28"/>
        </w:rPr>
      </w:pPr>
      <w:r w:rsidRPr="00F10639">
        <w:rPr>
          <w:sz w:val="28"/>
          <w:szCs w:val="28"/>
        </w:rPr>
        <w:t>в) местонахождение земельного участка, в границах которого планируется строительство или реконструкция объекта капитального строительства;</w:t>
      </w:r>
    </w:p>
    <w:p w:rsidR="00F10639" w:rsidRPr="00F10639" w:rsidRDefault="00F10639" w:rsidP="00F10639">
      <w:pPr>
        <w:ind w:firstLine="709"/>
        <w:jc w:val="both"/>
        <w:rPr>
          <w:sz w:val="28"/>
          <w:szCs w:val="28"/>
        </w:rPr>
      </w:pPr>
      <w:r w:rsidRPr="00F10639">
        <w:rPr>
          <w:sz w:val="28"/>
          <w:szCs w:val="28"/>
        </w:rPr>
        <w:t>г) кадастровый номер объекта капитального строительства (при его наличии);</w:t>
      </w:r>
    </w:p>
    <w:p w:rsidR="00F10639" w:rsidRPr="00F10639" w:rsidRDefault="00F10639" w:rsidP="00F10639">
      <w:pPr>
        <w:ind w:firstLine="709"/>
        <w:jc w:val="both"/>
        <w:rPr>
          <w:sz w:val="28"/>
          <w:szCs w:val="28"/>
        </w:rPr>
      </w:pPr>
      <w:r w:rsidRPr="00F10639">
        <w:rPr>
          <w:sz w:val="28"/>
          <w:szCs w:val="28"/>
        </w:rPr>
        <w:t>д) кадастровый номер земельного участка (при его наличии);</w:t>
      </w:r>
    </w:p>
    <w:p w:rsidR="00F10639" w:rsidRPr="00F10639" w:rsidRDefault="00F10639" w:rsidP="00F10639">
      <w:pPr>
        <w:ind w:firstLine="709"/>
        <w:jc w:val="both"/>
        <w:rPr>
          <w:sz w:val="28"/>
          <w:szCs w:val="28"/>
        </w:rPr>
      </w:pPr>
      <w:r w:rsidRPr="00F10639">
        <w:rPr>
          <w:sz w:val="28"/>
          <w:szCs w:val="28"/>
        </w:rPr>
        <w:t>е) функциональное назначение объекта капитального строительства;</w:t>
      </w:r>
    </w:p>
    <w:p w:rsidR="00F10639" w:rsidRPr="00F10639" w:rsidRDefault="00F10639" w:rsidP="00F10639">
      <w:pPr>
        <w:ind w:firstLine="709"/>
        <w:jc w:val="both"/>
        <w:rPr>
          <w:sz w:val="28"/>
          <w:szCs w:val="28"/>
        </w:rPr>
      </w:pPr>
      <w:r w:rsidRPr="00F10639">
        <w:rPr>
          <w:sz w:val="28"/>
          <w:szCs w:val="28"/>
        </w:rPr>
        <w:t>ж) основные параметры объекта капитального строительства (площадь, этажность);</w:t>
      </w:r>
    </w:p>
    <w:p w:rsidR="00F10639" w:rsidRPr="00F10639" w:rsidRDefault="00F10639" w:rsidP="00F10639">
      <w:pPr>
        <w:ind w:firstLine="709"/>
        <w:jc w:val="both"/>
        <w:rPr>
          <w:sz w:val="28"/>
          <w:szCs w:val="28"/>
        </w:rPr>
      </w:pPr>
      <w:r w:rsidRPr="00F10639">
        <w:rPr>
          <w:sz w:val="28"/>
          <w:szCs w:val="28"/>
        </w:rPr>
        <w:t>з) 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каиптального строительства, указанным в градостроительном регламенте.</w:t>
      </w:r>
    </w:p>
    <w:p w:rsidR="00F10639" w:rsidRPr="00F10639" w:rsidRDefault="00F10639" w:rsidP="00F10639">
      <w:pPr>
        <w:ind w:firstLine="709"/>
        <w:jc w:val="both"/>
        <w:rPr>
          <w:sz w:val="28"/>
          <w:szCs w:val="28"/>
        </w:rPr>
      </w:pPr>
      <w:r w:rsidRPr="00F10639">
        <w:rPr>
          <w:sz w:val="28"/>
          <w:szCs w:val="28"/>
        </w:rPr>
        <w:t>10. В решении об отказе в согласовании архитектурно-градостроительного облика объекта капитального строительства содержится следующая информация:</w:t>
      </w:r>
    </w:p>
    <w:p w:rsidR="00F10639" w:rsidRPr="00F10639" w:rsidRDefault="00F10639" w:rsidP="00F10639">
      <w:pPr>
        <w:ind w:firstLine="709"/>
        <w:jc w:val="both"/>
        <w:rPr>
          <w:sz w:val="28"/>
          <w:szCs w:val="28"/>
        </w:rPr>
      </w:pPr>
      <w:r w:rsidRPr="00F10639">
        <w:rPr>
          <w:sz w:val="28"/>
          <w:szCs w:val="28"/>
        </w:rPr>
        <w:t>а) дата принятия решения и его номер, присвоенный уполномоченным органом местного самоуправления;</w:t>
      </w:r>
    </w:p>
    <w:p w:rsidR="00F10639" w:rsidRPr="00F10639" w:rsidRDefault="00F10639" w:rsidP="00F10639">
      <w:pPr>
        <w:ind w:firstLine="709"/>
        <w:jc w:val="both"/>
        <w:rPr>
          <w:sz w:val="28"/>
          <w:szCs w:val="28"/>
        </w:rPr>
      </w:pPr>
      <w:r w:rsidRPr="00F10639">
        <w:rPr>
          <w:sz w:val="28"/>
          <w:szCs w:val="28"/>
        </w:rPr>
        <w:t>б) местонахождение объекта капитального строительства (при реконструкции);</w:t>
      </w:r>
    </w:p>
    <w:p w:rsidR="00F10639" w:rsidRPr="00F10639" w:rsidRDefault="00F10639" w:rsidP="00F10639">
      <w:pPr>
        <w:ind w:firstLine="709"/>
        <w:jc w:val="both"/>
        <w:rPr>
          <w:sz w:val="28"/>
          <w:szCs w:val="28"/>
        </w:rPr>
      </w:pPr>
      <w:r w:rsidRPr="00F10639">
        <w:rPr>
          <w:sz w:val="28"/>
          <w:szCs w:val="28"/>
        </w:rPr>
        <w:t>в) местонахождение земельного участка, в границах которого планируется строительств или реконструкция объекта капитального строительства;</w:t>
      </w:r>
    </w:p>
    <w:p w:rsidR="00F10639" w:rsidRPr="00F10639" w:rsidRDefault="00F10639" w:rsidP="00F10639">
      <w:pPr>
        <w:ind w:firstLine="709"/>
        <w:jc w:val="both"/>
        <w:rPr>
          <w:sz w:val="28"/>
          <w:szCs w:val="28"/>
        </w:rPr>
      </w:pPr>
      <w:r w:rsidRPr="00F10639">
        <w:rPr>
          <w:sz w:val="28"/>
          <w:szCs w:val="28"/>
        </w:rPr>
        <w:t>г) кадастровый номер объекта капитального строительства (при его наличии);</w:t>
      </w:r>
    </w:p>
    <w:p w:rsidR="00F10639" w:rsidRPr="00F10639" w:rsidRDefault="00F10639" w:rsidP="00F10639">
      <w:pPr>
        <w:ind w:firstLine="709"/>
        <w:jc w:val="both"/>
        <w:rPr>
          <w:sz w:val="28"/>
          <w:szCs w:val="28"/>
        </w:rPr>
      </w:pPr>
      <w:r w:rsidRPr="00F10639">
        <w:rPr>
          <w:sz w:val="28"/>
          <w:szCs w:val="28"/>
        </w:rPr>
        <w:t>д) кадастровый номер земельного участка (при его наличии);</w:t>
      </w:r>
    </w:p>
    <w:p w:rsidR="00F10639" w:rsidRPr="00F10639" w:rsidRDefault="00F10639" w:rsidP="00F10639">
      <w:pPr>
        <w:ind w:firstLine="709"/>
        <w:jc w:val="both"/>
        <w:rPr>
          <w:sz w:val="28"/>
          <w:szCs w:val="28"/>
        </w:rPr>
      </w:pPr>
      <w:r w:rsidRPr="00F10639">
        <w:rPr>
          <w:sz w:val="28"/>
          <w:szCs w:val="28"/>
        </w:rPr>
        <w:t>е) функциональное назначение объекта капитального строительства;</w:t>
      </w:r>
    </w:p>
    <w:p w:rsidR="00F10639" w:rsidRPr="00F10639" w:rsidRDefault="00F10639" w:rsidP="00F10639">
      <w:pPr>
        <w:ind w:firstLine="709"/>
        <w:jc w:val="both"/>
        <w:rPr>
          <w:sz w:val="28"/>
          <w:szCs w:val="28"/>
        </w:rPr>
      </w:pPr>
      <w:r w:rsidRPr="00F10639">
        <w:rPr>
          <w:sz w:val="28"/>
          <w:szCs w:val="28"/>
        </w:rPr>
        <w:t>ж) основные параметры объекта капитального строительства (площадь, этажность);</w:t>
      </w:r>
    </w:p>
    <w:p w:rsidR="00F10639" w:rsidRPr="00F10639" w:rsidRDefault="00F10639" w:rsidP="00F10639">
      <w:pPr>
        <w:ind w:firstLine="709"/>
        <w:jc w:val="both"/>
        <w:rPr>
          <w:sz w:val="28"/>
          <w:szCs w:val="28"/>
        </w:rPr>
      </w:pPr>
      <w:r w:rsidRPr="00F10639">
        <w:rPr>
          <w:sz w:val="28"/>
          <w:szCs w:val="28"/>
        </w:rPr>
        <w:t xml:space="preserve">з) соответствие (несоответствие) архитектурно-градостроительного облика капитального строительства требованиям к архитектурно-градостроительному </w:t>
      </w:r>
      <w:r w:rsidRPr="00F10639">
        <w:rPr>
          <w:sz w:val="28"/>
          <w:szCs w:val="28"/>
        </w:rPr>
        <w:lastRenderedPageBreak/>
        <w:t>облику объекта капитального строительства, указанным в градостроительном регламенте;</w:t>
      </w:r>
    </w:p>
    <w:p w:rsidR="00F10639" w:rsidRPr="00F10639" w:rsidRDefault="00F10639" w:rsidP="00F10639">
      <w:pPr>
        <w:ind w:firstLine="709"/>
        <w:jc w:val="both"/>
        <w:rPr>
          <w:sz w:val="28"/>
          <w:szCs w:val="28"/>
        </w:rPr>
      </w:pPr>
      <w:r w:rsidRPr="00F10639">
        <w:rPr>
          <w:sz w:val="28"/>
          <w:szCs w:val="28"/>
        </w:rPr>
        <w:t>и) обоснование несоответствие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F10639" w:rsidRPr="00F10639" w:rsidRDefault="00F10639" w:rsidP="00F10639">
      <w:pPr>
        <w:ind w:firstLine="709"/>
        <w:jc w:val="both"/>
        <w:rPr>
          <w:sz w:val="28"/>
          <w:szCs w:val="28"/>
        </w:rPr>
      </w:pPr>
      <w:r w:rsidRPr="00F10639">
        <w:rPr>
          <w:sz w:val="28"/>
          <w:szCs w:val="28"/>
        </w:rPr>
        <w:t>к) предложения (при наличии) по доработке разделов проектной документации.</w:t>
      </w:r>
    </w:p>
    <w:p w:rsidR="00F10639" w:rsidRPr="00F10639" w:rsidRDefault="00F10639" w:rsidP="00F10639">
      <w:pPr>
        <w:ind w:firstLine="709"/>
        <w:jc w:val="both"/>
        <w:rPr>
          <w:sz w:val="28"/>
          <w:szCs w:val="28"/>
        </w:rPr>
      </w:pPr>
      <w:r w:rsidRPr="00F10639">
        <w:rPr>
          <w:sz w:val="28"/>
          <w:szCs w:val="28"/>
        </w:rPr>
        <w:t>11. 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rsidR="00F10639" w:rsidRPr="00F10639" w:rsidRDefault="00F10639" w:rsidP="00F10639">
      <w:pPr>
        <w:ind w:firstLine="709"/>
        <w:jc w:val="both"/>
        <w:rPr>
          <w:sz w:val="28"/>
          <w:szCs w:val="28"/>
        </w:rPr>
      </w:pPr>
      <w:r w:rsidRPr="00F10639">
        <w:rPr>
          <w:sz w:val="28"/>
          <w:szCs w:val="28"/>
        </w:rPr>
        <w:t>12. Указанные в пункте 8 настоящей статьи решения подписываются руководителем уполномоченного органа местного самоуправления или его заместителем.</w:t>
      </w:r>
    </w:p>
    <w:p w:rsidR="00F10639" w:rsidRPr="00F10639" w:rsidRDefault="00F10639" w:rsidP="00F10639">
      <w:pPr>
        <w:ind w:firstLine="709"/>
        <w:jc w:val="both"/>
        <w:rPr>
          <w:sz w:val="28"/>
          <w:szCs w:val="28"/>
        </w:rPr>
      </w:pPr>
      <w:r w:rsidRPr="00F10639">
        <w:rPr>
          <w:sz w:val="28"/>
          <w:szCs w:val="28"/>
        </w:rPr>
        <w:t>13. Уполномоченный орган местного самоуправления в течение 5 рабочих дней со дня подписания решения о согласовании архитектурно-градостротельного облика объекта капитального строительства:</w:t>
      </w:r>
    </w:p>
    <w:p w:rsidR="00F10639" w:rsidRPr="00F10639" w:rsidRDefault="00F10639" w:rsidP="00F10639">
      <w:pPr>
        <w:ind w:firstLine="709"/>
        <w:jc w:val="both"/>
        <w:rPr>
          <w:sz w:val="28"/>
          <w:szCs w:val="28"/>
        </w:rPr>
      </w:pPr>
      <w:r w:rsidRPr="00F10639">
        <w:rPr>
          <w:sz w:val="28"/>
          <w:szCs w:val="28"/>
        </w:rPr>
        <w:t>а) размещает решение о согласовании архитектурно-градостроительного облика объекта капитального строительства на официальном сайте органа местного самоуправления в информационно-телекоммуникационной сети «Интеренет»;</w:t>
      </w:r>
    </w:p>
    <w:p w:rsidR="00F10639" w:rsidRPr="00F10639" w:rsidRDefault="00F10639" w:rsidP="00F10639">
      <w:pPr>
        <w:ind w:firstLine="709"/>
        <w:jc w:val="both"/>
        <w:rPr>
          <w:sz w:val="28"/>
          <w:szCs w:val="28"/>
        </w:rPr>
      </w:pPr>
      <w:r w:rsidRPr="00F10639">
        <w:rPr>
          <w:sz w:val="28"/>
          <w:szCs w:val="28"/>
        </w:rPr>
        <w:t>б) направляет копию решения о согласовании архитекутрно-градостроительного облика объекта капитального строительства в уполномоченные на выдачу разрешений на строительство в соответствии с частями 4-6 статьи 51 Градостроительного кодекса Российской Федерации федеральный орагн исполнительной власти, исполнительный орган субъекта Российской Федерации, орган местного самоуправления и Государственную корпорацию по космической деятельности «Роскосмос».</w:t>
      </w:r>
    </w:p>
    <w:p w:rsidR="00F10639" w:rsidRPr="00F10639" w:rsidRDefault="00F10639" w:rsidP="00F10639">
      <w:pPr>
        <w:ind w:firstLine="709"/>
        <w:jc w:val="both"/>
        <w:rPr>
          <w:sz w:val="28"/>
          <w:szCs w:val="28"/>
        </w:rPr>
      </w:pPr>
      <w:r w:rsidRPr="00F10639">
        <w:rPr>
          <w:sz w:val="28"/>
          <w:szCs w:val="28"/>
        </w:rPr>
        <w:t>14. В случае принятия уполномоченным органом местного самоуправления решения об отказе в согласовании архитектурно-градостроительного облика объекта капитального строительства инициатор имеет право повторно подать заявление и разделы проектной документации на согласование архитектурно-градостроительного облика объекта капитального строительства после устранения выявленных в ранее рассмотренных разделах проектной документации несоответствий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rsidR="00F10639" w:rsidRPr="00F10639" w:rsidRDefault="00F10639" w:rsidP="00F10639">
      <w:pPr>
        <w:ind w:firstLine="709"/>
        <w:jc w:val="both"/>
        <w:rPr>
          <w:sz w:val="28"/>
          <w:szCs w:val="28"/>
        </w:rPr>
      </w:pPr>
      <w:r w:rsidRPr="00F10639">
        <w:rPr>
          <w:sz w:val="28"/>
          <w:szCs w:val="28"/>
        </w:rPr>
        <w:lastRenderedPageBreak/>
        <w:t>15. Решение об отказе в согласовании архитектурно-градостроительного облика объекта капитального строительства может быть обжаловано в соответствии с законодательством Российской Федерации.</w:t>
      </w:r>
    </w:p>
    <w:p w:rsidR="00F10639" w:rsidRPr="00F10639" w:rsidRDefault="00F10639" w:rsidP="00F10639">
      <w:pPr>
        <w:ind w:firstLine="709"/>
        <w:jc w:val="both"/>
        <w:rPr>
          <w:sz w:val="28"/>
          <w:szCs w:val="28"/>
        </w:rPr>
      </w:pPr>
      <w:r w:rsidRPr="00F10639">
        <w:rPr>
          <w:sz w:val="28"/>
          <w:szCs w:val="28"/>
        </w:rPr>
        <w:t>16. Внесееие изменений в архитектурно-градостроительный облик объекта капитального строительства требует его согласования в порядке, установленном настоящими Правилами.</w:t>
      </w:r>
    </w:p>
    <w:p w:rsidR="00F10639" w:rsidRPr="00F10639" w:rsidRDefault="00F10639" w:rsidP="00F10639">
      <w:pPr>
        <w:pStyle w:val="3"/>
        <w:spacing w:before="0"/>
        <w:ind w:firstLine="709"/>
        <w:jc w:val="both"/>
        <w:rPr>
          <w:rFonts w:ascii="Times New Roman" w:hAnsi="Times New Roman" w:cs="Times New Roman"/>
          <w:color w:val="auto"/>
          <w:sz w:val="28"/>
          <w:szCs w:val="28"/>
        </w:rPr>
      </w:pPr>
      <w:bookmarkStart w:id="72" w:name="_Toc150953240"/>
      <w:r w:rsidRPr="00F33FEE">
        <w:rPr>
          <w:rFonts w:ascii="Times New Roman" w:hAnsi="Times New Roman" w:cs="Times New Roman"/>
          <w:color w:val="auto"/>
          <w:sz w:val="28"/>
          <w:szCs w:val="28"/>
        </w:rPr>
        <w:t>Статья 26.2.</w:t>
      </w:r>
      <w:r w:rsidRPr="00F10639">
        <w:rPr>
          <w:rFonts w:ascii="Times New Roman" w:hAnsi="Times New Roman" w:cs="Times New Roman"/>
          <w:color w:val="auto"/>
          <w:sz w:val="28"/>
          <w:szCs w:val="28"/>
        </w:rPr>
        <w:t xml:space="preserve"> Требования к архитектурно-градостроительному облику объектов капитального строительства</w:t>
      </w:r>
      <w:bookmarkEnd w:id="72"/>
    </w:p>
    <w:p w:rsidR="00F10639" w:rsidRPr="00F10639" w:rsidRDefault="00F10639" w:rsidP="00F10639">
      <w:pPr>
        <w:ind w:firstLine="709"/>
        <w:jc w:val="both"/>
        <w:rPr>
          <w:sz w:val="28"/>
          <w:szCs w:val="28"/>
        </w:rPr>
      </w:pPr>
      <w:r w:rsidRPr="00F10639">
        <w:rPr>
          <w:sz w:val="28"/>
          <w:szCs w:val="28"/>
        </w:rPr>
        <w:t>1. Требования к архитектурно-градостроительному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техническх регламентов, нормативов градостроительного проектирования и правил благоустройства территории.</w:t>
      </w:r>
    </w:p>
    <w:p w:rsidR="00F10639" w:rsidRPr="00F10639" w:rsidRDefault="00F10639" w:rsidP="00F10639">
      <w:pPr>
        <w:ind w:firstLine="709"/>
        <w:jc w:val="both"/>
        <w:rPr>
          <w:sz w:val="28"/>
          <w:szCs w:val="28"/>
        </w:rPr>
      </w:pPr>
      <w:r w:rsidRPr="00F10639">
        <w:rPr>
          <w:sz w:val="28"/>
          <w:szCs w:val="28"/>
        </w:rPr>
        <w:t>2. В соответствии с ГрК РФ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№857 для видов разрешенного использования в градостроительном регламенте могут быть установлены следующие требования:</w:t>
      </w:r>
    </w:p>
    <w:p w:rsidR="00F10639" w:rsidRPr="00F10639" w:rsidRDefault="00F10639" w:rsidP="00F10639">
      <w:pPr>
        <w:ind w:firstLine="709"/>
        <w:jc w:val="both"/>
        <w:rPr>
          <w:sz w:val="28"/>
          <w:szCs w:val="28"/>
        </w:rPr>
      </w:pPr>
      <w:r w:rsidRPr="00F10639">
        <w:rPr>
          <w:sz w:val="28"/>
          <w:szCs w:val="28"/>
        </w:rPr>
        <w:t>-требования к цветовым решениям объектов капитального строительства;</w:t>
      </w:r>
    </w:p>
    <w:p w:rsidR="00F10639" w:rsidRPr="00F10639" w:rsidRDefault="00F10639" w:rsidP="00F10639">
      <w:pPr>
        <w:ind w:firstLine="709"/>
        <w:jc w:val="both"/>
        <w:rPr>
          <w:sz w:val="28"/>
          <w:szCs w:val="28"/>
        </w:rPr>
      </w:pPr>
      <w:r w:rsidRPr="00F10639">
        <w:rPr>
          <w:sz w:val="28"/>
          <w:szCs w:val="28"/>
        </w:rPr>
        <w:t>-требования к отделочным и (или) строительным материалам, определяющие архитектурный облик объектов капитального строительства;</w:t>
      </w:r>
    </w:p>
    <w:p w:rsidR="00F10639" w:rsidRPr="00F10639" w:rsidRDefault="00F10639" w:rsidP="00F10639">
      <w:pPr>
        <w:ind w:firstLine="709"/>
        <w:jc w:val="both"/>
        <w:rPr>
          <w:sz w:val="28"/>
          <w:szCs w:val="28"/>
        </w:rPr>
      </w:pPr>
      <w:r w:rsidRPr="00F10639">
        <w:rPr>
          <w:sz w:val="28"/>
          <w:szCs w:val="28"/>
        </w:rPr>
        <w:t>-требования к размещениютехнического и инженерного оборудования на фасадах и кровлях объектов капитального строительства;</w:t>
      </w:r>
    </w:p>
    <w:p w:rsidR="00F10639" w:rsidRPr="00F10639" w:rsidRDefault="00F10639" w:rsidP="00F10639">
      <w:pPr>
        <w:ind w:firstLine="709"/>
        <w:jc w:val="both"/>
        <w:rPr>
          <w:sz w:val="28"/>
          <w:szCs w:val="28"/>
        </w:rPr>
      </w:pPr>
      <w:r w:rsidRPr="00F10639">
        <w:rPr>
          <w:sz w:val="28"/>
          <w:szCs w:val="28"/>
        </w:rPr>
        <w:t>-требования к подсветке фасадов объектов капитального строительства;</w:t>
      </w:r>
    </w:p>
    <w:p w:rsidR="00F10639" w:rsidRPr="00F10639" w:rsidRDefault="00F10639" w:rsidP="00F10639">
      <w:pPr>
        <w:pStyle w:val="3"/>
        <w:spacing w:before="0"/>
        <w:ind w:firstLine="709"/>
        <w:jc w:val="both"/>
        <w:rPr>
          <w:rFonts w:ascii="Times New Roman" w:hAnsi="Times New Roman" w:cs="Times New Roman"/>
          <w:color w:val="auto"/>
          <w:sz w:val="28"/>
          <w:szCs w:val="28"/>
        </w:rPr>
      </w:pPr>
      <w:bookmarkStart w:id="73" w:name="_Toc150953241"/>
      <w:r w:rsidRPr="00F10639">
        <w:rPr>
          <w:rFonts w:ascii="Times New Roman" w:hAnsi="Times New Roman" w:cs="Times New Roman"/>
          <w:color w:val="auto"/>
          <w:sz w:val="28"/>
          <w:szCs w:val="28"/>
        </w:rPr>
        <w:t>Статья 27. Общие требования к архитектурно-градостроительному облику фасадов зданий и строений</w:t>
      </w:r>
      <w:bookmarkEnd w:id="73"/>
    </w:p>
    <w:p w:rsidR="00F10639" w:rsidRPr="00F10639" w:rsidRDefault="00F10639" w:rsidP="00F10639">
      <w:pPr>
        <w:ind w:firstLine="709"/>
        <w:jc w:val="both"/>
        <w:rPr>
          <w:sz w:val="28"/>
          <w:szCs w:val="28"/>
        </w:rPr>
      </w:pPr>
      <w:r w:rsidRPr="00F10639">
        <w:rPr>
          <w:sz w:val="28"/>
          <w:szCs w:val="28"/>
        </w:rPr>
        <w:t>1. Проектирование объектов капитального строительства жилого назначения вести с обеспечением принципов сомасштабности, ансамблевости и гармонии. В архитектурных решениях входных групп предусматривать индивидуализацию, выявление и разделение по функциональному назначению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w:t>
      </w:r>
    </w:p>
    <w:p w:rsidR="00F10639" w:rsidRPr="00F10639" w:rsidRDefault="00F10639" w:rsidP="00F10639">
      <w:pPr>
        <w:ind w:firstLine="709"/>
        <w:jc w:val="both"/>
        <w:rPr>
          <w:sz w:val="28"/>
          <w:szCs w:val="28"/>
        </w:rPr>
      </w:pPr>
      <w:r w:rsidRPr="00F10639">
        <w:rPr>
          <w:sz w:val="28"/>
          <w:szCs w:val="28"/>
        </w:rPr>
        <w:t>2. 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F10639" w:rsidRPr="00F10639" w:rsidRDefault="00F10639" w:rsidP="00F10639">
      <w:pPr>
        <w:ind w:firstLine="709"/>
        <w:jc w:val="both"/>
        <w:rPr>
          <w:sz w:val="28"/>
          <w:szCs w:val="28"/>
        </w:rPr>
      </w:pPr>
      <w:r w:rsidRPr="00F10639">
        <w:rPr>
          <w:sz w:val="28"/>
          <w:szCs w:val="28"/>
        </w:rPr>
        <w:t>Общие требования к отделочным и (или) строительными материалами:</w:t>
      </w:r>
    </w:p>
    <w:p w:rsidR="00F10639" w:rsidRPr="00F10639" w:rsidRDefault="00F10639" w:rsidP="00F10639">
      <w:pPr>
        <w:ind w:firstLine="709"/>
        <w:jc w:val="both"/>
        <w:rPr>
          <w:sz w:val="28"/>
          <w:szCs w:val="28"/>
        </w:rPr>
      </w:pPr>
      <w:r w:rsidRPr="00F10639">
        <w:rPr>
          <w:sz w:val="28"/>
          <w:szCs w:val="28"/>
        </w:rPr>
        <w:t>1) применять долговечные, износостойкие, ремонтопригодные материалы (учитывать дальнейшую эксплуатацию);</w:t>
      </w:r>
    </w:p>
    <w:p w:rsidR="00F10639" w:rsidRPr="00F10639" w:rsidRDefault="00F10639" w:rsidP="00F10639">
      <w:pPr>
        <w:ind w:firstLine="709"/>
        <w:jc w:val="both"/>
        <w:rPr>
          <w:sz w:val="28"/>
          <w:szCs w:val="28"/>
        </w:rPr>
      </w:pPr>
      <w:r w:rsidRPr="00F10639">
        <w:rPr>
          <w:sz w:val="28"/>
          <w:szCs w:val="28"/>
        </w:rPr>
        <w:lastRenderedPageBreak/>
        <w:t>2) выполнять первые этажи и цоколь из устойчивых к атмосферным явлениям, вандалостойких и визуально привлекательных материалов;</w:t>
      </w:r>
    </w:p>
    <w:p w:rsidR="00F10639" w:rsidRPr="00F10639" w:rsidRDefault="00F10639" w:rsidP="00F10639">
      <w:pPr>
        <w:ind w:firstLine="709"/>
        <w:jc w:val="both"/>
        <w:rPr>
          <w:sz w:val="28"/>
          <w:szCs w:val="28"/>
        </w:rPr>
      </w:pPr>
      <w:r w:rsidRPr="00F10639">
        <w:rPr>
          <w:sz w:val="28"/>
          <w:szCs w:val="28"/>
        </w:rPr>
        <w:t>3. Основные принципы формирования архитектурно-градостроительного облика объекта:</w:t>
      </w:r>
    </w:p>
    <w:p w:rsidR="00F10639" w:rsidRPr="00F10639" w:rsidRDefault="00F10639" w:rsidP="00F10639">
      <w:pPr>
        <w:ind w:firstLine="709"/>
        <w:jc w:val="both"/>
        <w:rPr>
          <w:sz w:val="28"/>
          <w:szCs w:val="28"/>
        </w:rPr>
      </w:pPr>
      <w:r w:rsidRPr="00F10639">
        <w:rPr>
          <w:sz w:val="28"/>
          <w:szCs w:val="28"/>
        </w:rPr>
        <w:t>1) изменение архитектурного облика фасада осуществляется в порядке, исключающем ухудшение сохранности и внешнего видафасадов зданий различного назначения;</w:t>
      </w:r>
    </w:p>
    <w:p w:rsidR="00F10639" w:rsidRPr="00F10639" w:rsidRDefault="00F10639" w:rsidP="00F10639">
      <w:pPr>
        <w:ind w:firstLine="709"/>
        <w:jc w:val="both"/>
        <w:rPr>
          <w:sz w:val="28"/>
          <w:szCs w:val="28"/>
        </w:rPr>
      </w:pPr>
      <w:r w:rsidRPr="00F10639">
        <w:rPr>
          <w:sz w:val="28"/>
          <w:szCs w:val="28"/>
        </w:rPr>
        <w:t>2) цветовое решение зданий и строений должно соответствовать характеристикам и стилевому решению фасада, функциональному назначению объекта, существующему цветовому оформлению застройки улиц и прилегающим к ним территориям, на которых размещаются здания и строения;</w:t>
      </w:r>
    </w:p>
    <w:p w:rsidR="00F10639" w:rsidRPr="00F10639" w:rsidRDefault="00F10639" w:rsidP="00F10639">
      <w:pPr>
        <w:ind w:firstLine="709"/>
        <w:jc w:val="both"/>
        <w:rPr>
          <w:sz w:val="28"/>
          <w:szCs w:val="28"/>
        </w:rPr>
      </w:pPr>
      <w:r w:rsidRPr="00F10639">
        <w:rPr>
          <w:sz w:val="28"/>
          <w:szCs w:val="28"/>
        </w:rPr>
        <w:t>3) основным условием для фасадов зданий и строений является обеспечение при визуальном восприятии здания, строения, сооружения стилевого единства его архитектурного облика, достигаемое взаимоувязкой форм, материалов, цветового решения и характера размещения всех деталей и элементов здания, строения, сооружения: подчинение системе горизонтальных и вертикальных осей, членению фасадов здания, строения, сооружения, с учетом принятых приемов архитектурно-художественной композиции объемно-пространственного построения здания и строения;</w:t>
      </w:r>
    </w:p>
    <w:p w:rsidR="00F10639" w:rsidRPr="00F10639" w:rsidRDefault="00F10639" w:rsidP="00F10639">
      <w:pPr>
        <w:ind w:firstLine="709"/>
        <w:jc w:val="both"/>
        <w:rPr>
          <w:sz w:val="28"/>
          <w:szCs w:val="28"/>
        </w:rPr>
      </w:pPr>
      <w:r w:rsidRPr="00F10639">
        <w:rPr>
          <w:sz w:val="28"/>
          <w:szCs w:val="28"/>
        </w:rPr>
        <w:t>4) изменение локальных участков фасада здания и строения, связанного с изменением, размещением деталей, элементов и дополнительного оборудования, должно осуществляться с учетом комплексного решения архитектурного облика всех фасадов здания и строения;</w:t>
      </w:r>
    </w:p>
    <w:p w:rsidR="00F10639" w:rsidRPr="00F10639" w:rsidRDefault="00F10639" w:rsidP="00F10639">
      <w:pPr>
        <w:ind w:firstLine="709"/>
        <w:jc w:val="both"/>
        <w:rPr>
          <w:sz w:val="28"/>
          <w:szCs w:val="28"/>
        </w:rPr>
      </w:pPr>
      <w:r w:rsidRPr="00F10639">
        <w:rPr>
          <w:sz w:val="28"/>
          <w:szCs w:val="28"/>
        </w:rPr>
        <w:t>5) при изменении материалов отделки фасадов здания и строения, изменении конструкции крыши, материалов кровли, элементов безопасности крыши, создании, изменении крылец, навесов, козырьков, карнизов, балконов, лоджий, веранд, террас, эркерово, декоративных элементов, дверных, витринных, арочных и оконных проемов, установке дополнительного оборудования, элементов и устройств не допускается закрывать существующие декоративные архитектурные и худужественные элементы и детал фасадов, обеспечивающих при визуальном восприятии стилевое единство архитектурного облика зданий и строения;</w:t>
      </w:r>
    </w:p>
    <w:p w:rsidR="00F10639" w:rsidRPr="00F10639" w:rsidRDefault="00F10639" w:rsidP="00F10639">
      <w:pPr>
        <w:ind w:firstLine="709"/>
        <w:jc w:val="both"/>
        <w:rPr>
          <w:sz w:val="28"/>
          <w:szCs w:val="28"/>
        </w:rPr>
      </w:pPr>
      <w:r w:rsidRPr="00F10639">
        <w:rPr>
          <w:sz w:val="28"/>
          <w:szCs w:val="28"/>
        </w:rPr>
        <w:t>6) использование профнастила, садинга, металлопрофиля, металлических листов и других подобных материалов для облицовки фасадов зданий и строений (за исключением производственных, складских объектов) не допускается.</w:t>
      </w:r>
    </w:p>
    <w:p w:rsidR="00F10639" w:rsidRPr="00F10639" w:rsidRDefault="00F10639" w:rsidP="00F10639">
      <w:pPr>
        <w:pStyle w:val="3"/>
        <w:spacing w:before="0"/>
        <w:ind w:firstLine="709"/>
        <w:jc w:val="both"/>
        <w:rPr>
          <w:rFonts w:ascii="Times New Roman" w:hAnsi="Times New Roman" w:cs="Times New Roman"/>
          <w:color w:val="auto"/>
          <w:sz w:val="28"/>
          <w:szCs w:val="28"/>
        </w:rPr>
      </w:pPr>
      <w:bookmarkStart w:id="74" w:name="_Toc150953242"/>
      <w:r w:rsidRPr="00F10639">
        <w:rPr>
          <w:rFonts w:ascii="Times New Roman" w:hAnsi="Times New Roman" w:cs="Times New Roman"/>
          <w:color w:val="auto"/>
          <w:sz w:val="28"/>
          <w:szCs w:val="28"/>
        </w:rPr>
        <w:t>Статья 28. Общие требования к архитектурно-градостроительному облику, устройству и оборудованию окон и витрин</w:t>
      </w:r>
      <w:bookmarkEnd w:id="74"/>
    </w:p>
    <w:p w:rsidR="00F10639" w:rsidRPr="00F10639" w:rsidRDefault="00F10639" w:rsidP="00F10639">
      <w:pPr>
        <w:ind w:firstLine="709"/>
        <w:jc w:val="both"/>
        <w:rPr>
          <w:sz w:val="28"/>
          <w:szCs w:val="28"/>
        </w:rPr>
      </w:pPr>
      <w:r w:rsidRPr="00F10639">
        <w:rPr>
          <w:sz w:val="28"/>
          <w:szCs w:val="28"/>
        </w:rPr>
        <w:t>1. Требования, предъявляемые к устройству и оборудованию окон и витрин, определяются:</w:t>
      </w:r>
    </w:p>
    <w:p w:rsidR="00F10639" w:rsidRPr="00F10639" w:rsidRDefault="00F10639" w:rsidP="00F10639">
      <w:pPr>
        <w:ind w:firstLine="709"/>
        <w:jc w:val="both"/>
        <w:rPr>
          <w:sz w:val="28"/>
          <w:szCs w:val="28"/>
        </w:rPr>
      </w:pPr>
      <w:r w:rsidRPr="00F10639">
        <w:rPr>
          <w:sz w:val="28"/>
          <w:szCs w:val="28"/>
        </w:rPr>
        <w:t>1) проектом, на основании которого был построен объект, либо паспортом цветового решения фасадов;</w:t>
      </w:r>
    </w:p>
    <w:p w:rsidR="00F10639" w:rsidRPr="00F10639" w:rsidRDefault="00F10639" w:rsidP="00F10639">
      <w:pPr>
        <w:ind w:firstLine="709"/>
        <w:jc w:val="both"/>
        <w:rPr>
          <w:sz w:val="28"/>
          <w:szCs w:val="28"/>
        </w:rPr>
      </w:pPr>
      <w:r w:rsidRPr="00F10639">
        <w:rPr>
          <w:sz w:val="28"/>
          <w:szCs w:val="28"/>
        </w:rPr>
        <w:t>2) архитектруно-градостроительный значимостью здани и строений;</w:t>
      </w:r>
    </w:p>
    <w:p w:rsidR="00F10639" w:rsidRPr="00F10639" w:rsidRDefault="00F10639" w:rsidP="00F10639">
      <w:pPr>
        <w:ind w:firstLine="709"/>
        <w:jc w:val="both"/>
        <w:rPr>
          <w:sz w:val="28"/>
          <w:szCs w:val="28"/>
        </w:rPr>
      </w:pPr>
      <w:r w:rsidRPr="00F10639">
        <w:rPr>
          <w:sz w:val="28"/>
          <w:szCs w:val="28"/>
        </w:rPr>
        <w:t>3) назначением, характером использования помещений;</w:t>
      </w:r>
    </w:p>
    <w:p w:rsidR="00F10639" w:rsidRPr="00F10639" w:rsidRDefault="00F10639" w:rsidP="00F10639">
      <w:pPr>
        <w:ind w:firstLine="709"/>
        <w:jc w:val="both"/>
        <w:rPr>
          <w:sz w:val="28"/>
          <w:szCs w:val="28"/>
        </w:rPr>
      </w:pPr>
      <w:r w:rsidRPr="00F10639">
        <w:rPr>
          <w:sz w:val="28"/>
          <w:szCs w:val="28"/>
        </w:rPr>
        <w:lastRenderedPageBreak/>
        <w:t>4) техническим состоянием основных несущих конструкций зданий и строений.</w:t>
      </w:r>
    </w:p>
    <w:p w:rsidR="00F10639" w:rsidRPr="00F10639" w:rsidRDefault="00F10639" w:rsidP="00F10639">
      <w:pPr>
        <w:ind w:firstLine="709"/>
        <w:jc w:val="both"/>
        <w:rPr>
          <w:sz w:val="28"/>
          <w:szCs w:val="28"/>
        </w:rPr>
      </w:pPr>
      <w:r w:rsidRPr="00F10639">
        <w:rPr>
          <w:sz w:val="28"/>
          <w:szCs w:val="28"/>
        </w:rPr>
        <w:t>2. Принципы устройства и содержания окон и витрин:</w:t>
      </w:r>
    </w:p>
    <w:p w:rsidR="00F10639" w:rsidRPr="00F10639" w:rsidRDefault="00F10639" w:rsidP="00F10639">
      <w:pPr>
        <w:ind w:firstLine="709"/>
        <w:jc w:val="both"/>
        <w:rPr>
          <w:sz w:val="28"/>
          <w:szCs w:val="28"/>
        </w:rPr>
      </w:pPr>
      <w:r w:rsidRPr="00F10639">
        <w:rPr>
          <w:sz w:val="28"/>
          <w:szCs w:val="28"/>
        </w:rPr>
        <w:t>1) замена оконных и витринных заполнений выполняется в соответствии с архитектурным обликом зданий и строений (рисунком и толщиной переплетов, цветовым решением, сохранением цвета и текстуры материалов);</w:t>
      </w:r>
    </w:p>
    <w:p w:rsidR="00F10639" w:rsidRPr="00F10639" w:rsidRDefault="00F10639" w:rsidP="00F10639">
      <w:pPr>
        <w:ind w:firstLine="709"/>
        <w:jc w:val="both"/>
        <w:rPr>
          <w:sz w:val="28"/>
          <w:szCs w:val="28"/>
        </w:rPr>
      </w:pPr>
      <w:r w:rsidRPr="00F10639">
        <w:rPr>
          <w:sz w:val="28"/>
          <w:szCs w:val="28"/>
        </w:rPr>
        <w:t>2) окна и витрины должны быть оборудованы отливами (системами водоотвода), окрашенными в цвет оконных конструкций или основного цвета фасада;</w:t>
      </w:r>
    </w:p>
    <w:p w:rsidR="00F10639" w:rsidRPr="00F10639" w:rsidRDefault="00F10639" w:rsidP="00F10639">
      <w:pPr>
        <w:ind w:firstLine="709"/>
        <w:jc w:val="both"/>
        <w:rPr>
          <w:sz w:val="28"/>
          <w:szCs w:val="28"/>
        </w:rPr>
      </w:pPr>
      <w:r w:rsidRPr="00F10639">
        <w:rPr>
          <w:sz w:val="28"/>
          <w:szCs w:val="28"/>
        </w:rPr>
        <w:t>3) внешний вид и цветовое решение защитных решеток и экранов, а также рольставней в пределах одного здания выполняется с учетом единого стилевого решения архитектурного облика зданий и строений;</w:t>
      </w:r>
    </w:p>
    <w:p w:rsidR="00F10639" w:rsidRPr="00F10639" w:rsidRDefault="00F10639" w:rsidP="00F10639">
      <w:pPr>
        <w:ind w:firstLine="709"/>
        <w:jc w:val="both"/>
        <w:rPr>
          <w:sz w:val="28"/>
          <w:szCs w:val="28"/>
        </w:rPr>
      </w:pPr>
      <w:r w:rsidRPr="00F10639">
        <w:rPr>
          <w:sz w:val="28"/>
          <w:szCs w:val="28"/>
        </w:rPr>
        <w:t>4) элементы мобильного озеленения на фасадах размещаются упорядочено в соответствии с архитектурным обликом зданий и строений.</w:t>
      </w:r>
    </w:p>
    <w:p w:rsidR="00F10639" w:rsidRPr="00F10639" w:rsidRDefault="00F10639" w:rsidP="00F10639">
      <w:pPr>
        <w:ind w:firstLine="709"/>
        <w:jc w:val="both"/>
        <w:rPr>
          <w:sz w:val="28"/>
          <w:szCs w:val="28"/>
        </w:rPr>
      </w:pPr>
      <w:r w:rsidRPr="00F10639">
        <w:rPr>
          <w:sz w:val="28"/>
          <w:szCs w:val="28"/>
        </w:rPr>
        <w:t>3. Расположение окон и витрин на фасаде, их габариты, характер устройства и внешний вид должен соответствовать архитектурному облику зданий и строений: подчинение системе горизонтальных и вертикальных осей, членению фасадов здания и строения, с учетом принятых приемов архитектурно-художественной композиции объемно-пространственного построения зданий и строений (симметрия – ассиметрия, сомасштабность и т.д), предусмотренному проектным решением;</w:t>
      </w:r>
    </w:p>
    <w:p w:rsidR="00F10639" w:rsidRPr="00F10639" w:rsidRDefault="00F10639" w:rsidP="00F10639">
      <w:pPr>
        <w:ind w:firstLine="709"/>
        <w:jc w:val="both"/>
        <w:rPr>
          <w:sz w:val="28"/>
          <w:szCs w:val="28"/>
        </w:rPr>
      </w:pPr>
      <w:r w:rsidRPr="00F10639">
        <w:rPr>
          <w:sz w:val="28"/>
          <w:szCs w:val="28"/>
        </w:rPr>
        <w:t>4. Восстановление утраченных оконных проемов, раскрытие заложенных проемов осуществляется в соответствии с проектом, на основании которого был построен объект, либо паспортом цветового решения фасадов, согласованным в установленном порядке;</w:t>
      </w:r>
    </w:p>
    <w:p w:rsidR="00F10639" w:rsidRPr="00F10639" w:rsidRDefault="00F10639" w:rsidP="00F10639">
      <w:pPr>
        <w:ind w:firstLine="709"/>
        <w:jc w:val="both"/>
        <w:rPr>
          <w:sz w:val="28"/>
          <w:szCs w:val="28"/>
        </w:rPr>
      </w:pPr>
      <w:r w:rsidRPr="00F10639">
        <w:rPr>
          <w:sz w:val="28"/>
          <w:szCs w:val="28"/>
        </w:rPr>
        <w:t>5. Окраска, отделка откосов должна осуществляться в соответствии с колером и общим ахитектурным решением отделки фасада;</w:t>
      </w:r>
    </w:p>
    <w:p w:rsidR="00F10639" w:rsidRPr="00F10639" w:rsidRDefault="00F10639" w:rsidP="00F10639">
      <w:pPr>
        <w:ind w:firstLine="709"/>
        <w:jc w:val="both"/>
        <w:rPr>
          <w:sz w:val="28"/>
          <w:szCs w:val="28"/>
        </w:rPr>
      </w:pPr>
      <w:r w:rsidRPr="00F10639">
        <w:rPr>
          <w:sz w:val="28"/>
          <w:szCs w:val="28"/>
        </w:rPr>
        <w:t>6. При окраске, отделке исключается следующее:</w:t>
      </w:r>
    </w:p>
    <w:p w:rsidR="00F10639" w:rsidRPr="00F10639" w:rsidRDefault="00F10639" w:rsidP="00F10639">
      <w:pPr>
        <w:ind w:firstLine="709"/>
        <w:jc w:val="both"/>
        <w:rPr>
          <w:sz w:val="28"/>
          <w:szCs w:val="28"/>
        </w:rPr>
      </w:pPr>
      <w:r w:rsidRPr="00F10639">
        <w:rPr>
          <w:sz w:val="28"/>
          <w:szCs w:val="28"/>
        </w:rPr>
        <w:t>1) окраска откосов и наличников, окраска или облицовка участка фасада вокруг проема, не соответствующая колеру и материалу отделки фасада;</w:t>
      </w:r>
    </w:p>
    <w:p w:rsidR="00F10639" w:rsidRPr="00F10639" w:rsidRDefault="00F10639" w:rsidP="00F10639">
      <w:pPr>
        <w:ind w:firstLine="709"/>
        <w:jc w:val="both"/>
        <w:rPr>
          <w:sz w:val="28"/>
          <w:szCs w:val="28"/>
        </w:rPr>
      </w:pPr>
      <w:r w:rsidRPr="00F10639">
        <w:rPr>
          <w:sz w:val="28"/>
          <w:szCs w:val="28"/>
        </w:rPr>
        <w:t>2) повреждение поверхностей и отделки откосов, элементов архитектурного оформления проема.</w:t>
      </w:r>
    </w:p>
    <w:p w:rsidR="00F10639" w:rsidRPr="00F10639" w:rsidRDefault="00F10639" w:rsidP="00F10639">
      <w:pPr>
        <w:ind w:firstLine="709"/>
        <w:jc w:val="both"/>
        <w:rPr>
          <w:sz w:val="28"/>
          <w:szCs w:val="28"/>
        </w:rPr>
      </w:pPr>
      <w:r w:rsidRPr="00F10639">
        <w:rPr>
          <w:sz w:val="28"/>
          <w:szCs w:val="28"/>
        </w:rPr>
        <w:t>7. При ремонте замене отдельных оконных блоков исключается следующее:</w:t>
      </w:r>
    </w:p>
    <w:p w:rsidR="00F10639" w:rsidRPr="00F10639" w:rsidRDefault="00F10639" w:rsidP="00F10639">
      <w:pPr>
        <w:ind w:firstLine="709"/>
        <w:jc w:val="both"/>
        <w:rPr>
          <w:sz w:val="28"/>
          <w:szCs w:val="28"/>
        </w:rPr>
      </w:pPr>
      <w:r w:rsidRPr="00F10639">
        <w:rPr>
          <w:sz w:val="28"/>
          <w:szCs w:val="28"/>
        </w:rPr>
        <w:t>1) произвольное изменение цветового решения, рисунка и толщины переплетов и других элементов устройства, и оборудования окон и витрин, не соответствующее общему архитектурному решению фасада;</w:t>
      </w:r>
    </w:p>
    <w:p w:rsidR="00F10639" w:rsidRPr="00F10639" w:rsidRDefault="00F10639" w:rsidP="00F10639">
      <w:pPr>
        <w:ind w:firstLine="709"/>
        <w:jc w:val="both"/>
        <w:rPr>
          <w:sz w:val="28"/>
          <w:szCs w:val="28"/>
        </w:rPr>
      </w:pPr>
      <w:r w:rsidRPr="00F10639">
        <w:rPr>
          <w:sz w:val="28"/>
          <w:szCs w:val="28"/>
        </w:rPr>
        <w:t>2) изменение расположения оконного блока в проеме по отношению к плоскости фасада, устройство витрин, выступающих за плоскость фасада.</w:t>
      </w:r>
    </w:p>
    <w:p w:rsidR="00F10639" w:rsidRPr="00F10639" w:rsidRDefault="00F10639" w:rsidP="00F10639">
      <w:pPr>
        <w:ind w:firstLine="709"/>
        <w:jc w:val="both"/>
        <w:rPr>
          <w:sz w:val="28"/>
          <w:szCs w:val="28"/>
        </w:rPr>
      </w:pPr>
      <w:r w:rsidRPr="00F10639">
        <w:rPr>
          <w:sz w:val="28"/>
          <w:szCs w:val="28"/>
        </w:rPr>
        <w:t>8. Архитектурное решение приямков в пределах одного здания, строения, сооружения должно иметь единое стилевое решение в соответствии с архитектурным обликом зданий и строений, цветовому решению и материалам отделки;</w:t>
      </w:r>
    </w:p>
    <w:p w:rsidR="00F10639" w:rsidRPr="00F10639" w:rsidRDefault="00F10639" w:rsidP="00F10639">
      <w:pPr>
        <w:ind w:firstLine="709"/>
        <w:jc w:val="both"/>
        <w:rPr>
          <w:sz w:val="28"/>
          <w:szCs w:val="28"/>
        </w:rPr>
      </w:pPr>
      <w:r w:rsidRPr="00F10639">
        <w:rPr>
          <w:sz w:val="28"/>
          <w:szCs w:val="28"/>
        </w:rPr>
        <w:lastRenderedPageBreak/>
        <w:t>9. Размещение маркиз на фасадедолжно иметь единый, упорядоченный характер, соответствовать габаритам и контурам проема, не ухудшать визуальное восприятие архитектурных деталей, декора, знаков адресации, знаков дорожного движения, указателей остановок общественного транспорта, городской ориентирующей информации;</w:t>
      </w:r>
    </w:p>
    <w:p w:rsidR="00F10639" w:rsidRPr="00F10639" w:rsidRDefault="00F10639" w:rsidP="00F10639">
      <w:pPr>
        <w:ind w:firstLine="709"/>
        <w:jc w:val="both"/>
        <w:rPr>
          <w:sz w:val="28"/>
          <w:szCs w:val="28"/>
        </w:rPr>
      </w:pPr>
      <w:r w:rsidRPr="00F10639">
        <w:rPr>
          <w:sz w:val="28"/>
          <w:szCs w:val="28"/>
        </w:rPr>
        <w:t>10. Крепление марких на архитектурных деталях, элементах декора, поверхностях стен на разной высоте в пределах фасада должно обеспечить единство архитектурного облика зданий и строений;</w:t>
      </w:r>
    </w:p>
    <w:p w:rsidR="00F10639" w:rsidRPr="00F10639" w:rsidRDefault="00F10639" w:rsidP="00F10639">
      <w:pPr>
        <w:ind w:firstLine="709"/>
        <w:jc w:val="both"/>
        <w:rPr>
          <w:sz w:val="28"/>
          <w:szCs w:val="28"/>
        </w:rPr>
      </w:pPr>
      <w:r w:rsidRPr="00F10639">
        <w:rPr>
          <w:sz w:val="28"/>
          <w:szCs w:val="28"/>
        </w:rPr>
        <w:t>11. Сезонное озеленение окон и витрин предусматривается с использованием мобильных наземных, настенных, подвесных устройств. Элементы озеленения на фасадах должны размещаться упорядочено, без ущерба для архитектурного облика здания и строения. При устройстве элементов озеленения должны быть обеспечены их надежное крепление к поврхностям фасада и необходима гидроизоляция архитектурных поверхностей фасада зданий и строений.</w:t>
      </w:r>
    </w:p>
    <w:p w:rsidR="00F10639" w:rsidRPr="00F10639" w:rsidRDefault="00F10639" w:rsidP="00F10639">
      <w:pPr>
        <w:pStyle w:val="3"/>
        <w:spacing w:before="0"/>
        <w:ind w:firstLine="709"/>
        <w:jc w:val="both"/>
        <w:rPr>
          <w:rFonts w:ascii="Times New Roman" w:hAnsi="Times New Roman" w:cs="Times New Roman"/>
          <w:color w:val="auto"/>
          <w:sz w:val="28"/>
          <w:szCs w:val="28"/>
        </w:rPr>
      </w:pPr>
      <w:bookmarkStart w:id="75" w:name="_Toc150953243"/>
      <w:r w:rsidRPr="00F10639">
        <w:rPr>
          <w:rFonts w:ascii="Times New Roman" w:hAnsi="Times New Roman" w:cs="Times New Roman"/>
          <w:color w:val="auto"/>
          <w:sz w:val="28"/>
          <w:szCs w:val="28"/>
        </w:rPr>
        <w:t>Статья 29. Общие требования к архитектурно-градостроительному облику, устройству и оборудованию балконов и лоджий</w:t>
      </w:r>
      <w:bookmarkEnd w:id="75"/>
    </w:p>
    <w:p w:rsidR="00F10639" w:rsidRPr="00F10639" w:rsidRDefault="00F10639" w:rsidP="00F10639">
      <w:pPr>
        <w:ind w:firstLine="709"/>
        <w:jc w:val="both"/>
        <w:rPr>
          <w:sz w:val="28"/>
          <w:szCs w:val="28"/>
        </w:rPr>
      </w:pPr>
      <w:r w:rsidRPr="00F10639">
        <w:rPr>
          <w:sz w:val="28"/>
          <w:szCs w:val="28"/>
        </w:rPr>
        <w:t>1. Расположение балконов, лоджий, их габариты, характер устройства, и внешний вид в пределах одного здания и строения должны соответствовать архитектурному облику зданий и строений: подчинение системе горизонтальных и вертикальных осей, членению фасадов зданий и строений, с учетом принятыйх приемов архитектурно-художественной композиции объемно-пространственного построения зданий и строений (симметрия – ассиметрия, геометрическое подобие, сомасштабность и т.д), предусмотренному проектным решением;</w:t>
      </w:r>
    </w:p>
    <w:p w:rsidR="00F10639" w:rsidRPr="00F10639" w:rsidRDefault="00F10639" w:rsidP="00F10639">
      <w:pPr>
        <w:ind w:firstLine="709"/>
        <w:jc w:val="both"/>
        <w:rPr>
          <w:sz w:val="28"/>
          <w:szCs w:val="28"/>
        </w:rPr>
      </w:pPr>
      <w:r w:rsidRPr="00F10639">
        <w:rPr>
          <w:sz w:val="28"/>
          <w:szCs w:val="28"/>
        </w:rPr>
        <w:t>2. Характер остекления, цветовое решение всех элементов, рисунок ограждений балконов и лоджий должны соответствовать архитектурному облику зданий и строений, иметь единый и упорядоченный характер;</w:t>
      </w:r>
    </w:p>
    <w:p w:rsidR="00F10639" w:rsidRPr="00F10639" w:rsidRDefault="00F10639" w:rsidP="00F10639">
      <w:pPr>
        <w:ind w:firstLine="709"/>
        <w:jc w:val="both"/>
        <w:rPr>
          <w:sz w:val="28"/>
          <w:szCs w:val="28"/>
        </w:rPr>
      </w:pPr>
      <w:r w:rsidRPr="00F10639">
        <w:rPr>
          <w:sz w:val="28"/>
          <w:szCs w:val="28"/>
        </w:rPr>
        <w:t>3. Требования, предъявляемые к устройству и оборудованию балконов и лоджий, определяются:</w:t>
      </w:r>
    </w:p>
    <w:p w:rsidR="00F10639" w:rsidRPr="00F10639" w:rsidRDefault="00F10639" w:rsidP="00F10639">
      <w:pPr>
        <w:ind w:firstLine="709"/>
        <w:jc w:val="both"/>
        <w:rPr>
          <w:sz w:val="28"/>
          <w:szCs w:val="28"/>
        </w:rPr>
      </w:pPr>
      <w:r w:rsidRPr="00F10639">
        <w:rPr>
          <w:sz w:val="28"/>
          <w:szCs w:val="28"/>
        </w:rPr>
        <w:t>1) общим архитектурным решением фасада;</w:t>
      </w:r>
    </w:p>
    <w:p w:rsidR="00F10639" w:rsidRPr="00F10639" w:rsidRDefault="00F10639" w:rsidP="00F10639">
      <w:pPr>
        <w:ind w:firstLine="709"/>
        <w:jc w:val="both"/>
        <w:rPr>
          <w:sz w:val="28"/>
          <w:szCs w:val="28"/>
        </w:rPr>
      </w:pPr>
      <w:r w:rsidRPr="00F10639">
        <w:rPr>
          <w:sz w:val="28"/>
          <w:szCs w:val="28"/>
        </w:rPr>
        <w:t>2) архитектурно-градостроительной значимостью здания и строения;</w:t>
      </w:r>
    </w:p>
    <w:p w:rsidR="00F10639" w:rsidRPr="00F10639" w:rsidRDefault="00F10639" w:rsidP="00F10639">
      <w:pPr>
        <w:ind w:firstLine="709"/>
        <w:jc w:val="both"/>
        <w:rPr>
          <w:sz w:val="28"/>
          <w:szCs w:val="28"/>
        </w:rPr>
      </w:pPr>
      <w:r w:rsidRPr="00F10639">
        <w:rPr>
          <w:sz w:val="28"/>
          <w:szCs w:val="28"/>
        </w:rPr>
        <w:t>3) техническим состоянием основных несущих конструкций зданий и строения.</w:t>
      </w:r>
    </w:p>
    <w:p w:rsidR="00F10639" w:rsidRPr="00F10639" w:rsidRDefault="00F10639" w:rsidP="00F10639">
      <w:pPr>
        <w:ind w:firstLine="709"/>
        <w:jc w:val="both"/>
        <w:rPr>
          <w:sz w:val="28"/>
          <w:szCs w:val="28"/>
        </w:rPr>
      </w:pPr>
      <w:r w:rsidRPr="00F10639">
        <w:rPr>
          <w:sz w:val="28"/>
          <w:szCs w:val="28"/>
        </w:rPr>
        <w:t>4. Устройство и расположение балконов и лоджий определяется архитектурным решением фасада, конструктивной системой зданий и строений, предусмотренных проектом, на основании которого был построен объект, либо паспортом цветового решения фасадов;</w:t>
      </w:r>
    </w:p>
    <w:p w:rsidR="00F10639" w:rsidRPr="00F10639" w:rsidRDefault="00F10639" w:rsidP="00F10639">
      <w:pPr>
        <w:ind w:firstLine="709"/>
        <w:jc w:val="both"/>
        <w:rPr>
          <w:sz w:val="28"/>
          <w:szCs w:val="28"/>
        </w:rPr>
      </w:pPr>
      <w:r w:rsidRPr="00F10639">
        <w:rPr>
          <w:sz w:val="28"/>
          <w:szCs w:val="28"/>
        </w:rPr>
        <w:t>5. При эксплуатации и ремонте балконов и лоджий остекление и изменение габаритов, фрагментарная окраска или облицовка участка фасада в пределах балкона или лоджии, изменение цветового решения, рисунка ограждений и других элементов устройства и оборудования балконов и лоджий должно осуществляться в соответствии с общим архитектрурным решением фасада.</w:t>
      </w:r>
    </w:p>
    <w:p w:rsidR="00F10639" w:rsidRPr="00F10639" w:rsidRDefault="00F10639" w:rsidP="00F10639">
      <w:pPr>
        <w:pStyle w:val="3"/>
        <w:spacing w:before="0"/>
        <w:ind w:firstLine="709"/>
        <w:jc w:val="both"/>
        <w:rPr>
          <w:rFonts w:ascii="Times New Roman" w:hAnsi="Times New Roman" w:cs="Times New Roman"/>
          <w:color w:val="auto"/>
          <w:sz w:val="28"/>
          <w:szCs w:val="28"/>
        </w:rPr>
      </w:pPr>
      <w:bookmarkStart w:id="76" w:name="_Toc150953244"/>
      <w:r w:rsidRPr="00F10639">
        <w:rPr>
          <w:rFonts w:ascii="Times New Roman" w:hAnsi="Times New Roman" w:cs="Times New Roman"/>
          <w:color w:val="auto"/>
          <w:sz w:val="28"/>
          <w:szCs w:val="28"/>
        </w:rPr>
        <w:lastRenderedPageBreak/>
        <w:t>Статья 30. Общие требования к архитектурно-градостроительному облику и доступной среде</w:t>
      </w:r>
      <w:bookmarkEnd w:id="76"/>
    </w:p>
    <w:p w:rsidR="00F10639" w:rsidRPr="00F10639" w:rsidRDefault="00F10639" w:rsidP="00F10639">
      <w:pPr>
        <w:ind w:firstLine="709"/>
        <w:jc w:val="both"/>
        <w:rPr>
          <w:sz w:val="28"/>
          <w:szCs w:val="28"/>
        </w:rPr>
      </w:pPr>
      <w:r w:rsidRPr="00F10639">
        <w:rPr>
          <w:sz w:val="28"/>
          <w:szCs w:val="28"/>
        </w:rPr>
        <w:t>1. При устройстве, ремонте и реконструкции входов в общественных, жилых и промышленных зданий и строений следует предусматривать специальные приспособления и оборудование для свободного передвижения и доступа в указанные объекты мломобильных групп населения (ограждения, пандусы, подъемники, тактильные устройства и т.п);</w:t>
      </w:r>
    </w:p>
    <w:p w:rsidR="00F10639" w:rsidRPr="00F10639" w:rsidRDefault="00F10639" w:rsidP="00F10639">
      <w:pPr>
        <w:ind w:firstLine="709"/>
        <w:jc w:val="both"/>
        <w:rPr>
          <w:sz w:val="28"/>
          <w:szCs w:val="28"/>
        </w:rPr>
      </w:pPr>
      <w:r w:rsidRPr="00F10639">
        <w:rPr>
          <w:sz w:val="28"/>
          <w:szCs w:val="28"/>
        </w:rPr>
        <w:t>2.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относится:</w:t>
      </w:r>
    </w:p>
    <w:p w:rsidR="00F10639" w:rsidRPr="00F10639" w:rsidRDefault="00F10639" w:rsidP="00F10639">
      <w:pPr>
        <w:ind w:firstLine="709"/>
        <w:jc w:val="both"/>
        <w:rPr>
          <w:sz w:val="28"/>
          <w:szCs w:val="28"/>
        </w:rPr>
      </w:pPr>
      <w:r w:rsidRPr="00F10639">
        <w:rPr>
          <w:sz w:val="28"/>
          <w:szCs w:val="28"/>
        </w:rPr>
        <w:t>1) жилые и административные здания и строения;</w:t>
      </w:r>
    </w:p>
    <w:p w:rsidR="00F10639" w:rsidRPr="00F10639" w:rsidRDefault="00F10639" w:rsidP="00F10639">
      <w:pPr>
        <w:ind w:firstLine="709"/>
        <w:jc w:val="both"/>
        <w:rPr>
          <w:sz w:val="28"/>
          <w:szCs w:val="28"/>
        </w:rPr>
      </w:pPr>
      <w:r w:rsidRPr="00F10639">
        <w:rPr>
          <w:sz w:val="28"/>
          <w:szCs w:val="28"/>
        </w:rPr>
        <w:t>2) объекты культуры и культурно-зрелищные строения (театры, бибилиотеки, музеи, места отправления религиозных обрядов и т.д);</w:t>
      </w:r>
    </w:p>
    <w:p w:rsidR="00F10639" w:rsidRPr="00F10639" w:rsidRDefault="00F10639" w:rsidP="00F10639">
      <w:pPr>
        <w:ind w:firstLine="709"/>
        <w:jc w:val="both"/>
        <w:rPr>
          <w:sz w:val="28"/>
          <w:szCs w:val="28"/>
        </w:rPr>
      </w:pPr>
      <w:r w:rsidRPr="00F10639">
        <w:rPr>
          <w:sz w:val="28"/>
          <w:szCs w:val="28"/>
        </w:rPr>
        <w:t>3) объекты образования и науки, здравоохранения и социальной защиты населения;</w:t>
      </w:r>
    </w:p>
    <w:p w:rsidR="00F10639" w:rsidRPr="00F10639" w:rsidRDefault="00F10639" w:rsidP="00F10639">
      <w:pPr>
        <w:ind w:firstLine="709"/>
        <w:jc w:val="both"/>
        <w:rPr>
          <w:sz w:val="28"/>
          <w:szCs w:val="28"/>
        </w:rPr>
      </w:pPr>
      <w:r w:rsidRPr="00F10639">
        <w:rPr>
          <w:sz w:val="28"/>
          <w:szCs w:val="28"/>
        </w:rPr>
        <w:t>4) объекты торговли, общественного питания и бытового обслуживания населения, финансово-банковские учреждения, страховые организации;</w:t>
      </w:r>
    </w:p>
    <w:p w:rsidR="00F10639" w:rsidRPr="00F10639" w:rsidRDefault="00F10639" w:rsidP="00F10639">
      <w:pPr>
        <w:ind w:firstLine="709"/>
        <w:jc w:val="both"/>
        <w:rPr>
          <w:sz w:val="28"/>
          <w:szCs w:val="28"/>
        </w:rPr>
      </w:pPr>
      <w:r w:rsidRPr="00F10639">
        <w:rPr>
          <w:sz w:val="28"/>
          <w:szCs w:val="28"/>
        </w:rPr>
        <w:t>5) гостиницы, отели, иные места временного проживания;</w:t>
      </w:r>
    </w:p>
    <w:p w:rsidR="00F10639" w:rsidRPr="00F10639" w:rsidRDefault="00F10639" w:rsidP="00F10639">
      <w:pPr>
        <w:ind w:firstLine="709"/>
        <w:jc w:val="both"/>
        <w:rPr>
          <w:sz w:val="28"/>
          <w:szCs w:val="28"/>
        </w:rPr>
      </w:pPr>
      <w:r w:rsidRPr="00F10639">
        <w:rPr>
          <w:sz w:val="28"/>
          <w:szCs w:val="28"/>
        </w:rPr>
        <w:t>6) физкультурно-оздоровительные, спортивные здания и строения, места отдыха, парки, сады, лесопарки, пляжи и находящиеся на их территории объекты и строения оздоровительного и рекреационного назначения, аллеи и пешеходные дорожки;</w:t>
      </w:r>
    </w:p>
    <w:p w:rsidR="00F10639" w:rsidRPr="00F10639" w:rsidRDefault="00F10639" w:rsidP="00F10639">
      <w:pPr>
        <w:ind w:firstLine="709"/>
        <w:jc w:val="both"/>
        <w:rPr>
          <w:sz w:val="28"/>
          <w:szCs w:val="28"/>
        </w:rPr>
      </w:pPr>
      <w:r w:rsidRPr="00F10639">
        <w:rPr>
          <w:sz w:val="28"/>
          <w:szCs w:val="28"/>
        </w:rPr>
        <w:t>7) здания и строения, предназначенные для работы с пользователями услугами связи, в том числе места оказания услуг связи и их оплаты на объектах связи;</w:t>
      </w:r>
    </w:p>
    <w:p w:rsidR="00F10639" w:rsidRPr="00F10639" w:rsidRDefault="00F10639" w:rsidP="00F10639">
      <w:pPr>
        <w:ind w:firstLine="709"/>
        <w:jc w:val="both"/>
        <w:rPr>
          <w:sz w:val="28"/>
          <w:szCs w:val="28"/>
        </w:rPr>
      </w:pPr>
      <w:r w:rsidRPr="00F10639">
        <w:rPr>
          <w:sz w:val="28"/>
          <w:szCs w:val="28"/>
        </w:rPr>
        <w:t>8) объекты и строения транспортного обслуживания населения: железнодорожные вокзалы, автовокзалы, другие объекты автомобильного, железнодорожного, воздушного и водного транспорта, обслуживающие население;</w:t>
      </w:r>
    </w:p>
    <w:p w:rsidR="00F10639" w:rsidRPr="00F10639" w:rsidRDefault="00F10639" w:rsidP="00F10639">
      <w:pPr>
        <w:ind w:firstLine="709"/>
        <w:jc w:val="both"/>
        <w:rPr>
          <w:sz w:val="28"/>
          <w:szCs w:val="28"/>
        </w:rPr>
      </w:pPr>
      <w:r w:rsidRPr="00F10639">
        <w:rPr>
          <w:sz w:val="28"/>
          <w:szCs w:val="28"/>
        </w:rPr>
        <w:t>9) станции и остановки всех видов городского и пригородного транспорта;</w:t>
      </w:r>
    </w:p>
    <w:p w:rsidR="00F10639" w:rsidRPr="00F10639" w:rsidRDefault="00F10639" w:rsidP="00F10639">
      <w:pPr>
        <w:ind w:firstLine="709"/>
        <w:jc w:val="both"/>
        <w:rPr>
          <w:sz w:val="28"/>
          <w:szCs w:val="28"/>
        </w:rPr>
      </w:pPr>
      <w:r w:rsidRPr="00F10639">
        <w:rPr>
          <w:sz w:val="28"/>
          <w:szCs w:val="28"/>
        </w:rPr>
        <w:t>10) производственные объекты, объекты малого бизнеса и другие места приложение труда;</w:t>
      </w:r>
    </w:p>
    <w:p w:rsidR="00F10639" w:rsidRPr="00F10639" w:rsidRDefault="00F10639" w:rsidP="00F10639">
      <w:pPr>
        <w:ind w:firstLine="709"/>
        <w:jc w:val="both"/>
        <w:rPr>
          <w:sz w:val="28"/>
          <w:szCs w:val="28"/>
        </w:rPr>
      </w:pPr>
      <w:r w:rsidRPr="00F10639">
        <w:rPr>
          <w:sz w:val="28"/>
          <w:szCs w:val="28"/>
        </w:rPr>
        <w:t>11) тротуары, переходы улиц, дорог и магистралей;</w:t>
      </w:r>
    </w:p>
    <w:p w:rsidR="00F10639" w:rsidRPr="00F10639" w:rsidRDefault="00F10639" w:rsidP="00F10639">
      <w:pPr>
        <w:ind w:firstLine="709"/>
        <w:jc w:val="both"/>
        <w:rPr>
          <w:sz w:val="28"/>
          <w:szCs w:val="28"/>
        </w:rPr>
      </w:pPr>
      <w:r w:rsidRPr="00F10639">
        <w:rPr>
          <w:sz w:val="28"/>
          <w:szCs w:val="28"/>
        </w:rPr>
        <w:t>12) прилегающие к указанным зданиям и сооружениям территории и площади.</w:t>
      </w:r>
    </w:p>
    <w:p w:rsidR="00F10639" w:rsidRPr="00F10639" w:rsidRDefault="00F10639" w:rsidP="00F10639">
      <w:pPr>
        <w:ind w:firstLine="709"/>
        <w:jc w:val="both"/>
        <w:rPr>
          <w:sz w:val="28"/>
          <w:szCs w:val="28"/>
        </w:rPr>
      </w:pPr>
      <w:r w:rsidRPr="00F10639">
        <w:rPr>
          <w:sz w:val="28"/>
          <w:szCs w:val="28"/>
        </w:rPr>
        <w:t>3. Принципы устройства специальных приспособлений и оборудования для обеспечения доступа маломобильных групп населения:</w:t>
      </w:r>
    </w:p>
    <w:p w:rsidR="00F10639" w:rsidRPr="00F10639" w:rsidRDefault="00F10639" w:rsidP="00F10639">
      <w:pPr>
        <w:ind w:firstLine="709"/>
        <w:jc w:val="both"/>
        <w:rPr>
          <w:sz w:val="28"/>
          <w:szCs w:val="28"/>
        </w:rPr>
      </w:pPr>
      <w:r w:rsidRPr="00F10639">
        <w:rPr>
          <w:sz w:val="28"/>
          <w:szCs w:val="28"/>
        </w:rPr>
        <w:t>1) нейтральная окраска, максимально приближенная к цветовому фону фасада здания и строения;</w:t>
      </w:r>
    </w:p>
    <w:p w:rsidR="00F10639" w:rsidRPr="00F10639" w:rsidRDefault="00F10639" w:rsidP="00F10639">
      <w:pPr>
        <w:ind w:firstLine="709"/>
        <w:jc w:val="both"/>
        <w:rPr>
          <w:sz w:val="28"/>
          <w:szCs w:val="28"/>
        </w:rPr>
      </w:pPr>
      <w:r w:rsidRPr="00F10639">
        <w:rPr>
          <w:sz w:val="28"/>
          <w:szCs w:val="28"/>
        </w:rPr>
        <w:t>2) материалы и конструкция специальных приспособлений и оборудования должны отвечать требованиям безопасности, с обеспечением надежного крепления всех составных элементов, без повреждения поверхностей фасада здания и строения, его элементов и деталей;</w:t>
      </w:r>
    </w:p>
    <w:p w:rsidR="00F10639" w:rsidRPr="00F10639" w:rsidRDefault="00F10639" w:rsidP="00F10639">
      <w:pPr>
        <w:ind w:firstLine="709"/>
        <w:jc w:val="both"/>
        <w:rPr>
          <w:sz w:val="28"/>
          <w:szCs w:val="28"/>
        </w:rPr>
      </w:pPr>
      <w:r w:rsidRPr="00F10639">
        <w:rPr>
          <w:sz w:val="28"/>
          <w:szCs w:val="28"/>
        </w:rPr>
        <w:lastRenderedPageBreak/>
        <w:t>3) обеспечение размещения, не создающего помех для движения пешеходов и транспорта.</w:t>
      </w:r>
    </w:p>
    <w:p w:rsidR="00F10639" w:rsidRPr="00F10639" w:rsidRDefault="00F10639" w:rsidP="00F10639">
      <w:pPr>
        <w:jc w:val="both"/>
        <w:rPr>
          <w:b/>
          <w:sz w:val="28"/>
          <w:szCs w:val="28"/>
          <w:u w:val="single"/>
        </w:rPr>
      </w:pPr>
    </w:p>
    <w:p w:rsidR="004A390A" w:rsidRDefault="004A390A" w:rsidP="00DF46B6">
      <w:pPr>
        <w:tabs>
          <w:tab w:val="left" w:pos="709"/>
        </w:tabs>
        <w:ind w:firstLine="709"/>
        <w:jc w:val="both"/>
        <w:rPr>
          <w:sz w:val="28"/>
          <w:szCs w:val="28"/>
        </w:rPr>
        <w:sectPr w:rsidR="004A390A" w:rsidSect="004A390A">
          <w:pgSz w:w="11906" w:h="16838"/>
          <w:pgMar w:top="993" w:right="991" w:bottom="851" w:left="1134" w:header="709" w:footer="709" w:gutter="0"/>
          <w:cols w:space="708"/>
          <w:titlePg/>
          <w:docGrid w:linePitch="360"/>
        </w:sectPr>
      </w:pPr>
    </w:p>
    <w:p w:rsidR="004A390A" w:rsidRPr="004F7412" w:rsidRDefault="004A390A" w:rsidP="004A390A">
      <w:pPr>
        <w:autoSpaceDE w:val="0"/>
        <w:autoSpaceDN w:val="0"/>
        <w:adjustRightInd w:val="0"/>
        <w:ind w:left="10632"/>
        <w:outlineLvl w:val="0"/>
        <w:rPr>
          <w:rFonts w:eastAsiaTheme="minorHAnsi"/>
          <w:sz w:val="28"/>
          <w:szCs w:val="28"/>
          <w:lang w:eastAsia="en-US"/>
        </w:rPr>
      </w:pPr>
      <w:r w:rsidRPr="004F7412">
        <w:rPr>
          <w:rFonts w:eastAsiaTheme="minorHAnsi"/>
          <w:sz w:val="28"/>
          <w:szCs w:val="28"/>
          <w:lang w:eastAsia="en-US"/>
        </w:rPr>
        <w:lastRenderedPageBreak/>
        <w:t>Приложение</w:t>
      </w:r>
    </w:p>
    <w:p w:rsidR="004A390A" w:rsidRPr="004F7412" w:rsidRDefault="004A390A" w:rsidP="004A390A">
      <w:pPr>
        <w:autoSpaceDE w:val="0"/>
        <w:autoSpaceDN w:val="0"/>
        <w:adjustRightInd w:val="0"/>
        <w:ind w:left="10632"/>
        <w:rPr>
          <w:rFonts w:eastAsiaTheme="minorHAnsi"/>
          <w:sz w:val="28"/>
          <w:szCs w:val="28"/>
          <w:lang w:eastAsia="en-US"/>
        </w:rPr>
      </w:pPr>
      <w:r>
        <w:rPr>
          <w:rFonts w:eastAsiaTheme="minorHAnsi"/>
          <w:sz w:val="28"/>
          <w:szCs w:val="28"/>
          <w:lang w:eastAsia="en-US"/>
        </w:rPr>
        <w:t xml:space="preserve">к постановлению </w:t>
      </w:r>
      <w:r w:rsidRPr="004F7412">
        <w:rPr>
          <w:rFonts w:eastAsiaTheme="minorHAnsi"/>
          <w:sz w:val="28"/>
          <w:szCs w:val="28"/>
          <w:lang w:eastAsia="en-US"/>
        </w:rPr>
        <w:t>администрации</w:t>
      </w:r>
    </w:p>
    <w:p w:rsidR="004A390A" w:rsidRPr="004F7412" w:rsidRDefault="004A390A" w:rsidP="004A390A">
      <w:pPr>
        <w:autoSpaceDE w:val="0"/>
        <w:autoSpaceDN w:val="0"/>
        <w:adjustRightInd w:val="0"/>
        <w:ind w:left="10632"/>
        <w:rPr>
          <w:rFonts w:eastAsiaTheme="minorHAnsi"/>
          <w:sz w:val="28"/>
          <w:szCs w:val="28"/>
          <w:lang w:eastAsia="en-US"/>
        </w:rPr>
      </w:pPr>
      <w:r>
        <w:rPr>
          <w:rFonts w:eastAsiaTheme="minorHAnsi"/>
          <w:sz w:val="28"/>
          <w:szCs w:val="28"/>
          <w:lang w:eastAsia="en-US"/>
        </w:rPr>
        <w:t xml:space="preserve">Соль-Илецкого </w:t>
      </w:r>
      <w:r w:rsidRPr="004F7412">
        <w:rPr>
          <w:rFonts w:eastAsiaTheme="minorHAnsi"/>
          <w:sz w:val="28"/>
          <w:szCs w:val="28"/>
          <w:lang w:eastAsia="en-US"/>
        </w:rPr>
        <w:t>городского округа</w:t>
      </w:r>
    </w:p>
    <w:p w:rsidR="004A390A" w:rsidRPr="004F7412" w:rsidRDefault="004A390A" w:rsidP="004A390A">
      <w:pPr>
        <w:autoSpaceDE w:val="0"/>
        <w:autoSpaceDN w:val="0"/>
        <w:adjustRightInd w:val="0"/>
        <w:ind w:left="10632"/>
        <w:rPr>
          <w:rFonts w:eastAsiaTheme="minorHAnsi"/>
          <w:sz w:val="28"/>
          <w:szCs w:val="28"/>
          <w:lang w:eastAsia="en-US"/>
        </w:rPr>
      </w:pPr>
      <w:r w:rsidRPr="004F7412">
        <w:rPr>
          <w:rFonts w:eastAsiaTheme="minorHAnsi"/>
          <w:sz w:val="28"/>
          <w:szCs w:val="28"/>
          <w:lang w:eastAsia="en-US"/>
        </w:rPr>
        <w:t>Оренбургской области</w:t>
      </w:r>
    </w:p>
    <w:p w:rsidR="004A390A" w:rsidRPr="004F7412" w:rsidRDefault="004A390A" w:rsidP="004A390A">
      <w:pPr>
        <w:autoSpaceDE w:val="0"/>
        <w:autoSpaceDN w:val="0"/>
        <w:adjustRightInd w:val="0"/>
        <w:ind w:left="10632"/>
        <w:rPr>
          <w:rFonts w:eastAsiaTheme="minorHAnsi"/>
          <w:sz w:val="28"/>
          <w:szCs w:val="28"/>
          <w:lang w:eastAsia="en-US"/>
        </w:rPr>
      </w:pPr>
      <w:r w:rsidRPr="004F7412">
        <w:rPr>
          <w:rFonts w:eastAsiaTheme="minorHAnsi"/>
          <w:sz w:val="28"/>
          <w:szCs w:val="28"/>
          <w:lang w:eastAsia="en-US"/>
        </w:rPr>
        <w:t xml:space="preserve">от </w:t>
      </w:r>
      <w:r>
        <w:rPr>
          <w:rFonts w:eastAsiaTheme="minorHAnsi"/>
          <w:sz w:val="28"/>
          <w:szCs w:val="28"/>
          <w:lang w:eastAsia="en-US"/>
        </w:rPr>
        <w:t>_____</w:t>
      </w:r>
      <w:r w:rsidRPr="004F7412">
        <w:rPr>
          <w:rFonts w:eastAsiaTheme="minorHAnsi"/>
          <w:sz w:val="28"/>
          <w:szCs w:val="28"/>
          <w:lang w:eastAsia="en-US"/>
        </w:rPr>
        <w:t xml:space="preserve"> 2023 N </w:t>
      </w:r>
      <w:r>
        <w:rPr>
          <w:rFonts w:eastAsiaTheme="minorHAnsi"/>
          <w:sz w:val="28"/>
          <w:szCs w:val="28"/>
          <w:lang w:eastAsia="en-US"/>
        </w:rPr>
        <w:t>_____</w:t>
      </w:r>
    </w:p>
    <w:p w:rsidR="004A390A" w:rsidRDefault="004A390A" w:rsidP="004A390A">
      <w:pPr>
        <w:tabs>
          <w:tab w:val="left" w:pos="709"/>
        </w:tabs>
        <w:jc w:val="both"/>
        <w:rPr>
          <w:sz w:val="18"/>
          <w:szCs w:val="18"/>
        </w:rPr>
      </w:pPr>
    </w:p>
    <w:p w:rsidR="004A390A" w:rsidRPr="00212285" w:rsidRDefault="004A390A" w:rsidP="004A390A">
      <w:pPr>
        <w:jc w:val="center"/>
        <w:rPr>
          <w:sz w:val="32"/>
          <w:szCs w:val="28"/>
        </w:rPr>
      </w:pPr>
      <w:r>
        <w:rPr>
          <w:sz w:val="32"/>
          <w:szCs w:val="28"/>
        </w:rPr>
        <w:t>ГРАФИЧЕСКАЯ ЧАСТЬ</w:t>
      </w:r>
    </w:p>
    <w:p w:rsidR="004A390A" w:rsidRDefault="004A390A" w:rsidP="004A390A">
      <w:pPr>
        <w:jc w:val="center"/>
        <w:rPr>
          <w:sz w:val="32"/>
          <w:szCs w:val="28"/>
        </w:rPr>
      </w:pPr>
      <w:r w:rsidRPr="001B2092">
        <w:rPr>
          <w:sz w:val="32"/>
          <w:szCs w:val="28"/>
        </w:rPr>
        <w:t>КАРТА ГРАДОСТРОИТЕЛЬНОГО ЗОНИРОВАНИЯ</w:t>
      </w:r>
    </w:p>
    <w:p w:rsidR="00F10639" w:rsidRPr="00F10639" w:rsidRDefault="004A390A" w:rsidP="004A390A">
      <w:pPr>
        <w:tabs>
          <w:tab w:val="left" w:pos="709"/>
        </w:tabs>
        <w:ind w:firstLine="709"/>
        <w:jc w:val="both"/>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1557389</wp:posOffset>
            </wp:positionH>
            <wp:positionV relativeFrom="paragraph">
              <wp:posOffset>103505</wp:posOffset>
            </wp:positionV>
            <wp:extent cx="6551493" cy="4614530"/>
            <wp:effectExtent l="0" t="0" r="190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51493" cy="4614530"/>
                    </a:xfrm>
                    <a:prstGeom prst="rect">
                      <a:avLst/>
                    </a:prstGeom>
                    <a:noFill/>
                  </pic:spPr>
                </pic:pic>
              </a:graphicData>
            </a:graphic>
            <wp14:sizeRelH relativeFrom="page">
              <wp14:pctWidth>0</wp14:pctWidth>
            </wp14:sizeRelH>
            <wp14:sizeRelV relativeFrom="page">
              <wp14:pctHeight>0</wp14:pctHeight>
            </wp14:sizeRelV>
          </wp:anchor>
        </w:drawing>
      </w:r>
    </w:p>
    <w:sectPr w:rsidR="00F10639" w:rsidRPr="00F10639" w:rsidSect="00457FE0">
      <w:pgSz w:w="16838" w:h="11906" w:orient="landscape"/>
      <w:pgMar w:top="991" w:right="851" w:bottom="1134"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888" w:rsidRDefault="00E34888" w:rsidP="005403F1">
      <w:r>
        <w:separator/>
      </w:r>
    </w:p>
  </w:endnote>
  <w:endnote w:type="continuationSeparator" w:id="0">
    <w:p w:rsidR="00E34888" w:rsidRDefault="00E34888" w:rsidP="00540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altName w:val="Arial"/>
    <w:charset w:val="CC"/>
    <w:family w:val="swiss"/>
    <w:pitch w:val="variable"/>
    <w:sig w:usb0="00000000"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01"/>
    <w:family w:val="swiss"/>
    <w:pitch w:val="variable"/>
  </w:font>
  <w:font w:name="Lucida Sans Unicode">
    <w:panose1 w:val="020B0602030504020204"/>
    <w:charset w:val="CC"/>
    <w:family w:val="swiss"/>
    <w:pitch w:val="variable"/>
    <w:sig w:usb0="80000AFF" w:usb1="0000396B" w:usb2="00000000" w:usb3="00000000" w:csb0="000000BF" w:csb1="00000000"/>
  </w:font>
  <w:font w:name="Nirmala UI">
    <w:altName w:val="Times New Roman"/>
    <w:charset w:val="00"/>
    <w:family w:val="swiss"/>
    <w:pitch w:val="variable"/>
    <w:sig w:usb0="80FF8023" w:usb1="0000004A" w:usb2="000002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ET">
    <w:altName w:val="Times New Roman"/>
    <w:charset w:val="CC"/>
    <w:family w:val="roman"/>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Arial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888" w:rsidRDefault="00E34888" w:rsidP="005403F1">
      <w:r>
        <w:separator/>
      </w:r>
    </w:p>
  </w:footnote>
  <w:footnote w:type="continuationSeparator" w:id="0">
    <w:p w:rsidR="00E34888" w:rsidRDefault="00E34888" w:rsidP="005403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610281"/>
      <w:docPartObj>
        <w:docPartGallery w:val="Page Numbers (Top of Page)"/>
        <w:docPartUnique/>
      </w:docPartObj>
    </w:sdtPr>
    <w:sdtEndPr/>
    <w:sdtContent>
      <w:p w:rsidR="00EE1BC8" w:rsidRDefault="00EE1BC8">
        <w:pPr>
          <w:pStyle w:val="af"/>
          <w:jc w:val="center"/>
        </w:pPr>
      </w:p>
      <w:p w:rsidR="00EE1BC8" w:rsidRDefault="00EE1BC8">
        <w:pPr>
          <w:pStyle w:val="af"/>
          <w:jc w:val="center"/>
        </w:pPr>
        <w:r>
          <w:fldChar w:fldCharType="begin"/>
        </w:r>
        <w:r>
          <w:instrText>PAGE   \* MERGEFORMAT</w:instrText>
        </w:r>
        <w:r>
          <w:fldChar w:fldCharType="separate"/>
        </w:r>
        <w:r w:rsidR="00BB2F3B">
          <w:rPr>
            <w:noProof/>
          </w:rPr>
          <w:t>237</w:t>
        </w:r>
        <w:r>
          <w:fldChar w:fldCharType="end"/>
        </w:r>
      </w:p>
    </w:sdtContent>
  </w:sdt>
  <w:p w:rsidR="00EE1BC8" w:rsidRDefault="00EE1BC8">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FD24A88"/>
    <w:lvl w:ilvl="0">
      <w:start w:val="1"/>
      <w:numFmt w:val="bullet"/>
      <w:lvlText w:val=""/>
      <w:lvlJc w:val="left"/>
      <w:pPr>
        <w:tabs>
          <w:tab w:val="num" w:pos="1003"/>
        </w:tabs>
        <w:ind w:left="1003" w:hanging="360"/>
      </w:pPr>
      <w:rPr>
        <w:rFonts w:ascii="Symbol" w:hAnsi="Symbol" w:cs="Symbol" w:hint="default"/>
        <w:color w:val="auto"/>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2150660"/>
    <w:multiLevelType w:val="hybridMultilevel"/>
    <w:tmpl w:val="3794B4A0"/>
    <w:lvl w:ilvl="0" w:tplc="D5C2273E">
      <w:start w:val="1"/>
      <w:numFmt w:val="decimal"/>
      <w:lvlText w:val="%1)"/>
      <w:lvlJc w:val="left"/>
      <w:pPr>
        <w:ind w:left="928"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0B12667C"/>
    <w:multiLevelType w:val="hybridMultilevel"/>
    <w:tmpl w:val="51A222C6"/>
    <w:lvl w:ilvl="0" w:tplc="2BFAA05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D937837"/>
    <w:multiLevelType w:val="multilevel"/>
    <w:tmpl w:val="63A4F5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815272"/>
    <w:multiLevelType w:val="hybridMultilevel"/>
    <w:tmpl w:val="E8FEF08E"/>
    <w:lvl w:ilvl="0" w:tplc="EDD6AA56">
      <w:start w:val="1"/>
      <w:numFmt w:val="decimal"/>
      <w:lvlText w:val="%1"/>
      <w:lvlJc w:val="left"/>
      <w:pPr>
        <w:ind w:left="476" w:hanging="360"/>
      </w:pPr>
      <w:rPr>
        <w:rFonts w:hint="default"/>
        <w:vertAlign w:val="superscript"/>
      </w:rPr>
    </w:lvl>
    <w:lvl w:ilvl="1" w:tplc="04190019" w:tentative="1">
      <w:start w:val="1"/>
      <w:numFmt w:val="lowerLetter"/>
      <w:lvlText w:val="%2."/>
      <w:lvlJc w:val="left"/>
      <w:pPr>
        <w:ind w:left="1196" w:hanging="360"/>
      </w:pPr>
    </w:lvl>
    <w:lvl w:ilvl="2" w:tplc="0419001B" w:tentative="1">
      <w:start w:val="1"/>
      <w:numFmt w:val="lowerRoman"/>
      <w:lvlText w:val="%3."/>
      <w:lvlJc w:val="right"/>
      <w:pPr>
        <w:ind w:left="1916" w:hanging="180"/>
      </w:pPr>
    </w:lvl>
    <w:lvl w:ilvl="3" w:tplc="0419000F" w:tentative="1">
      <w:start w:val="1"/>
      <w:numFmt w:val="decimal"/>
      <w:lvlText w:val="%4."/>
      <w:lvlJc w:val="left"/>
      <w:pPr>
        <w:ind w:left="2636" w:hanging="360"/>
      </w:pPr>
    </w:lvl>
    <w:lvl w:ilvl="4" w:tplc="04190019" w:tentative="1">
      <w:start w:val="1"/>
      <w:numFmt w:val="lowerLetter"/>
      <w:lvlText w:val="%5."/>
      <w:lvlJc w:val="left"/>
      <w:pPr>
        <w:ind w:left="3356" w:hanging="360"/>
      </w:pPr>
    </w:lvl>
    <w:lvl w:ilvl="5" w:tplc="0419001B" w:tentative="1">
      <w:start w:val="1"/>
      <w:numFmt w:val="lowerRoman"/>
      <w:lvlText w:val="%6."/>
      <w:lvlJc w:val="right"/>
      <w:pPr>
        <w:ind w:left="4076" w:hanging="180"/>
      </w:pPr>
    </w:lvl>
    <w:lvl w:ilvl="6" w:tplc="0419000F" w:tentative="1">
      <w:start w:val="1"/>
      <w:numFmt w:val="decimal"/>
      <w:lvlText w:val="%7."/>
      <w:lvlJc w:val="left"/>
      <w:pPr>
        <w:ind w:left="4796" w:hanging="360"/>
      </w:pPr>
    </w:lvl>
    <w:lvl w:ilvl="7" w:tplc="04190019" w:tentative="1">
      <w:start w:val="1"/>
      <w:numFmt w:val="lowerLetter"/>
      <w:lvlText w:val="%8."/>
      <w:lvlJc w:val="left"/>
      <w:pPr>
        <w:ind w:left="5516" w:hanging="360"/>
      </w:pPr>
    </w:lvl>
    <w:lvl w:ilvl="8" w:tplc="0419001B" w:tentative="1">
      <w:start w:val="1"/>
      <w:numFmt w:val="lowerRoman"/>
      <w:lvlText w:val="%9."/>
      <w:lvlJc w:val="right"/>
      <w:pPr>
        <w:ind w:left="6236" w:hanging="180"/>
      </w:pPr>
    </w:lvl>
  </w:abstractNum>
  <w:abstractNum w:abstractNumId="7">
    <w:nsid w:val="1D1D1AB8"/>
    <w:multiLevelType w:val="multilevel"/>
    <w:tmpl w:val="2F8C9536"/>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228A4CCF"/>
    <w:multiLevelType w:val="multilevel"/>
    <w:tmpl w:val="F64C8074"/>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nsid w:val="25EC10A3"/>
    <w:multiLevelType w:val="multilevel"/>
    <w:tmpl w:val="F25A2D3A"/>
    <w:lvl w:ilvl="0">
      <w:start w:val="8"/>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0">
    <w:nsid w:val="31F07946"/>
    <w:multiLevelType w:val="hybridMultilevel"/>
    <w:tmpl w:val="9AD20BE6"/>
    <w:lvl w:ilvl="0" w:tplc="234C62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5CA42F8"/>
    <w:multiLevelType w:val="multilevel"/>
    <w:tmpl w:val="B96C0C78"/>
    <w:lvl w:ilvl="0">
      <w:start w:val="1"/>
      <w:numFmt w:val="decimal"/>
      <w:lvlText w:val="%1)"/>
      <w:lvlJc w:val="left"/>
      <w:pPr>
        <w:ind w:left="360"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
    <w:nsid w:val="365E7A05"/>
    <w:multiLevelType w:val="multilevel"/>
    <w:tmpl w:val="AA0C1696"/>
    <w:lvl w:ilvl="0">
      <w:start w:val="1"/>
      <w:numFmt w:val="decimal"/>
      <w:lvlText w:val="%1."/>
      <w:lvlJc w:val="left"/>
      <w:pPr>
        <w:ind w:left="450" w:hanging="450"/>
      </w:pPr>
      <w:rPr>
        <w:rFonts w:hint="default"/>
      </w:rPr>
    </w:lvl>
    <w:lvl w:ilvl="1">
      <w:start w:val="1"/>
      <w:numFmt w:val="decimal"/>
      <w:lvlText w:val="%1.%2."/>
      <w:lvlJc w:val="left"/>
      <w:pPr>
        <w:ind w:left="1815" w:hanging="72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370" w:hanging="180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13">
    <w:nsid w:val="395F27F4"/>
    <w:multiLevelType w:val="multilevel"/>
    <w:tmpl w:val="E4647EF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39AE0C40"/>
    <w:multiLevelType w:val="hybridMultilevel"/>
    <w:tmpl w:val="4FFAA7CA"/>
    <w:lvl w:ilvl="0" w:tplc="AB64BB9E">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39D85752"/>
    <w:multiLevelType w:val="hybridMultilevel"/>
    <w:tmpl w:val="8D5A3D40"/>
    <w:lvl w:ilvl="0" w:tplc="464C5A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A841311"/>
    <w:multiLevelType w:val="multilevel"/>
    <w:tmpl w:val="571C65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ABA3ACD"/>
    <w:multiLevelType w:val="multilevel"/>
    <w:tmpl w:val="B52AB442"/>
    <w:lvl w:ilvl="0">
      <w:start w:val="1"/>
      <w:numFmt w:val="upperRoman"/>
      <w:lvlText w:val="%1."/>
      <w:lvlJc w:val="left"/>
      <w:pPr>
        <w:ind w:left="4123" w:hanging="720"/>
      </w:pPr>
      <w:rPr>
        <w:rFonts w:hint="default"/>
      </w:rPr>
    </w:lvl>
    <w:lvl w:ilvl="1">
      <w:start w:val="1"/>
      <w:numFmt w:val="decimal"/>
      <w:isLgl/>
      <w:lvlText w:val="%1.%2."/>
      <w:lvlJc w:val="left"/>
      <w:pPr>
        <w:ind w:left="4265" w:hanging="720"/>
      </w:pPr>
      <w:rPr>
        <w:rFonts w:hint="default"/>
      </w:rPr>
    </w:lvl>
    <w:lvl w:ilvl="2">
      <w:start w:val="1"/>
      <w:numFmt w:val="decimal"/>
      <w:isLgl/>
      <w:lvlText w:val="%1.%2.%3."/>
      <w:lvlJc w:val="left"/>
      <w:pPr>
        <w:ind w:left="4123" w:hanging="720"/>
      </w:pPr>
      <w:rPr>
        <w:rFonts w:hint="default"/>
      </w:rPr>
    </w:lvl>
    <w:lvl w:ilvl="3">
      <w:start w:val="1"/>
      <w:numFmt w:val="decimal"/>
      <w:isLgl/>
      <w:lvlText w:val="%1.%2.%3.%4."/>
      <w:lvlJc w:val="left"/>
      <w:pPr>
        <w:ind w:left="4483" w:hanging="108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843" w:hanging="1440"/>
      </w:pPr>
      <w:rPr>
        <w:rFonts w:hint="default"/>
      </w:rPr>
    </w:lvl>
    <w:lvl w:ilvl="6">
      <w:start w:val="1"/>
      <w:numFmt w:val="decimal"/>
      <w:isLgl/>
      <w:lvlText w:val="%1.%2.%3.%4.%5.%6.%7."/>
      <w:lvlJc w:val="left"/>
      <w:pPr>
        <w:ind w:left="5203" w:hanging="1800"/>
      </w:pPr>
      <w:rPr>
        <w:rFonts w:hint="default"/>
      </w:rPr>
    </w:lvl>
    <w:lvl w:ilvl="7">
      <w:start w:val="1"/>
      <w:numFmt w:val="decimal"/>
      <w:isLgl/>
      <w:lvlText w:val="%1.%2.%3.%4.%5.%6.%7.%8."/>
      <w:lvlJc w:val="left"/>
      <w:pPr>
        <w:ind w:left="5203" w:hanging="1800"/>
      </w:pPr>
      <w:rPr>
        <w:rFonts w:hint="default"/>
      </w:rPr>
    </w:lvl>
    <w:lvl w:ilvl="8">
      <w:start w:val="1"/>
      <w:numFmt w:val="decimal"/>
      <w:isLgl/>
      <w:lvlText w:val="%1.%2.%3.%4.%5.%6.%7.%8.%9."/>
      <w:lvlJc w:val="left"/>
      <w:pPr>
        <w:ind w:left="5563" w:hanging="2160"/>
      </w:pPr>
      <w:rPr>
        <w:rFonts w:hint="default"/>
      </w:rPr>
    </w:lvl>
  </w:abstractNum>
  <w:abstractNum w:abstractNumId="18">
    <w:nsid w:val="3F531974"/>
    <w:multiLevelType w:val="multilevel"/>
    <w:tmpl w:val="4F76E868"/>
    <w:lvl w:ilvl="0">
      <w:start w:val="1"/>
      <w:numFmt w:val="upperRoman"/>
      <w:lvlText w:val="%1."/>
      <w:lvlJc w:val="left"/>
      <w:pPr>
        <w:ind w:left="4123" w:hanging="720"/>
      </w:pPr>
    </w:lvl>
    <w:lvl w:ilvl="1">
      <w:start w:val="1"/>
      <w:numFmt w:val="decimal"/>
      <w:lvlText w:val="%1.%2."/>
      <w:lvlJc w:val="left"/>
      <w:pPr>
        <w:ind w:left="4265" w:hanging="720"/>
      </w:pPr>
    </w:lvl>
    <w:lvl w:ilvl="2">
      <w:start w:val="1"/>
      <w:numFmt w:val="decimal"/>
      <w:lvlText w:val="%1.%2.%3."/>
      <w:lvlJc w:val="left"/>
      <w:pPr>
        <w:ind w:left="4123" w:hanging="720"/>
      </w:pPr>
    </w:lvl>
    <w:lvl w:ilvl="3">
      <w:start w:val="1"/>
      <w:numFmt w:val="decimal"/>
      <w:lvlText w:val="%1.%2.%3.%4."/>
      <w:lvlJc w:val="left"/>
      <w:pPr>
        <w:ind w:left="4483" w:hanging="1080"/>
      </w:pPr>
    </w:lvl>
    <w:lvl w:ilvl="4">
      <w:start w:val="1"/>
      <w:numFmt w:val="decimal"/>
      <w:lvlText w:val="%1.%2.%3.%4.%5."/>
      <w:lvlJc w:val="left"/>
      <w:pPr>
        <w:ind w:left="4483" w:hanging="1080"/>
      </w:pPr>
    </w:lvl>
    <w:lvl w:ilvl="5">
      <w:start w:val="1"/>
      <w:numFmt w:val="decimal"/>
      <w:lvlText w:val="%1.%2.%3.%4.%5.%6."/>
      <w:lvlJc w:val="left"/>
      <w:pPr>
        <w:ind w:left="4843" w:hanging="1440"/>
      </w:pPr>
    </w:lvl>
    <w:lvl w:ilvl="6">
      <w:start w:val="1"/>
      <w:numFmt w:val="decimal"/>
      <w:lvlText w:val="%1.%2.%3.%4.%5.%6.%7."/>
      <w:lvlJc w:val="left"/>
      <w:pPr>
        <w:ind w:left="5203" w:hanging="1800"/>
      </w:pPr>
    </w:lvl>
    <w:lvl w:ilvl="7">
      <w:start w:val="1"/>
      <w:numFmt w:val="decimal"/>
      <w:lvlText w:val="%1.%2.%3.%4.%5.%6.%7.%8."/>
      <w:lvlJc w:val="left"/>
      <w:pPr>
        <w:ind w:left="5203" w:hanging="1800"/>
      </w:pPr>
    </w:lvl>
    <w:lvl w:ilvl="8">
      <w:start w:val="1"/>
      <w:numFmt w:val="decimal"/>
      <w:lvlText w:val="%1.%2.%3.%4.%5.%6.%7.%8.%9."/>
      <w:lvlJc w:val="left"/>
      <w:pPr>
        <w:ind w:left="5563" w:hanging="2160"/>
      </w:pPr>
    </w:lvl>
  </w:abstractNum>
  <w:abstractNum w:abstractNumId="19">
    <w:nsid w:val="3FD21065"/>
    <w:multiLevelType w:val="multilevel"/>
    <w:tmpl w:val="55FC29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0390087"/>
    <w:multiLevelType w:val="multilevel"/>
    <w:tmpl w:val="D0D64E2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1">
    <w:nsid w:val="43D32F15"/>
    <w:multiLevelType w:val="hybridMultilevel"/>
    <w:tmpl w:val="72A0C264"/>
    <w:lvl w:ilvl="0" w:tplc="12DE3A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5AF14C1"/>
    <w:multiLevelType w:val="multilevel"/>
    <w:tmpl w:val="CFB4E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7E279F1"/>
    <w:multiLevelType w:val="hybridMultilevel"/>
    <w:tmpl w:val="FB242ED4"/>
    <w:lvl w:ilvl="0" w:tplc="15AA9A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BB94BE1"/>
    <w:multiLevelType w:val="multilevel"/>
    <w:tmpl w:val="6BEC9DAA"/>
    <w:lvl w:ilvl="0">
      <w:start w:val="8"/>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5">
    <w:nsid w:val="59972D9B"/>
    <w:multiLevelType w:val="hybridMultilevel"/>
    <w:tmpl w:val="8FB6C876"/>
    <w:lvl w:ilvl="0" w:tplc="E188AC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EDA1843"/>
    <w:multiLevelType w:val="hybridMultilevel"/>
    <w:tmpl w:val="C64CF048"/>
    <w:lvl w:ilvl="0" w:tplc="0419000F">
      <w:start w:val="1"/>
      <w:numFmt w:val="decimal"/>
      <w:lvlText w:val="%1."/>
      <w:lvlJc w:val="left"/>
      <w:pPr>
        <w:ind w:left="107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085815"/>
    <w:multiLevelType w:val="hybridMultilevel"/>
    <w:tmpl w:val="F1CE2E8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46245DC"/>
    <w:multiLevelType w:val="hybridMultilevel"/>
    <w:tmpl w:val="61C8CBEC"/>
    <w:lvl w:ilvl="0" w:tplc="92F0AA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8D203DD"/>
    <w:multiLevelType w:val="hybridMultilevel"/>
    <w:tmpl w:val="8D266C22"/>
    <w:lvl w:ilvl="0" w:tplc="9976D17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690D6EC4"/>
    <w:multiLevelType w:val="multilevel"/>
    <w:tmpl w:val="35568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AD6716E"/>
    <w:multiLevelType w:val="multilevel"/>
    <w:tmpl w:val="D16480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C751A1C"/>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CB23C14"/>
    <w:multiLevelType w:val="multilevel"/>
    <w:tmpl w:val="FF2261DE"/>
    <w:lvl w:ilvl="0">
      <w:start w:val="1"/>
      <w:numFmt w:val="decimal"/>
      <w:lvlText w:val="%1"/>
      <w:lvlJc w:val="left"/>
      <w:pPr>
        <w:ind w:left="476" w:hanging="360"/>
      </w:pPr>
      <w:rPr>
        <w:b w:val="0"/>
        <w:sz w:val="28"/>
        <w:vertAlign w:val="superscript"/>
      </w:rPr>
    </w:lvl>
    <w:lvl w:ilvl="1">
      <w:start w:val="1"/>
      <w:numFmt w:val="lowerLetter"/>
      <w:lvlText w:val="%2."/>
      <w:lvlJc w:val="left"/>
      <w:pPr>
        <w:ind w:left="1196" w:hanging="360"/>
      </w:pPr>
    </w:lvl>
    <w:lvl w:ilvl="2">
      <w:start w:val="1"/>
      <w:numFmt w:val="lowerRoman"/>
      <w:lvlText w:val="%3."/>
      <w:lvlJc w:val="right"/>
      <w:pPr>
        <w:ind w:left="1916" w:hanging="180"/>
      </w:pPr>
    </w:lvl>
    <w:lvl w:ilvl="3">
      <w:start w:val="1"/>
      <w:numFmt w:val="decimal"/>
      <w:lvlText w:val="%4."/>
      <w:lvlJc w:val="left"/>
      <w:pPr>
        <w:ind w:left="2636" w:hanging="360"/>
      </w:pPr>
    </w:lvl>
    <w:lvl w:ilvl="4">
      <w:start w:val="1"/>
      <w:numFmt w:val="lowerLetter"/>
      <w:lvlText w:val="%5."/>
      <w:lvlJc w:val="left"/>
      <w:pPr>
        <w:ind w:left="3356" w:hanging="360"/>
      </w:pPr>
    </w:lvl>
    <w:lvl w:ilvl="5">
      <w:start w:val="1"/>
      <w:numFmt w:val="lowerRoman"/>
      <w:lvlText w:val="%6."/>
      <w:lvlJc w:val="right"/>
      <w:pPr>
        <w:ind w:left="4076" w:hanging="180"/>
      </w:pPr>
    </w:lvl>
    <w:lvl w:ilvl="6">
      <w:start w:val="1"/>
      <w:numFmt w:val="decimal"/>
      <w:lvlText w:val="%7."/>
      <w:lvlJc w:val="left"/>
      <w:pPr>
        <w:ind w:left="4796" w:hanging="360"/>
      </w:pPr>
    </w:lvl>
    <w:lvl w:ilvl="7">
      <w:start w:val="1"/>
      <w:numFmt w:val="lowerLetter"/>
      <w:lvlText w:val="%8."/>
      <w:lvlJc w:val="left"/>
      <w:pPr>
        <w:ind w:left="5516" w:hanging="360"/>
      </w:pPr>
    </w:lvl>
    <w:lvl w:ilvl="8">
      <w:start w:val="1"/>
      <w:numFmt w:val="lowerRoman"/>
      <w:lvlText w:val="%9."/>
      <w:lvlJc w:val="right"/>
      <w:pPr>
        <w:ind w:left="6236" w:hanging="180"/>
      </w:pPr>
    </w:lvl>
  </w:abstractNum>
  <w:abstractNum w:abstractNumId="34">
    <w:nsid w:val="6DDF578B"/>
    <w:multiLevelType w:val="multilevel"/>
    <w:tmpl w:val="5E262ECC"/>
    <w:lvl w:ilvl="0">
      <w:start w:val="1"/>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77A00B05"/>
    <w:multiLevelType w:val="multilevel"/>
    <w:tmpl w:val="EF9E1FCC"/>
    <w:lvl w:ilvl="0">
      <w:start w:val="1"/>
      <w:numFmt w:val="decimal"/>
      <w:lvlText w:val="%1."/>
      <w:lvlJc w:val="left"/>
      <w:pPr>
        <w:ind w:left="675" w:hanging="675"/>
      </w:pPr>
      <w:rPr>
        <w:rFonts w:hint="default"/>
      </w:rPr>
    </w:lvl>
    <w:lvl w:ilvl="1">
      <w:start w:val="2"/>
      <w:numFmt w:val="decimal"/>
      <w:lvlText w:val="%1.%2."/>
      <w:lvlJc w:val="left"/>
      <w:pPr>
        <w:ind w:left="933" w:hanging="720"/>
      </w:pPr>
      <w:rPr>
        <w:rFonts w:hint="default"/>
      </w:rPr>
    </w:lvl>
    <w:lvl w:ilvl="2">
      <w:start w:val="4"/>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36">
    <w:nsid w:val="78A763CC"/>
    <w:multiLevelType w:val="multilevel"/>
    <w:tmpl w:val="ACFAA006"/>
    <w:lvl w:ilvl="0">
      <w:start w:val="1"/>
      <w:numFmt w:val="decimal"/>
      <w:lvlText w:val="%1."/>
      <w:lvlJc w:val="left"/>
      <w:pPr>
        <w:ind w:left="1070" w:hanging="360"/>
      </w:pPr>
      <w:rPr>
        <w:rFonts w:ascii="Times New Roman" w:hAnsi="Times New Roman"/>
        <w:b w:val="0"/>
        <w:sz w:val="28"/>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DBB3881"/>
    <w:multiLevelType w:val="hybridMultilevel"/>
    <w:tmpl w:val="560EB6B6"/>
    <w:lvl w:ilvl="0" w:tplc="04C0A5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E445B5E"/>
    <w:multiLevelType w:val="hybridMultilevel"/>
    <w:tmpl w:val="2724E392"/>
    <w:lvl w:ilvl="0" w:tplc="2CD091E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abstractNumId w:val="18"/>
  </w:num>
  <w:num w:numId="2">
    <w:abstractNumId w:val="20"/>
  </w:num>
  <w:num w:numId="3">
    <w:abstractNumId w:val="11"/>
  </w:num>
  <w:num w:numId="4">
    <w:abstractNumId w:val="33"/>
  </w:num>
  <w:num w:numId="5">
    <w:abstractNumId w:val="36"/>
  </w:num>
  <w:num w:numId="6">
    <w:abstractNumId w:val="13"/>
  </w:num>
  <w:num w:numId="7">
    <w:abstractNumId w:val="0"/>
  </w:num>
  <w:num w:numId="8">
    <w:abstractNumId w:val="23"/>
  </w:num>
  <w:num w:numId="9">
    <w:abstractNumId w:val="21"/>
  </w:num>
  <w:num w:numId="10">
    <w:abstractNumId w:val="28"/>
  </w:num>
  <w:num w:numId="11">
    <w:abstractNumId w:val="27"/>
  </w:num>
  <w:num w:numId="12">
    <w:abstractNumId w:val="38"/>
  </w:num>
  <w:num w:numId="13">
    <w:abstractNumId w:val="10"/>
  </w:num>
  <w:num w:numId="14">
    <w:abstractNumId w:val="14"/>
  </w:num>
  <w:num w:numId="15">
    <w:abstractNumId w:val="8"/>
  </w:num>
  <w:num w:numId="16">
    <w:abstractNumId w:val="12"/>
  </w:num>
  <w:num w:numId="17">
    <w:abstractNumId w:val="7"/>
  </w:num>
  <w:num w:numId="18">
    <w:abstractNumId w:val="34"/>
  </w:num>
  <w:num w:numId="19">
    <w:abstractNumId w:val="29"/>
  </w:num>
  <w:num w:numId="20">
    <w:abstractNumId w:val="35"/>
  </w:num>
  <w:num w:numId="21">
    <w:abstractNumId w:val="17"/>
  </w:num>
  <w:num w:numId="22">
    <w:abstractNumId w:val="1"/>
  </w:num>
  <w:num w:numId="23">
    <w:abstractNumId w:val="24"/>
  </w:num>
  <w:num w:numId="24">
    <w:abstractNumId w:val="9"/>
  </w:num>
  <w:num w:numId="25">
    <w:abstractNumId w:val="25"/>
  </w:num>
  <w:num w:numId="26">
    <w:abstractNumId w:val="3"/>
  </w:num>
  <w:num w:numId="27">
    <w:abstractNumId w:val="4"/>
  </w:num>
  <w:num w:numId="28">
    <w:abstractNumId w:val="6"/>
  </w:num>
  <w:num w:numId="29">
    <w:abstractNumId w:val="26"/>
  </w:num>
  <w:num w:numId="30">
    <w:abstractNumId w:val="22"/>
  </w:num>
  <w:num w:numId="31">
    <w:abstractNumId w:val="19"/>
  </w:num>
  <w:num w:numId="32">
    <w:abstractNumId w:val="30"/>
  </w:num>
  <w:num w:numId="33">
    <w:abstractNumId w:val="5"/>
  </w:num>
  <w:num w:numId="34">
    <w:abstractNumId w:val="31"/>
  </w:num>
  <w:num w:numId="35">
    <w:abstractNumId w:val="16"/>
  </w:num>
  <w:num w:numId="36">
    <w:abstractNumId w:val="15"/>
  </w:num>
  <w:num w:numId="37">
    <w:abstractNumId w:val="2"/>
  </w:num>
  <w:num w:numId="38">
    <w:abstractNumId w:val="32"/>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6FE"/>
    <w:rsid w:val="00035D9A"/>
    <w:rsid w:val="00047319"/>
    <w:rsid w:val="000618B5"/>
    <w:rsid w:val="000964FD"/>
    <w:rsid w:val="000B092D"/>
    <w:rsid w:val="000C3FEB"/>
    <w:rsid w:val="000D0101"/>
    <w:rsid w:val="000E4B2E"/>
    <w:rsid w:val="00121D48"/>
    <w:rsid w:val="00140EBA"/>
    <w:rsid w:val="001754EF"/>
    <w:rsid w:val="001941E5"/>
    <w:rsid w:val="001B7540"/>
    <w:rsid w:val="001D499C"/>
    <w:rsid w:val="001D5758"/>
    <w:rsid w:val="0022077A"/>
    <w:rsid w:val="00222676"/>
    <w:rsid w:val="0023463E"/>
    <w:rsid w:val="002513CB"/>
    <w:rsid w:val="00264976"/>
    <w:rsid w:val="002708B0"/>
    <w:rsid w:val="00292363"/>
    <w:rsid w:val="00293174"/>
    <w:rsid w:val="002D2CF4"/>
    <w:rsid w:val="002F0F96"/>
    <w:rsid w:val="002F719D"/>
    <w:rsid w:val="00320F0B"/>
    <w:rsid w:val="00327681"/>
    <w:rsid w:val="00345C91"/>
    <w:rsid w:val="00357437"/>
    <w:rsid w:val="00386423"/>
    <w:rsid w:val="00396597"/>
    <w:rsid w:val="003A4B13"/>
    <w:rsid w:val="003F266C"/>
    <w:rsid w:val="00457FE0"/>
    <w:rsid w:val="004745E5"/>
    <w:rsid w:val="00486AD1"/>
    <w:rsid w:val="004A390A"/>
    <w:rsid w:val="004A4FE7"/>
    <w:rsid w:val="004A762E"/>
    <w:rsid w:val="004B3DC9"/>
    <w:rsid w:val="004C2E9F"/>
    <w:rsid w:val="004F6243"/>
    <w:rsid w:val="004F7412"/>
    <w:rsid w:val="0052559E"/>
    <w:rsid w:val="005403F1"/>
    <w:rsid w:val="00543084"/>
    <w:rsid w:val="0055121B"/>
    <w:rsid w:val="00563BF9"/>
    <w:rsid w:val="005712E1"/>
    <w:rsid w:val="00584D3C"/>
    <w:rsid w:val="005E36B6"/>
    <w:rsid w:val="0060140E"/>
    <w:rsid w:val="00621DE8"/>
    <w:rsid w:val="00666395"/>
    <w:rsid w:val="00667C3E"/>
    <w:rsid w:val="006C3A74"/>
    <w:rsid w:val="00731C78"/>
    <w:rsid w:val="00747A61"/>
    <w:rsid w:val="00771D0B"/>
    <w:rsid w:val="00773225"/>
    <w:rsid w:val="0078174C"/>
    <w:rsid w:val="007B076D"/>
    <w:rsid w:val="00817F26"/>
    <w:rsid w:val="00826EBF"/>
    <w:rsid w:val="00876401"/>
    <w:rsid w:val="00880800"/>
    <w:rsid w:val="0089426C"/>
    <w:rsid w:val="008A2F6B"/>
    <w:rsid w:val="008C2E44"/>
    <w:rsid w:val="008C4242"/>
    <w:rsid w:val="008D66FE"/>
    <w:rsid w:val="009175A5"/>
    <w:rsid w:val="00951428"/>
    <w:rsid w:val="00955D58"/>
    <w:rsid w:val="00995655"/>
    <w:rsid w:val="009A1A8B"/>
    <w:rsid w:val="009A50D1"/>
    <w:rsid w:val="009C4CB7"/>
    <w:rsid w:val="009E1C43"/>
    <w:rsid w:val="009E4F7F"/>
    <w:rsid w:val="009E6446"/>
    <w:rsid w:val="00A03B9D"/>
    <w:rsid w:val="00A05733"/>
    <w:rsid w:val="00A163DB"/>
    <w:rsid w:val="00A214B4"/>
    <w:rsid w:val="00A3551D"/>
    <w:rsid w:val="00A61DB7"/>
    <w:rsid w:val="00A7128A"/>
    <w:rsid w:val="00A75F66"/>
    <w:rsid w:val="00A838B5"/>
    <w:rsid w:val="00A90E7E"/>
    <w:rsid w:val="00AF36C1"/>
    <w:rsid w:val="00B1202F"/>
    <w:rsid w:val="00B14722"/>
    <w:rsid w:val="00B20EB0"/>
    <w:rsid w:val="00B456C9"/>
    <w:rsid w:val="00B64B52"/>
    <w:rsid w:val="00B6687E"/>
    <w:rsid w:val="00B8603A"/>
    <w:rsid w:val="00B94EEA"/>
    <w:rsid w:val="00B9754B"/>
    <w:rsid w:val="00BB2F3B"/>
    <w:rsid w:val="00BD322F"/>
    <w:rsid w:val="00BD4ABA"/>
    <w:rsid w:val="00BF5CC7"/>
    <w:rsid w:val="00CA166A"/>
    <w:rsid w:val="00CA1A42"/>
    <w:rsid w:val="00CB2212"/>
    <w:rsid w:val="00CB269A"/>
    <w:rsid w:val="00CB7082"/>
    <w:rsid w:val="00CC38E4"/>
    <w:rsid w:val="00CC5289"/>
    <w:rsid w:val="00CD3F83"/>
    <w:rsid w:val="00D1734D"/>
    <w:rsid w:val="00D33C90"/>
    <w:rsid w:val="00D5187F"/>
    <w:rsid w:val="00D840A5"/>
    <w:rsid w:val="00DE2D1E"/>
    <w:rsid w:val="00DF46B6"/>
    <w:rsid w:val="00DF6318"/>
    <w:rsid w:val="00E21078"/>
    <w:rsid w:val="00E255D6"/>
    <w:rsid w:val="00E34888"/>
    <w:rsid w:val="00E50E40"/>
    <w:rsid w:val="00E62318"/>
    <w:rsid w:val="00E7421B"/>
    <w:rsid w:val="00E9196D"/>
    <w:rsid w:val="00E91B33"/>
    <w:rsid w:val="00E92513"/>
    <w:rsid w:val="00EE1BC8"/>
    <w:rsid w:val="00EF03E5"/>
    <w:rsid w:val="00EF5733"/>
    <w:rsid w:val="00EF7CF6"/>
    <w:rsid w:val="00F10639"/>
    <w:rsid w:val="00F14142"/>
    <w:rsid w:val="00F33FEE"/>
    <w:rsid w:val="00F51567"/>
    <w:rsid w:val="00F85E35"/>
    <w:rsid w:val="00F86557"/>
    <w:rsid w:val="00FE1AF9"/>
    <w:rsid w:val="00FF288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C6A"/>
    <w:rPr>
      <w:rFonts w:ascii="Times New Roman" w:eastAsia="Times New Roman" w:hAnsi="Times New Roman" w:cs="Times New Roman"/>
      <w:sz w:val="24"/>
      <w:szCs w:val="24"/>
      <w:lang w:eastAsia="ru-RU"/>
    </w:rPr>
  </w:style>
  <w:style w:type="paragraph" w:styleId="1">
    <w:name w:val="heading 1"/>
    <w:basedOn w:val="a"/>
    <w:uiPriority w:val="9"/>
    <w:qFormat/>
    <w:rsid w:val="00230DF8"/>
    <w:pPr>
      <w:widowControl w:val="0"/>
      <w:tabs>
        <w:tab w:val="left" w:pos="1440"/>
      </w:tabs>
      <w:suppressAutoHyphens/>
      <w:spacing w:before="108" w:after="108"/>
      <w:jc w:val="center"/>
      <w:outlineLvl w:val="0"/>
    </w:pPr>
    <w:rPr>
      <w:rFonts w:ascii="Times New Roman CYR" w:hAnsi="Times New Roman CYR" w:cs="Times New Roman CYR"/>
      <w:b/>
      <w:bCs/>
      <w:color w:val="26282F"/>
      <w:lang w:eastAsia="ar-SA"/>
    </w:rPr>
  </w:style>
  <w:style w:type="paragraph" w:styleId="2">
    <w:name w:val="heading 2"/>
    <w:basedOn w:val="a"/>
    <w:next w:val="a"/>
    <w:link w:val="20"/>
    <w:uiPriority w:val="99"/>
    <w:unhideWhenUsed/>
    <w:qFormat/>
    <w:rsid w:val="00E50E4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E50E40"/>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nhideWhenUsed/>
    <w:qFormat/>
    <w:rsid w:val="00DF46B6"/>
    <w:pPr>
      <w:keepNext/>
      <w:spacing w:before="240" w:after="60"/>
      <w:ind w:firstLine="709"/>
      <w:jc w:val="both"/>
      <w:outlineLvl w:val="3"/>
    </w:pPr>
    <w:rPr>
      <w:rFonts w:ascii="Calibri" w:hAnsi="Calibri"/>
      <w:b/>
      <w:bCs/>
      <w:sz w:val="28"/>
      <w:szCs w:val="28"/>
    </w:rPr>
  </w:style>
  <w:style w:type="paragraph" w:styleId="5">
    <w:name w:val="heading 5"/>
    <w:basedOn w:val="a"/>
    <w:next w:val="a"/>
    <w:link w:val="50"/>
    <w:uiPriority w:val="9"/>
    <w:qFormat/>
    <w:rsid w:val="00DF46B6"/>
    <w:pPr>
      <w:keepNext/>
      <w:widowControl w:val="0"/>
      <w:spacing w:before="80" w:after="80"/>
      <w:ind w:firstLine="709"/>
      <w:jc w:val="both"/>
      <w:outlineLvl w:val="4"/>
    </w:pPr>
    <w:rPr>
      <w:b/>
      <w:bCs/>
      <w:sz w:val="36"/>
      <w:szCs w:val="36"/>
    </w:rPr>
  </w:style>
  <w:style w:type="paragraph" w:styleId="6">
    <w:name w:val="heading 6"/>
    <w:basedOn w:val="a"/>
    <w:next w:val="a"/>
    <w:link w:val="60"/>
    <w:unhideWhenUsed/>
    <w:qFormat/>
    <w:rsid w:val="00DF46B6"/>
    <w:pPr>
      <w:spacing w:before="240" w:after="60"/>
      <w:ind w:firstLine="709"/>
      <w:jc w:val="both"/>
      <w:outlineLvl w:val="5"/>
    </w:pPr>
    <w:rPr>
      <w:rFonts w:ascii="Calibri" w:hAnsi="Calibri"/>
      <w:b/>
      <w:bCs/>
      <w:sz w:val="22"/>
      <w:szCs w:val="22"/>
    </w:rPr>
  </w:style>
  <w:style w:type="paragraph" w:styleId="7">
    <w:name w:val="heading 7"/>
    <w:basedOn w:val="a"/>
    <w:next w:val="a"/>
    <w:link w:val="70"/>
    <w:uiPriority w:val="9"/>
    <w:unhideWhenUsed/>
    <w:qFormat/>
    <w:rsid w:val="00DF46B6"/>
    <w:pPr>
      <w:keepNext/>
      <w:keepLines/>
      <w:spacing w:before="200" w:line="276" w:lineRule="auto"/>
      <w:outlineLvl w:val="6"/>
    </w:pPr>
    <w:rPr>
      <w:rFonts w:ascii="Cambria" w:hAnsi="Cambria"/>
      <w:b/>
      <w:iCs/>
      <w:sz w:val="22"/>
      <w:szCs w:val="22"/>
    </w:rPr>
  </w:style>
  <w:style w:type="paragraph" w:styleId="8">
    <w:name w:val="heading 8"/>
    <w:basedOn w:val="a"/>
    <w:next w:val="a"/>
    <w:link w:val="80"/>
    <w:uiPriority w:val="9"/>
    <w:unhideWhenUsed/>
    <w:qFormat/>
    <w:rsid w:val="00DF46B6"/>
    <w:pPr>
      <w:keepNext/>
      <w:keepLines/>
      <w:spacing w:before="200" w:line="276" w:lineRule="auto"/>
      <w:outlineLvl w:val="7"/>
    </w:pPr>
    <w:rPr>
      <w:rFonts w:ascii="Cambria" w:hAnsi="Cambria"/>
      <w:color w:val="404040"/>
      <w:sz w:val="20"/>
      <w:szCs w:val="20"/>
    </w:rPr>
  </w:style>
  <w:style w:type="paragraph" w:styleId="9">
    <w:name w:val="heading 9"/>
    <w:basedOn w:val="a"/>
    <w:next w:val="a"/>
    <w:link w:val="90"/>
    <w:uiPriority w:val="9"/>
    <w:unhideWhenUsed/>
    <w:qFormat/>
    <w:rsid w:val="00DF46B6"/>
    <w:pPr>
      <w:keepNext/>
      <w:keepLines/>
      <w:spacing w:before="200" w:line="276" w:lineRule="auto"/>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uiPriority w:val="99"/>
    <w:qFormat/>
    <w:rsid w:val="00783439"/>
    <w:rPr>
      <w:rFonts w:ascii="Times New Roman" w:eastAsia="Times New Roman" w:hAnsi="Times New Roman" w:cs="Times New Roman"/>
      <w:b/>
      <w:bCs/>
      <w:sz w:val="26"/>
      <w:szCs w:val="26"/>
      <w:lang w:eastAsia="ru-RU"/>
    </w:rPr>
  </w:style>
  <w:style w:type="character" w:customStyle="1" w:styleId="21">
    <w:name w:val="Основной текст с отступом 2 Знак"/>
    <w:basedOn w:val="a0"/>
    <w:link w:val="21"/>
    <w:uiPriority w:val="99"/>
    <w:qFormat/>
    <w:rsid w:val="00783439"/>
    <w:rPr>
      <w:rFonts w:ascii="Times New Roman" w:eastAsia="Times New Roman" w:hAnsi="Times New Roman" w:cs="Times New Roman"/>
      <w:sz w:val="28"/>
      <w:szCs w:val="28"/>
      <w:lang w:eastAsia="ru-RU"/>
    </w:rPr>
  </w:style>
  <w:style w:type="character" w:customStyle="1" w:styleId="31">
    <w:name w:val="Основной текст с отступом 3 Знак"/>
    <w:basedOn w:val="a0"/>
    <w:link w:val="31"/>
    <w:uiPriority w:val="99"/>
    <w:qFormat/>
    <w:rsid w:val="00783439"/>
    <w:rPr>
      <w:rFonts w:ascii="Times New Roman" w:eastAsia="Times New Roman" w:hAnsi="Times New Roman" w:cs="Times New Roman"/>
      <w:sz w:val="28"/>
      <w:szCs w:val="28"/>
      <w:lang w:val="x-none" w:eastAsia="x-none"/>
    </w:rPr>
  </w:style>
  <w:style w:type="character" w:styleId="a4">
    <w:name w:val="page number"/>
    <w:basedOn w:val="a0"/>
    <w:qFormat/>
    <w:rsid w:val="00783439"/>
  </w:style>
  <w:style w:type="character" w:customStyle="1" w:styleId="a5">
    <w:name w:val="Верхний колонтитул Знак"/>
    <w:basedOn w:val="a0"/>
    <w:uiPriority w:val="99"/>
    <w:qFormat/>
    <w:rsid w:val="00783439"/>
    <w:rPr>
      <w:rFonts w:ascii="Times New Roman" w:eastAsia="Times New Roman" w:hAnsi="Times New Roman" w:cs="Times New Roman"/>
      <w:sz w:val="24"/>
      <w:szCs w:val="24"/>
      <w:lang w:eastAsia="ru-RU"/>
    </w:rPr>
  </w:style>
  <w:style w:type="character" w:customStyle="1" w:styleId="FR1">
    <w:name w:val="FR1 Знак"/>
    <w:link w:val="FR1"/>
    <w:qFormat/>
    <w:rsid w:val="00783439"/>
    <w:rPr>
      <w:rFonts w:ascii="Times New Roman" w:eastAsia="Times New Roman" w:hAnsi="Times New Roman" w:cs="Times New Roman"/>
      <w:b/>
      <w:sz w:val="28"/>
      <w:szCs w:val="24"/>
      <w:lang w:eastAsia="ru-RU"/>
    </w:rPr>
  </w:style>
  <w:style w:type="character" w:customStyle="1" w:styleId="a6">
    <w:name w:val="Маркированный список Знак"/>
    <w:aliases w:val=" Знак Знак"/>
    <w:qFormat/>
    <w:rsid w:val="00783439"/>
    <w:rPr>
      <w:rFonts w:ascii="Times New Roman" w:eastAsia="Times New Roman" w:hAnsi="Times New Roman" w:cs="Times New Roman"/>
      <w:sz w:val="28"/>
      <w:szCs w:val="24"/>
      <w:lang w:val="x-none"/>
    </w:rPr>
  </w:style>
  <w:style w:type="character" w:customStyle="1" w:styleId="a7">
    <w:name w:val="Текст выноски Знак"/>
    <w:basedOn w:val="a0"/>
    <w:uiPriority w:val="99"/>
    <w:semiHidden/>
    <w:qFormat/>
    <w:rsid w:val="00097AAF"/>
    <w:rPr>
      <w:rFonts w:ascii="Segoe UI" w:eastAsia="Times New Roman" w:hAnsi="Segoe UI" w:cs="Segoe UI"/>
      <w:sz w:val="18"/>
      <w:szCs w:val="18"/>
      <w:lang w:eastAsia="ru-RU"/>
    </w:rPr>
  </w:style>
  <w:style w:type="character" w:customStyle="1" w:styleId="a8">
    <w:name w:val="Нижний колонтитул Знак"/>
    <w:basedOn w:val="a0"/>
    <w:uiPriority w:val="99"/>
    <w:qFormat/>
    <w:rsid w:val="00E74C4F"/>
    <w:rPr>
      <w:rFonts w:ascii="Times New Roman" w:eastAsia="Times New Roman" w:hAnsi="Times New Roman" w:cs="Times New Roman"/>
      <w:sz w:val="24"/>
      <w:szCs w:val="24"/>
      <w:lang w:eastAsia="ru-RU"/>
    </w:rPr>
  </w:style>
  <w:style w:type="character" w:customStyle="1" w:styleId="InternetLink">
    <w:name w:val="Internet Link"/>
    <w:basedOn w:val="a0"/>
    <w:uiPriority w:val="99"/>
    <w:unhideWhenUsed/>
    <w:rsid w:val="005A4E80"/>
    <w:rPr>
      <w:color w:val="0563C1" w:themeColor="hyperlink"/>
      <w:u w:val="single"/>
    </w:rPr>
  </w:style>
  <w:style w:type="character" w:customStyle="1" w:styleId="a9">
    <w:name w:val="Гипертекстовая ссылка"/>
    <w:uiPriority w:val="99"/>
    <w:qFormat/>
    <w:rsid w:val="00794AB6"/>
    <w:rPr>
      <w:b w:val="0"/>
      <w:bCs w:val="0"/>
      <w:color w:val="106BBE"/>
    </w:rPr>
  </w:style>
  <w:style w:type="character" w:customStyle="1" w:styleId="10">
    <w:name w:val="Заголовок 1 Знак"/>
    <w:basedOn w:val="a0"/>
    <w:link w:val="10"/>
    <w:uiPriority w:val="9"/>
    <w:qFormat/>
    <w:rsid w:val="00230DF8"/>
    <w:rPr>
      <w:rFonts w:ascii="Times New Roman CYR" w:eastAsia="Times New Roman" w:hAnsi="Times New Roman CYR" w:cs="Times New Roman CYR"/>
      <w:b/>
      <w:bCs/>
      <w:color w:val="26282F"/>
      <w:sz w:val="24"/>
      <w:szCs w:val="24"/>
      <w:lang w:eastAsia="ar-SA"/>
    </w:rPr>
  </w:style>
  <w:style w:type="character" w:customStyle="1" w:styleId="aa">
    <w:name w:val="Цветовое выделение"/>
    <w:uiPriority w:val="99"/>
    <w:qFormat/>
    <w:rsid w:val="00F722E4"/>
    <w:rPr>
      <w:b/>
      <w:bCs/>
      <w:color w:val="26282F"/>
    </w:rPr>
  </w:style>
  <w:style w:type="character" w:customStyle="1" w:styleId="ab">
    <w:name w:val="Без интервала Знак"/>
    <w:basedOn w:val="a0"/>
    <w:uiPriority w:val="99"/>
    <w:qFormat/>
    <w:rsid w:val="00EB3299"/>
    <w:rPr>
      <w:rFonts w:ascii="Times New Roman" w:eastAsia="Times New Roman" w:hAnsi="Times New Roman" w:cs="Times New Roman"/>
      <w:sz w:val="24"/>
      <w:szCs w:val="24"/>
      <w:lang w:eastAsia="ru-RU"/>
    </w:rPr>
  </w:style>
  <w:style w:type="character" w:customStyle="1" w:styleId="ListLabel1">
    <w:name w:val="ListLabel 1"/>
    <w:qFormat/>
    <w:rPr>
      <w:rFonts w:cs="Symbol"/>
      <w:color w:val="00000A"/>
    </w:rPr>
  </w:style>
  <w:style w:type="character" w:customStyle="1" w:styleId="ListLabel2">
    <w:name w:val="ListLabel 2"/>
    <w:qFormat/>
    <w:rPr>
      <w:b w:val="0"/>
      <w:sz w:val="28"/>
      <w:vertAlign w:val="superscript"/>
    </w:rPr>
  </w:style>
  <w:style w:type="character" w:customStyle="1" w:styleId="ListLabel3">
    <w:name w:val="ListLabel 3"/>
    <w:qFormat/>
    <w:rPr>
      <w:rFonts w:ascii="Times New Roman" w:hAnsi="Times New Roman"/>
      <w:b w:val="0"/>
      <w:sz w:val="28"/>
      <w:u w:val="none"/>
    </w:rPr>
  </w:style>
  <w:style w:type="paragraph" w:customStyle="1" w:styleId="Heading">
    <w:name w:val="Heading"/>
    <w:basedOn w:val="a"/>
    <w:next w:val="ac"/>
    <w:qFormat/>
    <w:pPr>
      <w:keepNext/>
      <w:spacing w:before="240" w:after="120"/>
    </w:pPr>
    <w:rPr>
      <w:rFonts w:ascii="Liberation Sans" w:eastAsia="Lucida Sans Unicode" w:hAnsi="Liberation Sans" w:cs="Nirmala UI"/>
      <w:sz w:val="28"/>
      <w:szCs w:val="28"/>
    </w:rPr>
  </w:style>
  <w:style w:type="paragraph" w:styleId="ac">
    <w:name w:val="Body Text"/>
    <w:basedOn w:val="a"/>
    <w:uiPriority w:val="99"/>
    <w:rsid w:val="00783439"/>
    <w:pPr>
      <w:jc w:val="center"/>
      <w:textAlignment w:val="baseline"/>
    </w:pPr>
    <w:rPr>
      <w:b/>
      <w:bCs/>
      <w:sz w:val="26"/>
      <w:szCs w:val="26"/>
    </w:rPr>
  </w:style>
  <w:style w:type="paragraph" w:styleId="ad">
    <w:name w:val="List"/>
    <w:basedOn w:val="ac"/>
    <w:rPr>
      <w:rFonts w:cs="Nirmala UI"/>
    </w:rPr>
  </w:style>
  <w:style w:type="paragraph" w:styleId="ae">
    <w:name w:val="caption"/>
    <w:basedOn w:val="a"/>
    <w:qFormat/>
    <w:pPr>
      <w:suppressLineNumbers/>
      <w:spacing w:before="120" w:after="120"/>
    </w:pPr>
    <w:rPr>
      <w:rFonts w:cs="Nirmala UI"/>
      <w:i/>
      <w:iCs/>
    </w:rPr>
  </w:style>
  <w:style w:type="paragraph" w:customStyle="1" w:styleId="Index">
    <w:name w:val="Index"/>
    <w:basedOn w:val="a"/>
    <w:qFormat/>
    <w:pPr>
      <w:suppressLineNumbers/>
    </w:pPr>
    <w:rPr>
      <w:rFonts w:cs="Nirmala UI"/>
    </w:rPr>
  </w:style>
  <w:style w:type="paragraph" w:styleId="22">
    <w:name w:val="Body Text Indent 2"/>
    <w:basedOn w:val="a"/>
    <w:uiPriority w:val="99"/>
    <w:qFormat/>
    <w:rsid w:val="00783439"/>
    <w:pPr>
      <w:ind w:firstLine="709"/>
      <w:jc w:val="both"/>
      <w:textAlignment w:val="baseline"/>
    </w:pPr>
    <w:rPr>
      <w:sz w:val="28"/>
      <w:szCs w:val="28"/>
    </w:rPr>
  </w:style>
  <w:style w:type="paragraph" w:customStyle="1" w:styleId="ConsNonformat">
    <w:name w:val="ConsNonformat"/>
    <w:uiPriority w:val="99"/>
    <w:qFormat/>
    <w:rsid w:val="00783439"/>
    <w:pPr>
      <w:widowControl w:val="0"/>
      <w:ind w:right="19772"/>
    </w:pPr>
    <w:rPr>
      <w:rFonts w:ascii="Courier New" w:eastAsia="Times New Roman" w:hAnsi="Courier New" w:cs="Courier New"/>
      <w:szCs w:val="20"/>
      <w:lang w:eastAsia="ru-RU"/>
    </w:rPr>
  </w:style>
  <w:style w:type="paragraph" w:styleId="32">
    <w:name w:val="Body Text Indent 3"/>
    <w:basedOn w:val="a"/>
    <w:uiPriority w:val="99"/>
    <w:qFormat/>
    <w:rsid w:val="00783439"/>
    <w:pPr>
      <w:ind w:firstLine="720"/>
      <w:jc w:val="both"/>
    </w:pPr>
    <w:rPr>
      <w:sz w:val="28"/>
      <w:szCs w:val="28"/>
      <w:lang w:val="x-none" w:eastAsia="x-none"/>
    </w:rPr>
  </w:style>
  <w:style w:type="paragraph" w:customStyle="1" w:styleId="ConsPlusNormal">
    <w:name w:val="ConsPlusNormal"/>
    <w:qFormat/>
    <w:rsid w:val="00783439"/>
    <w:pPr>
      <w:widowControl w:val="0"/>
      <w:ind w:firstLine="720"/>
    </w:pPr>
    <w:rPr>
      <w:rFonts w:ascii="Arial" w:eastAsia="Times New Roman" w:hAnsi="Arial" w:cs="Arial"/>
      <w:szCs w:val="20"/>
      <w:lang w:eastAsia="ru-RU"/>
    </w:rPr>
  </w:style>
  <w:style w:type="paragraph" w:styleId="af">
    <w:name w:val="header"/>
    <w:basedOn w:val="a"/>
    <w:uiPriority w:val="99"/>
    <w:rsid w:val="00783439"/>
    <w:pPr>
      <w:tabs>
        <w:tab w:val="center" w:pos="4677"/>
        <w:tab w:val="right" w:pos="9355"/>
      </w:tabs>
    </w:pPr>
  </w:style>
  <w:style w:type="paragraph" w:customStyle="1" w:styleId="FR10">
    <w:name w:val="FR1"/>
    <w:qFormat/>
    <w:rsid w:val="00783439"/>
    <w:pPr>
      <w:widowControl w:val="0"/>
      <w:spacing w:before="960"/>
      <w:ind w:left="40"/>
      <w:jc w:val="center"/>
    </w:pPr>
    <w:rPr>
      <w:rFonts w:ascii="Times New Roman" w:eastAsia="Times New Roman" w:hAnsi="Times New Roman" w:cs="Times New Roman"/>
      <w:b/>
      <w:sz w:val="28"/>
      <w:szCs w:val="24"/>
      <w:lang w:eastAsia="ru-RU"/>
    </w:rPr>
  </w:style>
  <w:style w:type="paragraph" w:styleId="af0">
    <w:name w:val="List Bullet"/>
    <w:aliases w:val=" Знак"/>
    <w:basedOn w:val="a"/>
    <w:autoRedefine/>
    <w:qFormat/>
    <w:rsid w:val="00783439"/>
    <w:pPr>
      <w:tabs>
        <w:tab w:val="left" w:pos="-993"/>
        <w:tab w:val="left" w:pos="-709"/>
      </w:tabs>
      <w:spacing w:after="120"/>
      <w:ind w:left="720"/>
      <w:jc w:val="both"/>
    </w:pPr>
    <w:rPr>
      <w:sz w:val="28"/>
      <w:lang w:val="x-none" w:eastAsia="en-US"/>
    </w:rPr>
  </w:style>
  <w:style w:type="paragraph" w:styleId="af1">
    <w:name w:val="List Paragraph"/>
    <w:aliases w:val="Ненумерованный список,it_List1,Заголовок_3,ПАРАГРАФ,List Paragraph"/>
    <w:basedOn w:val="a"/>
    <w:link w:val="af2"/>
    <w:uiPriority w:val="34"/>
    <w:qFormat/>
    <w:rsid w:val="0018667F"/>
    <w:pPr>
      <w:spacing w:after="200" w:line="276" w:lineRule="auto"/>
      <w:ind w:left="720"/>
      <w:contextualSpacing/>
    </w:pPr>
    <w:rPr>
      <w:rFonts w:asciiTheme="minorHAnsi" w:eastAsiaTheme="minorEastAsia" w:hAnsiTheme="minorHAnsi" w:cstheme="minorBidi"/>
      <w:sz w:val="22"/>
      <w:szCs w:val="22"/>
    </w:rPr>
  </w:style>
  <w:style w:type="paragraph" w:styleId="af3">
    <w:name w:val="Balloon Text"/>
    <w:basedOn w:val="a"/>
    <w:uiPriority w:val="99"/>
    <w:semiHidden/>
    <w:unhideWhenUsed/>
    <w:qFormat/>
    <w:rsid w:val="00097AAF"/>
    <w:rPr>
      <w:rFonts w:ascii="Segoe UI" w:hAnsi="Segoe UI" w:cs="Segoe UI"/>
      <w:sz w:val="18"/>
      <w:szCs w:val="18"/>
    </w:rPr>
  </w:style>
  <w:style w:type="paragraph" w:styleId="af4">
    <w:name w:val="footer"/>
    <w:basedOn w:val="a"/>
    <w:uiPriority w:val="99"/>
    <w:unhideWhenUsed/>
    <w:rsid w:val="00E74C4F"/>
    <w:pPr>
      <w:tabs>
        <w:tab w:val="center" w:pos="4677"/>
        <w:tab w:val="right" w:pos="9355"/>
      </w:tabs>
    </w:pPr>
  </w:style>
  <w:style w:type="paragraph" w:customStyle="1" w:styleId="af5">
    <w:name w:val="Нормальный (таблица)"/>
    <w:basedOn w:val="a"/>
    <w:uiPriority w:val="99"/>
    <w:qFormat/>
    <w:rsid w:val="00F722E4"/>
    <w:pPr>
      <w:widowControl w:val="0"/>
      <w:suppressAutoHyphens/>
      <w:jc w:val="both"/>
    </w:pPr>
    <w:rPr>
      <w:rFonts w:ascii="Times New Roman CYR" w:hAnsi="Times New Roman CYR" w:cs="Times New Roman CYR"/>
      <w:lang w:eastAsia="ar-SA"/>
    </w:rPr>
  </w:style>
  <w:style w:type="paragraph" w:customStyle="1" w:styleId="af6">
    <w:name w:val="Прижатый влево"/>
    <w:basedOn w:val="a"/>
    <w:uiPriority w:val="99"/>
    <w:qFormat/>
    <w:rsid w:val="00F722E4"/>
    <w:pPr>
      <w:widowControl w:val="0"/>
      <w:suppressAutoHyphens/>
    </w:pPr>
    <w:rPr>
      <w:rFonts w:ascii="Times New Roman CYR" w:hAnsi="Times New Roman CYR" w:cs="Times New Roman CYR"/>
      <w:lang w:eastAsia="ar-SA"/>
    </w:rPr>
  </w:style>
  <w:style w:type="paragraph" w:customStyle="1" w:styleId="TableParagraph">
    <w:name w:val="Table Paragraph"/>
    <w:basedOn w:val="a"/>
    <w:uiPriority w:val="1"/>
    <w:qFormat/>
    <w:rsid w:val="001F6297"/>
    <w:pPr>
      <w:widowControl w:val="0"/>
    </w:pPr>
    <w:rPr>
      <w:sz w:val="22"/>
      <w:szCs w:val="22"/>
      <w:lang w:eastAsia="en-US"/>
    </w:rPr>
  </w:style>
  <w:style w:type="paragraph" w:customStyle="1" w:styleId="ConsPlusNonformat">
    <w:name w:val="ConsPlusNonformat"/>
    <w:qFormat/>
    <w:rsid w:val="001F6297"/>
    <w:pPr>
      <w:widowControl w:val="0"/>
    </w:pPr>
    <w:rPr>
      <w:rFonts w:ascii="Courier New" w:eastAsia="Times New Roman" w:hAnsi="Courier New" w:cs="Courier New"/>
      <w:szCs w:val="20"/>
      <w:lang w:eastAsia="ru-RU"/>
    </w:rPr>
  </w:style>
  <w:style w:type="paragraph" w:styleId="af7">
    <w:name w:val="No Spacing"/>
    <w:uiPriority w:val="99"/>
    <w:qFormat/>
    <w:rsid w:val="00EB3299"/>
    <w:rPr>
      <w:rFonts w:ascii="Times New Roman" w:eastAsia="Times New Roman" w:hAnsi="Times New Roman" w:cs="Times New Roman"/>
      <w:sz w:val="24"/>
      <w:szCs w:val="24"/>
      <w:lang w:eastAsia="ru-RU"/>
    </w:rPr>
  </w:style>
  <w:style w:type="paragraph" w:customStyle="1" w:styleId="ConsPlusTitle">
    <w:name w:val="ConsPlusTitle"/>
    <w:qFormat/>
    <w:rsid w:val="00EB3299"/>
    <w:pPr>
      <w:widowControl w:val="0"/>
    </w:pPr>
    <w:rPr>
      <w:rFonts w:eastAsia="Times New Roman" w:cs="Calibri"/>
      <w:b/>
      <w:sz w:val="24"/>
      <w:szCs w:val="20"/>
      <w:lang w:eastAsia="ru-RU"/>
    </w:rPr>
  </w:style>
  <w:style w:type="paragraph" w:customStyle="1" w:styleId="FrameContents">
    <w:name w:val="Frame Contents"/>
    <w:basedOn w:val="a"/>
    <w:qFormat/>
  </w:style>
  <w:style w:type="table" w:customStyle="1" w:styleId="TableNormal">
    <w:name w:val="Table Normal"/>
    <w:uiPriority w:val="2"/>
    <w:semiHidden/>
    <w:unhideWhenUsed/>
    <w:qFormat/>
    <w:rsid w:val="001F6297"/>
    <w:rPr>
      <w:lang w:val="en-US"/>
    </w:rPr>
    <w:tblPr>
      <w:tblInd w:w="0" w:type="dxa"/>
      <w:tblCellMar>
        <w:top w:w="0" w:type="dxa"/>
        <w:left w:w="0" w:type="dxa"/>
        <w:bottom w:w="0" w:type="dxa"/>
        <w:right w:w="0" w:type="dxa"/>
      </w:tblCellMar>
    </w:tblPr>
  </w:style>
  <w:style w:type="table" w:styleId="af8">
    <w:name w:val="Table Grid"/>
    <w:basedOn w:val="a1"/>
    <w:rsid w:val="00EB3299"/>
    <w:rPr>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9">
    <w:name w:val="Hyperlink"/>
    <w:basedOn w:val="a0"/>
    <w:uiPriority w:val="99"/>
    <w:unhideWhenUsed/>
    <w:rsid w:val="00B1202F"/>
    <w:rPr>
      <w:color w:val="0563C1" w:themeColor="hyperlink"/>
      <w:u w:val="single"/>
    </w:rPr>
  </w:style>
  <w:style w:type="character" w:customStyle="1" w:styleId="23">
    <w:name w:val="Основной текст (2)_"/>
    <w:basedOn w:val="a0"/>
    <w:link w:val="24"/>
    <w:rsid w:val="00B1202F"/>
    <w:rPr>
      <w:rFonts w:ascii="Times New Roman" w:hAnsi="Times New Roman"/>
      <w:sz w:val="28"/>
      <w:szCs w:val="28"/>
      <w:shd w:val="clear" w:color="auto" w:fill="FFFFFF"/>
    </w:rPr>
  </w:style>
  <w:style w:type="paragraph" w:customStyle="1" w:styleId="24">
    <w:name w:val="Основной текст (2)"/>
    <w:basedOn w:val="a"/>
    <w:link w:val="23"/>
    <w:rsid w:val="00B1202F"/>
    <w:pPr>
      <w:widowControl w:val="0"/>
      <w:shd w:val="clear" w:color="auto" w:fill="FFFFFF"/>
      <w:spacing w:before="960" w:line="367" w:lineRule="exact"/>
      <w:jc w:val="both"/>
    </w:pPr>
    <w:rPr>
      <w:rFonts w:eastAsiaTheme="minorHAnsi" w:cstheme="minorBidi"/>
      <w:sz w:val="28"/>
      <w:szCs w:val="28"/>
      <w:lang w:eastAsia="en-US"/>
    </w:rPr>
  </w:style>
  <w:style w:type="character" w:customStyle="1" w:styleId="20">
    <w:name w:val="Заголовок 2 Знак"/>
    <w:basedOn w:val="a0"/>
    <w:link w:val="2"/>
    <w:uiPriority w:val="99"/>
    <w:rsid w:val="00E50E40"/>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rsid w:val="00E50E40"/>
    <w:rPr>
      <w:rFonts w:asciiTheme="majorHAnsi" w:eastAsiaTheme="majorEastAsia" w:hAnsiTheme="majorHAnsi" w:cstheme="majorBidi"/>
      <w:b/>
      <w:bCs/>
      <w:color w:val="5B9BD5" w:themeColor="accent1"/>
      <w:sz w:val="24"/>
      <w:szCs w:val="24"/>
      <w:lang w:eastAsia="ru-RU"/>
    </w:rPr>
  </w:style>
  <w:style w:type="table" w:customStyle="1" w:styleId="11">
    <w:name w:val="Сетка таблицы1"/>
    <w:basedOn w:val="a1"/>
    <w:next w:val="af8"/>
    <w:rsid w:val="00DF46B6"/>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
    <w:name w:val="5_текст"/>
    <w:basedOn w:val="ac"/>
    <w:link w:val="52"/>
    <w:qFormat/>
    <w:rsid w:val="00DF46B6"/>
    <w:pPr>
      <w:suppressAutoHyphens/>
      <w:ind w:firstLine="720"/>
      <w:jc w:val="both"/>
      <w:textAlignment w:val="auto"/>
    </w:pPr>
    <w:rPr>
      <w:rFonts w:eastAsia="Calibri"/>
      <w:b w:val="0"/>
      <w:bCs w:val="0"/>
      <w:sz w:val="24"/>
      <w:szCs w:val="24"/>
      <w:lang w:eastAsia="en-US"/>
    </w:rPr>
  </w:style>
  <w:style w:type="character" w:customStyle="1" w:styleId="52">
    <w:name w:val="5_текст Знак"/>
    <w:link w:val="51"/>
    <w:rsid w:val="00DF46B6"/>
    <w:rPr>
      <w:rFonts w:ascii="Times New Roman" w:eastAsia="Calibri" w:hAnsi="Times New Roman" w:cs="Times New Roman"/>
      <w:sz w:val="24"/>
      <w:szCs w:val="24"/>
    </w:rPr>
  </w:style>
  <w:style w:type="character" w:customStyle="1" w:styleId="apple-style-span">
    <w:name w:val="apple-style-span"/>
    <w:basedOn w:val="a0"/>
    <w:rsid w:val="00DF46B6"/>
  </w:style>
  <w:style w:type="character" w:customStyle="1" w:styleId="40">
    <w:name w:val="Заголовок 4 Знак"/>
    <w:basedOn w:val="a0"/>
    <w:link w:val="4"/>
    <w:rsid w:val="00DF46B6"/>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DF46B6"/>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rsid w:val="00DF46B6"/>
    <w:rPr>
      <w:rFonts w:ascii="Calibri" w:eastAsia="Times New Roman" w:hAnsi="Calibri" w:cs="Times New Roman"/>
      <w:b/>
      <w:bCs/>
      <w:sz w:val="22"/>
      <w:lang w:eastAsia="ru-RU"/>
    </w:rPr>
  </w:style>
  <w:style w:type="character" w:customStyle="1" w:styleId="70">
    <w:name w:val="Заголовок 7 Знак"/>
    <w:basedOn w:val="a0"/>
    <w:link w:val="7"/>
    <w:uiPriority w:val="9"/>
    <w:rsid w:val="00DF46B6"/>
    <w:rPr>
      <w:rFonts w:ascii="Cambria" w:eastAsia="Times New Roman" w:hAnsi="Cambria" w:cs="Times New Roman"/>
      <w:b/>
      <w:iCs/>
      <w:sz w:val="22"/>
      <w:lang w:eastAsia="ru-RU"/>
    </w:rPr>
  </w:style>
  <w:style w:type="character" w:customStyle="1" w:styleId="80">
    <w:name w:val="Заголовок 8 Знак"/>
    <w:basedOn w:val="a0"/>
    <w:link w:val="8"/>
    <w:uiPriority w:val="9"/>
    <w:rsid w:val="00DF46B6"/>
    <w:rPr>
      <w:rFonts w:ascii="Cambria" w:eastAsia="Times New Roman" w:hAnsi="Cambria" w:cs="Times New Roman"/>
      <w:color w:val="404040"/>
      <w:szCs w:val="20"/>
      <w:lang w:eastAsia="ru-RU"/>
    </w:rPr>
  </w:style>
  <w:style w:type="character" w:customStyle="1" w:styleId="90">
    <w:name w:val="Заголовок 9 Знак"/>
    <w:basedOn w:val="a0"/>
    <w:link w:val="9"/>
    <w:uiPriority w:val="9"/>
    <w:rsid w:val="00DF46B6"/>
    <w:rPr>
      <w:rFonts w:ascii="Cambria" w:eastAsia="Times New Roman" w:hAnsi="Cambria" w:cs="Times New Roman"/>
      <w:i/>
      <w:iCs/>
      <w:color w:val="404040"/>
      <w:szCs w:val="20"/>
      <w:lang w:eastAsia="ru-RU"/>
    </w:rPr>
  </w:style>
  <w:style w:type="paragraph" w:styleId="afa">
    <w:name w:val="Body Text Indent"/>
    <w:basedOn w:val="a"/>
    <w:link w:val="afb"/>
    <w:uiPriority w:val="99"/>
    <w:rsid w:val="00DF46B6"/>
    <w:pPr>
      <w:ind w:left="360" w:firstLine="709"/>
      <w:jc w:val="center"/>
    </w:pPr>
    <w:rPr>
      <w:sz w:val="32"/>
      <w:szCs w:val="32"/>
    </w:rPr>
  </w:style>
  <w:style w:type="character" w:customStyle="1" w:styleId="afb">
    <w:name w:val="Основной текст с отступом Знак"/>
    <w:basedOn w:val="a0"/>
    <w:link w:val="afa"/>
    <w:uiPriority w:val="99"/>
    <w:rsid w:val="00DF46B6"/>
    <w:rPr>
      <w:rFonts w:ascii="Times New Roman" w:eastAsia="Times New Roman" w:hAnsi="Times New Roman" w:cs="Times New Roman"/>
      <w:sz w:val="32"/>
      <w:szCs w:val="32"/>
      <w:lang w:eastAsia="ru-RU"/>
    </w:rPr>
  </w:style>
  <w:style w:type="paragraph" w:styleId="25">
    <w:name w:val="Body Text 2"/>
    <w:basedOn w:val="a"/>
    <w:link w:val="26"/>
    <w:rsid w:val="00DF46B6"/>
    <w:pPr>
      <w:tabs>
        <w:tab w:val="left" w:pos="709"/>
      </w:tabs>
      <w:ind w:firstLine="709"/>
      <w:jc w:val="center"/>
    </w:pPr>
    <w:rPr>
      <w:rFonts w:ascii="TimesET" w:hAnsi="TimesET"/>
      <w:b/>
      <w:bCs/>
    </w:rPr>
  </w:style>
  <w:style w:type="character" w:customStyle="1" w:styleId="26">
    <w:name w:val="Основной текст 2 Знак"/>
    <w:basedOn w:val="a0"/>
    <w:link w:val="25"/>
    <w:rsid w:val="00DF46B6"/>
    <w:rPr>
      <w:rFonts w:ascii="TimesET" w:eastAsia="Times New Roman" w:hAnsi="TimesET" w:cs="Times New Roman"/>
      <w:b/>
      <w:bCs/>
      <w:sz w:val="24"/>
      <w:szCs w:val="24"/>
      <w:lang w:eastAsia="ru-RU"/>
    </w:rPr>
  </w:style>
  <w:style w:type="paragraph" w:customStyle="1" w:styleId="afc">
    <w:name w:val="Готовый"/>
    <w:basedOn w:val="a"/>
    <w:uiPriority w:val="99"/>
    <w:rsid w:val="00DF46B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cs="Courier New"/>
      <w:sz w:val="20"/>
      <w:szCs w:val="20"/>
    </w:rPr>
  </w:style>
  <w:style w:type="paragraph" w:styleId="afd">
    <w:name w:val="footnote text"/>
    <w:basedOn w:val="a"/>
    <w:link w:val="afe"/>
    <w:uiPriority w:val="99"/>
    <w:semiHidden/>
    <w:rsid w:val="00DF46B6"/>
    <w:pPr>
      <w:ind w:firstLine="709"/>
      <w:jc w:val="both"/>
    </w:pPr>
    <w:rPr>
      <w:sz w:val="20"/>
      <w:szCs w:val="20"/>
    </w:rPr>
  </w:style>
  <w:style w:type="character" w:customStyle="1" w:styleId="afe">
    <w:name w:val="Текст сноски Знак"/>
    <w:basedOn w:val="a0"/>
    <w:link w:val="afd"/>
    <w:uiPriority w:val="99"/>
    <w:semiHidden/>
    <w:rsid w:val="00DF46B6"/>
    <w:rPr>
      <w:rFonts w:ascii="Times New Roman" w:eastAsia="Times New Roman" w:hAnsi="Times New Roman" w:cs="Times New Roman"/>
      <w:szCs w:val="20"/>
      <w:lang w:eastAsia="ru-RU"/>
    </w:rPr>
  </w:style>
  <w:style w:type="paragraph" w:customStyle="1" w:styleId="ConsNormal">
    <w:name w:val="ConsNormal"/>
    <w:rsid w:val="00DF46B6"/>
    <w:pPr>
      <w:widowControl w:val="0"/>
      <w:autoSpaceDE w:val="0"/>
      <w:autoSpaceDN w:val="0"/>
      <w:adjustRightInd w:val="0"/>
      <w:ind w:right="19772" w:firstLine="720"/>
    </w:pPr>
    <w:rPr>
      <w:rFonts w:ascii="Arial" w:eastAsia="Times New Roman" w:hAnsi="Arial" w:cs="Arial"/>
      <w:szCs w:val="20"/>
      <w:lang w:eastAsia="ru-RU"/>
    </w:rPr>
  </w:style>
  <w:style w:type="paragraph" w:customStyle="1" w:styleId="ConsTitle">
    <w:name w:val="ConsTitle"/>
    <w:uiPriority w:val="99"/>
    <w:rsid w:val="00DF46B6"/>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0">
    <w:name w:val="Заголовок 0"/>
    <w:basedOn w:val="1"/>
    <w:uiPriority w:val="99"/>
    <w:rsid w:val="00DF46B6"/>
    <w:pPr>
      <w:keepNext/>
      <w:widowControl/>
      <w:tabs>
        <w:tab w:val="clear" w:pos="1440"/>
      </w:tabs>
      <w:suppressAutoHyphens w:val="0"/>
      <w:spacing w:before="0" w:after="0"/>
    </w:pPr>
    <w:rPr>
      <w:rFonts w:ascii="Times New Roman" w:hAnsi="Times New Roman" w:cs="Times New Roman"/>
      <w:b w:val="0"/>
      <w:bCs w:val="0"/>
      <w:caps/>
      <w:color w:val="auto"/>
      <w:lang w:eastAsia="ru-RU"/>
    </w:rPr>
  </w:style>
  <w:style w:type="paragraph" w:customStyle="1" w:styleId="Iauiue2">
    <w:name w:val="Iau?iue2"/>
    <w:uiPriority w:val="99"/>
    <w:rsid w:val="00DF46B6"/>
    <w:pPr>
      <w:widowControl w:val="0"/>
    </w:pPr>
    <w:rPr>
      <w:rFonts w:ascii="Times New Roman" w:eastAsia="Times New Roman" w:hAnsi="Times New Roman" w:cs="Times New Roman"/>
      <w:szCs w:val="20"/>
      <w:lang w:val="en-US" w:eastAsia="ru-RU"/>
    </w:rPr>
  </w:style>
  <w:style w:type="paragraph" w:customStyle="1" w:styleId="aff">
    <w:name w:val="Ñòèëü"/>
    <w:uiPriority w:val="99"/>
    <w:rsid w:val="00DF46B6"/>
    <w:pPr>
      <w:widowControl w:val="0"/>
    </w:pPr>
    <w:rPr>
      <w:rFonts w:ascii="Times New Roman" w:eastAsia="Times New Roman" w:hAnsi="Times New Roman" w:cs="Times New Roman"/>
      <w:spacing w:val="-1"/>
      <w:kern w:val="65535"/>
      <w:position w:val="-1"/>
      <w:sz w:val="24"/>
      <w:szCs w:val="24"/>
      <w:lang w:val="en-US" w:eastAsia="ru-RU"/>
    </w:rPr>
  </w:style>
  <w:style w:type="paragraph" w:customStyle="1" w:styleId="aff0">
    <w:name w:val="Îáû÷íûé"/>
    <w:uiPriority w:val="99"/>
    <w:rsid w:val="00DF46B6"/>
    <w:pPr>
      <w:widowControl w:val="0"/>
    </w:pPr>
    <w:rPr>
      <w:rFonts w:ascii="Times New Roman" w:eastAsia="Times New Roman" w:hAnsi="Times New Roman" w:cs="Times New Roman"/>
      <w:sz w:val="28"/>
      <w:szCs w:val="28"/>
      <w:lang w:eastAsia="ru-RU"/>
    </w:rPr>
  </w:style>
  <w:style w:type="paragraph" w:customStyle="1" w:styleId="Iauiue">
    <w:name w:val="Iau?iue"/>
    <w:rsid w:val="00DF46B6"/>
    <w:pPr>
      <w:widowControl w:val="0"/>
    </w:pPr>
    <w:rPr>
      <w:rFonts w:ascii="Times New Roman" w:eastAsia="Times New Roman" w:hAnsi="Times New Roman" w:cs="Times New Roman"/>
      <w:szCs w:val="20"/>
      <w:lang w:eastAsia="ru-RU"/>
    </w:rPr>
  </w:style>
  <w:style w:type="paragraph" w:customStyle="1" w:styleId="27">
    <w:name w:val="Îñíîâíîé òåêñò 2"/>
    <w:basedOn w:val="aff0"/>
    <w:rsid w:val="00DF46B6"/>
    <w:pPr>
      <w:ind w:firstLine="720"/>
      <w:jc w:val="both"/>
    </w:pPr>
    <w:rPr>
      <w:b/>
      <w:bCs/>
      <w:color w:val="000000"/>
      <w:sz w:val="24"/>
      <w:szCs w:val="24"/>
      <w:lang w:val="en-US"/>
    </w:rPr>
  </w:style>
  <w:style w:type="paragraph" w:customStyle="1" w:styleId="28">
    <w:name w:val="Îñíîâíîé òåêñò ñ îòñòóïîì 2"/>
    <w:basedOn w:val="aff0"/>
    <w:uiPriority w:val="99"/>
    <w:rsid w:val="00DF46B6"/>
    <w:pPr>
      <w:ind w:left="720"/>
      <w:jc w:val="both"/>
    </w:pPr>
    <w:rPr>
      <w:color w:val="000000"/>
      <w:sz w:val="24"/>
      <w:szCs w:val="24"/>
      <w:lang w:val="en-US"/>
    </w:rPr>
  </w:style>
  <w:style w:type="paragraph" w:customStyle="1" w:styleId="12">
    <w:name w:val="çàãîëîâîê 1"/>
    <w:basedOn w:val="aff0"/>
    <w:next w:val="aff0"/>
    <w:uiPriority w:val="99"/>
    <w:rsid w:val="00DF46B6"/>
    <w:pPr>
      <w:keepNext/>
    </w:pPr>
  </w:style>
  <w:style w:type="paragraph" w:customStyle="1" w:styleId="33">
    <w:name w:val="Îñíîâíîé òåêñò ñ îòñòóïîì 3"/>
    <w:basedOn w:val="aff0"/>
    <w:uiPriority w:val="99"/>
    <w:rsid w:val="00DF46B6"/>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DF46B6"/>
    <w:pPr>
      <w:widowControl/>
      <w:jc w:val="both"/>
    </w:pPr>
    <w:rPr>
      <w:rFonts w:ascii="Peterburg" w:hAnsi="Peterburg" w:cs="Peterburg"/>
    </w:rPr>
  </w:style>
  <w:style w:type="paragraph" w:customStyle="1" w:styleId="Iniiaiieoaenonionooiii2">
    <w:name w:val="Iniiaiie oaeno n ionooiii 2"/>
    <w:basedOn w:val="Iauiue"/>
    <w:rsid w:val="00DF46B6"/>
    <w:pPr>
      <w:widowControl/>
      <w:ind w:firstLine="284"/>
      <w:jc w:val="both"/>
    </w:pPr>
    <w:rPr>
      <w:rFonts w:ascii="Peterburg" w:hAnsi="Peterburg" w:cs="Peterburg"/>
    </w:rPr>
  </w:style>
  <w:style w:type="paragraph" w:customStyle="1" w:styleId="aff1">
    <w:name w:val="основной"/>
    <w:basedOn w:val="a"/>
    <w:uiPriority w:val="99"/>
    <w:rsid w:val="00DF46B6"/>
    <w:pPr>
      <w:keepNext/>
    </w:pPr>
  </w:style>
  <w:style w:type="paragraph" w:customStyle="1" w:styleId="nienie">
    <w:name w:val="nienie"/>
    <w:basedOn w:val="Iauiue"/>
    <w:rsid w:val="00DF46B6"/>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DF46B6"/>
    <w:pPr>
      <w:widowControl w:val="0"/>
      <w:ind w:firstLine="567"/>
      <w:jc w:val="both"/>
    </w:pPr>
    <w:rPr>
      <w:b/>
      <w:bCs/>
      <w:color w:val="000000"/>
    </w:rPr>
  </w:style>
  <w:style w:type="paragraph" w:customStyle="1" w:styleId="aff2">
    <w:name w:val="Îñíîâíîé òåêñò"/>
    <w:basedOn w:val="aff0"/>
    <w:uiPriority w:val="99"/>
    <w:rsid w:val="00DF46B6"/>
    <w:pPr>
      <w:tabs>
        <w:tab w:val="left" w:leader="dot" w:pos="9072"/>
      </w:tabs>
      <w:jc w:val="both"/>
    </w:pPr>
    <w:rPr>
      <w:b/>
      <w:bCs/>
      <w:sz w:val="24"/>
      <w:szCs w:val="24"/>
    </w:rPr>
  </w:style>
  <w:style w:type="paragraph" w:customStyle="1" w:styleId="caaieiaie2">
    <w:name w:val="caaieiaie 2"/>
    <w:basedOn w:val="Iauiue"/>
    <w:next w:val="Iauiue"/>
    <w:uiPriority w:val="99"/>
    <w:rsid w:val="00DF46B6"/>
    <w:pPr>
      <w:keepNext/>
      <w:keepLines/>
      <w:spacing w:before="240" w:after="60"/>
      <w:jc w:val="center"/>
    </w:pPr>
    <w:rPr>
      <w:rFonts w:ascii="Peterburg" w:hAnsi="Peterburg" w:cs="Peterburg"/>
      <w:b/>
      <w:bCs/>
      <w:sz w:val="24"/>
      <w:szCs w:val="24"/>
    </w:rPr>
  </w:style>
  <w:style w:type="paragraph" w:styleId="aff3">
    <w:name w:val="Plain Text"/>
    <w:basedOn w:val="a"/>
    <w:link w:val="aff4"/>
    <w:uiPriority w:val="99"/>
    <w:rsid w:val="00DF46B6"/>
    <w:rPr>
      <w:rFonts w:ascii="Courier New" w:hAnsi="Courier New"/>
      <w:sz w:val="20"/>
      <w:szCs w:val="20"/>
    </w:rPr>
  </w:style>
  <w:style w:type="character" w:customStyle="1" w:styleId="aff4">
    <w:name w:val="Текст Знак"/>
    <w:basedOn w:val="a0"/>
    <w:link w:val="aff3"/>
    <w:uiPriority w:val="99"/>
    <w:rsid w:val="00DF46B6"/>
    <w:rPr>
      <w:rFonts w:ascii="Courier New" w:eastAsia="Times New Roman" w:hAnsi="Courier New" w:cs="Times New Roman"/>
      <w:szCs w:val="20"/>
      <w:lang w:eastAsia="ru-RU"/>
    </w:rPr>
  </w:style>
  <w:style w:type="paragraph" w:customStyle="1" w:styleId="FR2">
    <w:name w:val="FR2"/>
    <w:uiPriority w:val="99"/>
    <w:rsid w:val="00DF46B6"/>
    <w:pPr>
      <w:widowControl w:val="0"/>
      <w:autoSpaceDE w:val="0"/>
      <w:autoSpaceDN w:val="0"/>
      <w:adjustRightInd w:val="0"/>
      <w:spacing w:line="260" w:lineRule="auto"/>
      <w:ind w:firstLine="160"/>
      <w:jc w:val="both"/>
    </w:pPr>
    <w:rPr>
      <w:rFonts w:ascii="Times New Roman" w:eastAsia="Times New Roman" w:hAnsi="Times New Roman" w:cs="Times New Roman"/>
      <w:sz w:val="18"/>
      <w:szCs w:val="18"/>
      <w:lang w:eastAsia="ru-RU"/>
    </w:rPr>
  </w:style>
  <w:style w:type="paragraph" w:styleId="aff5">
    <w:name w:val="Normal (Web)"/>
    <w:basedOn w:val="a"/>
    <w:uiPriority w:val="99"/>
    <w:rsid w:val="00DF46B6"/>
    <w:pPr>
      <w:spacing w:before="100" w:beforeAutospacing="1" w:after="100" w:afterAutospacing="1"/>
    </w:pPr>
  </w:style>
  <w:style w:type="character" w:styleId="aff6">
    <w:name w:val="FollowedHyperlink"/>
    <w:uiPriority w:val="99"/>
    <w:semiHidden/>
    <w:unhideWhenUsed/>
    <w:rsid w:val="00DF46B6"/>
    <w:rPr>
      <w:color w:val="800080"/>
      <w:u w:val="single"/>
    </w:rPr>
  </w:style>
  <w:style w:type="paragraph" w:styleId="aff7">
    <w:name w:val="TOC Heading"/>
    <w:basedOn w:val="1"/>
    <w:next w:val="a"/>
    <w:uiPriority w:val="39"/>
    <w:unhideWhenUsed/>
    <w:qFormat/>
    <w:rsid w:val="00DF46B6"/>
    <w:pPr>
      <w:keepNext/>
      <w:keepLines/>
      <w:widowControl/>
      <w:tabs>
        <w:tab w:val="clear" w:pos="1440"/>
      </w:tabs>
      <w:suppressAutoHyphens w:val="0"/>
      <w:spacing w:before="240" w:after="0" w:line="259" w:lineRule="auto"/>
      <w:jc w:val="left"/>
      <w:outlineLvl w:val="9"/>
    </w:pPr>
    <w:rPr>
      <w:rFonts w:ascii="Calibri Light" w:hAnsi="Calibri Light" w:cs="Times New Roman"/>
      <w:b w:val="0"/>
      <w:bCs w:val="0"/>
      <w:color w:val="2E74B5"/>
      <w:sz w:val="32"/>
      <w:szCs w:val="32"/>
      <w:lang w:eastAsia="ru-RU"/>
    </w:rPr>
  </w:style>
  <w:style w:type="paragraph" w:styleId="13">
    <w:name w:val="toc 1"/>
    <w:basedOn w:val="a"/>
    <w:next w:val="a"/>
    <w:autoRedefine/>
    <w:uiPriority w:val="39"/>
    <w:unhideWhenUsed/>
    <w:rsid w:val="00DF46B6"/>
    <w:pPr>
      <w:tabs>
        <w:tab w:val="right" w:leader="dot" w:pos="9781"/>
      </w:tabs>
      <w:jc w:val="both"/>
    </w:pPr>
    <w:rPr>
      <w:noProof/>
      <w:sz w:val="22"/>
      <w:szCs w:val="22"/>
    </w:rPr>
  </w:style>
  <w:style w:type="paragraph" w:styleId="aff8">
    <w:name w:val="Subtitle"/>
    <w:basedOn w:val="a"/>
    <w:next w:val="a"/>
    <w:link w:val="aff9"/>
    <w:uiPriority w:val="11"/>
    <w:qFormat/>
    <w:rsid w:val="00DF46B6"/>
    <w:pPr>
      <w:spacing w:after="60"/>
      <w:ind w:firstLine="709"/>
      <w:jc w:val="center"/>
      <w:outlineLvl w:val="1"/>
    </w:pPr>
    <w:rPr>
      <w:rFonts w:ascii="Calibri Light" w:hAnsi="Calibri Light"/>
    </w:rPr>
  </w:style>
  <w:style w:type="character" w:customStyle="1" w:styleId="aff9">
    <w:name w:val="Подзаголовок Знак"/>
    <w:basedOn w:val="a0"/>
    <w:link w:val="aff8"/>
    <w:uiPriority w:val="11"/>
    <w:rsid w:val="00DF46B6"/>
    <w:rPr>
      <w:rFonts w:ascii="Calibri Light" w:eastAsia="Times New Roman" w:hAnsi="Calibri Light" w:cs="Times New Roman"/>
      <w:sz w:val="24"/>
      <w:szCs w:val="24"/>
      <w:lang w:eastAsia="ru-RU"/>
    </w:rPr>
  </w:style>
  <w:style w:type="paragraph" w:styleId="29">
    <w:name w:val="toc 2"/>
    <w:basedOn w:val="a"/>
    <w:next w:val="a"/>
    <w:autoRedefine/>
    <w:uiPriority w:val="39"/>
    <w:unhideWhenUsed/>
    <w:rsid w:val="00DF46B6"/>
    <w:pPr>
      <w:tabs>
        <w:tab w:val="right" w:leader="dot" w:pos="9781"/>
      </w:tabs>
      <w:ind w:firstLine="567"/>
      <w:jc w:val="both"/>
    </w:pPr>
  </w:style>
  <w:style w:type="paragraph" w:styleId="affa">
    <w:name w:val="Title"/>
    <w:basedOn w:val="a"/>
    <w:next w:val="a"/>
    <w:link w:val="affb"/>
    <w:uiPriority w:val="10"/>
    <w:qFormat/>
    <w:rsid w:val="00DF46B6"/>
    <w:pPr>
      <w:spacing w:before="240" w:after="60"/>
      <w:ind w:firstLine="709"/>
      <w:jc w:val="center"/>
      <w:outlineLvl w:val="0"/>
    </w:pPr>
    <w:rPr>
      <w:rFonts w:ascii="Calibri Light" w:hAnsi="Calibri Light"/>
      <w:b/>
      <w:bCs/>
      <w:kern w:val="28"/>
      <w:sz w:val="32"/>
      <w:szCs w:val="32"/>
    </w:rPr>
  </w:style>
  <w:style w:type="character" w:customStyle="1" w:styleId="affb">
    <w:name w:val="Название Знак"/>
    <w:basedOn w:val="a0"/>
    <w:link w:val="affa"/>
    <w:uiPriority w:val="10"/>
    <w:rsid w:val="00DF46B6"/>
    <w:rPr>
      <w:rFonts w:ascii="Calibri Light" w:eastAsia="Times New Roman" w:hAnsi="Calibri Light" w:cs="Times New Roman"/>
      <w:b/>
      <w:bCs/>
      <w:kern w:val="28"/>
      <w:sz w:val="32"/>
      <w:szCs w:val="32"/>
      <w:lang w:eastAsia="ru-RU"/>
    </w:rPr>
  </w:style>
  <w:style w:type="paragraph" w:customStyle="1" w:styleId="14">
    <w:name w:val="З1"/>
    <w:basedOn w:val="a"/>
    <w:next w:val="a"/>
    <w:rsid w:val="00DF46B6"/>
    <w:pPr>
      <w:spacing w:line="360" w:lineRule="auto"/>
      <w:ind w:firstLine="748"/>
      <w:jc w:val="both"/>
    </w:pPr>
    <w:rPr>
      <w:b/>
      <w:snapToGrid w:val="0"/>
    </w:rPr>
  </w:style>
  <w:style w:type="paragraph" w:customStyle="1" w:styleId="15">
    <w:name w:val="Стиль1 Знак"/>
    <w:basedOn w:val="3"/>
    <w:rsid w:val="00DF46B6"/>
    <w:pPr>
      <w:spacing w:before="60" w:after="120"/>
      <w:ind w:firstLine="709"/>
      <w:jc w:val="both"/>
    </w:pPr>
    <w:rPr>
      <w:rFonts w:ascii="Arial" w:eastAsia="Times New Roman" w:hAnsi="Arial" w:cs="Arial"/>
      <w:color w:val="auto"/>
      <w:sz w:val="22"/>
      <w:szCs w:val="22"/>
    </w:rPr>
  </w:style>
  <w:style w:type="paragraph" w:customStyle="1" w:styleId="16">
    <w:name w:val="Стиль1"/>
    <w:basedOn w:val="3"/>
    <w:rsid w:val="00DF46B6"/>
    <w:pPr>
      <w:spacing w:before="60" w:after="120"/>
      <w:ind w:firstLine="709"/>
      <w:jc w:val="both"/>
    </w:pPr>
    <w:rPr>
      <w:rFonts w:ascii="Arial" w:eastAsia="Times New Roman" w:hAnsi="Arial" w:cs="Arial"/>
      <w:color w:val="auto"/>
      <w:sz w:val="22"/>
      <w:szCs w:val="22"/>
    </w:rPr>
  </w:style>
  <w:style w:type="paragraph" w:customStyle="1" w:styleId="Web">
    <w:name w:val="Обычный (Web)"/>
    <w:basedOn w:val="a"/>
    <w:rsid w:val="00DF46B6"/>
    <w:pPr>
      <w:spacing w:before="100" w:after="100"/>
    </w:pPr>
    <w:rPr>
      <w:szCs w:val="20"/>
    </w:rPr>
  </w:style>
  <w:style w:type="paragraph" w:customStyle="1" w:styleId="ConsPlusNormal1">
    <w:name w:val="ConsPlusNormal1"/>
    <w:rsid w:val="00DF46B6"/>
    <w:pPr>
      <w:widowControl w:val="0"/>
      <w:autoSpaceDE w:val="0"/>
      <w:autoSpaceDN w:val="0"/>
      <w:adjustRightInd w:val="0"/>
      <w:ind w:firstLine="720"/>
    </w:pPr>
    <w:rPr>
      <w:rFonts w:ascii="Arial" w:eastAsia="Times New Roman" w:hAnsi="Arial" w:cs="Arial"/>
      <w:szCs w:val="20"/>
      <w:lang w:eastAsia="ru-RU"/>
    </w:rPr>
  </w:style>
  <w:style w:type="paragraph" w:customStyle="1" w:styleId="bcs">
    <w:name w:val="bcs"/>
    <w:basedOn w:val="a"/>
    <w:rsid w:val="00DF46B6"/>
    <w:pPr>
      <w:shd w:val="clear" w:color="auto" w:fill="E7F3FF"/>
      <w:spacing w:before="20" w:after="100" w:afterAutospacing="1"/>
      <w:ind w:firstLine="120"/>
    </w:pPr>
    <w:rPr>
      <w:rFonts w:ascii="Arial" w:hAnsi="Arial" w:cs="Arial"/>
    </w:rPr>
  </w:style>
  <w:style w:type="character" w:customStyle="1" w:styleId="grame">
    <w:name w:val="grame"/>
    <w:rsid w:val="00DF46B6"/>
  </w:style>
  <w:style w:type="character" w:customStyle="1" w:styleId="17">
    <w:name w:val="Основной текст Знак1"/>
    <w:uiPriority w:val="99"/>
    <w:rsid w:val="00DF46B6"/>
    <w:rPr>
      <w:rFonts w:ascii="Times New Roman" w:hAnsi="Times New Roman" w:cs="Times New Roman"/>
      <w:sz w:val="22"/>
      <w:szCs w:val="22"/>
      <w:u w:val="none"/>
    </w:rPr>
  </w:style>
  <w:style w:type="character" w:customStyle="1" w:styleId="34">
    <w:name w:val="Основной текст (3)_"/>
    <w:link w:val="35"/>
    <w:uiPriority w:val="99"/>
    <w:rsid w:val="00DF46B6"/>
    <w:rPr>
      <w:rFonts w:ascii="Arial" w:hAnsi="Arial" w:cs="Arial"/>
      <w:b/>
      <w:bCs/>
      <w:sz w:val="30"/>
      <w:szCs w:val="30"/>
      <w:shd w:val="clear" w:color="auto" w:fill="FFFFFF"/>
    </w:rPr>
  </w:style>
  <w:style w:type="paragraph" w:customStyle="1" w:styleId="35">
    <w:name w:val="Основной текст (3)"/>
    <w:basedOn w:val="a"/>
    <w:link w:val="34"/>
    <w:uiPriority w:val="99"/>
    <w:rsid w:val="00DF46B6"/>
    <w:pPr>
      <w:widowControl w:val="0"/>
      <w:shd w:val="clear" w:color="auto" w:fill="FFFFFF"/>
      <w:spacing w:before="840" w:after="2100" w:line="240" w:lineRule="atLeast"/>
      <w:jc w:val="both"/>
    </w:pPr>
    <w:rPr>
      <w:rFonts w:ascii="Arial" w:eastAsiaTheme="minorHAnsi" w:hAnsi="Arial" w:cs="Arial"/>
      <w:b/>
      <w:bCs/>
      <w:sz w:val="30"/>
      <w:szCs w:val="30"/>
      <w:lang w:eastAsia="en-US"/>
    </w:rPr>
  </w:style>
  <w:style w:type="character" w:customStyle="1" w:styleId="319pt">
    <w:name w:val="Основной текст (3) + 19 pt"/>
    <w:uiPriority w:val="99"/>
    <w:rsid w:val="00DF46B6"/>
    <w:rPr>
      <w:rFonts w:ascii="Arial" w:hAnsi="Arial" w:cs="Arial"/>
      <w:b/>
      <w:bCs/>
      <w:sz w:val="38"/>
      <w:szCs w:val="38"/>
      <w:shd w:val="clear" w:color="auto" w:fill="FFFFFF"/>
    </w:rPr>
  </w:style>
  <w:style w:type="character" w:customStyle="1" w:styleId="18">
    <w:name w:val="Заголовок №1_"/>
    <w:link w:val="19"/>
    <w:uiPriority w:val="99"/>
    <w:rsid w:val="00DF46B6"/>
    <w:rPr>
      <w:rFonts w:ascii="Arial" w:hAnsi="Arial" w:cs="Arial"/>
      <w:b/>
      <w:bCs/>
      <w:sz w:val="38"/>
      <w:szCs w:val="38"/>
      <w:shd w:val="clear" w:color="auto" w:fill="FFFFFF"/>
    </w:rPr>
  </w:style>
  <w:style w:type="paragraph" w:customStyle="1" w:styleId="19">
    <w:name w:val="Заголовок №1"/>
    <w:basedOn w:val="a"/>
    <w:link w:val="18"/>
    <w:uiPriority w:val="99"/>
    <w:rsid w:val="00DF46B6"/>
    <w:pPr>
      <w:widowControl w:val="0"/>
      <w:shd w:val="clear" w:color="auto" w:fill="FFFFFF"/>
      <w:spacing w:before="2100" w:after="900" w:line="240" w:lineRule="atLeast"/>
      <w:jc w:val="center"/>
      <w:outlineLvl w:val="0"/>
    </w:pPr>
    <w:rPr>
      <w:rFonts w:ascii="Arial" w:eastAsiaTheme="minorHAnsi" w:hAnsi="Arial" w:cs="Arial"/>
      <w:b/>
      <w:bCs/>
      <w:sz w:val="38"/>
      <w:szCs w:val="38"/>
      <w:lang w:eastAsia="en-US"/>
    </w:rPr>
  </w:style>
  <w:style w:type="character" w:customStyle="1" w:styleId="2a">
    <w:name w:val="Заголовок №2_"/>
    <w:link w:val="2b"/>
    <w:uiPriority w:val="99"/>
    <w:rsid w:val="00DF46B6"/>
    <w:rPr>
      <w:rFonts w:ascii="Arial" w:hAnsi="Arial" w:cs="Arial"/>
      <w:b/>
      <w:bCs/>
      <w:sz w:val="30"/>
      <w:szCs w:val="30"/>
      <w:shd w:val="clear" w:color="auto" w:fill="FFFFFF"/>
    </w:rPr>
  </w:style>
  <w:style w:type="paragraph" w:customStyle="1" w:styleId="2b">
    <w:name w:val="Заголовок №2"/>
    <w:basedOn w:val="a"/>
    <w:link w:val="2a"/>
    <w:uiPriority w:val="99"/>
    <w:rsid w:val="00DF46B6"/>
    <w:pPr>
      <w:widowControl w:val="0"/>
      <w:shd w:val="clear" w:color="auto" w:fill="FFFFFF"/>
      <w:spacing w:before="900" w:after="660" w:line="811" w:lineRule="exact"/>
      <w:jc w:val="center"/>
      <w:outlineLvl w:val="1"/>
    </w:pPr>
    <w:rPr>
      <w:rFonts w:ascii="Arial" w:eastAsiaTheme="minorHAnsi" w:hAnsi="Arial" w:cs="Arial"/>
      <w:b/>
      <w:bCs/>
      <w:sz w:val="30"/>
      <w:szCs w:val="30"/>
      <w:lang w:eastAsia="en-US"/>
    </w:rPr>
  </w:style>
  <w:style w:type="character" w:customStyle="1" w:styleId="219pt">
    <w:name w:val="Заголовок №2 + 19 pt"/>
    <w:uiPriority w:val="99"/>
    <w:rsid w:val="00DF46B6"/>
    <w:rPr>
      <w:rFonts w:ascii="Arial" w:hAnsi="Arial" w:cs="Arial"/>
      <w:b/>
      <w:bCs/>
      <w:sz w:val="38"/>
      <w:szCs w:val="38"/>
      <w:shd w:val="clear" w:color="auto" w:fill="FFFFFF"/>
    </w:rPr>
  </w:style>
  <w:style w:type="character" w:customStyle="1" w:styleId="apple-converted-space">
    <w:name w:val="apple-converted-space"/>
    <w:rsid w:val="00DF46B6"/>
  </w:style>
  <w:style w:type="paragraph" w:customStyle="1" w:styleId="s1">
    <w:name w:val="s_1"/>
    <w:basedOn w:val="a"/>
    <w:rsid w:val="00DF46B6"/>
    <w:pPr>
      <w:spacing w:before="100" w:beforeAutospacing="1" w:after="100" w:afterAutospacing="1"/>
    </w:pPr>
  </w:style>
  <w:style w:type="paragraph" w:customStyle="1" w:styleId="s22">
    <w:name w:val="s_22"/>
    <w:basedOn w:val="a"/>
    <w:rsid w:val="00DF46B6"/>
    <w:pPr>
      <w:spacing w:before="100" w:beforeAutospacing="1" w:after="100" w:afterAutospacing="1"/>
    </w:pPr>
  </w:style>
  <w:style w:type="paragraph" w:customStyle="1" w:styleId="consnormal0">
    <w:name w:val="consnormal"/>
    <w:basedOn w:val="a"/>
    <w:rsid w:val="00DF46B6"/>
    <w:pPr>
      <w:spacing w:before="100" w:beforeAutospacing="1" w:after="100" w:afterAutospacing="1"/>
    </w:pPr>
  </w:style>
  <w:style w:type="paragraph" w:styleId="36">
    <w:name w:val="toc 3"/>
    <w:basedOn w:val="a"/>
    <w:next w:val="a"/>
    <w:autoRedefine/>
    <w:uiPriority w:val="39"/>
    <w:unhideWhenUsed/>
    <w:rsid w:val="00DF46B6"/>
    <w:pPr>
      <w:tabs>
        <w:tab w:val="right" w:leader="dot" w:pos="9781"/>
      </w:tabs>
      <w:spacing w:after="100" w:line="276" w:lineRule="auto"/>
      <w:jc w:val="both"/>
    </w:pPr>
    <w:rPr>
      <w:rFonts w:ascii="Calibri" w:hAnsi="Calibri"/>
      <w:sz w:val="22"/>
      <w:szCs w:val="22"/>
    </w:rPr>
  </w:style>
  <w:style w:type="character" w:styleId="affc">
    <w:name w:val="Strong"/>
    <w:uiPriority w:val="22"/>
    <w:qFormat/>
    <w:rsid w:val="00DF46B6"/>
    <w:rPr>
      <w:b/>
      <w:bCs/>
    </w:rPr>
  </w:style>
  <w:style w:type="character" w:customStyle="1" w:styleId="w">
    <w:name w:val="w"/>
    <w:rsid w:val="00DF46B6"/>
  </w:style>
  <w:style w:type="paragraph" w:customStyle="1" w:styleId="affd">
    <w:name w:val="Центрированный (таблица)"/>
    <w:basedOn w:val="af5"/>
    <w:next w:val="a"/>
    <w:uiPriority w:val="99"/>
    <w:rsid w:val="00DF46B6"/>
    <w:pPr>
      <w:suppressAutoHyphens w:val="0"/>
      <w:autoSpaceDE w:val="0"/>
      <w:autoSpaceDN w:val="0"/>
      <w:adjustRightInd w:val="0"/>
      <w:jc w:val="center"/>
    </w:pPr>
    <w:rPr>
      <w:rFonts w:ascii="Times New Roman" w:hAnsi="Times New Roman" w:cs="Times New Roman"/>
      <w:lang w:eastAsia="ru-RU"/>
    </w:rPr>
  </w:style>
  <w:style w:type="paragraph" w:customStyle="1" w:styleId="formattext">
    <w:name w:val="formattext"/>
    <w:basedOn w:val="a"/>
    <w:qFormat/>
    <w:rsid w:val="00DF46B6"/>
    <w:pPr>
      <w:spacing w:before="100" w:beforeAutospacing="1" w:after="100" w:afterAutospacing="1"/>
    </w:pPr>
  </w:style>
  <w:style w:type="paragraph" w:customStyle="1" w:styleId="affe">
    <w:name w:val="Отступ перед"/>
    <w:basedOn w:val="a"/>
    <w:rsid w:val="00DF46B6"/>
    <w:pPr>
      <w:widowControl w:val="0"/>
      <w:shd w:val="clear" w:color="auto" w:fill="FFFFFF"/>
      <w:autoSpaceDE w:val="0"/>
      <w:autoSpaceDN w:val="0"/>
      <w:adjustRightInd w:val="0"/>
      <w:spacing w:before="120"/>
      <w:ind w:firstLine="284"/>
      <w:jc w:val="both"/>
    </w:pPr>
    <w:rPr>
      <w:szCs w:val="22"/>
    </w:rPr>
  </w:style>
  <w:style w:type="character" w:styleId="afff">
    <w:name w:val="Intense Emphasis"/>
    <w:uiPriority w:val="21"/>
    <w:qFormat/>
    <w:rsid w:val="00DF46B6"/>
    <w:rPr>
      <w:i/>
      <w:iCs/>
      <w:color w:val="5B9BD5"/>
    </w:rPr>
  </w:style>
  <w:style w:type="character" w:styleId="afff0">
    <w:name w:val="Emphasis"/>
    <w:uiPriority w:val="20"/>
    <w:qFormat/>
    <w:rsid w:val="00DF46B6"/>
    <w:rPr>
      <w:i/>
      <w:iCs/>
    </w:rPr>
  </w:style>
  <w:style w:type="character" w:styleId="afff1">
    <w:name w:val="Book Title"/>
    <w:uiPriority w:val="33"/>
    <w:qFormat/>
    <w:rsid w:val="00DF46B6"/>
    <w:rPr>
      <w:b/>
      <w:bCs/>
      <w:i/>
      <w:iCs/>
      <w:spacing w:val="5"/>
    </w:rPr>
  </w:style>
  <w:style w:type="character" w:customStyle="1" w:styleId="afff2">
    <w:name w:val="Текст примечания Знак"/>
    <w:basedOn w:val="a0"/>
    <w:link w:val="afff3"/>
    <w:uiPriority w:val="99"/>
    <w:semiHidden/>
    <w:rsid w:val="00DF46B6"/>
    <w:rPr>
      <w:rFonts w:ascii="Times New Roman" w:eastAsia="Times New Roman" w:hAnsi="Times New Roman"/>
    </w:rPr>
  </w:style>
  <w:style w:type="paragraph" w:styleId="afff3">
    <w:name w:val="annotation text"/>
    <w:basedOn w:val="a"/>
    <w:link w:val="afff2"/>
    <w:uiPriority w:val="99"/>
    <w:semiHidden/>
    <w:unhideWhenUsed/>
    <w:rsid w:val="00DF46B6"/>
    <w:pPr>
      <w:ind w:firstLine="709"/>
      <w:jc w:val="both"/>
    </w:pPr>
    <w:rPr>
      <w:rFonts w:cstheme="minorBidi"/>
      <w:sz w:val="20"/>
      <w:szCs w:val="22"/>
      <w:lang w:eastAsia="en-US"/>
    </w:rPr>
  </w:style>
  <w:style w:type="character" w:customStyle="1" w:styleId="1a">
    <w:name w:val="Текст примечания Знак1"/>
    <w:basedOn w:val="a0"/>
    <w:uiPriority w:val="99"/>
    <w:semiHidden/>
    <w:rsid w:val="00DF46B6"/>
    <w:rPr>
      <w:rFonts w:ascii="Times New Roman" w:eastAsia="Times New Roman" w:hAnsi="Times New Roman" w:cs="Times New Roman"/>
      <w:szCs w:val="20"/>
      <w:lang w:eastAsia="ru-RU"/>
    </w:rPr>
  </w:style>
  <w:style w:type="character" w:customStyle="1" w:styleId="afff4">
    <w:name w:val="Тема примечания Знак"/>
    <w:basedOn w:val="afff2"/>
    <w:link w:val="afff5"/>
    <w:uiPriority w:val="99"/>
    <w:semiHidden/>
    <w:rsid w:val="00DF46B6"/>
    <w:rPr>
      <w:rFonts w:ascii="Times New Roman" w:eastAsia="Times New Roman" w:hAnsi="Times New Roman"/>
      <w:b/>
      <w:bCs/>
    </w:rPr>
  </w:style>
  <w:style w:type="paragraph" w:styleId="afff5">
    <w:name w:val="annotation subject"/>
    <w:basedOn w:val="afff3"/>
    <w:next w:val="afff3"/>
    <w:link w:val="afff4"/>
    <w:uiPriority w:val="99"/>
    <w:semiHidden/>
    <w:unhideWhenUsed/>
    <w:rsid w:val="00DF46B6"/>
    <w:rPr>
      <w:b/>
      <w:bCs/>
    </w:rPr>
  </w:style>
  <w:style w:type="character" w:customStyle="1" w:styleId="1b">
    <w:name w:val="Тема примечания Знак1"/>
    <w:basedOn w:val="1a"/>
    <w:uiPriority w:val="99"/>
    <w:semiHidden/>
    <w:rsid w:val="00DF46B6"/>
    <w:rPr>
      <w:rFonts w:ascii="Times New Roman" w:eastAsia="Times New Roman" w:hAnsi="Times New Roman" w:cs="Times New Roman"/>
      <w:b/>
      <w:bCs/>
      <w:szCs w:val="20"/>
      <w:lang w:eastAsia="ru-RU"/>
    </w:rPr>
  </w:style>
  <w:style w:type="character" w:customStyle="1" w:styleId="blk">
    <w:name w:val="blk"/>
    <w:rsid w:val="00DF46B6"/>
  </w:style>
  <w:style w:type="character" w:customStyle="1" w:styleId="fontstyle01">
    <w:name w:val="fontstyle01"/>
    <w:basedOn w:val="a0"/>
    <w:rsid w:val="00DF46B6"/>
    <w:rPr>
      <w:rFonts w:ascii="ArialMT" w:hAnsi="ArialMT" w:hint="default"/>
      <w:b w:val="0"/>
      <w:bCs w:val="0"/>
      <w:i w:val="0"/>
      <w:iCs w:val="0"/>
      <w:color w:val="000000"/>
      <w:sz w:val="20"/>
      <w:szCs w:val="20"/>
    </w:rPr>
  </w:style>
  <w:style w:type="paragraph" w:customStyle="1" w:styleId="afff6">
    <w:name w:val="Текст в таблице слева"/>
    <w:basedOn w:val="ac"/>
    <w:rsid w:val="00DF46B6"/>
    <w:pPr>
      <w:spacing w:before="40" w:after="40" w:line="276" w:lineRule="auto"/>
      <w:jc w:val="left"/>
      <w:textAlignment w:val="auto"/>
    </w:pPr>
    <w:rPr>
      <w:b w:val="0"/>
      <w:bCs w:val="0"/>
      <w:sz w:val="24"/>
      <w:szCs w:val="20"/>
    </w:rPr>
  </w:style>
  <w:style w:type="character" w:customStyle="1" w:styleId="searchresult">
    <w:name w:val="search_result"/>
    <w:basedOn w:val="a0"/>
    <w:rsid w:val="00DF46B6"/>
  </w:style>
  <w:style w:type="character" w:customStyle="1" w:styleId="81">
    <w:name w:val="Основной текст (8)_"/>
    <w:basedOn w:val="a0"/>
    <w:link w:val="82"/>
    <w:rsid w:val="00DF46B6"/>
    <w:rPr>
      <w:rFonts w:ascii="Times New Roman" w:eastAsia="Times New Roman" w:hAnsi="Times New Roman"/>
      <w:b/>
      <w:bCs/>
      <w:shd w:val="clear" w:color="auto" w:fill="FFFFFF"/>
    </w:rPr>
  </w:style>
  <w:style w:type="character" w:customStyle="1" w:styleId="37">
    <w:name w:val="Подпись к таблице (3)"/>
    <w:basedOn w:val="a0"/>
    <w:rsid w:val="00DF46B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customStyle="1" w:styleId="82">
    <w:name w:val="Основной текст (8)"/>
    <w:basedOn w:val="a"/>
    <w:link w:val="81"/>
    <w:rsid w:val="00DF46B6"/>
    <w:pPr>
      <w:widowControl w:val="0"/>
      <w:shd w:val="clear" w:color="auto" w:fill="FFFFFF"/>
      <w:spacing w:line="278" w:lineRule="exact"/>
      <w:jc w:val="both"/>
    </w:pPr>
    <w:rPr>
      <w:rFonts w:cstheme="minorBidi"/>
      <w:b/>
      <w:bCs/>
      <w:sz w:val="20"/>
      <w:szCs w:val="22"/>
      <w:lang w:eastAsia="en-US"/>
    </w:rPr>
  </w:style>
  <w:style w:type="character" w:customStyle="1" w:styleId="71">
    <w:name w:val="Заголовок №7_"/>
    <w:basedOn w:val="a0"/>
    <w:link w:val="72"/>
    <w:rsid w:val="00DF46B6"/>
    <w:rPr>
      <w:rFonts w:ascii="Times New Roman" w:eastAsia="Times New Roman" w:hAnsi="Times New Roman"/>
      <w:b/>
      <w:bCs/>
      <w:shd w:val="clear" w:color="auto" w:fill="FFFFFF"/>
    </w:rPr>
  </w:style>
  <w:style w:type="paragraph" w:customStyle="1" w:styleId="72">
    <w:name w:val="Заголовок №7"/>
    <w:basedOn w:val="a"/>
    <w:link w:val="71"/>
    <w:rsid w:val="00DF46B6"/>
    <w:pPr>
      <w:widowControl w:val="0"/>
      <w:shd w:val="clear" w:color="auto" w:fill="FFFFFF"/>
      <w:spacing w:line="547" w:lineRule="exact"/>
      <w:jc w:val="center"/>
      <w:outlineLvl w:val="6"/>
    </w:pPr>
    <w:rPr>
      <w:rFonts w:cstheme="minorBidi"/>
      <w:b/>
      <w:bCs/>
      <w:sz w:val="20"/>
      <w:szCs w:val="22"/>
      <w:lang w:eastAsia="en-US"/>
    </w:rPr>
  </w:style>
  <w:style w:type="character" w:customStyle="1" w:styleId="af2">
    <w:name w:val="Абзац списка Знак"/>
    <w:aliases w:val="Ненумерованный список Знак,it_List1 Знак,Заголовок_3 Знак,ПАРАГРАФ Знак,List Paragraph Знак"/>
    <w:link w:val="af1"/>
    <w:uiPriority w:val="34"/>
    <w:qFormat/>
    <w:locked/>
    <w:rsid w:val="00DF46B6"/>
    <w:rPr>
      <w:rFonts w:eastAsiaTheme="minorEastAsia"/>
      <w:sz w:val="22"/>
      <w:lang w:eastAsia="ru-RU"/>
    </w:rPr>
  </w:style>
  <w:style w:type="character" w:customStyle="1" w:styleId="73">
    <w:name w:val="Основной текст (7)_"/>
    <w:basedOn w:val="a0"/>
    <w:link w:val="74"/>
    <w:rsid w:val="00DF46B6"/>
    <w:rPr>
      <w:rFonts w:ascii="Times New Roman" w:eastAsia="Times New Roman" w:hAnsi="Times New Roman"/>
      <w:i/>
      <w:iCs/>
      <w:shd w:val="clear" w:color="auto" w:fill="FFFFFF"/>
    </w:rPr>
  </w:style>
  <w:style w:type="character" w:customStyle="1" w:styleId="29pt">
    <w:name w:val="Основной текст (2) + 9 pt;Полужирный"/>
    <w:basedOn w:val="23"/>
    <w:rsid w:val="00DF46B6"/>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74">
    <w:name w:val="Основной текст (7)"/>
    <w:basedOn w:val="a"/>
    <w:link w:val="73"/>
    <w:rsid w:val="00DF46B6"/>
    <w:pPr>
      <w:widowControl w:val="0"/>
      <w:shd w:val="clear" w:color="auto" w:fill="FFFFFF"/>
      <w:spacing w:line="547" w:lineRule="exact"/>
      <w:jc w:val="center"/>
    </w:pPr>
    <w:rPr>
      <w:rFonts w:cstheme="minorBidi"/>
      <w:i/>
      <w:iCs/>
      <w:sz w:val="20"/>
      <w:szCs w:val="22"/>
      <w:lang w:eastAsia="en-US"/>
    </w:rPr>
  </w:style>
  <w:style w:type="table" w:customStyle="1" w:styleId="210">
    <w:name w:val="Сетка таблицы21"/>
    <w:basedOn w:val="a1"/>
    <w:next w:val="af8"/>
    <w:rsid w:val="00DF46B6"/>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f8"/>
    <w:rsid w:val="00DF46B6"/>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f8"/>
    <w:rsid w:val="00DF46B6"/>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8"/>
    <w:rsid w:val="00DF46B6"/>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1"/>
    <w:next w:val="af8"/>
    <w:rsid w:val="00DF46B6"/>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f8"/>
    <w:rsid w:val="00DF46B6"/>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f8"/>
    <w:rsid w:val="00DF46B6"/>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8"/>
    <w:rsid w:val="00DF46B6"/>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1"/>
    <w:next w:val="af8"/>
    <w:rsid w:val="00DF46B6"/>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7">
    <w:name w:val="footnote reference"/>
    <w:basedOn w:val="a0"/>
    <w:uiPriority w:val="99"/>
    <w:semiHidden/>
    <w:unhideWhenUsed/>
    <w:rsid w:val="006C3A7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C6A"/>
    <w:rPr>
      <w:rFonts w:ascii="Times New Roman" w:eastAsia="Times New Roman" w:hAnsi="Times New Roman" w:cs="Times New Roman"/>
      <w:sz w:val="24"/>
      <w:szCs w:val="24"/>
      <w:lang w:eastAsia="ru-RU"/>
    </w:rPr>
  </w:style>
  <w:style w:type="paragraph" w:styleId="1">
    <w:name w:val="heading 1"/>
    <w:basedOn w:val="a"/>
    <w:uiPriority w:val="9"/>
    <w:qFormat/>
    <w:rsid w:val="00230DF8"/>
    <w:pPr>
      <w:widowControl w:val="0"/>
      <w:tabs>
        <w:tab w:val="left" w:pos="1440"/>
      </w:tabs>
      <w:suppressAutoHyphens/>
      <w:spacing w:before="108" w:after="108"/>
      <w:jc w:val="center"/>
      <w:outlineLvl w:val="0"/>
    </w:pPr>
    <w:rPr>
      <w:rFonts w:ascii="Times New Roman CYR" w:hAnsi="Times New Roman CYR" w:cs="Times New Roman CYR"/>
      <w:b/>
      <w:bCs/>
      <w:color w:val="26282F"/>
      <w:lang w:eastAsia="ar-SA"/>
    </w:rPr>
  </w:style>
  <w:style w:type="paragraph" w:styleId="2">
    <w:name w:val="heading 2"/>
    <w:basedOn w:val="a"/>
    <w:next w:val="a"/>
    <w:link w:val="20"/>
    <w:uiPriority w:val="99"/>
    <w:unhideWhenUsed/>
    <w:qFormat/>
    <w:rsid w:val="00E50E4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E50E40"/>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nhideWhenUsed/>
    <w:qFormat/>
    <w:rsid w:val="00DF46B6"/>
    <w:pPr>
      <w:keepNext/>
      <w:spacing w:before="240" w:after="60"/>
      <w:ind w:firstLine="709"/>
      <w:jc w:val="both"/>
      <w:outlineLvl w:val="3"/>
    </w:pPr>
    <w:rPr>
      <w:rFonts w:ascii="Calibri" w:hAnsi="Calibri"/>
      <w:b/>
      <w:bCs/>
      <w:sz w:val="28"/>
      <w:szCs w:val="28"/>
    </w:rPr>
  </w:style>
  <w:style w:type="paragraph" w:styleId="5">
    <w:name w:val="heading 5"/>
    <w:basedOn w:val="a"/>
    <w:next w:val="a"/>
    <w:link w:val="50"/>
    <w:uiPriority w:val="9"/>
    <w:qFormat/>
    <w:rsid w:val="00DF46B6"/>
    <w:pPr>
      <w:keepNext/>
      <w:widowControl w:val="0"/>
      <w:spacing w:before="80" w:after="80"/>
      <w:ind w:firstLine="709"/>
      <w:jc w:val="both"/>
      <w:outlineLvl w:val="4"/>
    </w:pPr>
    <w:rPr>
      <w:b/>
      <w:bCs/>
      <w:sz w:val="36"/>
      <w:szCs w:val="36"/>
    </w:rPr>
  </w:style>
  <w:style w:type="paragraph" w:styleId="6">
    <w:name w:val="heading 6"/>
    <w:basedOn w:val="a"/>
    <w:next w:val="a"/>
    <w:link w:val="60"/>
    <w:unhideWhenUsed/>
    <w:qFormat/>
    <w:rsid w:val="00DF46B6"/>
    <w:pPr>
      <w:spacing w:before="240" w:after="60"/>
      <w:ind w:firstLine="709"/>
      <w:jc w:val="both"/>
      <w:outlineLvl w:val="5"/>
    </w:pPr>
    <w:rPr>
      <w:rFonts w:ascii="Calibri" w:hAnsi="Calibri"/>
      <w:b/>
      <w:bCs/>
      <w:sz w:val="22"/>
      <w:szCs w:val="22"/>
    </w:rPr>
  </w:style>
  <w:style w:type="paragraph" w:styleId="7">
    <w:name w:val="heading 7"/>
    <w:basedOn w:val="a"/>
    <w:next w:val="a"/>
    <w:link w:val="70"/>
    <w:uiPriority w:val="9"/>
    <w:unhideWhenUsed/>
    <w:qFormat/>
    <w:rsid w:val="00DF46B6"/>
    <w:pPr>
      <w:keepNext/>
      <w:keepLines/>
      <w:spacing w:before="200" w:line="276" w:lineRule="auto"/>
      <w:outlineLvl w:val="6"/>
    </w:pPr>
    <w:rPr>
      <w:rFonts w:ascii="Cambria" w:hAnsi="Cambria"/>
      <w:b/>
      <w:iCs/>
      <w:sz w:val="22"/>
      <w:szCs w:val="22"/>
    </w:rPr>
  </w:style>
  <w:style w:type="paragraph" w:styleId="8">
    <w:name w:val="heading 8"/>
    <w:basedOn w:val="a"/>
    <w:next w:val="a"/>
    <w:link w:val="80"/>
    <w:uiPriority w:val="9"/>
    <w:unhideWhenUsed/>
    <w:qFormat/>
    <w:rsid w:val="00DF46B6"/>
    <w:pPr>
      <w:keepNext/>
      <w:keepLines/>
      <w:spacing w:before="200" w:line="276" w:lineRule="auto"/>
      <w:outlineLvl w:val="7"/>
    </w:pPr>
    <w:rPr>
      <w:rFonts w:ascii="Cambria" w:hAnsi="Cambria"/>
      <w:color w:val="404040"/>
      <w:sz w:val="20"/>
      <w:szCs w:val="20"/>
    </w:rPr>
  </w:style>
  <w:style w:type="paragraph" w:styleId="9">
    <w:name w:val="heading 9"/>
    <w:basedOn w:val="a"/>
    <w:next w:val="a"/>
    <w:link w:val="90"/>
    <w:uiPriority w:val="9"/>
    <w:unhideWhenUsed/>
    <w:qFormat/>
    <w:rsid w:val="00DF46B6"/>
    <w:pPr>
      <w:keepNext/>
      <w:keepLines/>
      <w:spacing w:before="200" w:line="276" w:lineRule="auto"/>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uiPriority w:val="99"/>
    <w:qFormat/>
    <w:rsid w:val="00783439"/>
    <w:rPr>
      <w:rFonts w:ascii="Times New Roman" w:eastAsia="Times New Roman" w:hAnsi="Times New Roman" w:cs="Times New Roman"/>
      <w:b/>
      <w:bCs/>
      <w:sz w:val="26"/>
      <w:szCs w:val="26"/>
      <w:lang w:eastAsia="ru-RU"/>
    </w:rPr>
  </w:style>
  <w:style w:type="character" w:customStyle="1" w:styleId="21">
    <w:name w:val="Основной текст с отступом 2 Знак"/>
    <w:basedOn w:val="a0"/>
    <w:link w:val="21"/>
    <w:uiPriority w:val="99"/>
    <w:qFormat/>
    <w:rsid w:val="00783439"/>
    <w:rPr>
      <w:rFonts w:ascii="Times New Roman" w:eastAsia="Times New Roman" w:hAnsi="Times New Roman" w:cs="Times New Roman"/>
      <w:sz w:val="28"/>
      <w:szCs w:val="28"/>
      <w:lang w:eastAsia="ru-RU"/>
    </w:rPr>
  </w:style>
  <w:style w:type="character" w:customStyle="1" w:styleId="31">
    <w:name w:val="Основной текст с отступом 3 Знак"/>
    <w:basedOn w:val="a0"/>
    <w:link w:val="31"/>
    <w:uiPriority w:val="99"/>
    <w:qFormat/>
    <w:rsid w:val="00783439"/>
    <w:rPr>
      <w:rFonts w:ascii="Times New Roman" w:eastAsia="Times New Roman" w:hAnsi="Times New Roman" w:cs="Times New Roman"/>
      <w:sz w:val="28"/>
      <w:szCs w:val="28"/>
      <w:lang w:val="x-none" w:eastAsia="x-none"/>
    </w:rPr>
  </w:style>
  <w:style w:type="character" w:styleId="a4">
    <w:name w:val="page number"/>
    <w:basedOn w:val="a0"/>
    <w:qFormat/>
    <w:rsid w:val="00783439"/>
  </w:style>
  <w:style w:type="character" w:customStyle="1" w:styleId="a5">
    <w:name w:val="Верхний колонтитул Знак"/>
    <w:basedOn w:val="a0"/>
    <w:uiPriority w:val="99"/>
    <w:qFormat/>
    <w:rsid w:val="00783439"/>
    <w:rPr>
      <w:rFonts w:ascii="Times New Roman" w:eastAsia="Times New Roman" w:hAnsi="Times New Roman" w:cs="Times New Roman"/>
      <w:sz w:val="24"/>
      <w:szCs w:val="24"/>
      <w:lang w:eastAsia="ru-RU"/>
    </w:rPr>
  </w:style>
  <w:style w:type="character" w:customStyle="1" w:styleId="FR1">
    <w:name w:val="FR1 Знак"/>
    <w:link w:val="FR1"/>
    <w:qFormat/>
    <w:rsid w:val="00783439"/>
    <w:rPr>
      <w:rFonts w:ascii="Times New Roman" w:eastAsia="Times New Roman" w:hAnsi="Times New Roman" w:cs="Times New Roman"/>
      <w:b/>
      <w:sz w:val="28"/>
      <w:szCs w:val="24"/>
      <w:lang w:eastAsia="ru-RU"/>
    </w:rPr>
  </w:style>
  <w:style w:type="character" w:customStyle="1" w:styleId="a6">
    <w:name w:val="Маркированный список Знак"/>
    <w:aliases w:val=" Знак Знак"/>
    <w:qFormat/>
    <w:rsid w:val="00783439"/>
    <w:rPr>
      <w:rFonts w:ascii="Times New Roman" w:eastAsia="Times New Roman" w:hAnsi="Times New Roman" w:cs="Times New Roman"/>
      <w:sz w:val="28"/>
      <w:szCs w:val="24"/>
      <w:lang w:val="x-none"/>
    </w:rPr>
  </w:style>
  <w:style w:type="character" w:customStyle="1" w:styleId="a7">
    <w:name w:val="Текст выноски Знак"/>
    <w:basedOn w:val="a0"/>
    <w:uiPriority w:val="99"/>
    <w:semiHidden/>
    <w:qFormat/>
    <w:rsid w:val="00097AAF"/>
    <w:rPr>
      <w:rFonts w:ascii="Segoe UI" w:eastAsia="Times New Roman" w:hAnsi="Segoe UI" w:cs="Segoe UI"/>
      <w:sz w:val="18"/>
      <w:szCs w:val="18"/>
      <w:lang w:eastAsia="ru-RU"/>
    </w:rPr>
  </w:style>
  <w:style w:type="character" w:customStyle="1" w:styleId="a8">
    <w:name w:val="Нижний колонтитул Знак"/>
    <w:basedOn w:val="a0"/>
    <w:uiPriority w:val="99"/>
    <w:qFormat/>
    <w:rsid w:val="00E74C4F"/>
    <w:rPr>
      <w:rFonts w:ascii="Times New Roman" w:eastAsia="Times New Roman" w:hAnsi="Times New Roman" w:cs="Times New Roman"/>
      <w:sz w:val="24"/>
      <w:szCs w:val="24"/>
      <w:lang w:eastAsia="ru-RU"/>
    </w:rPr>
  </w:style>
  <w:style w:type="character" w:customStyle="1" w:styleId="InternetLink">
    <w:name w:val="Internet Link"/>
    <w:basedOn w:val="a0"/>
    <w:uiPriority w:val="99"/>
    <w:unhideWhenUsed/>
    <w:rsid w:val="005A4E80"/>
    <w:rPr>
      <w:color w:val="0563C1" w:themeColor="hyperlink"/>
      <w:u w:val="single"/>
    </w:rPr>
  </w:style>
  <w:style w:type="character" w:customStyle="1" w:styleId="a9">
    <w:name w:val="Гипертекстовая ссылка"/>
    <w:uiPriority w:val="99"/>
    <w:qFormat/>
    <w:rsid w:val="00794AB6"/>
    <w:rPr>
      <w:b w:val="0"/>
      <w:bCs w:val="0"/>
      <w:color w:val="106BBE"/>
    </w:rPr>
  </w:style>
  <w:style w:type="character" w:customStyle="1" w:styleId="10">
    <w:name w:val="Заголовок 1 Знак"/>
    <w:basedOn w:val="a0"/>
    <w:link w:val="10"/>
    <w:uiPriority w:val="9"/>
    <w:qFormat/>
    <w:rsid w:val="00230DF8"/>
    <w:rPr>
      <w:rFonts w:ascii="Times New Roman CYR" w:eastAsia="Times New Roman" w:hAnsi="Times New Roman CYR" w:cs="Times New Roman CYR"/>
      <w:b/>
      <w:bCs/>
      <w:color w:val="26282F"/>
      <w:sz w:val="24"/>
      <w:szCs w:val="24"/>
      <w:lang w:eastAsia="ar-SA"/>
    </w:rPr>
  </w:style>
  <w:style w:type="character" w:customStyle="1" w:styleId="aa">
    <w:name w:val="Цветовое выделение"/>
    <w:uiPriority w:val="99"/>
    <w:qFormat/>
    <w:rsid w:val="00F722E4"/>
    <w:rPr>
      <w:b/>
      <w:bCs/>
      <w:color w:val="26282F"/>
    </w:rPr>
  </w:style>
  <w:style w:type="character" w:customStyle="1" w:styleId="ab">
    <w:name w:val="Без интервала Знак"/>
    <w:basedOn w:val="a0"/>
    <w:uiPriority w:val="99"/>
    <w:qFormat/>
    <w:rsid w:val="00EB3299"/>
    <w:rPr>
      <w:rFonts w:ascii="Times New Roman" w:eastAsia="Times New Roman" w:hAnsi="Times New Roman" w:cs="Times New Roman"/>
      <w:sz w:val="24"/>
      <w:szCs w:val="24"/>
      <w:lang w:eastAsia="ru-RU"/>
    </w:rPr>
  </w:style>
  <w:style w:type="character" w:customStyle="1" w:styleId="ListLabel1">
    <w:name w:val="ListLabel 1"/>
    <w:qFormat/>
    <w:rPr>
      <w:rFonts w:cs="Symbol"/>
      <w:color w:val="00000A"/>
    </w:rPr>
  </w:style>
  <w:style w:type="character" w:customStyle="1" w:styleId="ListLabel2">
    <w:name w:val="ListLabel 2"/>
    <w:qFormat/>
    <w:rPr>
      <w:b w:val="0"/>
      <w:sz w:val="28"/>
      <w:vertAlign w:val="superscript"/>
    </w:rPr>
  </w:style>
  <w:style w:type="character" w:customStyle="1" w:styleId="ListLabel3">
    <w:name w:val="ListLabel 3"/>
    <w:qFormat/>
    <w:rPr>
      <w:rFonts w:ascii="Times New Roman" w:hAnsi="Times New Roman"/>
      <w:b w:val="0"/>
      <w:sz w:val="28"/>
      <w:u w:val="none"/>
    </w:rPr>
  </w:style>
  <w:style w:type="paragraph" w:customStyle="1" w:styleId="Heading">
    <w:name w:val="Heading"/>
    <w:basedOn w:val="a"/>
    <w:next w:val="ac"/>
    <w:qFormat/>
    <w:pPr>
      <w:keepNext/>
      <w:spacing w:before="240" w:after="120"/>
    </w:pPr>
    <w:rPr>
      <w:rFonts w:ascii="Liberation Sans" w:eastAsia="Lucida Sans Unicode" w:hAnsi="Liberation Sans" w:cs="Nirmala UI"/>
      <w:sz w:val="28"/>
      <w:szCs w:val="28"/>
    </w:rPr>
  </w:style>
  <w:style w:type="paragraph" w:styleId="ac">
    <w:name w:val="Body Text"/>
    <w:basedOn w:val="a"/>
    <w:uiPriority w:val="99"/>
    <w:rsid w:val="00783439"/>
    <w:pPr>
      <w:jc w:val="center"/>
      <w:textAlignment w:val="baseline"/>
    </w:pPr>
    <w:rPr>
      <w:b/>
      <w:bCs/>
      <w:sz w:val="26"/>
      <w:szCs w:val="26"/>
    </w:rPr>
  </w:style>
  <w:style w:type="paragraph" w:styleId="ad">
    <w:name w:val="List"/>
    <w:basedOn w:val="ac"/>
    <w:rPr>
      <w:rFonts w:cs="Nirmala UI"/>
    </w:rPr>
  </w:style>
  <w:style w:type="paragraph" w:styleId="ae">
    <w:name w:val="caption"/>
    <w:basedOn w:val="a"/>
    <w:qFormat/>
    <w:pPr>
      <w:suppressLineNumbers/>
      <w:spacing w:before="120" w:after="120"/>
    </w:pPr>
    <w:rPr>
      <w:rFonts w:cs="Nirmala UI"/>
      <w:i/>
      <w:iCs/>
    </w:rPr>
  </w:style>
  <w:style w:type="paragraph" w:customStyle="1" w:styleId="Index">
    <w:name w:val="Index"/>
    <w:basedOn w:val="a"/>
    <w:qFormat/>
    <w:pPr>
      <w:suppressLineNumbers/>
    </w:pPr>
    <w:rPr>
      <w:rFonts w:cs="Nirmala UI"/>
    </w:rPr>
  </w:style>
  <w:style w:type="paragraph" w:styleId="22">
    <w:name w:val="Body Text Indent 2"/>
    <w:basedOn w:val="a"/>
    <w:uiPriority w:val="99"/>
    <w:qFormat/>
    <w:rsid w:val="00783439"/>
    <w:pPr>
      <w:ind w:firstLine="709"/>
      <w:jc w:val="both"/>
      <w:textAlignment w:val="baseline"/>
    </w:pPr>
    <w:rPr>
      <w:sz w:val="28"/>
      <w:szCs w:val="28"/>
    </w:rPr>
  </w:style>
  <w:style w:type="paragraph" w:customStyle="1" w:styleId="ConsNonformat">
    <w:name w:val="ConsNonformat"/>
    <w:uiPriority w:val="99"/>
    <w:qFormat/>
    <w:rsid w:val="00783439"/>
    <w:pPr>
      <w:widowControl w:val="0"/>
      <w:ind w:right="19772"/>
    </w:pPr>
    <w:rPr>
      <w:rFonts w:ascii="Courier New" w:eastAsia="Times New Roman" w:hAnsi="Courier New" w:cs="Courier New"/>
      <w:szCs w:val="20"/>
      <w:lang w:eastAsia="ru-RU"/>
    </w:rPr>
  </w:style>
  <w:style w:type="paragraph" w:styleId="32">
    <w:name w:val="Body Text Indent 3"/>
    <w:basedOn w:val="a"/>
    <w:uiPriority w:val="99"/>
    <w:qFormat/>
    <w:rsid w:val="00783439"/>
    <w:pPr>
      <w:ind w:firstLine="720"/>
      <w:jc w:val="both"/>
    </w:pPr>
    <w:rPr>
      <w:sz w:val="28"/>
      <w:szCs w:val="28"/>
      <w:lang w:val="x-none" w:eastAsia="x-none"/>
    </w:rPr>
  </w:style>
  <w:style w:type="paragraph" w:customStyle="1" w:styleId="ConsPlusNormal">
    <w:name w:val="ConsPlusNormal"/>
    <w:qFormat/>
    <w:rsid w:val="00783439"/>
    <w:pPr>
      <w:widowControl w:val="0"/>
      <w:ind w:firstLine="720"/>
    </w:pPr>
    <w:rPr>
      <w:rFonts w:ascii="Arial" w:eastAsia="Times New Roman" w:hAnsi="Arial" w:cs="Arial"/>
      <w:szCs w:val="20"/>
      <w:lang w:eastAsia="ru-RU"/>
    </w:rPr>
  </w:style>
  <w:style w:type="paragraph" w:styleId="af">
    <w:name w:val="header"/>
    <w:basedOn w:val="a"/>
    <w:uiPriority w:val="99"/>
    <w:rsid w:val="00783439"/>
    <w:pPr>
      <w:tabs>
        <w:tab w:val="center" w:pos="4677"/>
        <w:tab w:val="right" w:pos="9355"/>
      </w:tabs>
    </w:pPr>
  </w:style>
  <w:style w:type="paragraph" w:customStyle="1" w:styleId="FR10">
    <w:name w:val="FR1"/>
    <w:qFormat/>
    <w:rsid w:val="00783439"/>
    <w:pPr>
      <w:widowControl w:val="0"/>
      <w:spacing w:before="960"/>
      <w:ind w:left="40"/>
      <w:jc w:val="center"/>
    </w:pPr>
    <w:rPr>
      <w:rFonts w:ascii="Times New Roman" w:eastAsia="Times New Roman" w:hAnsi="Times New Roman" w:cs="Times New Roman"/>
      <w:b/>
      <w:sz w:val="28"/>
      <w:szCs w:val="24"/>
      <w:lang w:eastAsia="ru-RU"/>
    </w:rPr>
  </w:style>
  <w:style w:type="paragraph" w:styleId="af0">
    <w:name w:val="List Bullet"/>
    <w:aliases w:val=" Знак"/>
    <w:basedOn w:val="a"/>
    <w:autoRedefine/>
    <w:qFormat/>
    <w:rsid w:val="00783439"/>
    <w:pPr>
      <w:tabs>
        <w:tab w:val="left" w:pos="-993"/>
        <w:tab w:val="left" w:pos="-709"/>
      </w:tabs>
      <w:spacing w:after="120"/>
      <w:ind w:left="720"/>
      <w:jc w:val="both"/>
    </w:pPr>
    <w:rPr>
      <w:sz w:val="28"/>
      <w:lang w:val="x-none" w:eastAsia="en-US"/>
    </w:rPr>
  </w:style>
  <w:style w:type="paragraph" w:styleId="af1">
    <w:name w:val="List Paragraph"/>
    <w:aliases w:val="Ненумерованный список,it_List1,Заголовок_3,ПАРАГРАФ,List Paragraph"/>
    <w:basedOn w:val="a"/>
    <w:link w:val="af2"/>
    <w:uiPriority w:val="34"/>
    <w:qFormat/>
    <w:rsid w:val="0018667F"/>
    <w:pPr>
      <w:spacing w:after="200" w:line="276" w:lineRule="auto"/>
      <w:ind w:left="720"/>
      <w:contextualSpacing/>
    </w:pPr>
    <w:rPr>
      <w:rFonts w:asciiTheme="minorHAnsi" w:eastAsiaTheme="minorEastAsia" w:hAnsiTheme="minorHAnsi" w:cstheme="minorBidi"/>
      <w:sz w:val="22"/>
      <w:szCs w:val="22"/>
    </w:rPr>
  </w:style>
  <w:style w:type="paragraph" w:styleId="af3">
    <w:name w:val="Balloon Text"/>
    <w:basedOn w:val="a"/>
    <w:uiPriority w:val="99"/>
    <w:semiHidden/>
    <w:unhideWhenUsed/>
    <w:qFormat/>
    <w:rsid w:val="00097AAF"/>
    <w:rPr>
      <w:rFonts w:ascii="Segoe UI" w:hAnsi="Segoe UI" w:cs="Segoe UI"/>
      <w:sz w:val="18"/>
      <w:szCs w:val="18"/>
    </w:rPr>
  </w:style>
  <w:style w:type="paragraph" w:styleId="af4">
    <w:name w:val="footer"/>
    <w:basedOn w:val="a"/>
    <w:uiPriority w:val="99"/>
    <w:unhideWhenUsed/>
    <w:rsid w:val="00E74C4F"/>
    <w:pPr>
      <w:tabs>
        <w:tab w:val="center" w:pos="4677"/>
        <w:tab w:val="right" w:pos="9355"/>
      </w:tabs>
    </w:pPr>
  </w:style>
  <w:style w:type="paragraph" w:customStyle="1" w:styleId="af5">
    <w:name w:val="Нормальный (таблица)"/>
    <w:basedOn w:val="a"/>
    <w:uiPriority w:val="99"/>
    <w:qFormat/>
    <w:rsid w:val="00F722E4"/>
    <w:pPr>
      <w:widowControl w:val="0"/>
      <w:suppressAutoHyphens/>
      <w:jc w:val="both"/>
    </w:pPr>
    <w:rPr>
      <w:rFonts w:ascii="Times New Roman CYR" w:hAnsi="Times New Roman CYR" w:cs="Times New Roman CYR"/>
      <w:lang w:eastAsia="ar-SA"/>
    </w:rPr>
  </w:style>
  <w:style w:type="paragraph" w:customStyle="1" w:styleId="af6">
    <w:name w:val="Прижатый влево"/>
    <w:basedOn w:val="a"/>
    <w:uiPriority w:val="99"/>
    <w:qFormat/>
    <w:rsid w:val="00F722E4"/>
    <w:pPr>
      <w:widowControl w:val="0"/>
      <w:suppressAutoHyphens/>
    </w:pPr>
    <w:rPr>
      <w:rFonts w:ascii="Times New Roman CYR" w:hAnsi="Times New Roman CYR" w:cs="Times New Roman CYR"/>
      <w:lang w:eastAsia="ar-SA"/>
    </w:rPr>
  </w:style>
  <w:style w:type="paragraph" w:customStyle="1" w:styleId="TableParagraph">
    <w:name w:val="Table Paragraph"/>
    <w:basedOn w:val="a"/>
    <w:uiPriority w:val="1"/>
    <w:qFormat/>
    <w:rsid w:val="001F6297"/>
    <w:pPr>
      <w:widowControl w:val="0"/>
    </w:pPr>
    <w:rPr>
      <w:sz w:val="22"/>
      <w:szCs w:val="22"/>
      <w:lang w:eastAsia="en-US"/>
    </w:rPr>
  </w:style>
  <w:style w:type="paragraph" w:customStyle="1" w:styleId="ConsPlusNonformat">
    <w:name w:val="ConsPlusNonformat"/>
    <w:qFormat/>
    <w:rsid w:val="001F6297"/>
    <w:pPr>
      <w:widowControl w:val="0"/>
    </w:pPr>
    <w:rPr>
      <w:rFonts w:ascii="Courier New" w:eastAsia="Times New Roman" w:hAnsi="Courier New" w:cs="Courier New"/>
      <w:szCs w:val="20"/>
      <w:lang w:eastAsia="ru-RU"/>
    </w:rPr>
  </w:style>
  <w:style w:type="paragraph" w:styleId="af7">
    <w:name w:val="No Spacing"/>
    <w:uiPriority w:val="99"/>
    <w:qFormat/>
    <w:rsid w:val="00EB3299"/>
    <w:rPr>
      <w:rFonts w:ascii="Times New Roman" w:eastAsia="Times New Roman" w:hAnsi="Times New Roman" w:cs="Times New Roman"/>
      <w:sz w:val="24"/>
      <w:szCs w:val="24"/>
      <w:lang w:eastAsia="ru-RU"/>
    </w:rPr>
  </w:style>
  <w:style w:type="paragraph" w:customStyle="1" w:styleId="ConsPlusTitle">
    <w:name w:val="ConsPlusTitle"/>
    <w:qFormat/>
    <w:rsid w:val="00EB3299"/>
    <w:pPr>
      <w:widowControl w:val="0"/>
    </w:pPr>
    <w:rPr>
      <w:rFonts w:eastAsia="Times New Roman" w:cs="Calibri"/>
      <w:b/>
      <w:sz w:val="24"/>
      <w:szCs w:val="20"/>
      <w:lang w:eastAsia="ru-RU"/>
    </w:rPr>
  </w:style>
  <w:style w:type="paragraph" w:customStyle="1" w:styleId="FrameContents">
    <w:name w:val="Frame Contents"/>
    <w:basedOn w:val="a"/>
    <w:qFormat/>
  </w:style>
  <w:style w:type="table" w:customStyle="1" w:styleId="TableNormal">
    <w:name w:val="Table Normal"/>
    <w:uiPriority w:val="2"/>
    <w:semiHidden/>
    <w:unhideWhenUsed/>
    <w:qFormat/>
    <w:rsid w:val="001F6297"/>
    <w:rPr>
      <w:lang w:val="en-US"/>
    </w:rPr>
    <w:tblPr>
      <w:tblInd w:w="0" w:type="dxa"/>
      <w:tblCellMar>
        <w:top w:w="0" w:type="dxa"/>
        <w:left w:w="0" w:type="dxa"/>
        <w:bottom w:w="0" w:type="dxa"/>
        <w:right w:w="0" w:type="dxa"/>
      </w:tblCellMar>
    </w:tblPr>
  </w:style>
  <w:style w:type="table" w:styleId="af8">
    <w:name w:val="Table Grid"/>
    <w:basedOn w:val="a1"/>
    <w:rsid w:val="00EB3299"/>
    <w:rPr>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9">
    <w:name w:val="Hyperlink"/>
    <w:basedOn w:val="a0"/>
    <w:uiPriority w:val="99"/>
    <w:unhideWhenUsed/>
    <w:rsid w:val="00B1202F"/>
    <w:rPr>
      <w:color w:val="0563C1" w:themeColor="hyperlink"/>
      <w:u w:val="single"/>
    </w:rPr>
  </w:style>
  <w:style w:type="character" w:customStyle="1" w:styleId="23">
    <w:name w:val="Основной текст (2)_"/>
    <w:basedOn w:val="a0"/>
    <w:link w:val="24"/>
    <w:rsid w:val="00B1202F"/>
    <w:rPr>
      <w:rFonts w:ascii="Times New Roman" w:hAnsi="Times New Roman"/>
      <w:sz w:val="28"/>
      <w:szCs w:val="28"/>
      <w:shd w:val="clear" w:color="auto" w:fill="FFFFFF"/>
    </w:rPr>
  </w:style>
  <w:style w:type="paragraph" w:customStyle="1" w:styleId="24">
    <w:name w:val="Основной текст (2)"/>
    <w:basedOn w:val="a"/>
    <w:link w:val="23"/>
    <w:rsid w:val="00B1202F"/>
    <w:pPr>
      <w:widowControl w:val="0"/>
      <w:shd w:val="clear" w:color="auto" w:fill="FFFFFF"/>
      <w:spacing w:before="960" w:line="367" w:lineRule="exact"/>
      <w:jc w:val="both"/>
    </w:pPr>
    <w:rPr>
      <w:rFonts w:eastAsiaTheme="minorHAnsi" w:cstheme="minorBidi"/>
      <w:sz w:val="28"/>
      <w:szCs w:val="28"/>
      <w:lang w:eastAsia="en-US"/>
    </w:rPr>
  </w:style>
  <w:style w:type="character" w:customStyle="1" w:styleId="20">
    <w:name w:val="Заголовок 2 Знак"/>
    <w:basedOn w:val="a0"/>
    <w:link w:val="2"/>
    <w:uiPriority w:val="99"/>
    <w:rsid w:val="00E50E40"/>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rsid w:val="00E50E40"/>
    <w:rPr>
      <w:rFonts w:asciiTheme="majorHAnsi" w:eastAsiaTheme="majorEastAsia" w:hAnsiTheme="majorHAnsi" w:cstheme="majorBidi"/>
      <w:b/>
      <w:bCs/>
      <w:color w:val="5B9BD5" w:themeColor="accent1"/>
      <w:sz w:val="24"/>
      <w:szCs w:val="24"/>
      <w:lang w:eastAsia="ru-RU"/>
    </w:rPr>
  </w:style>
  <w:style w:type="table" w:customStyle="1" w:styleId="11">
    <w:name w:val="Сетка таблицы1"/>
    <w:basedOn w:val="a1"/>
    <w:next w:val="af8"/>
    <w:rsid w:val="00DF46B6"/>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
    <w:name w:val="5_текст"/>
    <w:basedOn w:val="ac"/>
    <w:link w:val="52"/>
    <w:qFormat/>
    <w:rsid w:val="00DF46B6"/>
    <w:pPr>
      <w:suppressAutoHyphens/>
      <w:ind w:firstLine="720"/>
      <w:jc w:val="both"/>
      <w:textAlignment w:val="auto"/>
    </w:pPr>
    <w:rPr>
      <w:rFonts w:eastAsia="Calibri"/>
      <w:b w:val="0"/>
      <w:bCs w:val="0"/>
      <w:sz w:val="24"/>
      <w:szCs w:val="24"/>
      <w:lang w:eastAsia="en-US"/>
    </w:rPr>
  </w:style>
  <w:style w:type="character" w:customStyle="1" w:styleId="52">
    <w:name w:val="5_текст Знак"/>
    <w:link w:val="51"/>
    <w:rsid w:val="00DF46B6"/>
    <w:rPr>
      <w:rFonts w:ascii="Times New Roman" w:eastAsia="Calibri" w:hAnsi="Times New Roman" w:cs="Times New Roman"/>
      <w:sz w:val="24"/>
      <w:szCs w:val="24"/>
    </w:rPr>
  </w:style>
  <w:style w:type="character" w:customStyle="1" w:styleId="apple-style-span">
    <w:name w:val="apple-style-span"/>
    <w:basedOn w:val="a0"/>
    <w:rsid w:val="00DF46B6"/>
  </w:style>
  <w:style w:type="character" w:customStyle="1" w:styleId="40">
    <w:name w:val="Заголовок 4 Знак"/>
    <w:basedOn w:val="a0"/>
    <w:link w:val="4"/>
    <w:rsid w:val="00DF46B6"/>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DF46B6"/>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rsid w:val="00DF46B6"/>
    <w:rPr>
      <w:rFonts w:ascii="Calibri" w:eastAsia="Times New Roman" w:hAnsi="Calibri" w:cs="Times New Roman"/>
      <w:b/>
      <w:bCs/>
      <w:sz w:val="22"/>
      <w:lang w:eastAsia="ru-RU"/>
    </w:rPr>
  </w:style>
  <w:style w:type="character" w:customStyle="1" w:styleId="70">
    <w:name w:val="Заголовок 7 Знак"/>
    <w:basedOn w:val="a0"/>
    <w:link w:val="7"/>
    <w:uiPriority w:val="9"/>
    <w:rsid w:val="00DF46B6"/>
    <w:rPr>
      <w:rFonts w:ascii="Cambria" w:eastAsia="Times New Roman" w:hAnsi="Cambria" w:cs="Times New Roman"/>
      <w:b/>
      <w:iCs/>
      <w:sz w:val="22"/>
      <w:lang w:eastAsia="ru-RU"/>
    </w:rPr>
  </w:style>
  <w:style w:type="character" w:customStyle="1" w:styleId="80">
    <w:name w:val="Заголовок 8 Знак"/>
    <w:basedOn w:val="a0"/>
    <w:link w:val="8"/>
    <w:uiPriority w:val="9"/>
    <w:rsid w:val="00DF46B6"/>
    <w:rPr>
      <w:rFonts w:ascii="Cambria" w:eastAsia="Times New Roman" w:hAnsi="Cambria" w:cs="Times New Roman"/>
      <w:color w:val="404040"/>
      <w:szCs w:val="20"/>
      <w:lang w:eastAsia="ru-RU"/>
    </w:rPr>
  </w:style>
  <w:style w:type="character" w:customStyle="1" w:styleId="90">
    <w:name w:val="Заголовок 9 Знак"/>
    <w:basedOn w:val="a0"/>
    <w:link w:val="9"/>
    <w:uiPriority w:val="9"/>
    <w:rsid w:val="00DF46B6"/>
    <w:rPr>
      <w:rFonts w:ascii="Cambria" w:eastAsia="Times New Roman" w:hAnsi="Cambria" w:cs="Times New Roman"/>
      <w:i/>
      <w:iCs/>
      <w:color w:val="404040"/>
      <w:szCs w:val="20"/>
      <w:lang w:eastAsia="ru-RU"/>
    </w:rPr>
  </w:style>
  <w:style w:type="paragraph" w:styleId="afa">
    <w:name w:val="Body Text Indent"/>
    <w:basedOn w:val="a"/>
    <w:link w:val="afb"/>
    <w:uiPriority w:val="99"/>
    <w:rsid w:val="00DF46B6"/>
    <w:pPr>
      <w:ind w:left="360" w:firstLine="709"/>
      <w:jc w:val="center"/>
    </w:pPr>
    <w:rPr>
      <w:sz w:val="32"/>
      <w:szCs w:val="32"/>
    </w:rPr>
  </w:style>
  <w:style w:type="character" w:customStyle="1" w:styleId="afb">
    <w:name w:val="Основной текст с отступом Знак"/>
    <w:basedOn w:val="a0"/>
    <w:link w:val="afa"/>
    <w:uiPriority w:val="99"/>
    <w:rsid w:val="00DF46B6"/>
    <w:rPr>
      <w:rFonts w:ascii="Times New Roman" w:eastAsia="Times New Roman" w:hAnsi="Times New Roman" w:cs="Times New Roman"/>
      <w:sz w:val="32"/>
      <w:szCs w:val="32"/>
      <w:lang w:eastAsia="ru-RU"/>
    </w:rPr>
  </w:style>
  <w:style w:type="paragraph" w:styleId="25">
    <w:name w:val="Body Text 2"/>
    <w:basedOn w:val="a"/>
    <w:link w:val="26"/>
    <w:rsid w:val="00DF46B6"/>
    <w:pPr>
      <w:tabs>
        <w:tab w:val="left" w:pos="709"/>
      </w:tabs>
      <w:ind w:firstLine="709"/>
      <w:jc w:val="center"/>
    </w:pPr>
    <w:rPr>
      <w:rFonts w:ascii="TimesET" w:hAnsi="TimesET"/>
      <w:b/>
      <w:bCs/>
    </w:rPr>
  </w:style>
  <w:style w:type="character" w:customStyle="1" w:styleId="26">
    <w:name w:val="Основной текст 2 Знак"/>
    <w:basedOn w:val="a0"/>
    <w:link w:val="25"/>
    <w:rsid w:val="00DF46B6"/>
    <w:rPr>
      <w:rFonts w:ascii="TimesET" w:eastAsia="Times New Roman" w:hAnsi="TimesET" w:cs="Times New Roman"/>
      <w:b/>
      <w:bCs/>
      <w:sz w:val="24"/>
      <w:szCs w:val="24"/>
      <w:lang w:eastAsia="ru-RU"/>
    </w:rPr>
  </w:style>
  <w:style w:type="paragraph" w:customStyle="1" w:styleId="afc">
    <w:name w:val="Готовый"/>
    <w:basedOn w:val="a"/>
    <w:uiPriority w:val="99"/>
    <w:rsid w:val="00DF46B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cs="Courier New"/>
      <w:sz w:val="20"/>
      <w:szCs w:val="20"/>
    </w:rPr>
  </w:style>
  <w:style w:type="paragraph" w:styleId="afd">
    <w:name w:val="footnote text"/>
    <w:basedOn w:val="a"/>
    <w:link w:val="afe"/>
    <w:uiPriority w:val="99"/>
    <w:semiHidden/>
    <w:rsid w:val="00DF46B6"/>
    <w:pPr>
      <w:ind w:firstLine="709"/>
      <w:jc w:val="both"/>
    </w:pPr>
    <w:rPr>
      <w:sz w:val="20"/>
      <w:szCs w:val="20"/>
    </w:rPr>
  </w:style>
  <w:style w:type="character" w:customStyle="1" w:styleId="afe">
    <w:name w:val="Текст сноски Знак"/>
    <w:basedOn w:val="a0"/>
    <w:link w:val="afd"/>
    <w:uiPriority w:val="99"/>
    <w:semiHidden/>
    <w:rsid w:val="00DF46B6"/>
    <w:rPr>
      <w:rFonts w:ascii="Times New Roman" w:eastAsia="Times New Roman" w:hAnsi="Times New Roman" w:cs="Times New Roman"/>
      <w:szCs w:val="20"/>
      <w:lang w:eastAsia="ru-RU"/>
    </w:rPr>
  </w:style>
  <w:style w:type="paragraph" w:customStyle="1" w:styleId="ConsNormal">
    <w:name w:val="ConsNormal"/>
    <w:rsid w:val="00DF46B6"/>
    <w:pPr>
      <w:widowControl w:val="0"/>
      <w:autoSpaceDE w:val="0"/>
      <w:autoSpaceDN w:val="0"/>
      <w:adjustRightInd w:val="0"/>
      <w:ind w:right="19772" w:firstLine="720"/>
    </w:pPr>
    <w:rPr>
      <w:rFonts w:ascii="Arial" w:eastAsia="Times New Roman" w:hAnsi="Arial" w:cs="Arial"/>
      <w:szCs w:val="20"/>
      <w:lang w:eastAsia="ru-RU"/>
    </w:rPr>
  </w:style>
  <w:style w:type="paragraph" w:customStyle="1" w:styleId="ConsTitle">
    <w:name w:val="ConsTitle"/>
    <w:uiPriority w:val="99"/>
    <w:rsid w:val="00DF46B6"/>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0">
    <w:name w:val="Заголовок 0"/>
    <w:basedOn w:val="1"/>
    <w:uiPriority w:val="99"/>
    <w:rsid w:val="00DF46B6"/>
    <w:pPr>
      <w:keepNext/>
      <w:widowControl/>
      <w:tabs>
        <w:tab w:val="clear" w:pos="1440"/>
      </w:tabs>
      <w:suppressAutoHyphens w:val="0"/>
      <w:spacing w:before="0" w:after="0"/>
    </w:pPr>
    <w:rPr>
      <w:rFonts w:ascii="Times New Roman" w:hAnsi="Times New Roman" w:cs="Times New Roman"/>
      <w:b w:val="0"/>
      <w:bCs w:val="0"/>
      <w:caps/>
      <w:color w:val="auto"/>
      <w:lang w:eastAsia="ru-RU"/>
    </w:rPr>
  </w:style>
  <w:style w:type="paragraph" w:customStyle="1" w:styleId="Iauiue2">
    <w:name w:val="Iau?iue2"/>
    <w:uiPriority w:val="99"/>
    <w:rsid w:val="00DF46B6"/>
    <w:pPr>
      <w:widowControl w:val="0"/>
    </w:pPr>
    <w:rPr>
      <w:rFonts w:ascii="Times New Roman" w:eastAsia="Times New Roman" w:hAnsi="Times New Roman" w:cs="Times New Roman"/>
      <w:szCs w:val="20"/>
      <w:lang w:val="en-US" w:eastAsia="ru-RU"/>
    </w:rPr>
  </w:style>
  <w:style w:type="paragraph" w:customStyle="1" w:styleId="aff">
    <w:name w:val="Ñòèëü"/>
    <w:uiPriority w:val="99"/>
    <w:rsid w:val="00DF46B6"/>
    <w:pPr>
      <w:widowControl w:val="0"/>
    </w:pPr>
    <w:rPr>
      <w:rFonts w:ascii="Times New Roman" w:eastAsia="Times New Roman" w:hAnsi="Times New Roman" w:cs="Times New Roman"/>
      <w:spacing w:val="-1"/>
      <w:kern w:val="65535"/>
      <w:position w:val="-1"/>
      <w:sz w:val="24"/>
      <w:szCs w:val="24"/>
      <w:lang w:val="en-US" w:eastAsia="ru-RU"/>
    </w:rPr>
  </w:style>
  <w:style w:type="paragraph" w:customStyle="1" w:styleId="aff0">
    <w:name w:val="Îáû÷íûé"/>
    <w:uiPriority w:val="99"/>
    <w:rsid w:val="00DF46B6"/>
    <w:pPr>
      <w:widowControl w:val="0"/>
    </w:pPr>
    <w:rPr>
      <w:rFonts w:ascii="Times New Roman" w:eastAsia="Times New Roman" w:hAnsi="Times New Roman" w:cs="Times New Roman"/>
      <w:sz w:val="28"/>
      <w:szCs w:val="28"/>
      <w:lang w:eastAsia="ru-RU"/>
    </w:rPr>
  </w:style>
  <w:style w:type="paragraph" w:customStyle="1" w:styleId="Iauiue">
    <w:name w:val="Iau?iue"/>
    <w:rsid w:val="00DF46B6"/>
    <w:pPr>
      <w:widowControl w:val="0"/>
    </w:pPr>
    <w:rPr>
      <w:rFonts w:ascii="Times New Roman" w:eastAsia="Times New Roman" w:hAnsi="Times New Roman" w:cs="Times New Roman"/>
      <w:szCs w:val="20"/>
      <w:lang w:eastAsia="ru-RU"/>
    </w:rPr>
  </w:style>
  <w:style w:type="paragraph" w:customStyle="1" w:styleId="27">
    <w:name w:val="Îñíîâíîé òåêñò 2"/>
    <w:basedOn w:val="aff0"/>
    <w:rsid w:val="00DF46B6"/>
    <w:pPr>
      <w:ind w:firstLine="720"/>
      <w:jc w:val="both"/>
    </w:pPr>
    <w:rPr>
      <w:b/>
      <w:bCs/>
      <w:color w:val="000000"/>
      <w:sz w:val="24"/>
      <w:szCs w:val="24"/>
      <w:lang w:val="en-US"/>
    </w:rPr>
  </w:style>
  <w:style w:type="paragraph" w:customStyle="1" w:styleId="28">
    <w:name w:val="Îñíîâíîé òåêñò ñ îòñòóïîì 2"/>
    <w:basedOn w:val="aff0"/>
    <w:uiPriority w:val="99"/>
    <w:rsid w:val="00DF46B6"/>
    <w:pPr>
      <w:ind w:left="720"/>
      <w:jc w:val="both"/>
    </w:pPr>
    <w:rPr>
      <w:color w:val="000000"/>
      <w:sz w:val="24"/>
      <w:szCs w:val="24"/>
      <w:lang w:val="en-US"/>
    </w:rPr>
  </w:style>
  <w:style w:type="paragraph" w:customStyle="1" w:styleId="12">
    <w:name w:val="çàãîëîâîê 1"/>
    <w:basedOn w:val="aff0"/>
    <w:next w:val="aff0"/>
    <w:uiPriority w:val="99"/>
    <w:rsid w:val="00DF46B6"/>
    <w:pPr>
      <w:keepNext/>
    </w:pPr>
  </w:style>
  <w:style w:type="paragraph" w:customStyle="1" w:styleId="33">
    <w:name w:val="Îñíîâíîé òåêñò ñ îòñòóïîì 3"/>
    <w:basedOn w:val="aff0"/>
    <w:uiPriority w:val="99"/>
    <w:rsid w:val="00DF46B6"/>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DF46B6"/>
    <w:pPr>
      <w:widowControl/>
      <w:jc w:val="both"/>
    </w:pPr>
    <w:rPr>
      <w:rFonts w:ascii="Peterburg" w:hAnsi="Peterburg" w:cs="Peterburg"/>
    </w:rPr>
  </w:style>
  <w:style w:type="paragraph" w:customStyle="1" w:styleId="Iniiaiieoaenonionooiii2">
    <w:name w:val="Iniiaiie oaeno n ionooiii 2"/>
    <w:basedOn w:val="Iauiue"/>
    <w:rsid w:val="00DF46B6"/>
    <w:pPr>
      <w:widowControl/>
      <w:ind w:firstLine="284"/>
      <w:jc w:val="both"/>
    </w:pPr>
    <w:rPr>
      <w:rFonts w:ascii="Peterburg" w:hAnsi="Peterburg" w:cs="Peterburg"/>
    </w:rPr>
  </w:style>
  <w:style w:type="paragraph" w:customStyle="1" w:styleId="aff1">
    <w:name w:val="основной"/>
    <w:basedOn w:val="a"/>
    <w:uiPriority w:val="99"/>
    <w:rsid w:val="00DF46B6"/>
    <w:pPr>
      <w:keepNext/>
    </w:pPr>
  </w:style>
  <w:style w:type="paragraph" w:customStyle="1" w:styleId="nienie">
    <w:name w:val="nienie"/>
    <w:basedOn w:val="Iauiue"/>
    <w:rsid w:val="00DF46B6"/>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DF46B6"/>
    <w:pPr>
      <w:widowControl w:val="0"/>
      <w:ind w:firstLine="567"/>
      <w:jc w:val="both"/>
    </w:pPr>
    <w:rPr>
      <w:b/>
      <w:bCs/>
      <w:color w:val="000000"/>
    </w:rPr>
  </w:style>
  <w:style w:type="paragraph" w:customStyle="1" w:styleId="aff2">
    <w:name w:val="Îñíîâíîé òåêñò"/>
    <w:basedOn w:val="aff0"/>
    <w:uiPriority w:val="99"/>
    <w:rsid w:val="00DF46B6"/>
    <w:pPr>
      <w:tabs>
        <w:tab w:val="left" w:leader="dot" w:pos="9072"/>
      </w:tabs>
      <w:jc w:val="both"/>
    </w:pPr>
    <w:rPr>
      <w:b/>
      <w:bCs/>
      <w:sz w:val="24"/>
      <w:szCs w:val="24"/>
    </w:rPr>
  </w:style>
  <w:style w:type="paragraph" w:customStyle="1" w:styleId="caaieiaie2">
    <w:name w:val="caaieiaie 2"/>
    <w:basedOn w:val="Iauiue"/>
    <w:next w:val="Iauiue"/>
    <w:uiPriority w:val="99"/>
    <w:rsid w:val="00DF46B6"/>
    <w:pPr>
      <w:keepNext/>
      <w:keepLines/>
      <w:spacing w:before="240" w:after="60"/>
      <w:jc w:val="center"/>
    </w:pPr>
    <w:rPr>
      <w:rFonts w:ascii="Peterburg" w:hAnsi="Peterburg" w:cs="Peterburg"/>
      <w:b/>
      <w:bCs/>
      <w:sz w:val="24"/>
      <w:szCs w:val="24"/>
    </w:rPr>
  </w:style>
  <w:style w:type="paragraph" w:styleId="aff3">
    <w:name w:val="Plain Text"/>
    <w:basedOn w:val="a"/>
    <w:link w:val="aff4"/>
    <w:uiPriority w:val="99"/>
    <w:rsid w:val="00DF46B6"/>
    <w:rPr>
      <w:rFonts w:ascii="Courier New" w:hAnsi="Courier New"/>
      <w:sz w:val="20"/>
      <w:szCs w:val="20"/>
    </w:rPr>
  </w:style>
  <w:style w:type="character" w:customStyle="1" w:styleId="aff4">
    <w:name w:val="Текст Знак"/>
    <w:basedOn w:val="a0"/>
    <w:link w:val="aff3"/>
    <w:uiPriority w:val="99"/>
    <w:rsid w:val="00DF46B6"/>
    <w:rPr>
      <w:rFonts w:ascii="Courier New" w:eastAsia="Times New Roman" w:hAnsi="Courier New" w:cs="Times New Roman"/>
      <w:szCs w:val="20"/>
      <w:lang w:eastAsia="ru-RU"/>
    </w:rPr>
  </w:style>
  <w:style w:type="paragraph" w:customStyle="1" w:styleId="FR2">
    <w:name w:val="FR2"/>
    <w:uiPriority w:val="99"/>
    <w:rsid w:val="00DF46B6"/>
    <w:pPr>
      <w:widowControl w:val="0"/>
      <w:autoSpaceDE w:val="0"/>
      <w:autoSpaceDN w:val="0"/>
      <w:adjustRightInd w:val="0"/>
      <w:spacing w:line="260" w:lineRule="auto"/>
      <w:ind w:firstLine="160"/>
      <w:jc w:val="both"/>
    </w:pPr>
    <w:rPr>
      <w:rFonts w:ascii="Times New Roman" w:eastAsia="Times New Roman" w:hAnsi="Times New Roman" w:cs="Times New Roman"/>
      <w:sz w:val="18"/>
      <w:szCs w:val="18"/>
      <w:lang w:eastAsia="ru-RU"/>
    </w:rPr>
  </w:style>
  <w:style w:type="paragraph" w:styleId="aff5">
    <w:name w:val="Normal (Web)"/>
    <w:basedOn w:val="a"/>
    <w:uiPriority w:val="99"/>
    <w:rsid w:val="00DF46B6"/>
    <w:pPr>
      <w:spacing w:before="100" w:beforeAutospacing="1" w:after="100" w:afterAutospacing="1"/>
    </w:pPr>
  </w:style>
  <w:style w:type="character" w:styleId="aff6">
    <w:name w:val="FollowedHyperlink"/>
    <w:uiPriority w:val="99"/>
    <w:semiHidden/>
    <w:unhideWhenUsed/>
    <w:rsid w:val="00DF46B6"/>
    <w:rPr>
      <w:color w:val="800080"/>
      <w:u w:val="single"/>
    </w:rPr>
  </w:style>
  <w:style w:type="paragraph" w:styleId="aff7">
    <w:name w:val="TOC Heading"/>
    <w:basedOn w:val="1"/>
    <w:next w:val="a"/>
    <w:uiPriority w:val="39"/>
    <w:unhideWhenUsed/>
    <w:qFormat/>
    <w:rsid w:val="00DF46B6"/>
    <w:pPr>
      <w:keepNext/>
      <w:keepLines/>
      <w:widowControl/>
      <w:tabs>
        <w:tab w:val="clear" w:pos="1440"/>
      </w:tabs>
      <w:suppressAutoHyphens w:val="0"/>
      <w:spacing w:before="240" w:after="0" w:line="259" w:lineRule="auto"/>
      <w:jc w:val="left"/>
      <w:outlineLvl w:val="9"/>
    </w:pPr>
    <w:rPr>
      <w:rFonts w:ascii="Calibri Light" w:hAnsi="Calibri Light" w:cs="Times New Roman"/>
      <w:b w:val="0"/>
      <w:bCs w:val="0"/>
      <w:color w:val="2E74B5"/>
      <w:sz w:val="32"/>
      <w:szCs w:val="32"/>
      <w:lang w:eastAsia="ru-RU"/>
    </w:rPr>
  </w:style>
  <w:style w:type="paragraph" w:styleId="13">
    <w:name w:val="toc 1"/>
    <w:basedOn w:val="a"/>
    <w:next w:val="a"/>
    <w:autoRedefine/>
    <w:uiPriority w:val="39"/>
    <w:unhideWhenUsed/>
    <w:rsid w:val="00DF46B6"/>
    <w:pPr>
      <w:tabs>
        <w:tab w:val="right" w:leader="dot" w:pos="9781"/>
      </w:tabs>
      <w:jc w:val="both"/>
    </w:pPr>
    <w:rPr>
      <w:noProof/>
      <w:sz w:val="22"/>
      <w:szCs w:val="22"/>
    </w:rPr>
  </w:style>
  <w:style w:type="paragraph" w:styleId="aff8">
    <w:name w:val="Subtitle"/>
    <w:basedOn w:val="a"/>
    <w:next w:val="a"/>
    <w:link w:val="aff9"/>
    <w:uiPriority w:val="11"/>
    <w:qFormat/>
    <w:rsid w:val="00DF46B6"/>
    <w:pPr>
      <w:spacing w:after="60"/>
      <w:ind w:firstLine="709"/>
      <w:jc w:val="center"/>
      <w:outlineLvl w:val="1"/>
    </w:pPr>
    <w:rPr>
      <w:rFonts w:ascii="Calibri Light" w:hAnsi="Calibri Light"/>
    </w:rPr>
  </w:style>
  <w:style w:type="character" w:customStyle="1" w:styleId="aff9">
    <w:name w:val="Подзаголовок Знак"/>
    <w:basedOn w:val="a0"/>
    <w:link w:val="aff8"/>
    <w:uiPriority w:val="11"/>
    <w:rsid w:val="00DF46B6"/>
    <w:rPr>
      <w:rFonts w:ascii="Calibri Light" w:eastAsia="Times New Roman" w:hAnsi="Calibri Light" w:cs="Times New Roman"/>
      <w:sz w:val="24"/>
      <w:szCs w:val="24"/>
      <w:lang w:eastAsia="ru-RU"/>
    </w:rPr>
  </w:style>
  <w:style w:type="paragraph" w:styleId="29">
    <w:name w:val="toc 2"/>
    <w:basedOn w:val="a"/>
    <w:next w:val="a"/>
    <w:autoRedefine/>
    <w:uiPriority w:val="39"/>
    <w:unhideWhenUsed/>
    <w:rsid w:val="00DF46B6"/>
    <w:pPr>
      <w:tabs>
        <w:tab w:val="right" w:leader="dot" w:pos="9781"/>
      </w:tabs>
      <w:ind w:firstLine="567"/>
      <w:jc w:val="both"/>
    </w:pPr>
  </w:style>
  <w:style w:type="paragraph" w:styleId="affa">
    <w:name w:val="Title"/>
    <w:basedOn w:val="a"/>
    <w:next w:val="a"/>
    <w:link w:val="affb"/>
    <w:uiPriority w:val="10"/>
    <w:qFormat/>
    <w:rsid w:val="00DF46B6"/>
    <w:pPr>
      <w:spacing w:before="240" w:after="60"/>
      <w:ind w:firstLine="709"/>
      <w:jc w:val="center"/>
      <w:outlineLvl w:val="0"/>
    </w:pPr>
    <w:rPr>
      <w:rFonts w:ascii="Calibri Light" w:hAnsi="Calibri Light"/>
      <w:b/>
      <w:bCs/>
      <w:kern w:val="28"/>
      <w:sz w:val="32"/>
      <w:szCs w:val="32"/>
    </w:rPr>
  </w:style>
  <w:style w:type="character" w:customStyle="1" w:styleId="affb">
    <w:name w:val="Название Знак"/>
    <w:basedOn w:val="a0"/>
    <w:link w:val="affa"/>
    <w:uiPriority w:val="10"/>
    <w:rsid w:val="00DF46B6"/>
    <w:rPr>
      <w:rFonts w:ascii="Calibri Light" w:eastAsia="Times New Roman" w:hAnsi="Calibri Light" w:cs="Times New Roman"/>
      <w:b/>
      <w:bCs/>
      <w:kern w:val="28"/>
      <w:sz w:val="32"/>
      <w:szCs w:val="32"/>
      <w:lang w:eastAsia="ru-RU"/>
    </w:rPr>
  </w:style>
  <w:style w:type="paragraph" w:customStyle="1" w:styleId="14">
    <w:name w:val="З1"/>
    <w:basedOn w:val="a"/>
    <w:next w:val="a"/>
    <w:rsid w:val="00DF46B6"/>
    <w:pPr>
      <w:spacing w:line="360" w:lineRule="auto"/>
      <w:ind w:firstLine="748"/>
      <w:jc w:val="both"/>
    </w:pPr>
    <w:rPr>
      <w:b/>
      <w:snapToGrid w:val="0"/>
    </w:rPr>
  </w:style>
  <w:style w:type="paragraph" w:customStyle="1" w:styleId="15">
    <w:name w:val="Стиль1 Знак"/>
    <w:basedOn w:val="3"/>
    <w:rsid w:val="00DF46B6"/>
    <w:pPr>
      <w:spacing w:before="60" w:after="120"/>
      <w:ind w:firstLine="709"/>
      <w:jc w:val="both"/>
    </w:pPr>
    <w:rPr>
      <w:rFonts w:ascii="Arial" w:eastAsia="Times New Roman" w:hAnsi="Arial" w:cs="Arial"/>
      <w:color w:val="auto"/>
      <w:sz w:val="22"/>
      <w:szCs w:val="22"/>
    </w:rPr>
  </w:style>
  <w:style w:type="paragraph" w:customStyle="1" w:styleId="16">
    <w:name w:val="Стиль1"/>
    <w:basedOn w:val="3"/>
    <w:rsid w:val="00DF46B6"/>
    <w:pPr>
      <w:spacing w:before="60" w:after="120"/>
      <w:ind w:firstLine="709"/>
      <w:jc w:val="both"/>
    </w:pPr>
    <w:rPr>
      <w:rFonts w:ascii="Arial" w:eastAsia="Times New Roman" w:hAnsi="Arial" w:cs="Arial"/>
      <w:color w:val="auto"/>
      <w:sz w:val="22"/>
      <w:szCs w:val="22"/>
    </w:rPr>
  </w:style>
  <w:style w:type="paragraph" w:customStyle="1" w:styleId="Web">
    <w:name w:val="Обычный (Web)"/>
    <w:basedOn w:val="a"/>
    <w:rsid w:val="00DF46B6"/>
    <w:pPr>
      <w:spacing w:before="100" w:after="100"/>
    </w:pPr>
    <w:rPr>
      <w:szCs w:val="20"/>
    </w:rPr>
  </w:style>
  <w:style w:type="paragraph" w:customStyle="1" w:styleId="ConsPlusNormal1">
    <w:name w:val="ConsPlusNormal1"/>
    <w:rsid w:val="00DF46B6"/>
    <w:pPr>
      <w:widowControl w:val="0"/>
      <w:autoSpaceDE w:val="0"/>
      <w:autoSpaceDN w:val="0"/>
      <w:adjustRightInd w:val="0"/>
      <w:ind w:firstLine="720"/>
    </w:pPr>
    <w:rPr>
      <w:rFonts w:ascii="Arial" w:eastAsia="Times New Roman" w:hAnsi="Arial" w:cs="Arial"/>
      <w:szCs w:val="20"/>
      <w:lang w:eastAsia="ru-RU"/>
    </w:rPr>
  </w:style>
  <w:style w:type="paragraph" w:customStyle="1" w:styleId="bcs">
    <w:name w:val="bcs"/>
    <w:basedOn w:val="a"/>
    <w:rsid w:val="00DF46B6"/>
    <w:pPr>
      <w:shd w:val="clear" w:color="auto" w:fill="E7F3FF"/>
      <w:spacing w:before="20" w:after="100" w:afterAutospacing="1"/>
      <w:ind w:firstLine="120"/>
    </w:pPr>
    <w:rPr>
      <w:rFonts w:ascii="Arial" w:hAnsi="Arial" w:cs="Arial"/>
    </w:rPr>
  </w:style>
  <w:style w:type="character" w:customStyle="1" w:styleId="grame">
    <w:name w:val="grame"/>
    <w:rsid w:val="00DF46B6"/>
  </w:style>
  <w:style w:type="character" w:customStyle="1" w:styleId="17">
    <w:name w:val="Основной текст Знак1"/>
    <w:uiPriority w:val="99"/>
    <w:rsid w:val="00DF46B6"/>
    <w:rPr>
      <w:rFonts w:ascii="Times New Roman" w:hAnsi="Times New Roman" w:cs="Times New Roman"/>
      <w:sz w:val="22"/>
      <w:szCs w:val="22"/>
      <w:u w:val="none"/>
    </w:rPr>
  </w:style>
  <w:style w:type="character" w:customStyle="1" w:styleId="34">
    <w:name w:val="Основной текст (3)_"/>
    <w:link w:val="35"/>
    <w:uiPriority w:val="99"/>
    <w:rsid w:val="00DF46B6"/>
    <w:rPr>
      <w:rFonts w:ascii="Arial" w:hAnsi="Arial" w:cs="Arial"/>
      <w:b/>
      <w:bCs/>
      <w:sz w:val="30"/>
      <w:szCs w:val="30"/>
      <w:shd w:val="clear" w:color="auto" w:fill="FFFFFF"/>
    </w:rPr>
  </w:style>
  <w:style w:type="paragraph" w:customStyle="1" w:styleId="35">
    <w:name w:val="Основной текст (3)"/>
    <w:basedOn w:val="a"/>
    <w:link w:val="34"/>
    <w:uiPriority w:val="99"/>
    <w:rsid w:val="00DF46B6"/>
    <w:pPr>
      <w:widowControl w:val="0"/>
      <w:shd w:val="clear" w:color="auto" w:fill="FFFFFF"/>
      <w:spacing w:before="840" w:after="2100" w:line="240" w:lineRule="atLeast"/>
      <w:jc w:val="both"/>
    </w:pPr>
    <w:rPr>
      <w:rFonts w:ascii="Arial" w:eastAsiaTheme="minorHAnsi" w:hAnsi="Arial" w:cs="Arial"/>
      <w:b/>
      <w:bCs/>
      <w:sz w:val="30"/>
      <w:szCs w:val="30"/>
      <w:lang w:eastAsia="en-US"/>
    </w:rPr>
  </w:style>
  <w:style w:type="character" w:customStyle="1" w:styleId="319pt">
    <w:name w:val="Основной текст (3) + 19 pt"/>
    <w:uiPriority w:val="99"/>
    <w:rsid w:val="00DF46B6"/>
    <w:rPr>
      <w:rFonts w:ascii="Arial" w:hAnsi="Arial" w:cs="Arial"/>
      <w:b/>
      <w:bCs/>
      <w:sz w:val="38"/>
      <w:szCs w:val="38"/>
      <w:shd w:val="clear" w:color="auto" w:fill="FFFFFF"/>
    </w:rPr>
  </w:style>
  <w:style w:type="character" w:customStyle="1" w:styleId="18">
    <w:name w:val="Заголовок №1_"/>
    <w:link w:val="19"/>
    <w:uiPriority w:val="99"/>
    <w:rsid w:val="00DF46B6"/>
    <w:rPr>
      <w:rFonts w:ascii="Arial" w:hAnsi="Arial" w:cs="Arial"/>
      <w:b/>
      <w:bCs/>
      <w:sz w:val="38"/>
      <w:szCs w:val="38"/>
      <w:shd w:val="clear" w:color="auto" w:fill="FFFFFF"/>
    </w:rPr>
  </w:style>
  <w:style w:type="paragraph" w:customStyle="1" w:styleId="19">
    <w:name w:val="Заголовок №1"/>
    <w:basedOn w:val="a"/>
    <w:link w:val="18"/>
    <w:uiPriority w:val="99"/>
    <w:rsid w:val="00DF46B6"/>
    <w:pPr>
      <w:widowControl w:val="0"/>
      <w:shd w:val="clear" w:color="auto" w:fill="FFFFFF"/>
      <w:spacing w:before="2100" w:after="900" w:line="240" w:lineRule="atLeast"/>
      <w:jc w:val="center"/>
      <w:outlineLvl w:val="0"/>
    </w:pPr>
    <w:rPr>
      <w:rFonts w:ascii="Arial" w:eastAsiaTheme="minorHAnsi" w:hAnsi="Arial" w:cs="Arial"/>
      <w:b/>
      <w:bCs/>
      <w:sz w:val="38"/>
      <w:szCs w:val="38"/>
      <w:lang w:eastAsia="en-US"/>
    </w:rPr>
  </w:style>
  <w:style w:type="character" w:customStyle="1" w:styleId="2a">
    <w:name w:val="Заголовок №2_"/>
    <w:link w:val="2b"/>
    <w:uiPriority w:val="99"/>
    <w:rsid w:val="00DF46B6"/>
    <w:rPr>
      <w:rFonts w:ascii="Arial" w:hAnsi="Arial" w:cs="Arial"/>
      <w:b/>
      <w:bCs/>
      <w:sz w:val="30"/>
      <w:szCs w:val="30"/>
      <w:shd w:val="clear" w:color="auto" w:fill="FFFFFF"/>
    </w:rPr>
  </w:style>
  <w:style w:type="paragraph" w:customStyle="1" w:styleId="2b">
    <w:name w:val="Заголовок №2"/>
    <w:basedOn w:val="a"/>
    <w:link w:val="2a"/>
    <w:uiPriority w:val="99"/>
    <w:rsid w:val="00DF46B6"/>
    <w:pPr>
      <w:widowControl w:val="0"/>
      <w:shd w:val="clear" w:color="auto" w:fill="FFFFFF"/>
      <w:spacing w:before="900" w:after="660" w:line="811" w:lineRule="exact"/>
      <w:jc w:val="center"/>
      <w:outlineLvl w:val="1"/>
    </w:pPr>
    <w:rPr>
      <w:rFonts w:ascii="Arial" w:eastAsiaTheme="minorHAnsi" w:hAnsi="Arial" w:cs="Arial"/>
      <w:b/>
      <w:bCs/>
      <w:sz w:val="30"/>
      <w:szCs w:val="30"/>
      <w:lang w:eastAsia="en-US"/>
    </w:rPr>
  </w:style>
  <w:style w:type="character" w:customStyle="1" w:styleId="219pt">
    <w:name w:val="Заголовок №2 + 19 pt"/>
    <w:uiPriority w:val="99"/>
    <w:rsid w:val="00DF46B6"/>
    <w:rPr>
      <w:rFonts w:ascii="Arial" w:hAnsi="Arial" w:cs="Arial"/>
      <w:b/>
      <w:bCs/>
      <w:sz w:val="38"/>
      <w:szCs w:val="38"/>
      <w:shd w:val="clear" w:color="auto" w:fill="FFFFFF"/>
    </w:rPr>
  </w:style>
  <w:style w:type="character" w:customStyle="1" w:styleId="apple-converted-space">
    <w:name w:val="apple-converted-space"/>
    <w:rsid w:val="00DF46B6"/>
  </w:style>
  <w:style w:type="paragraph" w:customStyle="1" w:styleId="s1">
    <w:name w:val="s_1"/>
    <w:basedOn w:val="a"/>
    <w:rsid w:val="00DF46B6"/>
    <w:pPr>
      <w:spacing w:before="100" w:beforeAutospacing="1" w:after="100" w:afterAutospacing="1"/>
    </w:pPr>
  </w:style>
  <w:style w:type="paragraph" w:customStyle="1" w:styleId="s22">
    <w:name w:val="s_22"/>
    <w:basedOn w:val="a"/>
    <w:rsid w:val="00DF46B6"/>
    <w:pPr>
      <w:spacing w:before="100" w:beforeAutospacing="1" w:after="100" w:afterAutospacing="1"/>
    </w:pPr>
  </w:style>
  <w:style w:type="paragraph" w:customStyle="1" w:styleId="consnormal0">
    <w:name w:val="consnormal"/>
    <w:basedOn w:val="a"/>
    <w:rsid w:val="00DF46B6"/>
    <w:pPr>
      <w:spacing w:before="100" w:beforeAutospacing="1" w:after="100" w:afterAutospacing="1"/>
    </w:pPr>
  </w:style>
  <w:style w:type="paragraph" w:styleId="36">
    <w:name w:val="toc 3"/>
    <w:basedOn w:val="a"/>
    <w:next w:val="a"/>
    <w:autoRedefine/>
    <w:uiPriority w:val="39"/>
    <w:unhideWhenUsed/>
    <w:rsid w:val="00DF46B6"/>
    <w:pPr>
      <w:tabs>
        <w:tab w:val="right" w:leader="dot" w:pos="9781"/>
      </w:tabs>
      <w:spacing w:after="100" w:line="276" w:lineRule="auto"/>
      <w:jc w:val="both"/>
    </w:pPr>
    <w:rPr>
      <w:rFonts w:ascii="Calibri" w:hAnsi="Calibri"/>
      <w:sz w:val="22"/>
      <w:szCs w:val="22"/>
    </w:rPr>
  </w:style>
  <w:style w:type="character" w:styleId="affc">
    <w:name w:val="Strong"/>
    <w:uiPriority w:val="22"/>
    <w:qFormat/>
    <w:rsid w:val="00DF46B6"/>
    <w:rPr>
      <w:b/>
      <w:bCs/>
    </w:rPr>
  </w:style>
  <w:style w:type="character" w:customStyle="1" w:styleId="w">
    <w:name w:val="w"/>
    <w:rsid w:val="00DF46B6"/>
  </w:style>
  <w:style w:type="paragraph" w:customStyle="1" w:styleId="affd">
    <w:name w:val="Центрированный (таблица)"/>
    <w:basedOn w:val="af5"/>
    <w:next w:val="a"/>
    <w:uiPriority w:val="99"/>
    <w:rsid w:val="00DF46B6"/>
    <w:pPr>
      <w:suppressAutoHyphens w:val="0"/>
      <w:autoSpaceDE w:val="0"/>
      <w:autoSpaceDN w:val="0"/>
      <w:adjustRightInd w:val="0"/>
      <w:jc w:val="center"/>
    </w:pPr>
    <w:rPr>
      <w:rFonts w:ascii="Times New Roman" w:hAnsi="Times New Roman" w:cs="Times New Roman"/>
      <w:lang w:eastAsia="ru-RU"/>
    </w:rPr>
  </w:style>
  <w:style w:type="paragraph" w:customStyle="1" w:styleId="formattext">
    <w:name w:val="formattext"/>
    <w:basedOn w:val="a"/>
    <w:qFormat/>
    <w:rsid w:val="00DF46B6"/>
    <w:pPr>
      <w:spacing w:before="100" w:beforeAutospacing="1" w:after="100" w:afterAutospacing="1"/>
    </w:pPr>
  </w:style>
  <w:style w:type="paragraph" w:customStyle="1" w:styleId="affe">
    <w:name w:val="Отступ перед"/>
    <w:basedOn w:val="a"/>
    <w:rsid w:val="00DF46B6"/>
    <w:pPr>
      <w:widowControl w:val="0"/>
      <w:shd w:val="clear" w:color="auto" w:fill="FFFFFF"/>
      <w:autoSpaceDE w:val="0"/>
      <w:autoSpaceDN w:val="0"/>
      <w:adjustRightInd w:val="0"/>
      <w:spacing w:before="120"/>
      <w:ind w:firstLine="284"/>
      <w:jc w:val="both"/>
    </w:pPr>
    <w:rPr>
      <w:szCs w:val="22"/>
    </w:rPr>
  </w:style>
  <w:style w:type="character" w:styleId="afff">
    <w:name w:val="Intense Emphasis"/>
    <w:uiPriority w:val="21"/>
    <w:qFormat/>
    <w:rsid w:val="00DF46B6"/>
    <w:rPr>
      <w:i/>
      <w:iCs/>
      <w:color w:val="5B9BD5"/>
    </w:rPr>
  </w:style>
  <w:style w:type="character" w:styleId="afff0">
    <w:name w:val="Emphasis"/>
    <w:uiPriority w:val="20"/>
    <w:qFormat/>
    <w:rsid w:val="00DF46B6"/>
    <w:rPr>
      <w:i/>
      <w:iCs/>
    </w:rPr>
  </w:style>
  <w:style w:type="character" w:styleId="afff1">
    <w:name w:val="Book Title"/>
    <w:uiPriority w:val="33"/>
    <w:qFormat/>
    <w:rsid w:val="00DF46B6"/>
    <w:rPr>
      <w:b/>
      <w:bCs/>
      <w:i/>
      <w:iCs/>
      <w:spacing w:val="5"/>
    </w:rPr>
  </w:style>
  <w:style w:type="character" w:customStyle="1" w:styleId="afff2">
    <w:name w:val="Текст примечания Знак"/>
    <w:basedOn w:val="a0"/>
    <w:link w:val="afff3"/>
    <w:uiPriority w:val="99"/>
    <w:semiHidden/>
    <w:rsid w:val="00DF46B6"/>
    <w:rPr>
      <w:rFonts w:ascii="Times New Roman" w:eastAsia="Times New Roman" w:hAnsi="Times New Roman"/>
    </w:rPr>
  </w:style>
  <w:style w:type="paragraph" w:styleId="afff3">
    <w:name w:val="annotation text"/>
    <w:basedOn w:val="a"/>
    <w:link w:val="afff2"/>
    <w:uiPriority w:val="99"/>
    <w:semiHidden/>
    <w:unhideWhenUsed/>
    <w:rsid w:val="00DF46B6"/>
    <w:pPr>
      <w:ind w:firstLine="709"/>
      <w:jc w:val="both"/>
    </w:pPr>
    <w:rPr>
      <w:rFonts w:cstheme="minorBidi"/>
      <w:sz w:val="20"/>
      <w:szCs w:val="22"/>
      <w:lang w:eastAsia="en-US"/>
    </w:rPr>
  </w:style>
  <w:style w:type="character" w:customStyle="1" w:styleId="1a">
    <w:name w:val="Текст примечания Знак1"/>
    <w:basedOn w:val="a0"/>
    <w:uiPriority w:val="99"/>
    <w:semiHidden/>
    <w:rsid w:val="00DF46B6"/>
    <w:rPr>
      <w:rFonts w:ascii="Times New Roman" w:eastAsia="Times New Roman" w:hAnsi="Times New Roman" w:cs="Times New Roman"/>
      <w:szCs w:val="20"/>
      <w:lang w:eastAsia="ru-RU"/>
    </w:rPr>
  </w:style>
  <w:style w:type="character" w:customStyle="1" w:styleId="afff4">
    <w:name w:val="Тема примечания Знак"/>
    <w:basedOn w:val="afff2"/>
    <w:link w:val="afff5"/>
    <w:uiPriority w:val="99"/>
    <w:semiHidden/>
    <w:rsid w:val="00DF46B6"/>
    <w:rPr>
      <w:rFonts w:ascii="Times New Roman" w:eastAsia="Times New Roman" w:hAnsi="Times New Roman"/>
      <w:b/>
      <w:bCs/>
    </w:rPr>
  </w:style>
  <w:style w:type="paragraph" w:styleId="afff5">
    <w:name w:val="annotation subject"/>
    <w:basedOn w:val="afff3"/>
    <w:next w:val="afff3"/>
    <w:link w:val="afff4"/>
    <w:uiPriority w:val="99"/>
    <w:semiHidden/>
    <w:unhideWhenUsed/>
    <w:rsid w:val="00DF46B6"/>
    <w:rPr>
      <w:b/>
      <w:bCs/>
    </w:rPr>
  </w:style>
  <w:style w:type="character" w:customStyle="1" w:styleId="1b">
    <w:name w:val="Тема примечания Знак1"/>
    <w:basedOn w:val="1a"/>
    <w:uiPriority w:val="99"/>
    <w:semiHidden/>
    <w:rsid w:val="00DF46B6"/>
    <w:rPr>
      <w:rFonts w:ascii="Times New Roman" w:eastAsia="Times New Roman" w:hAnsi="Times New Roman" w:cs="Times New Roman"/>
      <w:b/>
      <w:bCs/>
      <w:szCs w:val="20"/>
      <w:lang w:eastAsia="ru-RU"/>
    </w:rPr>
  </w:style>
  <w:style w:type="character" w:customStyle="1" w:styleId="blk">
    <w:name w:val="blk"/>
    <w:rsid w:val="00DF46B6"/>
  </w:style>
  <w:style w:type="character" w:customStyle="1" w:styleId="fontstyle01">
    <w:name w:val="fontstyle01"/>
    <w:basedOn w:val="a0"/>
    <w:rsid w:val="00DF46B6"/>
    <w:rPr>
      <w:rFonts w:ascii="ArialMT" w:hAnsi="ArialMT" w:hint="default"/>
      <w:b w:val="0"/>
      <w:bCs w:val="0"/>
      <w:i w:val="0"/>
      <w:iCs w:val="0"/>
      <w:color w:val="000000"/>
      <w:sz w:val="20"/>
      <w:szCs w:val="20"/>
    </w:rPr>
  </w:style>
  <w:style w:type="paragraph" w:customStyle="1" w:styleId="afff6">
    <w:name w:val="Текст в таблице слева"/>
    <w:basedOn w:val="ac"/>
    <w:rsid w:val="00DF46B6"/>
    <w:pPr>
      <w:spacing w:before="40" w:after="40" w:line="276" w:lineRule="auto"/>
      <w:jc w:val="left"/>
      <w:textAlignment w:val="auto"/>
    </w:pPr>
    <w:rPr>
      <w:b w:val="0"/>
      <w:bCs w:val="0"/>
      <w:sz w:val="24"/>
      <w:szCs w:val="20"/>
    </w:rPr>
  </w:style>
  <w:style w:type="character" w:customStyle="1" w:styleId="searchresult">
    <w:name w:val="search_result"/>
    <w:basedOn w:val="a0"/>
    <w:rsid w:val="00DF46B6"/>
  </w:style>
  <w:style w:type="character" w:customStyle="1" w:styleId="81">
    <w:name w:val="Основной текст (8)_"/>
    <w:basedOn w:val="a0"/>
    <w:link w:val="82"/>
    <w:rsid w:val="00DF46B6"/>
    <w:rPr>
      <w:rFonts w:ascii="Times New Roman" w:eastAsia="Times New Roman" w:hAnsi="Times New Roman"/>
      <w:b/>
      <w:bCs/>
      <w:shd w:val="clear" w:color="auto" w:fill="FFFFFF"/>
    </w:rPr>
  </w:style>
  <w:style w:type="character" w:customStyle="1" w:styleId="37">
    <w:name w:val="Подпись к таблице (3)"/>
    <w:basedOn w:val="a0"/>
    <w:rsid w:val="00DF46B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customStyle="1" w:styleId="82">
    <w:name w:val="Основной текст (8)"/>
    <w:basedOn w:val="a"/>
    <w:link w:val="81"/>
    <w:rsid w:val="00DF46B6"/>
    <w:pPr>
      <w:widowControl w:val="0"/>
      <w:shd w:val="clear" w:color="auto" w:fill="FFFFFF"/>
      <w:spacing w:line="278" w:lineRule="exact"/>
      <w:jc w:val="both"/>
    </w:pPr>
    <w:rPr>
      <w:rFonts w:cstheme="minorBidi"/>
      <w:b/>
      <w:bCs/>
      <w:sz w:val="20"/>
      <w:szCs w:val="22"/>
      <w:lang w:eastAsia="en-US"/>
    </w:rPr>
  </w:style>
  <w:style w:type="character" w:customStyle="1" w:styleId="71">
    <w:name w:val="Заголовок №7_"/>
    <w:basedOn w:val="a0"/>
    <w:link w:val="72"/>
    <w:rsid w:val="00DF46B6"/>
    <w:rPr>
      <w:rFonts w:ascii="Times New Roman" w:eastAsia="Times New Roman" w:hAnsi="Times New Roman"/>
      <w:b/>
      <w:bCs/>
      <w:shd w:val="clear" w:color="auto" w:fill="FFFFFF"/>
    </w:rPr>
  </w:style>
  <w:style w:type="paragraph" w:customStyle="1" w:styleId="72">
    <w:name w:val="Заголовок №7"/>
    <w:basedOn w:val="a"/>
    <w:link w:val="71"/>
    <w:rsid w:val="00DF46B6"/>
    <w:pPr>
      <w:widowControl w:val="0"/>
      <w:shd w:val="clear" w:color="auto" w:fill="FFFFFF"/>
      <w:spacing w:line="547" w:lineRule="exact"/>
      <w:jc w:val="center"/>
      <w:outlineLvl w:val="6"/>
    </w:pPr>
    <w:rPr>
      <w:rFonts w:cstheme="minorBidi"/>
      <w:b/>
      <w:bCs/>
      <w:sz w:val="20"/>
      <w:szCs w:val="22"/>
      <w:lang w:eastAsia="en-US"/>
    </w:rPr>
  </w:style>
  <w:style w:type="character" w:customStyle="1" w:styleId="af2">
    <w:name w:val="Абзац списка Знак"/>
    <w:aliases w:val="Ненумерованный список Знак,it_List1 Знак,Заголовок_3 Знак,ПАРАГРАФ Знак,List Paragraph Знак"/>
    <w:link w:val="af1"/>
    <w:uiPriority w:val="34"/>
    <w:qFormat/>
    <w:locked/>
    <w:rsid w:val="00DF46B6"/>
    <w:rPr>
      <w:rFonts w:eastAsiaTheme="minorEastAsia"/>
      <w:sz w:val="22"/>
      <w:lang w:eastAsia="ru-RU"/>
    </w:rPr>
  </w:style>
  <w:style w:type="character" w:customStyle="1" w:styleId="73">
    <w:name w:val="Основной текст (7)_"/>
    <w:basedOn w:val="a0"/>
    <w:link w:val="74"/>
    <w:rsid w:val="00DF46B6"/>
    <w:rPr>
      <w:rFonts w:ascii="Times New Roman" w:eastAsia="Times New Roman" w:hAnsi="Times New Roman"/>
      <w:i/>
      <w:iCs/>
      <w:shd w:val="clear" w:color="auto" w:fill="FFFFFF"/>
    </w:rPr>
  </w:style>
  <w:style w:type="character" w:customStyle="1" w:styleId="29pt">
    <w:name w:val="Основной текст (2) + 9 pt;Полужирный"/>
    <w:basedOn w:val="23"/>
    <w:rsid w:val="00DF46B6"/>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74">
    <w:name w:val="Основной текст (7)"/>
    <w:basedOn w:val="a"/>
    <w:link w:val="73"/>
    <w:rsid w:val="00DF46B6"/>
    <w:pPr>
      <w:widowControl w:val="0"/>
      <w:shd w:val="clear" w:color="auto" w:fill="FFFFFF"/>
      <w:spacing w:line="547" w:lineRule="exact"/>
      <w:jc w:val="center"/>
    </w:pPr>
    <w:rPr>
      <w:rFonts w:cstheme="minorBidi"/>
      <w:i/>
      <w:iCs/>
      <w:sz w:val="20"/>
      <w:szCs w:val="22"/>
      <w:lang w:eastAsia="en-US"/>
    </w:rPr>
  </w:style>
  <w:style w:type="table" w:customStyle="1" w:styleId="210">
    <w:name w:val="Сетка таблицы21"/>
    <w:basedOn w:val="a1"/>
    <w:next w:val="af8"/>
    <w:rsid w:val="00DF46B6"/>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f8"/>
    <w:rsid w:val="00DF46B6"/>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f8"/>
    <w:rsid w:val="00DF46B6"/>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8"/>
    <w:rsid w:val="00DF46B6"/>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1"/>
    <w:next w:val="af8"/>
    <w:rsid w:val="00DF46B6"/>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f8"/>
    <w:rsid w:val="00DF46B6"/>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f8"/>
    <w:rsid w:val="00DF46B6"/>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8"/>
    <w:rsid w:val="00DF46B6"/>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1"/>
    <w:next w:val="af8"/>
    <w:rsid w:val="00DF46B6"/>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7">
    <w:name w:val="footnote reference"/>
    <w:basedOn w:val="a0"/>
    <w:uiPriority w:val="99"/>
    <w:semiHidden/>
    <w:unhideWhenUsed/>
    <w:rsid w:val="006C3A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437094&amp;dst=100510" TargetMode="External"/><Relationship Id="rId18" Type="http://schemas.openxmlformats.org/officeDocument/2006/relationships/hyperlink" Target="consultantplus://offline/ref=56D6C8781951D1BD3C880EBA89B5D1065E8226B8775CCCFAC0BFEE34DCE4B4A5B36847A6995E7C29EE302824FBF2C1DABC6D285E34BDCD69W6YA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A3F741DA7BD3192ED8CBA8BA2538736ABA95CAE901F68F09F46F8B20B2E9C230E8FDC75BF6450DF719E5E1E82197A19AB5A4345019E81F2FxC6DL" TargetMode="External"/><Relationship Id="rId7" Type="http://schemas.openxmlformats.org/officeDocument/2006/relationships/footnotes" Target="footnotes.xml"/><Relationship Id="rId12" Type="http://schemas.openxmlformats.org/officeDocument/2006/relationships/hyperlink" Target="https://login.consultant.ru/link/?req=doc&amp;base=LAW&amp;n=437094&amp;dst=100084"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ogin.consultant.ru/link/?req=doc&amp;base=RLAW390&amp;n=124607&amp;dst=100012" TargetMode="External"/><Relationship Id="rId20" Type="http://schemas.openxmlformats.org/officeDocument/2006/relationships/hyperlink" Target="consultantplus://offline/ref=56D6C8781951D1BD3C880EBA89B5D1065E8226B8775CCCFAC0BFEE34DCE4B4A5B36847A6995E7E21E2302824FBF2C1DABC6D285E34BDCD69W6Y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461117&amp;dst=100395" TargetMode="External"/><Relationship Id="rId24"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login.consultant.ru/link/?req=doc&amp;base=RLAW390&amp;n=119523" TargetMode="External"/><Relationship Id="rId23" Type="http://schemas.openxmlformats.org/officeDocument/2006/relationships/hyperlink" Target="https://classinform.ru/classifikator-vidov-razreshennogo-ispolzovaniia-zemelnykh-uchastkov/vri-kod-zemelnogo-uchastka-5.1.html" TargetMode="External"/><Relationship Id="rId10" Type="http://schemas.openxmlformats.org/officeDocument/2006/relationships/hyperlink" Target="https://login.consultant.ru/link/?req=doc&amp;base=LAW&amp;n=461117&amp;dst=892" TargetMode="External"/><Relationship Id="rId19" Type="http://schemas.openxmlformats.org/officeDocument/2006/relationships/hyperlink" Target="consultantplus://offline/ref=56D6C8781951D1BD3C880EBA89B5D1065E8226B8775CCCFAC0BFEE34DCE4B4A5B36847A6995E7F2CE7302824FBF2C1DABC6D285E34BDCD69W6YA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ogin.consultant.ru/link/?req=doc&amp;base=RLAW390&amp;n=127829&amp;dst=100956" TargetMode="External"/><Relationship Id="rId22" Type="http://schemas.openxmlformats.org/officeDocument/2006/relationships/hyperlink" Target="consultantplus://offline/ref=A3F741DA7BD3192ED8CBA8BA2538736ABA95CAE901F68F09F46F8B20B2E9C230E8FDC75BF6450EF71FE5E1E82197A19AB5A4345019E81F2FxC6D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21F76-BE10-4758-8F50-BC26F45CA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1</Pages>
  <Words>57815</Words>
  <Characters>329550</Characters>
  <Application>Microsoft Office Word</Application>
  <DocSecurity>0</DocSecurity>
  <Lines>2746</Lines>
  <Paragraphs>773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386592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Мрясова Наталья Юрьевна</dc:creator>
  <cp:lastModifiedBy>Полякова</cp:lastModifiedBy>
  <cp:revision>56</cp:revision>
  <cp:lastPrinted>2023-12-29T05:11:00Z</cp:lastPrinted>
  <dcterms:created xsi:type="dcterms:W3CDTF">2022-07-18T11:18:00Z</dcterms:created>
  <dcterms:modified xsi:type="dcterms:W3CDTF">2023-12-29T05:11:00Z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