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3510"/>
      </w:tblGrid>
      <w:tr w:rsidR="006B39C6" w:rsidRPr="00085C01" w:rsidTr="006B39C6">
        <w:trPr>
          <w:trHeight w:val="3970"/>
        </w:trPr>
        <w:tc>
          <w:tcPr>
            <w:tcW w:w="4219" w:type="dxa"/>
          </w:tcPr>
          <w:p w:rsidR="006B39C6" w:rsidRPr="00085C01" w:rsidRDefault="006B39C6" w:rsidP="006B39C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61175" cy="747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49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9C6" w:rsidRPr="00085C01" w:rsidRDefault="006B39C6" w:rsidP="006B39C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5C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6B39C6" w:rsidRPr="00085C01" w:rsidRDefault="006B39C6" w:rsidP="006B39C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5C0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6B39C6" w:rsidRPr="00085C01" w:rsidRDefault="006B39C6" w:rsidP="006B39C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5C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6B39C6" w:rsidRPr="00085C01" w:rsidRDefault="006B39C6" w:rsidP="006B39C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5C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6B39C6" w:rsidRPr="00085C01" w:rsidRDefault="006B39C6" w:rsidP="006B39C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5C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6B39C6" w:rsidRDefault="006B39C6" w:rsidP="006B39C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5C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145252" w:rsidRDefault="00145252" w:rsidP="006B39C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F6153" w:rsidRPr="001F6153" w:rsidRDefault="001F6153" w:rsidP="006B39C6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61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26.12.2022 № 2639-п</w:t>
            </w:r>
          </w:p>
          <w:p w:rsidR="006B39C6" w:rsidRPr="00210708" w:rsidRDefault="006B39C6" w:rsidP="001F61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gridSpan w:val="2"/>
          </w:tcPr>
          <w:p w:rsidR="006B39C6" w:rsidRPr="00085C01" w:rsidRDefault="006B39C6" w:rsidP="006B39C6">
            <w:pPr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</w:pPr>
          </w:p>
        </w:tc>
      </w:tr>
      <w:tr w:rsidR="006B39C6" w:rsidRPr="00085C01" w:rsidTr="006B39C6">
        <w:trPr>
          <w:gridAfter w:val="1"/>
          <w:wAfter w:w="3510" w:type="dxa"/>
        </w:trPr>
        <w:tc>
          <w:tcPr>
            <w:tcW w:w="5778" w:type="dxa"/>
            <w:gridSpan w:val="2"/>
          </w:tcPr>
          <w:p w:rsidR="006B39C6" w:rsidRPr="00085C01" w:rsidRDefault="006B39C6" w:rsidP="006B39C6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5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085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085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 от 28.11.2019 №</w:t>
            </w:r>
            <w:r w:rsidR="00364E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2463-п «Об утверждении муниципальной программы «Управление муниципальными финансами и муниципальным долгом муниципального образования Соль-</w:t>
            </w:r>
            <w:proofErr w:type="spellStart"/>
            <w:r w:rsidRPr="00085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085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округ»»</w:t>
            </w:r>
          </w:p>
        </w:tc>
      </w:tr>
    </w:tbl>
    <w:p w:rsidR="006B39C6" w:rsidRDefault="006B39C6" w:rsidP="006B39C6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145252" w:rsidRDefault="00145252" w:rsidP="006B39C6">
      <w:pPr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550F48" w:rsidRDefault="00550F48" w:rsidP="00145252">
      <w:pPr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статьей 179 Бюджетного кодекса Российской Федерации, постановлением администрации Соль-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от 06.01.2016 г.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округ», постановлением администрации Соль-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от 16.09.2019 № 1922-п 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округ» постановляю:</w:t>
      </w:r>
    </w:p>
    <w:p w:rsidR="00550F48" w:rsidRDefault="00550F48" w:rsidP="00145252">
      <w:pPr>
        <w:widowControl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633ED3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Соль-</w:t>
      </w:r>
      <w:proofErr w:type="spellStart"/>
      <w:r w:rsidR="001F7DE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от 28.11.2019 № 2463-п «Об утверждении муниципальной программы «Управление муниципальными финансами и муниципальным долгом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 (в редакции постановлений администрации от 26.03.2020 № 580-п, от 24.12.2020 № 4474-п</w:t>
      </w:r>
      <w:r w:rsidR="00C32CDC">
        <w:rPr>
          <w:rFonts w:ascii="Times New Roman" w:hAnsi="Times New Roman" w:cs="Times New Roman"/>
          <w:sz w:val="28"/>
          <w:szCs w:val="28"/>
          <w:lang w:eastAsia="ru-RU"/>
        </w:rPr>
        <w:t>, от 30.03.2021 №758-п</w:t>
      </w:r>
      <w:r w:rsidR="007C0B06">
        <w:rPr>
          <w:rFonts w:ascii="Times New Roman" w:hAnsi="Times New Roman" w:cs="Times New Roman"/>
          <w:sz w:val="28"/>
          <w:szCs w:val="28"/>
          <w:lang w:eastAsia="ru-RU"/>
        </w:rPr>
        <w:t>, от 29.12.2021 №2884-п</w:t>
      </w:r>
      <w:r w:rsidR="002B6B30">
        <w:rPr>
          <w:rFonts w:ascii="Times New Roman" w:hAnsi="Times New Roman" w:cs="Times New Roman"/>
          <w:sz w:val="28"/>
          <w:szCs w:val="28"/>
          <w:lang w:eastAsia="ru-RU"/>
        </w:rPr>
        <w:t>, от 29.12.2021 № 2887-п</w:t>
      </w:r>
      <w:r w:rsidR="009C13E7">
        <w:rPr>
          <w:rFonts w:ascii="Times New Roman" w:hAnsi="Times New Roman" w:cs="Times New Roman"/>
          <w:sz w:val="28"/>
          <w:szCs w:val="28"/>
          <w:lang w:eastAsia="ru-RU"/>
        </w:rPr>
        <w:t>, от 31.03.2022 № 609-п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54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AD2">
        <w:rPr>
          <w:rFonts w:ascii="Times New Roman" w:hAnsi="Times New Roman" w:cs="Times New Roman"/>
          <w:sz w:val="28"/>
          <w:szCs w:val="28"/>
          <w:lang w:eastAsia="ru-RU"/>
        </w:rPr>
        <w:t>(далее по тексту муниципальная программа)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C7AD2" w:rsidRDefault="009C7AD2" w:rsidP="00145252">
      <w:pPr>
        <w:widowControl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Паспорт муниципальной программы изложить в новой редакции, согласно приложению №</w:t>
      </w:r>
      <w:r w:rsidR="00723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 к настоящему постановлению;</w:t>
      </w:r>
    </w:p>
    <w:p w:rsidR="007C0B06" w:rsidRDefault="007C0B06" w:rsidP="00145252">
      <w:pPr>
        <w:widowControl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C7AD2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7AD2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72395D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 w:rsidR="00723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C7AD2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 изложить в новой редакции согласно приложени</w:t>
      </w:r>
      <w:r w:rsidR="0072395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C7AD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23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AD2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постановлению;</w:t>
      </w:r>
    </w:p>
    <w:p w:rsidR="00550F48" w:rsidRDefault="007C0B06" w:rsidP="007C0B06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2395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50F48">
        <w:rPr>
          <w:rFonts w:ascii="Times New Roman" w:hAnsi="Times New Roman" w:cs="Times New Roman"/>
          <w:sz w:val="28"/>
          <w:szCs w:val="28"/>
          <w:lang w:eastAsia="ru-RU"/>
        </w:rPr>
        <w:t>. 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72395D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50F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0F4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50F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3ED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 </w:t>
      </w:r>
      <w:r w:rsidR="00550F48">
        <w:rPr>
          <w:rFonts w:ascii="Times New Roman" w:hAnsi="Times New Roman" w:cs="Times New Roman"/>
          <w:sz w:val="28"/>
          <w:szCs w:val="28"/>
          <w:lang w:eastAsia="ru-RU"/>
        </w:rPr>
        <w:t>изложить в но</w:t>
      </w:r>
      <w:r w:rsidR="007E1B93">
        <w:rPr>
          <w:rFonts w:ascii="Times New Roman" w:hAnsi="Times New Roman" w:cs="Times New Roman"/>
          <w:sz w:val="28"/>
          <w:szCs w:val="28"/>
          <w:lang w:eastAsia="ru-RU"/>
        </w:rPr>
        <w:t>вой редакции согласно 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 №</w:t>
      </w:r>
      <w:r w:rsidR="00723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AD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50F48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50F48" w:rsidRDefault="00550F48" w:rsidP="00145252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2D37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заместителя 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округа по экономике, бюджетным отношениям и инвестиционной политике </w:t>
      </w:r>
      <w:proofErr w:type="spellStart"/>
      <w:r w:rsidR="007C0B06">
        <w:rPr>
          <w:rFonts w:ascii="Times New Roman" w:hAnsi="Times New Roman"/>
          <w:sz w:val="28"/>
          <w:szCs w:val="28"/>
          <w:lang w:eastAsia="ru-RU"/>
        </w:rPr>
        <w:t>Сахацкого</w:t>
      </w:r>
      <w:proofErr w:type="spellEnd"/>
      <w:r w:rsidR="007C0B06">
        <w:rPr>
          <w:rFonts w:ascii="Times New Roman" w:hAnsi="Times New Roman"/>
          <w:sz w:val="28"/>
          <w:szCs w:val="28"/>
          <w:lang w:eastAsia="ru-RU"/>
        </w:rPr>
        <w:t xml:space="preserve"> Н.Н.</w:t>
      </w:r>
    </w:p>
    <w:p w:rsidR="00550F48" w:rsidRDefault="00550F48" w:rsidP="00145252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C0B06" w:rsidRPr="003B2568">
        <w:rPr>
          <w:rFonts w:ascii="Times New Roman" w:hAnsi="Times New Roman"/>
          <w:spacing w:val="2"/>
          <w:sz w:val="28"/>
          <w:szCs w:val="28"/>
        </w:rPr>
        <w:t xml:space="preserve">Постановление вступает в силу после его официального опубликования </w:t>
      </w:r>
      <w:r w:rsidR="007C0B06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7C0B06" w:rsidRPr="0097777D">
        <w:rPr>
          <w:rFonts w:ascii="Times New Roman" w:hAnsi="Times New Roman" w:cs="Times New Roman"/>
          <w:sz w:val="28"/>
          <w:szCs w:val="28"/>
        </w:rPr>
        <w:t>правовом портале муниципального образования Соль-</w:t>
      </w:r>
      <w:proofErr w:type="spellStart"/>
      <w:r w:rsidR="007C0B06" w:rsidRPr="0097777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7C0B06" w:rsidRPr="0097777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</w:t>
      </w:r>
      <w:r w:rsidR="007C0B0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7C0B06" w:rsidRPr="0097777D">
        <w:rPr>
          <w:rFonts w:ascii="Times New Roman" w:hAnsi="Times New Roman" w:cs="Times New Roman"/>
          <w:sz w:val="28"/>
          <w:szCs w:val="28"/>
        </w:rPr>
        <w:t xml:space="preserve"> </w:t>
      </w:r>
      <w:r w:rsidR="007C0B06" w:rsidRPr="00D61F75">
        <w:rPr>
          <w:rFonts w:ascii="Times New Roman" w:hAnsi="Times New Roman" w:cs="Times New Roman"/>
          <w:sz w:val="28"/>
          <w:szCs w:val="28"/>
          <w:u w:val="single"/>
        </w:rPr>
        <w:t>pravo-soliletsk.ru.</w:t>
      </w:r>
    </w:p>
    <w:p w:rsidR="00EF658B" w:rsidRDefault="00EF658B" w:rsidP="006B39C6">
      <w:pPr>
        <w:widowControl/>
        <w:shd w:val="clear" w:color="auto" w:fill="FFFFFF"/>
        <w:autoSpaceDE/>
        <w:ind w:firstLine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145252" w:rsidRDefault="00145252" w:rsidP="006B39C6">
      <w:pPr>
        <w:widowControl/>
        <w:shd w:val="clear" w:color="auto" w:fill="FFFFFF"/>
        <w:autoSpaceDE/>
        <w:ind w:firstLine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2B6B30" w:rsidRDefault="002B6B30" w:rsidP="00145252">
      <w:pPr>
        <w:widowControl/>
        <w:autoSpaceDE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145252" w:rsidRPr="00CD78A3" w:rsidRDefault="00145252" w:rsidP="00145252">
      <w:pPr>
        <w:widowControl/>
        <w:autoSpaceDE/>
        <w:ind w:right="-33" w:firstLine="0"/>
        <w:rPr>
          <w:rFonts w:ascii="Times New Roman" w:hAnsi="Times New Roman" w:cs="Times New Roman"/>
          <w:sz w:val="28"/>
          <w:szCs w:val="28"/>
        </w:rPr>
      </w:pPr>
      <w:r w:rsidRPr="00CD78A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5252" w:rsidRDefault="00145252" w:rsidP="00145252">
      <w:pPr>
        <w:widowControl/>
        <w:shd w:val="clear" w:color="auto" w:fill="FFFFFF"/>
        <w:autoSpaceDE/>
        <w:ind w:firstLine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78A3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CD78A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CD78A3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В.И. Дубровин</w:t>
      </w: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34C76" w:rsidRDefault="00734C76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34C76" w:rsidRDefault="00734C76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34C76" w:rsidRDefault="00734C76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34C76" w:rsidRDefault="00734C76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34C76" w:rsidRDefault="00734C76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34C76" w:rsidRDefault="00734C76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34C76" w:rsidRDefault="00734C76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34C76" w:rsidRDefault="00734C76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34C76" w:rsidRDefault="00734C76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34C76" w:rsidRDefault="00734C76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34C76" w:rsidRDefault="00734C76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34C76" w:rsidRDefault="00734C76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34C76" w:rsidRDefault="00734C76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45252" w:rsidRDefault="00145252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45252" w:rsidRDefault="00145252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45252" w:rsidRDefault="00145252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45252" w:rsidRDefault="00145252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45252" w:rsidRDefault="00145252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25618" w:rsidRDefault="00B25618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2B6B30" w:rsidRDefault="002B6B30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6B39C6" w:rsidRPr="00086841" w:rsidRDefault="00BF1EB7" w:rsidP="006B39C6">
      <w:pPr>
        <w:widowControl/>
        <w:tabs>
          <w:tab w:val="left" w:pos="709"/>
        </w:tabs>
        <w:autoSpaceDE/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</w:t>
      </w:r>
      <w:r w:rsidR="006B39C6" w:rsidRPr="000868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азослано:</w:t>
      </w:r>
      <w:r w:rsidR="006B39C6" w:rsidRPr="00086841">
        <w:rPr>
          <w:rFonts w:ascii="Times New Roman" w:hAnsi="Times New Roman" w:cs="Times New Roman"/>
          <w:sz w:val="20"/>
          <w:szCs w:val="20"/>
          <w:lang w:eastAsia="ru-RU"/>
        </w:rPr>
        <w:t xml:space="preserve"> Прокуратуру Соль-</w:t>
      </w:r>
      <w:proofErr w:type="spellStart"/>
      <w:r w:rsidR="006B39C6" w:rsidRPr="00086841">
        <w:rPr>
          <w:rFonts w:ascii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6B39C6" w:rsidRPr="00086841">
        <w:rPr>
          <w:rFonts w:ascii="Times New Roman" w:hAnsi="Times New Roman" w:cs="Times New Roman"/>
          <w:sz w:val="20"/>
          <w:szCs w:val="20"/>
          <w:lang w:eastAsia="ru-RU"/>
        </w:rPr>
        <w:t xml:space="preserve"> района, организационному отделу администрации Соль-</w:t>
      </w:r>
      <w:proofErr w:type="spellStart"/>
      <w:r w:rsidR="006B39C6" w:rsidRPr="00086841">
        <w:rPr>
          <w:rFonts w:ascii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6B39C6" w:rsidRPr="00086841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городского округа, Финансовому управлению администрации Соль-</w:t>
      </w:r>
      <w:proofErr w:type="spellStart"/>
      <w:r w:rsidR="006B39C6" w:rsidRPr="00086841">
        <w:rPr>
          <w:rFonts w:ascii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6B39C6" w:rsidRPr="00086841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городского округа.</w:t>
      </w:r>
    </w:p>
    <w:p w:rsidR="000E0876" w:rsidRDefault="000E0876" w:rsidP="00145252">
      <w:pPr>
        <w:pStyle w:val="FR2"/>
        <w:ind w:left="538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33ED3" w:rsidRDefault="00633ED3" w:rsidP="00145252">
      <w:pPr>
        <w:pStyle w:val="FR2"/>
        <w:ind w:left="538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4A36" w:rsidRPr="006B39C6" w:rsidRDefault="00104A36" w:rsidP="00A71E72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7C0B0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34C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0B06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104A36" w:rsidRPr="006B39C6" w:rsidRDefault="00104A36" w:rsidP="00A71E72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104A36" w:rsidRPr="006B39C6" w:rsidRDefault="00104A36" w:rsidP="00A71E72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104A36" w:rsidRPr="006B39C6" w:rsidRDefault="00104A36" w:rsidP="00A71E72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t>Соль-</w:t>
      </w:r>
      <w:proofErr w:type="spellStart"/>
      <w:r w:rsidRPr="006B39C6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  <w:r w:rsidRPr="006B39C6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</w:t>
      </w:r>
    </w:p>
    <w:p w:rsidR="00104A36" w:rsidRPr="006B39C6" w:rsidRDefault="00104A36" w:rsidP="00A71E72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t>Оренбургской области</w:t>
      </w:r>
    </w:p>
    <w:p w:rsidR="00104A36" w:rsidRPr="006B39C6" w:rsidRDefault="00104A36" w:rsidP="00A71E72">
      <w:pPr>
        <w:pStyle w:val="22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6B39C6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734C76">
        <w:rPr>
          <w:rFonts w:ascii="Times New Roman" w:hAnsi="Times New Roman"/>
          <w:sz w:val="24"/>
          <w:szCs w:val="24"/>
          <w:lang w:val="ru-RU"/>
        </w:rPr>
        <w:t xml:space="preserve">26.12.2022 </w:t>
      </w:r>
      <w:r w:rsidRPr="006B39C6">
        <w:rPr>
          <w:rFonts w:ascii="Times New Roman" w:hAnsi="Times New Roman"/>
          <w:sz w:val="24"/>
          <w:szCs w:val="24"/>
          <w:lang w:val="ru-RU"/>
        </w:rPr>
        <w:t>№</w:t>
      </w:r>
      <w:r w:rsidR="00734C76">
        <w:rPr>
          <w:rFonts w:ascii="Times New Roman" w:hAnsi="Times New Roman"/>
          <w:sz w:val="24"/>
          <w:szCs w:val="24"/>
          <w:lang w:val="ru-RU"/>
        </w:rPr>
        <w:t xml:space="preserve"> 2639-п</w:t>
      </w:r>
    </w:p>
    <w:p w:rsidR="00145252" w:rsidRDefault="00145252">
      <w:pPr>
        <w:pStyle w:val="1"/>
        <w:widowControl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5D7966" w:rsidRPr="006B39C6" w:rsidRDefault="005D7966">
      <w:pPr>
        <w:widowControl/>
        <w:autoSpaceDE/>
        <w:ind w:firstLine="0"/>
        <w:jc w:val="center"/>
        <w:rPr>
          <w:rFonts w:ascii="Times New Roman" w:hAnsi="Times New Roman" w:cs="Times New Roman"/>
          <w:b/>
        </w:rPr>
      </w:pPr>
    </w:p>
    <w:p w:rsidR="005D7966" w:rsidRPr="006B39C6" w:rsidRDefault="00984E0A">
      <w:pPr>
        <w:widowControl/>
        <w:autoSpaceDE/>
        <w:ind w:firstLine="0"/>
        <w:jc w:val="center"/>
        <w:rPr>
          <w:rFonts w:ascii="Times New Roman" w:hAnsi="Times New Roman" w:cs="Times New Roman"/>
          <w:b/>
        </w:rPr>
      </w:pPr>
      <w:r w:rsidRPr="006B39C6">
        <w:rPr>
          <w:rFonts w:ascii="Times New Roman" w:hAnsi="Times New Roman" w:cs="Times New Roman"/>
          <w:b/>
        </w:rPr>
        <w:t>Паспорт</w:t>
      </w:r>
    </w:p>
    <w:p w:rsidR="005D7966" w:rsidRPr="006B39C6" w:rsidRDefault="00984E0A">
      <w:pPr>
        <w:widowControl/>
        <w:autoSpaceDE/>
        <w:ind w:firstLine="0"/>
        <w:jc w:val="center"/>
        <w:rPr>
          <w:rFonts w:ascii="Times New Roman" w:hAnsi="Times New Roman" w:cs="Times New Roman"/>
          <w:b/>
        </w:rPr>
      </w:pPr>
      <w:r w:rsidRPr="006B39C6">
        <w:rPr>
          <w:rFonts w:ascii="Times New Roman" w:hAnsi="Times New Roman" w:cs="Times New Roman"/>
          <w:b/>
        </w:rPr>
        <w:t>муниципальной программы</w:t>
      </w:r>
    </w:p>
    <w:p w:rsidR="005D7966" w:rsidRPr="006B39C6" w:rsidRDefault="00984E0A">
      <w:pPr>
        <w:widowControl/>
        <w:autoSpaceDE/>
        <w:ind w:firstLine="0"/>
        <w:jc w:val="center"/>
        <w:rPr>
          <w:rFonts w:ascii="Times New Roman" w:hAnsi="Times New Roman" w:cs="Times New Roman"/>
          <w:b/>
        </w:rPr>
      </w:pPr>
      <w:r w:rsidRPr="006B39C6">
        <w:rPr>
          <w:rFonts w:ascii="Times New Roman" w:hAnsi="Times New Roman" w:cs="Times New Roman"/>
          <w:b/>
        </w:rPr>
        <w:t>«Управление муниципальными финансами и муниципальным долгом муниципального образования</w:t>
      </w:r>
      <w:r w:rsidR="00B46AF5">
        <w:rPr>
          <w:rFonts w:ascii="Times New Roman" w:hAnsi="Times New Roman" w:cs="Times New Roman"/>
          <w:b/>
        </w:rPr>
        <w:t xml:space="preserve"> </w:t>
      </w:r>
      <w:r w:rsidRPr="006B39C6">
        <w:rPr>
          <w:rFonts w:ascii="Times New Roman" w:hAnsi="Times New Roman" w:cs="Times New Roman"/>
          <w:b/>
        </w:rPr>
        <w:t>Соль-</w:t>
      </w:r>
      <w:proofErr w:type="spellStart"/>
      <w:r w:rsidRPr="006B39C6">
        <w:rPr>
          <w:rFonts w:ascii="Times New Roman" w:hAnsi="Times New Roman" w:cs="Times New Roman"/>
          <w:b/>
        </w:rPr>
        <w:t>Илецкий</w:t>
      </w:r>
      <w:proofErr w:type="spellEnd"/>
      <w:r w:rsidRPr="006B39C6">
        <w:rPr>
          <w:rFonts w:ascii="Times New Roman" w:hAnsi="Times New Roman" w:cs="Times New Roman"/>
          <w:b/>
        </w:rPr>
        <w:t xml:space="preserve"> городской округ»</w:t>
      </w:r>
    </w:p>
    <w:p w:rsidR="005D7966" w:rsidRPr="006B39C6" w:rsidRDefault="005D7966">
      <w:pPr>
        <w:widowControl/>
        <w:autoSpaceDE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076890" w:rsidRPr="006B39C6" w:rsidTr="00145252">
        <w:tc>
          <w:tcPr>
            <w:tcW w:w="3119" w:type="dxa"/>
            <w:shd w:val="clear" w:color="auto" w:fill="auto"/>
          </w:tcPr>
          <w:p w:rsidR="00076890" w:rsidRDefault="00076890" w:rsidP="00145252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  <w:p w:rsidR="00145252" w:rsidRPr="00145252" w:rsidRDefault="00145252" w:rsidP="00145252">
            <w:pPr>
              <w:ind w:firstLine="0"/>
            </w:pPr>
          </w:p>
        </w:tc>
        <w:tc>
          <w:tcPr>
            <w:tcW w:w="6237" w:type="dxa"/>
            <w:shd w:val="clear" w:color="auto" w:fill="auto"/>
          </w:tcPr>
          <w:p w:rsidR="00076890" w:rsidRPr="006B39C6" w:rsidRDefault="00076890" w:rsidP="00145252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финансовое управление Соль-</w:t>
            </w:r>
            <w:proofErr w:type="spellStart"/>
            <w:r w:rsidRPr="006B39C6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6B39C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076890" w:rsidRPr="006B39C6" w:rsidTr="00145252">
        <w:trPr>
          <w:trHeight w:val="615"/>
        </w:trPr>
        <w:tc>
          <w:tcPr>
            <w:tcW w:w="3119" w:type="dxa"/>
            <w:shd w:val="clear" w:color="auto" w:fill="auto"/>
          </w:tcPr>
          <w:p w:rsidR="00076890" w:rsidRDefault="00076890" w:rsidP="00145252">
            <w:pPr>
              <w:pStyle w:val="afff9"/>
              <w:widowControl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Соисполнитель Программы</w:t>
            </w:r>
          </w:p>
          <w:p w:rsidR="00145252" w:rsidRPr="00145252" w:rsidRDefault="00145252" w:rsidP="00145252">
            <w:pPr>
              <w:ind w:firstLine="0"/>
            </w:pPr>
          </w:p>
        </w:tc>
        <w:tc>
          <w:tcPr>
            <w:tcW w:w="6237" w:type="dxa"/>
            <w:shd w:val="clear" w:color="auto" w:fill="auto"/>
          </w:tcPr>
          <w:p w:rsidR="00076890" w:rsidRPr="006B39C6" w:rsidRDefault="00076890" w:rsidP="00145252">
            <w:pPr>
              <w:pStyle w:val="afff9"/>
              <w:widowControl/>
              <w:contextualSpacing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076890" w:rsidRPr="006B39C6" w:rsidTr="00145252">
        <w:tc>
          <w:tcPr>
            <w:tcW w:w="3119" w:type="dxa"/>
            <w:shd w:val="clear" w:color="auto" w:fill="auto"/>
          </w:tcPr>
          <w:p w:rsidR="00076890" w:rsidRPr="006B39C6" w:rsidRDefault="00076890" w:rsidP="00EE5CB0">
            <w:pPr>
              <w:pStyle w:val="afff9"/>
              <w:widowControl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237" w:type="dxa"/>
            <w:shd w:val="clear" w:color="auto" w:fill="auto"/>
          </w:tcPr>
          <w:p w:rsidR="00076890" w:rsidRPr="006B39C6" w:rsidRDefault="00076890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администрация Соль-</w:t>
            </w:r>
            <w:proofErr w:type="spellStart"/>
            <w:r w:rsidRPr="006B39C6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6B39C6">
              <w:rPr>
                <w:rFonts w:ascii="Times New Roman" w:hAnsi="Times New Roman" w:cs="Times New Roman"/>
              </w:rPr>
              <w:t xml:space="preserve"> городского округа, финансовое управление Соль-</w:t>
            </w:r>
            <w:proofErr w:type="spellStart"/>
            <w:r w:rsidRPr="006B39C6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6B39C6">
              <w:rPr>
                <w:rFonts w:ascii="Times New Roman" w:hAnsi="Times New Roman" w:cs="Times New Roman"/>
              </w:rPr>
              <w:t xml:space="preserve"> городского округа, </w:t>
            </w:r>
          </w:p>
          <w:p w:rsidR="00076890" w:rsidRPr="006B39C6" w:rsidRDefault="00076890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 xml:space="preserve">управление образования городского округа, </w:t>
            </w:r>
          </w:p>
          <w:p w:rsidR="00076890" w:rsidRPr="006B39C6" w:rsidRDefault="00076890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 xml:space="preserve">отдел по строительству, транспорту, ЖКХ, дорожному хозяйству, газификации и связи, </w:t>
            </w:r>
          </w:p>
          <w:p w:rsidR="00076890" w:rsidRPr="006B39C6" w:rsidRDefault="00076890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076890" w:rsidRPr="006B39C6" w:rsidRDefault="00076890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76890" w:rsidRPr="006B39C6" w:rsidTr="00145252">
        <w:tc>
          <w:tcPr>
            <w:tcW w:w="3119" w:type="dxa"/>
            <w:shd w:val="clear" w:color="auto" w:fill="auto"/>
          </w:tcPr>
          <w:p w:rsidR="00076890" w:rsidRPr="006B39C6" w:rsidRDefault="00076890" w:rsidP="00EE5CB0">
            <w:pPr>
              <w:pStyle w:val="afff9"/>
              <w:widowControl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6237" w:type="dxa"/>
            <w:shd w:val="clear" w:color="auto" w:fill="auto"/>
          </w:tcPr>
          <w:p w:rsidR="00076890" w:rsidRPr="006B39C6" w:rsidRDefault="00076890" w:rsidP="00145252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«Создание организационных условий для составления и исполнения бюджета городского округа»;</w:t>
            </w:r>
          </w:p>
          <w:p w:rsidR="00076890" w:rsidRPr="006B39C6" w:rsidRDefault="00076890" w:rsidP="00145252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«Управление муниципальным долгом Соль-</w:t>
            </w:r>
            <w:proofErr w:type="spellStart"/>
            <w:r w:rsidRPr="006B39C6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6B39C6">
              <w:rPr>
                <w:rFonts w:ascii="Times New Roman" w:hAnsi="Times New Roman" w:cs="Times New Roman"/>
              </w:rPr>
              <w:t xml:space="preserve"> городского округа»;</w:t>
            </w:r>
          </w:p>
          <w:p w:rsidR="00076890" w:rsidRPr="006B39C6" w:rsidRDefault="00076890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«Повышение эффективности бюджетных расходов Соль-</w:t>
            </w:r>
            <w:proofErr w:type="spellStart"/>
            <w:r w:rsidRPr="006B39C6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6B39C6">
              <w:rPr>
                <w:rFonts w:ascii="Times New Roman" w:hAnsi="Times New Roman" w:cs="Times New Roman"/>
              </w:rPr>
              <w:t xml:space="preserve"> городского округа»;</w:t>
            </w:r>
          </w:p>
          <w:p w:rsidR="00076890" w:rsidRPr="006B39C6" w:rsidRDefault="00076890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 xml:space="preserve">«Повышение финансовой грамотности </w:t>
            </w:r>
            <w:r w:rsidR="006166A6">
              <w:rPr>
                <w:rFonts w:ascii="Times New Roman" w:hAnsi="Times New Roman" w:cs="Times New Roman"/>
              </w:rPr>
              <w:t>жителей</w:t>
            </w:r>
            <w:r w:rsidRPr="006B39C6">
              <w:rPr>
                <w:rFonts w:ascii="Times New Roman" w:hAnsi="Times New Roman" w:cs="Times New Roman"/>
              </w:rPr>
              <w:t xml:space="preserve"> Соль-</w:t>
            </w:r>
            <w:proofErr w:type="spellStart"/>
            <w:r w:rsidRPr="006B39C6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6B39C6">
              <w:rPr>
                <w:rFonts w:ascii="Times New Roman" w:hAnsi="Times New Roman" w:cs="Times New Roman"/>
              </w:rPr>
              <w:t xml:space="preserve"> городского округа»</w:t>
            </w:r>
          </w:p>
          <w:p w:rsidR="00076890" w:rsidRPr="006B39C6" w:rsidRDefault="00076890" w:rsidP="00145252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890" w:rsidRPr="006B39C6" w:rsidTr="00145252">
        <w:tc>
          <w:tcPr>
            <w:tcW w:w="3119" w:type="dxa"/>
            <w:shd w:val="clear" w:color="auto" w:fill="auto"/>
          </w:tcPr>
          <w:p w:rsidR="00076890" w:rsidRPr="006B39C6" w:rsidRDefault="00076890" w:rsidP="00EE5CB0">
            <w:pPr>
              <w:pStyle w:val="afff9"/>
              <w:widowControl/>
              <w:jc w:val="left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Приоритетные проекты (программы)</w:t>
            </w:r>
          </w:p>
        </w:tc>
        <w:tc>
          <w:tcPr>
            <w:tcW w:w="6237" w:type="dxa"/>
            <w:shd w:val="clear" w:color="auto" w:fill="auto"/>
          </w:tcPr>
          <w:p w:rsidR="00076890" w:rsidRPr="006B39C6" w:rsidRDefault="00076890" w:rsidP="00145252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  <w:p w:rsidR="00076890" w:rsidRPr="006B39C6" w:rsidRDefault="00076890" w:rsidP="001452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76890" w:rsidRPr="006B39C6" w:rsidTr="00145252">
        <w:tc>
          <w:tcPr>
            <w:tcW w:w="3119" w:type="dxa"/>
            <w:shd w:val="clear" w:color="auto" w:fill="auto"/>
          </w:tcPr>
          <w:p w:rsidR="00076890" w:rsidRPr="006B39C6" w:rsidRDefault="00076890" w:rsidP="00EE5CB0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bookmarkStart w:id="0" w:name="sub_994"/>
            <w:r w:rsidRPr="006B39C6">
              <w:rPr>
                <w:rFonts w:ascii="Times New Roman" w:hAnsi="Times New Roman" w:cs="Times New Roman"/>
              </w:rPr>
              <w:t>Цель Программы</w:t>
            </w:r>
            <w:bookmarkEnd w:id="0"/>
          </w:p>
        </w:tc>
        <w:tc>
          <w:tcPr>
            <w:tcW w:w="6237" w:type="dxa"/>
            <w:shd w:val="clear" w:color="auto" w:fill="auto"/>
          </w:tcPr>
          <w:p w:rsidR="00076890" w:rsidRPr="006B39C6" w:rsidRDefault="00076890" w:rsidP="00145252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обеспечение долгосрочной сбалансированности и устойчивости бюджетной системы Соль-</w:t>
            </w:r>
            <w:proofErr w:type="spellStart"/>
            <w:r w:rsidRPr="006B39C6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6B39C6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076890" w:rsidRPr="006B39C6" w:rsidRDefault="00076890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76890" w:rsidRPr="006B39C6" w:rsidTr="00145252">
        <w:tc>
          <w:tcPr>
            <w:tcW w:w="3119" w:type="dxa"/>
            <w:shd w:val="clear" w:color="auto" w:fill="auto"/>
          </w:tcPr>
          <w:p w:rsidR="00076890" w:rsidRPr="006B39C6" w:rsidRDefault="00076890" w:rsidP="00EE5CB0">
            <w:pPr>
              <w:pStyle w:val="afff9"/>
              <w:widowControl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237" w:type="dxa"/>
            <w:shd w:val="clear" w:color="auto" w:fill="auto"/>
          </w:tcPr>
          <w:p w:rsidR="00076890" w:rsidRPr="006B39C6" w:rsidRDefault="00076890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 xml:space="preserve">обеспечение бюджетного процесса </w:t>
            </w:r>
            <w:proofErr w:type="gramStart"/>
            <w:r w:rsidRPr="006B39C6">
              <w:rPr>
                <w:rFonts w:ascii="Times New Roman" w:hAnsi="Times New Roman" w:cs="Times New Roman"/>
              </w:rPr>
              <w:t>в</w:t>
            </w:r>
            <w:proofErr w:type="gramEnd"/>
            <w:r w:rsidRPr="006B3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39C6">
              <w:rPr>
                <w:rFonts w:ascii="Times New Roman" w:hAnsi="Times New Roman" w:cs="Times New Roman"/>
              </w:rPr>
              <w:t>Соль-Илецком</w:t>
            </w:r>
            <w:proofErr w:type="gramEnd"/>
            <w:r w:rsidRPr="006B39C6">
              <w:rPr>
                <w:rFonts w:ascii="Times New Roman" w:hAnsi="Times New Roman" w:cs="Times New Roman"/>
              </w:rPr>
              <w:t xml:space="preserve"> городском округе;</w:t>
            </w:r>
          </w:p>
          <w:p w:rsidR="00076890" w:rsidRPr="006B39C6" w:rsidRDefault="00076890" w:rsidP="00145252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эффективное управление муниципальным долгом Соль-</w:t>
            </w:r>
            <w:proofErr w:type="spellStart"/>
            <w:r w:rsidRPr="006B39C6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6B39C6"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076890" w:rsidRPr="006B39C6" w:rsidRDefault="00076890" w:rsidP="00145252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 xml:space="preserve">повышение эффективности бюджетных расходов на основе дальнейшего совершенствования бюджетных правоотношений и механизмов использования </w:t>
            </w:r>
            <w:r w:rsidRPr="006B39C6">
              <w:rPr>
                <w:rFonts w:ascii="Times New Roman" w:hAnsi="Times New Roman" w:cs="Times New Roman"/>
              </w:rPr>
              <w:lastRenderedPageBreak/>
              <w:t>бюджетных средств;</w:t>
            </w:r>
          </w:p>
          <w:p w:rsidR="00076890" w:rsidRPr="006B39C6" w:rsidRDefault="00076890" w:rsidP="00145252">
            <w:pPr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содействие формированию разумного финансового поведения населения городского округа, его ответственного участия на рынках финансовых услуг</w:t>
            </w:r>
          </w:p>
          <w:p w:rsidR="00076890" w:rsidRPr="006B39C6" w:rsidRDefault="00076890" w:rsidP="00145252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76890" w:rsidRPr="006B39C6" w:rsidTr="00145252">
        <w:tc>
          <w:tcPr>
            <w:tcW w:w="3119" w:type="dxa"/>
            <w:shd w:val="clear" w:color="auto" w:fill="auto"/>
          </w:tcPr>
          <w:p w:rsidR="00076890" w:rsidRPr="006B39C6" w:rsidRDefault="00076890" w:rsidP="00EE5CB0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lastRenderedPageBreak/>
              <w:t>Показатели (индикаторы) Программы</w:t>
            </w:r>
          </w:p>
        </w:tc>
        <w:tc>
          <w:tcPr>
            <w:tcW w:w="6237" w:type="dxa"/>
            <w:shd w:val="clear" w:color="auto" w:fill="auto"/>
          </w:tcPr>
          <w:p w:rsidR="00076890" w:rsidRPr="006B39C6" w:rsidRDefault="00076890" w:rsidP="00145252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удельный вес расходов бюджета городского округа, формируемых программным методом, в общем объеме расходов бюджета городского округа в соответствующем финансовом году;</w:t>
            </w:r>
          </w:p>
          <w:p w:rsidR="00076890" w:rsidRPr="006B39C6" w:rsidRDefault="00076890" w:rsidP="00145252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76890" w:rsidRPr="006B39C6" w:rsidRDefault="00076890" w:rsidP="00145252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отношение объема муниципального долга Соль-</w:t>
            </w:r>
            <w:proofErr w:type="spellStart"/>
            <w:r w:rsidRPr="006B39C6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6B39C6">
              <w:rPr>
                <w:rFonts w:ascii="Times New Roman" w:hAnsi="Times New Roman" w:cs="Times New Roman"/>
              </w:rPr>
              <w:t xml:space="preserve"> городского округа по состоянию на 1 января года, следующего за </w:t>
            </w:r>
            <w:proofErr w:type="gramStart"/>
            <w:r w:rsidRPr="006B39C6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6B39C6">
              <w:rPr>
                <w:rFonts w:ascii="Times New Roman" w:hAnsi="Times New Roman" w:cs="Times New Roman"/>
              </w:rPr>
              <w:t>, к общему годовому объему доходов бюджета Соль-</w:t>
            </w:r>
            <w:proofErr w:type="spellStart"/>
            <w:r w:rsidRPr="006B39C6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6B39C6">
              <w:rPr>
                <w:rFonts w:ascii="Times New Roman" w:hAnsi="Times New Roman" w:cs="Times New Roman"/>
              </w:rPr>
              <w:t xml:space="preserve"> городского округа в отчетном финансовом году (без учета объемов безвозмездных поступлений);</w:t>
            </w:r>
          </w:p>
          <w:p w:rsidR="00B25618" w:rsidRDefault="00B25618" w:rsidP="00145252">
            <w:pPr>
              <w:ind w:firstLine="0"/>
              <w:rPr>
                <w:rFonts w:ascii="Times New Roman" w:hAnsi="Times New Roman" w:cs="Times New Roman"/>
              </w:rPr>
            </w:pPr>
          </w:p>
          <w:p w:rsidR="00076890" w:rsidRPr="006B39C6" w:rsidRDefault="00B13307" w:rsidP="001452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муниципального образования по итогам оценки </w:t>
            </w:r>
            <w:r w:rsidR="00076890" w:rsidRPr="006B39C6">
              <w:rPr>
                <w:rFonts w:ascii="Times New Roman" w:hAnsi="Times New Roman" w:cs="Times New Roman"/>
              </w:rPr>
              <w:t>качества управления муниципальными финансами;</w:t>
            </w:r>
          </w:p>
          <w:p w:rsidR="00B25618" w:rsidRDefault="00B25618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6890" w:rsidRPr="006B39C6" w:rsidRDefault="00031921" w:rsidP="001452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39C6">
              <w:rPr>
                <w:rFonts w:ascii="Times New Roman" w:hAnsi="Times New Roman" w:cs="Times New Roman"/>
              </w:rPr>
              <w:t>оличество мероприятий, проведенных финансовым управлением администрации Соль-</w:t>
            </w:r>
            <w:proofErr w:type="spellStart"/>
            <w:r w:rsidRPr="006B39C6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6B39C6">
              <w:rPr>
                <w:rFonts w:ascii="Times New Roman" w:hAnsi="Times New Roman" w:cs="Times New Roman"/>
              </w:rPr>
              <w:t xml:space="preserve"> городского округа, направленных на повышение финансовой грамотно</w:t>
            </w:r>
            <w:r w:rsidR="00145252">
              <w:rPr>
                <w:rFonts w:ascii="Times New Roman" w:hAnsi="Times New Roman" w:cs="Times New Roman"/>
              </w:rPr>
              <w:t>сти населения городского округа</w:t>
            </w:r>
          </w:p>
        </w:tc>
      </w:tr>
      <w:tr w:rsidR="00076890" w:rsidRPr="006B39C6" w:rsidTr="00145252">
        <w:tc>
          <w:tcPr>
            <w:tcW w:w="3119" w:type="dxa"/>
            <w:shd w:val="clear" w:color="auto" w:fill="auto"/>
          </w:tcPr>
          <w:p w:rsidR="00076890" w:rsidRPr="006B39C6" w:rsidRDefault="00076890" w:rsidP="00EE5CB0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Ср</w:t>
            </w:r>
            <w:r w:rsidR="00CD3397">
              <w:rPr>
                <w:rFonts w:ascii="Times New Roman" w:hAnsi="Times New Roman" w:cs="Times New Roman"/>
              </w:rPr>
              <w:t>ок и этапы реализации Программы</w:t>
            </w:r>
          </w:p>
        </w:tc>
        <w:tc>
          <w:tcPr>
            <w:tcW w:w="6237" w:type="dxa"/>
            <w:shd w:val="clear" w:color="auto" w:fill="auto"/>
          </w:tcPr>
          <w:p w:rsidR="00076890" w:rsidRPr="006B39C6" w:rsidRDefault="00076890" w:rsidP="00EE5CB0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2020-2025 годы</w:t>
            </w:r>
          </w:p>
        </w:tc>
      </w:tr>
      <w:tr w:rsidR="00E726C1" w:rsidRPr="006B39C6" w:rsidTr="00145252">
        <w:tc>
          <w:tcPr>
            <w:tcW w:w="3119" w:type="dxa"/>
            <w:shd w:val="clear" w:color="auto" w:fill="auto"/>
          </w:tcPr>
          <w:p w:rsidR="00E726C1" w:rsidRPr="006B39C6" w:rsidRDefault="00E726C1" w:rsidP="00EE5CB0">
            <w:pPr>
              <w:pStyle w:val="BlockQuotation"/>
              <w:widowControl/>
              <w:tabs>
                <w:tab w:val="left" w:pos="-426"/>
              </w:tabs>
              <w:ind w:left="0" w:right="0" w:firstLine="0"/>
              <w:jc w:val="left"/>
              <w:rPr>
                <w:sz w:val="24"/>
                <w:szCs w:val="24"/>
              </w:rPr>
            </w:pPr>
            <w:bookmarkStart w:id="1" w:name="sub_99971"/>
            <w:r w:rsidRPr="006B39C6">
              <w:rPr>
                <w:sz w:val="24"/>
                <w:szCs w:val="24"/>
              </w:rPr>
              <w:t>Объем бюджетных ассигнований Программы</w:t>
            </w:r>
            <w:bookmarkEnd w:id="1"/>
          </w:p>
        </w:tc>
        <w:tc>
          <w:tcPr>
            <w:tcW w:w="6237" w:type="dxa"/>
            <w:shd w:val="clear" w:color="auto" w:fill="auto"/>
          </w:tcPr>
          <w:p w:rsidR="00E726C1" w:rsidRPr="006B39C6" w:rsidRDefault="0036790D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36790D">
              <w:rPr>
                <w:rFonts w:ascii="Times New Roman" w:hAnsi="Times New Roman" w:cs="Times New Roman"/>
                <w:color w:val="7030A0"/>
              </w:rPr>
              <w:t>83</w:t>
            </w:r>
            <w:r w:rsidR="004F1B97">
              <w:rPr>
                <w:rFonts w:ascii="Times New Roman" w:hAnsi="Times New Roman" w:cs="Times New Roman"/>
                <w:color w:val="7030A0"/>
              </w:rPr>
              <w:t>323</w:t>
            </w:r>
            <w:r w:rsidRPr="0036790D">
              <w:rPr>
                <w:rFonts w:ascii="Times New Roman" w:hAnsi="Times New Roman" w:cs="Times New Roman"/>
                <w:color w:val="7030A0"/>
              </w:rPr>
              <w:t>,</w:t>
            </w:r>
            <w:r w:rsidR="004F1B97">
              <w:rPr>
                <w:rFonts w:ascii="Times New Roman" w:hAnsi="Times New Roman" w:cs="Times New Roman"/>
                <w:color w:val="7030A0"/>
              </w:rPr>
              <w:t>1</w:t>
            </w:r>
            <w:r w:rsidRPr="0036790D">
              <w:rPr>
                <w:rFonts w:ascii="Times New Roman" w:hAnsi="Times New Roman" w:cs="Times New Roman"/>
                <w:color w:val="7030A0"/>
              </w:rPr>
              <w:t>1</w:t>
            </w:r>
            <w:r w:rsidR="00E726C1" w:rsidRPr="006B39C6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E726C1" w:rsidRPr="006B39C6" w:rsidRDefault="00E726C1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>2020 год – 19345,54 тыс. рублей;</w:t>
            </w:r>
          </w:p>
          <w:p w:rsidR="00E726C1" w:rsidRPr="006B39C6" w:rsidRDefault="00E726C1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21994,77</w:t>
            </w:r>
            <w:r w:rsidRPr="006B39C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726C1" w:rsidRPr="006B39C6" w:rsidRDefault="00E726C1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 xml:space="preserve">2022 год – </w:t>
            </w:r>
            <w:r w:rsidR="004F1B97">
              <w:rPr>
                <w:rFonts w:ascii="Times New Roman" w:hAnsi="Times New Roman" w:cs="Times New Roman"/>
                <w:color w:val="7030A0"/>
              </w:rPr>
              <w:t>12225,5</w:t>
            </w:r>
            <w:r w:rsidRPr="006B39C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726C1" w:rsidRPr="006B39C6" w:rsidRDefault="00E726C1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>9140,5</w:t>
            </w:r>
            <w:r w:rsidRPr="006B39C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726C1" w:rsidRPr="006B39C6" w:rsidRDefault="00E726C1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 xml:space="preserve">2024 год – </w:t>
            </w:r>
            <w:r>
              <w:rPr>
                <w:rFonts w:ascii="Times New Roman" w:hAnsi="Times New Roman" w:cs="Times New Roman"/>
              </w:rPr>
              <w:t xml:space="preserve">8984,1 </w:t>
            </w:r>
            <w:r w:rsidRPr="006B39C6">
              <w:rPr>
                <w:rFonts w:ascii="Times New Roman" w:hAnsi="Times New Roman" w:cs="Times New Roman"/>
              </w:rPr>
              <w:t>тыс. рублей;</w:t>
            </w:r>
          </w:p>
          <w:p w:rsidR="00E726C1" w:rsidRPr="006B39C6" w:rsidRDefault="00E726C1" w:rsidP="001452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6B39C6">
              <w:rPr>
                <w:rFonts w:ascii="Times New Roman" w:hAnsi="Times New Roman" w:cs="Times New Roman"/>
              </w:rPr>
              <w:t xml:space="preserve">2025 год – </w:t>
            </w:r>
            <w:r>
              <w:rPr>
                <w:rFonts w:ascii="Times New Roman" w:hAnsi="Times New Roman" w:cs="Times New Roman"/>
              </w:rPr>
              <w:t>11632,7</w:t>
            </w:r>
            <w:r w:rsidRPr="006B39C6">
              <w:rPr>
                <w:rFonts w:ascii="Times New Roman" w:hAnsi="Times New Roman" w:cs="Times New Roman"/>
              </w:rPr>
              <w:t xml:space="preserve"> тыс. руб</w:t>
            </w:r>
            <w:r w:rsidR="004F1B97">
              <w:rPr>
                <w:rFonts w:ascii="Times New Roman" w:hAnsi="Times New Roman" w:cs="Times New Roman"/>
              </w:rPr>
              <w:t>лей</w:t>
            </w:r>
            <w:r w:rsidRPr="006B39C6">
              <w:rPr>
                <w:rFonts w:ascii="Times New Roman" w:hAnsi="Times New Roman" w:cs="Times New Roman"/>
              </w:rPr>
              <w:t>.</w:t>
            </w:r>
          </w:p>
          <w:p w:rsidR="00E726C1" w:rsidRPr="006B39C6" w:rsidRDefault="00E726C1" w:rsidP="004F1B9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726C1" w:rsidRPr="006B39C6" w:rsidTr="00145252">
        <w:tc>
          <w:tcPr>
            <w:tcW w:w="3119" w:type="dxa"/>
            <w:shd w:val="clear" w:color="auto" w:fill="auto"/>
          </w:tcPr>
          <w:p w:rsidR="00E726C1" w:rsidRPr="00D70D8E" w:rsidRDefault="00E726C1" w:rsidP="00EE5CB0">
            <w:pPr>
              <w:pStyle w:val="affff1"/>
              <w:widowControl/>
              <w:rPr>
                <w:rFonts w:ascii="Times New Roman" w:hAnsi="Times New Roman" w:cs="Times New Roman"/>
              </w:rPr>
            </w:pPr>
            <w:r w:rsidRPr="00D70D8E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237" w:type="dxa"/>
            <w:shd w:val="clear" w:color="auto" w:fill="auto"/>
          </w:tcPr>
          <w:p w:rsidR="00E726C1" w:rsidRPr="00D70D8E" w:rsidRDefault="00E726C1" w:rsidP="00E726C1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D70D8E">
              <w:rPr>
                <w:rFonts w:ascii="Times New Roman" w:hAnsi="Times New Roman" w:cs="Times New Roman"/>
              </w:rPr>
              <w:t>устойчивое исполнение расходных обязательств муниципального образования Соль-</w:t>
            </w:r>
            <w:proofErr w:type="spellStart"/>
            <w:r w:rsidRPr="00D70D8E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D70D8E">
              <w:rPr>
                <w:rFonts w:ascii="Times New Roman" w:hAnsi="Times New Roman" w:cs="Times New Roman"/>
              </w:rPr>
              <w:t xml:space="preserve"> городской округ;</w:t>
            </w:r>
          </w:p>
          <w:p w:rsidR="00E726C1" w:rsidRPr="00D70D8E" w:rsidRDefault="00E726C1" w:rsidP="00E726C1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D70D8E">
              <w:rPr>
                <w:rFonts w:ascii="Times New Roman" w:hAnsi="Times New Roman" w:cs="Times New Roman"/>
              </w:rPr>
              <w:t>отсутствие просроченных долговых обязательств,</w:t>
            </w:r>
          </w:p>
          <w:p w:rsidR="00E726C1" w:rsidRPr="00D70D8E" w:rsidRDefault="00E726C1" w:rsidP="00E726C1">
            <w:pPr>
              <w:pStyle w:val="affff1"/>
              <w:widowControl/>
              <w:jc w:val="both"/>
              <w:rPr>
                <w:rFonts w:ascii="Times New Roman" w:hAnsi="Times New Roman" w:cs="Times New Roman"/>
              </w:rPr>
            </w:pPr>
            <w:r w:rsidRPr="00D70D8E">
              <w:rPr>
                <w:rFonts w:ascii="Times New Roman" w:hAnsi="Times New Roman" w:cs="Times New Roman"/>
              </w:rPr>
              <w:t>поддержание рейтинга Соль-</w:t>
            </w:r>
            <w:proofErr w:type="spellStart"/>
            <w:r w:rsidRPr="00D70D8E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D70D8E">
              <w:rPr>
                <w:rFonts w:ascii="Times New Roman" w:hAnsi="Times New Roman" w:cs="Times New Roman"/>
              </w:rPr>
              <w:t xml:space="preserve"> городского округа среди муниципальных образований Оренбургской области по качеству управления финансами,</w:t>
            </w:r>
          </w:p>
          <w:p w:rsidR="00E726C1" w:rsidRPr="00D70D8E" w:rsidRDefault="00E726C1" w:rsidP="00E726C1">
            <w:pPr>
              <w:pStyle w:val="affff1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D70D8E">
              <w:rPr>
                <w:rFonts w:ascii="Times New Roman" w:hAnsi="Times New Roman" w:cs="Times New Roman"/>
                <w:bCs/>
              </w:rPr>
              <w:t>повышение уровня финансовой грамотности и финансово-экономической активности населения городского округа</w:t>
            </w:r>
          </w:p>
        </w:tc>
      </w:tr>
    </w:tbl>
    <w:p w:rsidR="0074097E" w:rsidRPr="006B39C6" w:rsidRDefault="0074097E" w:rsidP="0026301C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206B" w:rsidRDefault="004E206B" w:rsidP="00C67E82">
      <w:pPr>
        <w:widowControl/>
        <w:autoSpaceDE/>
        <w:ind w:firstLine="0"/>
        <w:jc w:val="right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4E206B" w:rsidRDefault="004E206B" w:rsidP="00C67E82">
      <w:pPr>
        <w:widowControl/>
        <w:autoSpaceDE/>
        <w:ind w:firstLine="0"/>
        <w:jc w:val="right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4E206B" w:rsidRDefault="004E206B" w:rsidP="00C67E82">
      <w:pPr>
        <w:widowControl/>
        <w:autoSpaceDE/>
        <w:ind w:firstLine="0"/>
        <w:jc w:val="right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4E206B" w:rsidRDefault="004E206B" w:rsidP="00C67E82">
      <w:pPr>
        <w:widowControl/>
        <w:autoSpaceDE/>
        <w:ind w:firstLine="0"/>
        <w:jc w:val="right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0E0876" w:rsidRDefault="000E0876" w:rsidP="00496D2C">
      <w:pPr>
        <w:widowControl/>
        <w:ind w:firstLine="0"/>
        <w:jc w:val="right"/>
        <w:rPr>
          <w:rFonts w:ascii="Times New Roman" w:hAnsi="Times New Roman" w:cs="Times New Roman"/>
          <w:bCs/>
          <w:lang w:eastAsia="en-US"/>
        </w:rPr>
        <w:sectPr w:rsidR="000E0876" w:rsidSect="00633ED3">
          <w:pgSz w:w="11906" w:h="16838"/>
          <w:pgMar w:top="1134" w:right="850" w:bottom="1134" w:left="1701" w:header="567" w:footer="567" w:gutter="0"/>
          <w:cols w:space="720"/>
          <w:formProt w:val="0"/>
          <w:docGrid w:linePitch="326"/>
        </w:sectPr>
      </w:pPr>
    </w:p>
    <w:p w:rsidR="003513BA" w:rsidRPr="006B39C6" w:rsidRDefault="003513BA" w:rsidP="003513BA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760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3513BA" w:rsidRPr="006B39C6" w:rsidRDefault="003513BA" w:rsidP="003513BA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3513BA" w:rsidRPr="006B39C6" w:rsidRDefault="003513BA" w:rsidP="003513BA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3513BA" w:rsidRPr="006B39C6" w:rsidRDefault="003513BA" w:rsidP="003513BA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t>Соль-</w:t>
      </w:r>
      <w:proofErr w:type="spellStart"/>
      <w:r w:rsidRPr="006B39C6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  <w:r w:rsidRPr="006B39C6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</w:t>
      </w:r>
    </w:p>
    <w:p w:rsidR="003513BA" w:rsidRPr="006B39C6" w:rsidRDefault="003513BA" w:rsidP="003513BA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t>Оренбургской области</w:t>
      </w:r>
    </w:p>
    <w:p w:rsidR="003513BA" w:rsidRPr="006B39C6" w:rsidRDefault="003513BA" w:rsidP="003513BA">
      <w:pPr>
        <w:pStyle w:val="22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6B39C6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D7609B">
        <w:rPr>
          <w:rFonts w:ascii="Times New Roman" w:hAnsi="Times New Roman"/>
          <w:sz w:val="24"/>
          <w:szCs w:val="24"/>
          <w:lang w:val="ru-RU"/>
        </w:rPr>
        <w:t xml:space="preserve">26.12.2022 </w:t>
      </w:r>
      <w:r w:rsidRPr="006B39C6">
        <w:rPr>
          <w:rFonts w:ascii="Times New Roman" w:hAnsi="Times New Roman"/>
          <w:sz w:val="24"/>
          <w:szCs w:val="24"/>
          <w:lang w:val="ru-RU"/>
        </w:rPr>
        <w:t>№</w:t>
      </w:r>
      <w:r w:rsidR="00D7609B">
        <w:rPr>
          <w:rFonts w:ascii="Times New Roman" w:hAnsi="Times New Roman"/>
          <w:sz w:val="24"/>
          <w:szCs w:val="24"/>
          <w:lang w:val="ru-RU"/>
        </w:rPr>
        <w:t xml:space="preserve"> 2639-п</w:t>
      </w:r>
    </w:p>
    <w:p w:rsidR="003513BA" w:rsidRDefault="003513BA" w:rsidP="003513BA">
      <w:pPr>
        <w:widowControl/>
        <w:ind w:firstLine="0"/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3513BA" w:rsidRPr="006B39C6" w:rsidRDefault="003513BA" w:rsidP="003513BA">
      <w:pPr>
        <w:widowControl/>
        <w:ind w:firstLine="0"/>
        <w:jc w:val="right"/>
        <w:rPr>
          <w:rFonts w:ascii="Times New Roman" w:hAnsi="Times New Roman" w:cs="Times New Roman"/>
          <w:bCs/>
          <w:lang w:eastAsia="en-US"/>
        </w:rPr>
      </w:pPr>
      <w:r w:rsidRPr="006B39C6">
        <w:rPr>
          <w:rFonts w:ascii="Times New Roman" w:hAnsi="Times New Roman" w:cs="Times New Roman"/>
          <w:bCs/>
          <w:lang w:eastAsia="en-US"/>
        </w:rPr>
        <w:t>Приложение № 1</w:t>
      </w:r>
    </w:p>
    <w:p w:rsidR="003513BA" w:rsidRPr="006B39C6" w:rsidRDefault="003513BA" w:rsidP="003513BA">
      <w:pPr>
        <w:widowControl/>
        <w:ind w:firstLine="0"/>
        <w:jc w:val="right"/>
        <w:rPr>
          <w:rFonts w:ascii="Times New Roman" w:hAnsi="Times New Roman" w:cs="Times New Roman"/>
          <w:bCs/>
          <w:lang w:eastAsia="en-US"/>
        </w:rPr>
      </w:pPr>
      <w:r w:rsidRPr="006B39C6">
        <w:rPr>
          <w:rFonts w:ascii="Times New Roman" w:hAnsi="Times New Roman" w:cs="Times New Roman"/>
          <w:bCs/>
          <w:lang w:eastAsia="en-US"/>
        </w:rPr>
        <w:t>к муниципальной программе</w:t>
      </w:r>
    </w:p>
    <w:p w:rsidR="003513BA" w:rsidRPr="006B39C6" w:rsidRDefault="003513BA" w:rsidP="003513BA">
      <w:pPr>
        <w:widowControl/>
        <w:ind w:firstLine="0"/>
        <w:jc w:val="right"/>
        <w:rPr>
          <w:rFonts w:ascii="Times New Roman" w:hAnsi="Times New Roman" w:cs="Times New Roman"/>
        </w:rPr>
      </w:pPr>
      <w:r w:rsidRPr="006B39C6">
        <w:rPr>
          <w:rFonts w:ascii="Times New Roman" w:hAnsi="Times New Roman" w:cs="Times New Roman"/>
        </w:rPr>
        <w:t>«Управление муниципальными финансами и</w:t>
      </w:r>
    </w:p>
    <w:p w:rsidR="003513BA" w:rsidRPr="006B39C6" w:rsidRDefault="003513BA" w:rsidP="003513BA">
      <w:pPr>
        <w:widowControl/>
        <w:ind w:firstLine="0"/>
        <w:jc w:val="right"/>
        <w:rPr>
          <w:rFonts w:ascii="Times New Roman" w:hAnsi="Times New Roman" w:cs="Times New Roman"/>
        </w:rPr>
      </w:pPr>
      <w:r w:rsidRPr="006B39C6">
        <w:rPr>
          <w:rFonts w:ascii="Times New Roman" w:hAnsi="Times New Roman" w:cs="Times New Roman"/>
        </w:rPr>
        <w:t>муниципальным долгом</w:t>
      </w:r>
    </w:p>
    <w:p w:rsidR="003513BA" w:rsidRPr="006B39C6" w:rsidRDefault="003513BA" w:rsidP="003513BA">
      <w:pPr>
        <w:widowControl/>
        <w:ind w:firstLine="0"/>
        <w:jc w:val="right"/>
        <w:rPr>
          <w:rFonts w:ascii="Times New Roman" w:hAnsi="Times New Roman" w:cs="Times New Roman"/>
        </w:rPr>
      </w:pPr>
      <w:r w:rsidRPr="006B39C6">
        <w:rPr>
          <w:rFonts w:ascii="Times New Roman" w:hAnsi="Times New Roman" w:cs="Times New Roman"/>
        </w:rPr>
        <w:t>муниципального образования</w:t>
      </w:r>
    </w:p>
    <w:p w:rsidR="003513BA" w:rsidRPr="006B39C6" w:rsidRDefault="003513BA" w:rsidP="003513BA">
      <w:pPr>
        <w:widowControl/>
        <w:ind w:firstLine="0"/>
        <w:jc w:val="right"/>
        <w:rPr>
          <w:rFonts w:ascii="Times New Roman" w:hAnsi="Times New Roman" w:cs="Times New Roman"/>
        </w:rPr>
      </w:pPr>
      <w:r w:rsidRPr="006B39C6">
        <w:rPr>
          <w:rFonts w:ascii="Times New Roman" w:hAnsi="Times New Roman" w:cs="Times New Roman"/>
        </w:rPr>
        <w:t>Соль-</w:t>
      </w:r>
      <w:proofErr w:type="spellStart"/>
      <w:r w:rsidRPr="006B39C6">
        <w:rPr>
          <w:rFonts w:ascii="Times New Roman" w:hAnsi="Times New Roman" w:cs="Times New Roman"/>
        </w:rPr>
        <w:t>Илецкий</w:t>
      </w:r>
      <w:proofErr w:type="spellEnd"/>
      <w:r w:rsidRPr="006B39C6">
        <w:rPr>
          <w:rFonts w:ascii="Times New Roman" w:hAnsi="Times New Roman" w:cs="Times New Roman"/>
        </w:rPr>
        <w:t xml:space="preserve"> городской округ»</w:t>
      </w:r>
    </w:p>
    <w:p w:rsidR="003513BA" w:rsidRDefault="003513BA" w:rsidP="003513BA">
      <w:pPr>
        <w:ind w:firstLine="0"/>
        <w:jc w:val="center"/>
        <w:rPr>
          <w:rFonts w:ascii="Times New Roman" w:hAnsi="Times New Roman" w:cs="Times New Roman"/>
          <w:b/>
        </w:rPr>
      </w:pPr>
    </w:p>
    <w:p w:rsidR="003513BA" w:rsidRPr="006B39C6" w:rsidRDefault="003513BA" w:rsidP="003513BA">
      <w:pPr>
        <w:ind w:firstLine="0"/>
        <w:jc w:val="center"/>
        <w:rPr>
          <w:rFonts w:ascii="Times New Roman" w:hAnsi="Times New Roman" w:cs="Times New Roman"/>
          <w:b/>
        </w:rPr>
      </w:pPr>
      <w:r w:rsidRPr="006B39C6">
        <w:rPr>
          <w:rFonts w:ascii="Times New Roman" w:hAnsi="Times New Roman" w:cs="Times New Roman"/>
          <w:b/>
        </w:rPr>
        <w:t>Сведения о показателях (индикаторах) Программы,</w:t>
      </w:r>
    </w:p>
    <w:p w:rsidR="003513BA" w:rsidRPr="006B39C6" w:rsidRDefault="003513BA" w:rsidP="003513BA">
      <w:pPr>
        <w:ind w:firstLine="0"/>
        <w:jc w:val="center"/>
        <w:rPr>
          <w:rFonts w:ascii="Times New Roman" w:hAnsi="Times New Roman" w:cs="Times New Roman"/>
          <w:b/>
        </w:rPr>
      </w:pPr>
      <w:r w:rsidRPr="006B39C6">
        <w:rPr>
          <w:rFonts w:ascii="Times New Roman" w:hAnsi="Times New Roman" w:cs="Times New Roman"/>
          <w:b/>
        </w:rPr>
        <w:t xml:space="preserve">подпрограмм Программы и их </w:t>
      </w:r>
      <w:proofErr w:type="gramStart"/>
      <w:r w:rsidRPr="006B39C6">
        <w:rPr>
          <w:rFonts w:ascii="Times New Roman" w:hAnsi="Times New Roman" w:cs="Times New Roman"/>
          <w:b/>
        </w:rPr>
        <w:t>значениях</w:t>
      </w:r>
      <w:proofErr w:type="gramEnd"/>
    </w:p>
    <w:p w:rsidR="003513BA" w:rsidRPr="006B39C6" w:rsidRDefault="003513BA" w:rsidP="003513BA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950"/>
        <w:gridCol w:w="1862"/>
        <w:gridCol w:w="1482"/>
        <w:gridCol w:w="1250"/>
        <w:gridCol w:w="904"/>
        <w:gridCol w:w="809"/>
        <w:gridCol w:w="822"/>
        <w:gridCol w:w="978"/>
        <w:gridCol w:w="822"/>
        <w:gridCol w:w="1001"/>
      </w:tblGrid>
      <w:tr w:rsidR="003513BA" w:rsidRPr="008F5983" w:rsidTr="00233E7D">
        <w:trPr>
          <w:cantSplit/>
          <w:tblHeader/>
        </w:trPr>
        <w:tc>
          <w:tcPr>
            <w:tcW w:w="659" w:type="dxa"/>
            <w:vMerge w:val="restart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5983">
              <w:rPr>
                <w:rFonts w:ascii="Times New Roman" w:hAnsi="Times New Roman" w:cs="Times New Roman"/>
              </w:rPr>
              <w:t>п</w:t>
            </w:r>
            <w:proofErr w:type="gramEnd"/>
            <w:r w:rsidRPr="008F59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50" w:type="dxa"/>
            <w:vMerge w:val="restart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862" w:type="dxa"/>
            <w:vMerge w:val="restart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Характеристика показателя (индикатора)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86" w:type="dxa"/>
            <w:gridSpan w:val="7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513BA" w:rsidRPr="008F5983" w:rsidTr="00233E7D">
        <w:trPr>
          <w:cantSplit/>
          <w:tblHeader/>
        </w:trPr>
        <w:tc>
          <w:tcPr>
            <w:tcW w:w="659" w:type="dxa"/>
            <w:vMerge/>
          </w:tcPr>
          <w:p w:rsidR="003513BA" w:rsidRPr="008F5983" w:rsidRDefault="003513BA" w:rsidP="00233E7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vMerge/>
          </w:tcPr>
          <w:p w:rsidR="003513BA" w:rsidRPr="008F5983" w:rsidRDefault="003513BA" w:rsidP="00233E7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vMerge/>
          </w:tcPr>
          <w:p w:rsidR="003513BA" w:rsidRPr="008F5983" w:rsidRDefault="003513BA" w:rsidP="00233E7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</w:tcPr>
          <w:p w:rsidR="003513BA" w:rsidRPr="008F5983" w:rsidRDefault="003513BA" w:rsidP="00233E7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2019 отчетный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2025 год</w:t>
            </w:r>
          </w:p>
        </w:tc>
      </w:tr>
      <w:tr w:rsidR="003513BA" w:rsidRPr="008F5983" w:rsidTr="00233E7D">
        <w:trPr>
          <w:cantSplit/>
          <w:tblHeader/>
        </w:trPr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12</w:t>
            </w:r>
          </w:p>
        </w:tc>
      </w:tr>
      <w:tr w:rsidR="003513BA" w:rsidRPr="008F5983" w:rsidTr="00233E7D"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880" w:type="dxa"/>
            <w:gridSpan w:val="10"/>
          </w:tcPr>
          <w:p w:rsidR="003513BA" w:rsidRPr="008F5983" w:rsidRDefault="003513BA" w:rsidP="00233E7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и муниципальным долгом муниципального образования Соль-</w:t>
            </w:r>
            <w:proofErr w:type="spellStart"/>
            <w:r w:rsidRPr="008F5983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8F5983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</w:tr>
      <w:tr w:rsidR="003513BA" w:rsidRPr="008F5983" w:rsidTr="00233E7D"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Удельный вес расходов бюджета городского округа, формируемых программным методом, в общем объеме расходов бюджета городского округа в соответствующем финансовом году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  <w:proofErr w:type="gramStart"/>
            <w:r w:rsidRPr="008F5983">
              <w:rPr>
                <w:rFonts w:ascii="Times New Roman" w:hAnsi="Times New Roman" w:cs="Times New Roman"/>
              </w:rPr>
              <w:t>,М</w:t>
            </w:r>
            <w:proofErr w:type="gramEnd"/>
            <w:r w:rsidRPr="008F598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99,0</w:t>
            </w:r>
          </w:p>
        </w:tc>
      </w:tr>
      <w:tr w:rsidR="003513BA" w:rsidRPr="008F5983" w:rsidTr="00233E7D"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Отношение объема муниципального долга Соль-</w:t>
            </w:r>
            <w:proofErr w:type="spellStart"/>
            <w:r w:rsidRPr="008F5983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8F5983">
              <w:rPr>
                <w:rFonts w:ascii="Times New Roman" w:hAnsi="Times New Roman" w:cs="Times New Roman"/>
              </w:rPr>
              <w:t xml:space="preserve"> городского округа по состоянию на 1 января года, следующего за </w:t>
            </w:r>
            <w:proofErr w:type="gramStart"/>
            <w:r w:rsidRPr="008F5983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8F5983">
              <w:rPr>
                <w:rFonts w:ascii="Times New Roman" w:hAnsi="Times New Roman" w:cs="Times New Roman"/>
              </w:rPr>
              <w:t>, к общему годовому объему доходов бюджета Соль-</w:t>
            </w:r>
            <w:proofErr w:type="spellStart"/>
            <w:r w:rsidRPr="008F5983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8F5983">
              <w:rPr>
                <w:rFonts w:ascii="Times New Roman" w:hAnsi="Times New Roman" w:cs="Times New Roman"/>
              </w:rPr>
              <w:t xml:space="preserve"> городского округа в отчетном финансовом году (без </w:t>
            </w:r>
            <w:r w:rsidRPr="008F5983">
              <w:rPr>
                <w:rFonts w:ascii="Times New Roman" w:hAnsi="Times New Roman" w:cs="Times New Roman"/>
              </w:rPr>
              <w:lastRenderedPageBreak/>
              <w:t>учета объемов безвозмездных поступлений) не более: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lastRenderedPageBreak/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50,0</w:t>
            </w:r>
          </w:p>
        </w:tc>
      </w:tr>
      <w:tr w:rsidR="003513BA" w:rsidRPr="008F5983" w:rsidTr="00233E7D"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F5983">
              <w:rPr>
                <w:rFonts w:ascii="Times New Roman" w:hAnsi="Times New Roman" w:cs="Times New Roman"/>
              </w:rPr>
              <w:t>РейтингСоль-Илецкого</w:t>
            </w:r>
            <w:proofErr w:type="spellEnd"/>
            <w:r w:rsidRPr="008F5983">
              <w:rPr>
                <w:rFonts w:ascii="Times New Roman" w:hAnsi="Times New Roman" w:cs="Times New Roman"/>
              </w:rPr>
              <w:t xml:space="preserve"> городского округа по итогам оценки качества управления муниципальными финансами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17</w:t>
            </w:r>
          </w:p>
        </w:tc>
      </w:tr>
      <w:tr w:rsidR="003513BA" w:rsidRPr="008F5983" w:rsidTr="00233E7D"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880" w:type="dxa"/>
            <w:gridSpan w:val="10"/>
          </w:tcPr>
          <w:p w:rsidR="003513BA" w:rsidRPr="008F5983" w:rsidRDefault="003513BA" w:rsidP="00233E7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Подпрограмма 1 «Создание организационных условий для составления и исполнения бюджета городского округа»</w:t>
            </w:r>
          </w:p>
        </w:tc>
      </w:tr>
      <w:tr w:rsidR="003513BA" w:rsidRPr="008F5983" w:rsidTr="00233E7D"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 xml:space="preserve">Исполнение бюджета городского округа по </w:t>
            </w:r>
            <w:r>
              <w:rPr>
                <w:rFonts w:ascii="Times New Roman" w:hAnsi="Times New Roman" w:cs="Times New Roman"/>
              </w:rPr>
              <w:t>налоговым и неналоговым доходам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Pr="008F59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100,0</w:t>
            </w:r>
          </w:p>
        </w:tc>
      </w:tr>
      <w:tr w:rsidR="003513BA" w:rsidRPr="008F5983" w:rsidTr="00233E7D">
        <w:trPr>
          <w:trHeight w:val="711"/>
        </w:trPr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Исполнение бюджета городского округа по расходам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100,0</w:t>
            </w:r>
          </w:p>
        </w:tc>
      </w:tr>
      <w:tr w:rsidR="003513BA" w:rsidRPr="008F5983" w:rsidTr="00233E7D">
        <w:trPr>
          <w:trHeight w:val="1327"/>
        </w:trPr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Отношение объема просроченной кредиторской задолженности по обязательствам бюджета городского округа к общему объему рас</w:t>
            </w:r>
            <w:r>
              <w:rPr>
                <w:rFonts w:ascii="Times New Roman" w:hAnsi="Times New Roman" w:cs="Times New Roman"/>
              </w:rPr>
              <w:t>ходов бюджета городского округа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</w:tr>
      <w:tr w:rsidR="003513BA" w:rsidRPr="008F5983" w:rsidTr="00233E7D">
        <w:trPr>
          <w:cantSplit/>
        </w:trPr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880" w:type="dxa"/>
            <w:gridSpan w:val="10"/>
          </w:tcPr>
          <w:p w:rsidR="003513BA" w:rsidRPr="008F5983" w:rsidRDefault="003513BA" w:rsidP="00233E7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Подпрограмма 2 «Управление муниципальным долгом Соль-</w:t>
            </w:r>
            <w:proofErr w:type="spellStart"/>
            <w:r w:rsidRPr="008F5983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8F59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</w:tr>
      <w:tr w:rsidR="003513BA" w:rsidRPr="008F5983" w:rsidTr="00233E7D">
        <w:trPr>
          <w:cantSplit/>
          <w:trHeight w:val="852"/>
        </w:trPr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Наличие основных направлений долговой политики Соль-</w:t>
            </w:r>
            <w:proofErr w:type="spellStart"/>
            <w:r w:rsidRPr="008F5983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8F5983">
              <w:rPr>
                <w:rFonts w:ascii="Times New Roman" w:hAnsi="Times New Roman" w:cs="Times New Roman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</w:tr>
      <w:tr w:rsidR="003513BA" w:rsidRPr="008F5983" w:rsidTr="00233E7D">
        <w:trPr>
          <w:cantSplit/>
          <w:trHeight w:val="1714"/>
        </w:trPr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Отношение годовой суммы платежей на погашение и обслуживание муниципального долга Соль-</w:t>
            </w:r>
            <w:proofErr w:type="spellStart"/>
            <w:r w:rsidRPr="008F5983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8F5983">
              <w:rPr>
                <w:rFonts w:ascii="Times New Roman" w:hAnsi="Times New Roman" w:cs="Times New Roman"/>
              </w:rPr>
              <w:t xml:space="preserve"> городского округа, не погашенного по состоянию на 1 января отчетного финансового года, к объему налоговых и неналоговых доходов бюджета Соль-</w:t>
            </w:r>
            <w:proofErr w:type="spellStart"/>
            <w:r w:rsidRPr="008F5983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8F5983">
              <w:rPr>
                <w:rFonts w:ascii="Times New Roman" w:hAnsi="Times New Roman" w:cs="Times New Roman"/>
              </w:rPr>
              <w:t xml:space="preserve"> городского округа и дотаций, предос</w:t>
            </w:r>
            <w:r>
              <w:rPr>
                <w:rFonts w:ascii="Times New Roman" w:hAnsi="Times New Roman" w:cs="Times New Roman"/>
              </w:rPr>
              <w:t>тавленных из областного бюджета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</w:tr>
      <w:tr w:rsidR="003513BA" w:rsidRPr="008F5983" w:rsidTr="00233E7D"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  <w:spacing w:val="-2"/>
              </w:rPr>
            </w:pPr>
            <w:r w:rsidRPr="008F5983">
              <w:rPr>
                <w:rFonts w:ascii="Times New Roman" w:hAnsi="Times New Roman" w:cs="Times New Roman"/>
              </w:rPr>
              <w:t xml:space="preserve">Доля расходов бюджета городского округа на </w:t>
            </w:r>
            <w:r w:rsidRPr="008F5983">
              <w:rPr>
                <w:rFonts w:ascii="Times New Roman" w:hAnsi="Times New Roman" w:cs="Times New Roman"/>
              </w:rPr>
              <w:lastRenderedPageBreak/>
              <w:t>обслуживание муниципального долга Соль-</w:t>
            </w:r>
            <w:proofErr w:type="spellStart"/>
            <w:r w:rsidRPr="008F5983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8F5983">
              <w:rPr>
                <w:rFonts w:ascii="Times New Roman" w:hAnsi="Times New Roman" w:cs="Times New Roman"/>
              </w:rPr>
              <w:t xml:space="preserve"> городского округа в общем объеме расходов бюджета городского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lastRenderedPageBreak/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15,0</w:t>
            </w:r>
          </w:p>
        </w:tc>
      </w:tr>
      <w:tr w:rsidR="003513BA" w:rsidRPr="008F5983" w:rsidTr="00233E7D"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Количество публикаций о размере муниципального долга, размещенных на сайте финансового управления администрации Соль-</w:t>
            </w:r>
            <w:proofErr w:type="spellStart"/>
            <w:r w:rsidRPr="008F5983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8F59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12</w:t>
            </w:r>
          </w:p>
        </w:tc>
      </w:tr>
      <w:tr w:rsidR="003513BA" w:rsidRPr="008F5983" w:rsidTr="00233E7D">
        <w:trPr>
          <w:cantSplit/>
          <w:trHeight w:val="545"/>
        </w:trPr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0" w:type="dxa"/>
            <w:gridSpan w:val="10"/>
          </w:tcPr>
          <w:p w:rsidR="003513BA" w:rsidRPr="008F5983" w:rsidRDefault="003513BA" w:rsidP="00233E7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F5983">
              <w:rPr>
                <w:rFonts w:ascii="Times New Roman" w:hAnsi="Times New Roman" w:cs="Times New Roman"/>
                <w:bCs/>
              </w:rPr>
              <w:t xml:space="preserve">Подпрограмма 3 </w:t>
            </w:r>
            <w:r w:rsidRPr="008F5983">
              <w:rPr>
                <w:rFonts w:ascii="Times New Roman" w:hAnsi="Times New Roman" w:cs="Times New Roman"/>
              </w:rPr>
              <w:t>«Повышение эффективности бюджетных расходов Соль-</w:t>
            </w:r>
            <w:proofErr w:type="spellStart"/>
            <w:r w:rsidRPr="008F5983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8F59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</w:tr>
      <w:tr w:rsidR="003513BA" w:rsidRPr="008F5983" w:rsidTr="00233E7D">
        <w:trPr>
          <w:cantSplit/>
        </w:trPr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Наличие утвержденного бюджетного прогноза муниципального образования на долгосрочный период (6 и более лет)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(с 2021 да/нет)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</w:tr>
      <w:tr w:rsidR="003513BA" w:rsidRPr="008F5983" w:rsidTr="00233E7D">
        <w:trPr>
          <w:cantSplit/>
        </w:trPr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Наличие утвержденной методики планирования бюджетных ассигнований для составления проекта бюджета муниципального образования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(с 2021 да/нет)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да</w:t>
            </w:r>
          </w:p>
        </w:tc>
      </w:tr>
      <w:tr w:rsidR="003513BA" w:rsidRPr="008F5983" w:rsidTr="00233E7D">
        <w:trPr>
          <w:cantSplit/>
        </w:trPr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Доля муниципальных учреждений, выполнивших муниципальное задание на 100 процентов,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(с 2021 - %)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233E7D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</w:t>
            </w:r>
          </w:p>
        </w:tc>
      </w:tr>
      <w:tr w:rsidR="003513BA" w:rsidRPr="008F5983" w:rsidTr="00233E7D">
        <w:trPr>
          <w:cantSplit/>
        </w:trPr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Уровень открытости бюджетных данных муниципального образования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(с 2021 - %)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233E7D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</w:t>
            </w:r>
          </w:p>
        </w:tc>
      </w:tr>
      <w:tr w:rsidR="003513BA" w:rsidRPr="008F5983" w:rsidTr="00233E7D">
        <w:trPr>
          <w:cantSplit/>
        </w:trPr>
        <w:tc>
          <w:tcPr>
            <w:tcW w:w="659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513BA" w:rsidRPr="008F59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сельских населенных пунктов принявших участие в приоритетном проекте </w:t>
            </w:r>
            <w:r w:rsidRPr="00233E7D">
              <w:rPr>
                <w:rFonts w:ascii="Times New Roman" w:hAnsi="Times New Roman" w:cs="Times New Roman"/>
                <w:bCs/>
              </w:rPr>
              <w:t>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13BA" w:rsidRPr="008F5983" w:rsidTr="00233E7D">
        <w:trPr>
          <w:cantSplit/>
        </w:trPr>
        <w:tc>
          <w:tcPr>
            <w:tcW w:w="659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513BA" w:rsidRPr="008F59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Доля завершенных проектов развития общественной инфраструктуры Соль-</w:t>
            </w:r>
            <w:proofErr w:type="spellStart"/>
            <w:r w:rsidRPr="008F5983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8F5983">
              <w:rPr>
                <w:rFonts w:ascii="Times New Roman" w:hAnsi="Times New Roman" w:cs="Times New Roman"/>
              </w:rPr>
              <w:t xml:space="preserve"> городского округа, осно</w:t>
            </w:r>
            <w:r>
              <w:rPr>
                <w:rFonts w:ascii="Times New Roman" w:hAnsi="Times New Roman" w:cs="Times New Roman"/>
              </w:rPr>
              <w:t>ванных на местных инициативах *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</w:tr>
      <w:tr w:rsidR="003513BA" w:rsidRPr="008F5983" w:rsidTr="00233E7D">
        <w:trPr>
          <w:cantSplit/>
        </w:trPr>
        <w:tc>
          <w:tcPr>
            <w:tcW w:w="659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13BA" w:rsidRPr="008F59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Количество реализованных проектов развития общественной инфраструктуры, основанных на местных инициативах*, в том числе: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 МБ</w:t>
            </w:r>
            <w:proofErr w:type="gramStart"/>
            <w:r w:rsidRPr="008F5983">
              <w:rPr>
                <w:rFonts w:ascii="Times New Roman" w:hAnsi="Times New Roman" w:cs="Times New Roman"/>
              </w:rPr>
              <w:t>,О</w:t>
            </w:r>
            <w:proofErr w:type="gramEnd"/>
            <w:r w:rsidRPr="008F598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</w:tr>
      <w:tr w:rsidR="003513BA" w:rsidRPr="008F5983" w:rsidTr="00233E7D">
        <w:trPr>
          <w:cantSplit/>
        </w:trPr>
        <w:tc>
          <w:tcPr>
            <w:tcW w:w="659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13BA" w:rsidRPr="008F598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МБ</w:t>
            </w:r>
            <w:proofErr w:type="gramStart"/>
            <w:r w:rsidRPr="008F5983">
              <w:rPr>
                <w:rFonts w:ascii="Times New Roman" w:hAnsi="Times New Roman" w:cs="Times New Roman"/>
              </w:rPr>
              <w:t>,О</w:t>
            </w:r>
            <w:proofErr w:type="gramEnd"/>
            <w:r w:rsidRPr="008F598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</w:tr>
      <w:tr w:rsidR="003513BA" w:rsidRPr="008F5983" w:rsidTr="00233E7D">
        <w:trPr>
          <w:cantSplit/>
        </w:trPr>
        <w:tc>
          <w:tcPr>
            <w:tcW w:w="659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13BA" w:rsidRPr="008F598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МБ</w:t>
            </w:r>
            <w:proofErr w:type="gramStart"/>
            <w:r w:rsidRPr="008F5983">
              <w:rPr>
                <w:rFonts w:ascii="Times New Roman" w:hAnsi="Times New Roman" w:cs="Times New Roman"/>
              </w:rPr>
              <w:t>,О</w:t>
            </w:r>
            <w:proofErr w:type="gramEnd"/>
            <w:r w:rsidRPr="008F598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П.м.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</w:t>
            </w:r>
          </w:p>
        </w:tc>
      </w:tr>
      <w:tr w:rsidR="003513BA" w:rsidRPr="008F5983" w:rsidTr="00233E7D">
        <w:trPr>
          <w:cantSplit/>
        </w:trPr>
        <w:tc>
          <w:tcPr>
            <w:tcW w:w="659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513BA" w:rsidRPr="008F59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 xml:space="preserve">Средняя оценка </w:t>
            </w:r>
            <w:proofErr w:type="gramStart"/>
            <w:r w:rsidRPr="008F5983">
              <w:rPr>
                <w:rFonts w:ascii="Times New Roman" w:hAnsi="Times New Roman" w:cs="Times New Roman"/>
              </w:rPr>
              <w:t>качества финансового менеджмента главных распорядителей средств бюджета городского</w:t>
            </w:r>
            <w:proofErr w:type="gramEnd"/>
            <w:r w:rsidRPr="008F5983">
              <w:rPr>
                <w:rFonts w:ascii="Times New Roman" w:hAnsi="Times New Roman" w:cs="Times New Roman"/>
              </w:rPr>
              <w:t xml:space="preserve"> округа, имеющих подведомственные учреждения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</w:tr>
      <w:tr w:rsidR="003513BA" w:rsidRPr="008F5983" w:rsidTr="00233E7D">
        <w:trPr>
          <w:cantSplit/>
        </w:trPr>
        <w:tc>
          <w:tcPr>
            <w:tcW w:w="659" w:type="dxa"/>
            <w:shd w:val="clear" w:color="auto" w:fill="auto"/>
          </w:tcPr>
          <w:p w:rsidR="003513BA" w:rsidRPr="008F5983" w:rsidRDefault="00233E7D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513BA" w:rsidRPr="008F59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 xml:space="preserve">Средняя оценка </w:t>
            </w:r>
            <w:proofErr w:type="gramStart"/>
            <w:r w:rsidRPr="008F5983">
              <w:rPr>
                <w:rFonts w:ascii="Times New Roman" w:hAnsi="Times New Roman" w:cs="Times New Roman"/>
              </w:rPr>
              <w:t>качества финансового менеджмента главных распорядителей средств бюджета городского</w:t>
            </w:r>
            <w:proofErr w:type="gramEnd"/>
            <w:r w:rsidRPr="008F5983">
              <w:rPr>
                <w:rFonts w:ascii="Times New Roman" w:hAnsi="Times New Roman" w:cs="Times New Roman"/>
              </w:rPr>
              <w:t xml:space="preserve"> округа, не имеющих подведомственных учреждений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0,0</w:t>
            </w:r>
          </w:p>
        </w:tc>
      </w:tr>
      <w:tr w:rsidR="003513BA" w:rsidRPr="008F5983" w:rsidTr="00233E7D">
        <w:trPr>
          <w:cantSplit/>
          <w:trHeight w:val="381"/>
        </w:trPr>
        <w:tc>
          <w:tcPr>
            <w:tcW w:w="659" w:type="dxa"/>
            <w:shd w:val="clear" w:color="auto" w:fill="auto"/>
          </w:tcPr>
          <w:p w:rsidR="003513BA" w:rsidRPr="008F5983" w:rsidRDefault="003513BA" w:rsidP="00233E7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9" w:type="dxa"/>
            <w:gridSpan w:val="9"/>
          </w:tcPr>
          <w:p w:rsidR="003513BA" w:rsidRPr="008F5983" w:rsidRDefault="003513BA" w:rsidP="00233E7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  <w:bCs/>
              </w:rPr>
              <w:t>Подпрограмма 4 «Повышение финансовой грамотности населения Соль-</w:t>
            </w:r>
            <w:proofErr w:type="spellStart"/>
            <w:r w:rsidRPr="008F5983">
              <w:rPr>
                <w:rFonts w:ascii="Times New Roman" w:hAnsi="Times New Roman" w:cs="Times New Roman"/>
                <w:bCs/>
              </w:rPr>
              <w:t>Илецкого</w:t>
            </w:r>
            <w:proofErr w:type="spellEnd"/>
            <w:r w:rsidRPr="008F5983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  <w:p w:rsidR="003513BA" w:rsidRPr="008F5983" w:rsidRDefault="003513BA" w:rsidP="00233E7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3513BA" w:rsidRPr="008F5983" w:rsidTr="00233E7D">
        <w:trPr>
          <w:cantSplit/>
        </w:trPr>
        <w:tc>
          <w:tcPr>
            <w:tcW w:w="659" w:type="dxa"/>
            <w:shd w:val="clear" w:color="auto" w:fill="auto"/>
          </w:tcPr>
          <w:p w:rsidR="003513BA" w:rsidRPr="008F5983" w:rsidRDefault="00BB3657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513BA" w:rsidRPr="008F59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50" w:type="dxa"/>
            <w:shd w:val="clear" w:color="auto" w:fill="auto"/>
          </w:tcPr>
          <w:p w:rsidR="003513BA" w:rsidRPr="008F5983" w:rsidRDefault="003513BA" w:rsidP="00233E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Количество проведенных мероприятий, направленных на повышение финансовой грамотности населения Соль-</w:t>
            </w:r>
            <w:proofErr w:type="spellStart"/>
            <w:r w:rsidRPr="008F5983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8F5983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862" w:type="dxa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50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1" w:type="dxa"/>
            <w:shd w:val="clear" w:color="auto" w:fill="auto"/>
          </w:tcPr>
          <w:p w:rsidR="003513BA" w:rsidRPr="008F5983" w:rsidRDefault="003513BA" w:rsidP="00233E7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5</w:t>
            </w:r>
          </w:p>
        </w:tc>
      </w:tr>
    </w:tbl>
    <w:p w:rsidR="003513BA" w:rsidRPr="008F5983" w:rsidRDefault="003513BA" w:rsidP="003513BA">
      <w:pPr>
        <w:pStyle w:val="afffff0"/>
        <w:widowControl/>
        <w:numPr>
          <w:ilvl w:val="0"/>
          <w:numId w:val="4"/>
        </w:numPr>
        <w:autoSpaceDE/>
        <w:jc w:val="left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8F5983">
        <w:rPr>
          <w:rFonts w:ascii="Times New Roman" w:hAnsi="Times New Roman" w:cs="Times New Roman"/>
          <w:bCs/>
          <w:sz w:val="20"/>
          <w:szCs w:val="20"/>
          <w:lang w:eastAsia="en-US"/>
        </w:rPr>
        <w:t>С 2022г. показатели (индикаторы) включены в муниципальные программы Соль-</w:t>
      </w:r>
      <w:proofErr w:type="spellStart"/>
      <w:r w:rsidRPr="008F5983">
        <w:rPr>
          <w:rFonts w:ascii="Times New Roman" w:hAnsi="Times New Roman" w:cs="Times New Roman"/>
          <w:bCs/>
          <w:sz w:val="20"/>
          <w:szCs w:val="20"/>
          <w:lang w:eastAsia="en-US"/>
        </w:rPr>
        <w:t>Илецкого</w:t>
      </w:r>
      <w:proofErr w:type="spellEnd"/>
      <w:r w:rsidRPr="008F5983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городского округа, реализующие мероприятия инициативных проектов.</w:t>
      </w:r>
    </w:p>
    <w:p w:rsidR="003513BA" w:rsidRDefault="003513BA" w:rsidP="003513BA">
      <w:pPr>
        <w:widowControl/>
        <w:ind w:firstLine="0"/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3513BA" w:rsidRDefault="003513BA" w:rsidP="003513BA">
      <w:pPr>
        <w:widowControl/>
        <w:ind w:firstLine="0"/>
        <w:jc w:val="right"/>
        <w:rPr>
          <w:rStyle w:val="a3"/>
          <w:rFonts w:ascii="Times New Roman" w:hAnsi="Times New Roman" w:cs="Times New Roman"/>
          <w:bCs/>
          <w:color w:val="000000"/>
        </w:rPr>
      </w:pPr>
    </w:p>
    <w:p w:rsidR="003513BA" w:rsidRPr="006B39C6" w:rsidRDefault="003513BA" w:rsidP="003513BA">
      <w:pPr>
        <w:widowControl/>
        <w:ind w:firstLine="0"/>
        <w:jc w:val="right"/>
        <w:rPr>
          <w:rStyle w:val="a3"/>
          <w:rFonts w:ascii="Times New Roman" w:hAnsi="Times New Roman" w:cs="Times New Roman"/>
          <w:bCs/>
          <w:color w:val="000000"/>
        </w:rPr>
        <w:sectPr w:rsidR="003513BA" w:rsidRPr="006B39C6" w:rsidSect="00380D31">
          <w:pgSz w:w="16838" w:h="11906" w:orient="landscape"/>
          <w:pgMar w:top="1134" w:right="395" w:bottom="1134" w:left="1134" w:header="567" w:footer="567" w:gutter="0"/>
          <w:cols w:space="720"/>
          <w:formProt w:val="0"/>
          <w:docGrid w:linePitch="326"/>
        </w:sectPr>
      </w:pPr>
    </w:p>
    <w:p w:rsidR="003513BA" w:rsidRPr="006B39C6" w:rsidRDefault="003513BA" w:rsidP="003513BA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87D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3513BA" w:rsidRPr="006B39C6" w:rsidRDefault="003513BA" w:rsidP="003513BA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3513BA" w:rsidRPr="006B39C6" w:rsidRDefault="003513BA" w:rsidP="003513BA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3513BA" w:rsidRPr="006B39C6" w:rsidRDefault="003513BA" w:rsidP="003513BA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t>Соль-</w:t>
      </w:r>
      <w:proofErr w:type="spellStart"/>
      <w:r w:rsidRPr="006B39C6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  <w:r w:rsidRPr="006B39C6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</w:t>
      </w:r>
    </w:p>
    <w:p w:rsidR="003513BA" w:rsidRPr="006B39C6" w:rsidRDefault="003513BA" w:rsidP="003513BA">
      <w:pPr>
        <w:pStyle w:val="FR2"/>
        <w:ind w:left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39C6">
        <w:rPr>
          <w:rFonts w:ascii="Times New Roman" w:hAnsi="Times New Roman" w:cs="Times New Roman"/>
          <w:b w:val="0"/>
          <w:sz w:val="24"/>
          <w:szCs w:val="24"/>
        </w:rPr>
        <w:t>Оренбургской области</w:t>
      </w:r>
    </w:p>
    <w:p w:rsidR="003513BA" w:rsidRDefault="003513BA" w:rsidP="003513BA">
      <w:pPr>
        <w:widowControl/>
        <w:ind w:firstLine="0"/>
        <w:jc w:val="right"/>
        <w:rPr>
          <w:rFonts w:ascii="Times New Roman" w:hAnsi="Times New Roman" w:cs="Times New Roman"/>
          <w:bCs/>
          <w:lang w:eastAsia="en-US"/>
        </w:rPr>
      </w:pPr>
      <w:r w:rsidRPr="006B39C6">
        <w:rPr>
          <w:rFonts w:ascii="Times New Roman" w:hAnsi="Times New Roman"/>
        </w:rPr>
        <w:t xml:space="preserve">от </w:t>
      </w:r>
      <w:r w:rsidR="00687D75">
        <w:rPr>
          <w:rFonts w:ascii="Times New Roman" w:hAnsi="Times New Roman"/>
        </w:rPr>
        <w:t xml:space="preserve">26.12.2022 </w:t>
      </w:r>
      <w:r w:rsidRPr="006B39C6">
        <w:rPr>
          <w:rFonts w:ascii="Times New Roman" w:hAnsi="Times New Roman"/>
        </w:rPr>
        <w:t>№</w:t>
      </w:r>
      <w:r w:rsidR="00687D75">
        <w:rPr>
          <w:rFonts w:ascii="Times New Roman" w:hAnsi="Times New Roman"/>
        </w:rPr>
        <w:t xml:space="preserve"> 2639-п</w:t>
      </w:r>
    </w:p>
    <w:p w:rsidR="003513BA" w:rsidRDefault="003513BA" w:rsidP="00496D2C">
      <w:pPr>
        <w:widowControl/>
        <w:ind w:firstLine="0"/>
        <w:jc w:val="right"/>
        <w:rPr>
          <w:rFonts w:ascii="Times New Roman" w:hAnsi="Times New Roman" w:cs="Times New Roman"/>
          <w:bCs/>
          <w:lang w:eastAsia="en-US"/>
        </w:rPr>
      </w:pPr>
    </w:p>
    <w:p w:rsidR="005D7966" w:rsidRPr="007F400A" w:rsidRDefault="00E74413" w:rsidP="00496D2C">
      <w:pPr>
        <w:widowControl/>
        <w:ind w:firstLine="0"/>
        <w:jc w:val="right"/>
        <w:rPr>
          <w:rFonts w:ascii="Times New Roman" w:hAnsi="Times New Roman" w:cs="Times New Roman"/>
          <w:bCs/>
          <w:lang w:eastAsia="en-US"/>
        </w:rPr>
      </w:pPr>
      <w:r w:rsidRPr="007F400A">
        <w:rPr>
          <w:rFonts w:ascii="Times New Roman" w:hAnsi="Times New Roman" w:cs="Times New Roman"/>
          <w:bCs/>
          <w:lang w:eastAsia="en-US"/>
        </w:rPr>
        <w:t>П</w:t>
      </w:r>
      <w:r w:rsidR="00984E0A" w:rsidRPr="007F400A">
        <w:rPr>
          <w:rFonts w:ascii="Times New Roman" w:hAnsi="Times New Roman" w:cs="Times New Roman"/>
          <w:bCs/>
          <w:lang w:eastAsia="en-US"/>
        </w:rPr>
        <w:t xml:space="preserve">риложение № </w:t>
      </w:r>
      <w:r w:rsidR="003513BA">
        <w:rPr>
          <w:rFonts w:ascii="Times New Roman" w:hAnsi="Times New Roman" w:cs="Times New Roman"/>
          <w:bCs/>
          <w:lang w:eastAsia="en-US"/>
        </w:rPr>
        <w:t>3</w:t>
      </w:r>
    </w:p>
    <w:p w:rsidR="005D7966" w:rsidRPr="007F400A" w:rsidRDefault="00984E0A" w:rsidP="00496D2C">
      <w:pPr>
        <w:widowControl/>
        <w:ind w:firstLine="0"/>
        <w:jc w:val="right"/>
        <w:rPr>
          <w:rFonts w:ascii="Times New Roman" w:hAnsi="Times New Roman" w:cs="Times New Roman"/>
          <w:bCs/>
          <w:lang w:eastAsia="en-US"/>
        </w:rPr>
      </w:pPr>
      <w:r w:rsidRPr="007F400A">
        <w:rPr>
          <w:rFonts w:ascii="Times New Roman" w:hAnsi="Times New Roman" w:cs="Times New Roman"/>
          <w:bCs/>
          <w:lang w:eastAsia="en-US"/>
        </w:rPr>
        <w:t>к муниципальной программе</w:t>
      </w:r>
    </w:p>
    <w:p w:rsidR="005D7966" w:rsidRPr="007F400A" w:rsidRDefault="00984E0A" w:rsidP="00496D2C">
      <w:pPr>
        <w:widowControl/>
        <w:ind w:firstLine="0"/>
        <w:jc w:val="right"/>
        <w:rPr>
          <w:rFonts w:ascii="Times New Roman" w:hAnsi="Times New Roman" w:cs="Times New Roman"/>
        </w:rPr>
      </w:pPr>
      <w:r w:rsidRPr="007F400A">
        <w:rPr>
          <w:rFonts w:ascii="Times New Roman" w:hAnsi="Times New Roman" w:cs="Times New Roman"/>
        </w:rPr>
        <w:t>«Управление муниципальными финансами и</w:t>
      </w:r>
    </w:p>
    <w:p w:rsidR="005D7966" w:rsidRPr="007F400A" w:rsidRDefault="00984E0A" w:rsidP="00496D2C">
      <w:pPr>
        <w:widowControl/>
        <w:ind w:firstLine="0"/>
        <w:jc w:val="right"/>
        <w:rPr>
          <w:rFonts w:ascii="Times New Roman" w:hAnsi="Times New Roman" w:cs="Times New Roman"/>
        </w:rPr>
      </w:pPr>
      <w:r w:rsidRPr="007F400A">
        <w:rPr>
          <w:rFonts w:ascii="Times New Roman" w:hAnsi="Times New Roman" w:cs="Times New Roman"/>
        </w:rPr>
        <w:t>муниципальным долгом</w:t>
      </w:r>
    </w:p>
    <w:p w:rsidR="005D7966" w:rsidRPr="007F400A" w:rsidRDefault="00984E0A" w:rsidP="00496D2C">
      <w:pPr>
        <w:widowControl/>
        <w:ind w:firstLine="0"/>
        <w:jc w:val="right"/>
        <w:rPr>
          <w:rFonts w:ascii="Times New Roman" w:hAnsi="Times New Roman" w:cs="Times New Roman"/>
        </w:rPr>
      </w:pPr>
      <w:r w:rsidRPr="007F400A">
        <w:rPr>
          <w:rFonts w:ascii="Times New Roman" w:hAnsi="Times New Roman" w:cs="Times New Roman"/>
        </w:rPr>
        <w:t>муниципального образования</w:t>
      </w:r>
    </w:p>
    <w:p w:rsidR="005D7966" w:rsidRPr="007F400A" w:rsidRDefault="00984E0A" w:rsidP="00496D2C">
      <w:pPr>
        <w:widowControl/>
        <w:ind w:firstLine="0"/>
        <w:jc w:val="right"/>
        <w:rPr>
          <w:rFonts w:ascii="Times New Roman" w:hAnsi="Times New Roman" w:cs="Times New Roman"/>
        </w:rPr>
      </w:pPr>
      <w:r w:rsidRPr="007F400A">
        <w:rPr>
          <w:rFonts w:ascii="Times New Roman" w:hAnsi="Times New Roman" w:cs="Times New Roman"/>
        </w:rPr>
        <w:t>Соль-</w:t>
      </w:r>
      <w:proofErr w:type="spellStart"/>
      <w:r w:rsidRPr="007F400A">
        <w:rPr>
          <w:rFonts w:ascii="Times New Roman" w:hAnsi="Times New Roman" w:cs="Times New Roman"/>
        </w:rPr>
        <w:t>Илецкий</w:t>
      </w:r>
      <w:proofErr w:type="spellEnd"/>
      <w:r w:rsidRPr="007F400A">
        <w:rPr>
          <w:rFonts w:ascii="Times New Roman" w:hAnsi="Times New Roman" w:cs="Times New Roman"/>
        </w:rPr>
        <w:t xml:space="preserve"> городской округ»</w:t>
      </w:r>
    </w:p>
    <w:p w:rsidR="00496D2C" w:rsidRPr="007F400A" w:rsidRDefault="00496D2C" w:rsidP="00496D2C">
      <w:pPr>
        <w:widowControl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5D7966" w:rsidRPr="007F400A" w:rsidRDefault="00984E0A" w:rsidP="00496D2C">
      <w:pPr>
        <w:widowControl/>
        <w:ind w:firstLine="0"/>
        <w:jc w:val="center"/>
        <w:rPr>
          <w:rFonts w:ascii="Times New Roman" w:hAnsi="Times New Roman" w:cs="Times New Roman"/>
          <w:lang w:eastAsia="en-US"/>
        </w:rPr>
      </w:pPr>
      <w:r w:rsidRPr="007F400A">
        <w:rPr>
          <w:rFonts w:ascii="Times New Roman" w:hAnsi="Times New Roman" w:cs="Times New Roman"/>
          <w:lang w:eastAsia="en-US"/>
        </w:rPr>
        <w:t>Ресурсное обеспечение реализации Программы на 2020-2025 годы</w:t>
      </w:r>
    </w:p>
    <w:p w:rsidR="00496D2C" w:rsidRPr="007F400A" w:rsidRDefault="00496D2C" w:rsidP="00496D2C">
      <w:pPr>
        <w:widowControl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5D7966" w:rsidRPr="006B39C6" w:rsidRDefault="00984E0A">
      <w:pPr>
        <w:widowControl/>
        <w:ind w:firstLine="0"/>
        <w:jc w:val="right"/>
        <w:rPr>
          <w:rFonts w:ascii="Times New Roman" w:hAnsi="Times New Roman" w:cs="Times New Roman"/>
        </w:rPr>
      </w:pPr>
      <w:r w:rsidRPr="006B39C6">
        <w:rPr>
          <w:rFonts w:ascii="Times New Roman" w:hAnsi="Times New Roman" w:cs="Times New Roman"/>
        </w:rPr>
        <w:t>(тыс. рублей)</w:t>
      </w: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677"/>
        <w:gridCol w:w="1689"/>
        <w:gridCol w:w="1282"/>
        <w:gridCol w:w="710"/>
        <w:gridCol w:w="806"/>
        <w:gridCol w:w="1211"/>
        <w:gridCol w:w="1133"/>
        <w:gridCol w:w="1127"/>
        <w:gridCol w:w="1081"/>
        <w:gridCol w:w="1016"/>
        <w:gridCol w:w="1127"/>
        <w:gridCol w:w="1019"/>
      </w:tblGrid>
      <w:tr w:rsidR="00D457CA" w:rsidRPr="006B39C6" w:rsidTr="00DB711B">
        <w:trPr>
          <w:trHeight w:val="312"/>
        </w:trPr>
        <w:tc>
          <w:tcPr>
            <w:tcW w:w="182" w:type="pct"/>
            <w:vMerge w:val="restart"/>
            <w:shd w:val="clear" w:color="auto" w:fill="auto"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A24D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D2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D28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 (ГРБС) (ответственный исполнитель, соисполнитель, участник</w:t>
            </w:r>
            <w:proofErr w:type="gramEnd"/>
          </w:p>
        </w:tc>
        <w:tc>
          <w:tcPr>
            <w:tcW w:w="415" w:type="pct"/>
            <w:vMerge w:val="restart"/>
            <w:shd w:val="clear" w:color="auto" w:fill="auto"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D2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1" w:type="pct"/>
            <w:gridSpan w:val="2"/>
          </w:tcPr>
          <w:p w:rsidR="00A24D28" w:rsidRPr="00A24D28" w:rsidRDefault="00A24D28" w:rsidP="00A24D28">
            <w:pPr>
              <w:ind w:firstLine="0"/>
              <w:jc w:val="left"/>
              <w:rPr>
                <w:sz w:val="18"/>
                <w:szCs w:val="18"/>
              </w:rPr>
            </w:pPr>
            <w:r w:rsidRPr="00A24D2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98" w:type="pct"/>
            <w:gridSpan w:val="7"/>
            <w:shd w:val="clear" w:color="auto" w:fill="auto"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D28">
              <w:rPr>
                <w:rFonts w:ascii="Times New Roman" w:hAnsi="Times New Roman" w:cs="Times New Roman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</w:tr>
      <w:tr w:rsidR="00F84A8C" w:rsidRPr="006B39C6" w:rsidTr="00DB711B">
        <w:trPr>
          <w:trHeight w:val="936"/>
        </w:trPr>
        <w:tc>
          <w:tcPr>
            <w:tcW w:w="182" w:type="pct"/>
            <w:vMerge/>
          </w:tcPr>
          <w:p w:rsidR="00A24D28" w:rsidRPr="00A24D28" w:rsidRDefault="00A24D28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A24D28" w:rsidRPr="00A24D28" w:rsidRDefault="00A24D28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A24D28" w:rsidRPr="00A24D28" w:rsidRDefault="00A24D28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:rsidR="00A24D28" w:rsidRPr="00A24D28" w:rsidRDefault="00A24D28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 w:val="restart"/>
          </w:tcPr>
          <w:p w:rsidR="00A24D28" w:rsidRPr="00D457CA" w:rsidRDefault="00D457CA" w:rsidP="004E20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7CA">
              <w:rPr>
                <w:rFonts w:ascii="Times New Roman" w:hAnsi="Times New Roman" w:cs="Times New Roman"/>
                <w:sz w:val="18"/>
                <w:szCs w:val="18"/>
              </w:rPr>
              <w:t>ГГРБС</w:t>
            </w:r>
          </w:p>
        </w:tc>
        <w:tc>
          <w:tcPr>
            <w:tcW w:w="261" w:type="pct"/>
            <w:vMerge w:val="restart"/>
          </w:tcPr>
          <w:p w:rsidR="00A24D28" w:rsidRPr="00D457CA" w:rsidRDefault="00D457CA" w:rsidP="00F918D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7C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A24D28" w:rsidRPr="00A24D28" w:rsidRDefault="00A24D28" w:rsidP="004E206B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D28">
              <w:rPr>
                <w:rFonts w:ascii="Times New Roman" w:hAnsi="Times New Roman" w:cs="Times New Roman"/>
                <w:sz w:val="18"/>
                <w:szCs w:val="18"/>
              </w:rPr>
              <w:t>Всего за 2020 -2025 годы</w:t>
            </w:r>
          </w:p>
        </w:tc>
        <w:tc>
          <w:tcPr>
            <w:tcW w:w="2106" w:type="pct"/>
            <w:gridSpan w:val="6"/>
            <w:shd w:val="clear" w:color="auto" w:fill="auto"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D28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</w:tc>
      </w:tr>
      <w:tr w:rsidR="00F84A8C" w:rsidRPr="006B39C6" w:rsidTr="00564919">
        <w:trPr>
          <w:trHeight w:val="312"/>
        </w:trPr>
        <w:tc>
          <w:tcPr>
            <w:tcW w:w="182" w:type="pct"/>
            <w:vMerge/>
          </w:tcPr>
          <w:p w:rsidR="00A24D28" w:rsidRPr="00A24D28" w:rsidRDefault="00A24D28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A24D28" w:rsidRPr="00A24D28" w:rsidRDefault="00A24D28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A24D28" w:rsidRPr="00A24D28" w:rsidRDefault="00A24D28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</w:tcPr>
          <w:p w:rsidR="00A24D28" w:rsidRPr="00A24D28" w:rsidRDefault="00A24D28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D2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65" w:type="pct"/>
            <w:shd w:val="clear" w:color="auto" w:fill="auto"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D2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50" w:type="pct"/>
            <w:shd w:val="clear" w:color="auto" w:fill="auto"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D2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29" w:type="pct"/>
            <w:shd w:val="clear" w:color="auto" w:fill="auto"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D2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65" w:type="pct"/>
            <w:shd w:val="clear" w:color="auto" w:fill="auto"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D2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30" w:type="pct"/>
            <w:shd w:val="clear" w:color="auto" w:fill="auto"/>
          </w:tcPr>
          <w:p w:rsidR="00A24D28" w:rsidRPr="00A24D28" w:rsidRDefault="00A24D2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D28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F84A8C" w:rsidRPr="008F5983" w:rsidTr="00564919">
        <w:trPr>
          <w:trHeight w:val="828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«Управление муниципальными финансами и муниципальным долгом муниципального образования Соль-</w:t>
            </w:r>
            <w:proofErr w:type="spell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Илецкий</w:t>
            </w:r>
            <w:proofErr w:type="spellEnd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округ»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управление, </w:t>
            </w:r>
            <w:r w:rsidR="00534C7E" w:rsidRPr="008F59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 лице отдела по строительству, транспорту, ЖКХ, дорожному хозяйству, газификации и связи и комитета по физической культуре, спорту, туризму, </w:t>
            </w:r>
            <w:r w:rsidR="00534C7E" w:rsidRPr="008F5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делам молодёжи и работе с общественными организациями, отдел культуры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Всего по программе, в том числе:</w:t>
            </w:r>
          </w:p>
        </w:tc>
        <w:tc>
          <w:tcPr>
            <w:tcW w:w="230" w:type="pct"/>
          </w:tcPr>
          <w:p w:rsidR="00004DB5" w:rsidRPr="008F5983" w:rsidRDefault="00F918D4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534C7E" w:rsidRPr="008F5983" w:rsidRDefault="00534C7E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534C7E" w:rsidRPr="008F5983" w:rsidRDefault="00534C7E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261" w:type="pct"/>
          </w:tcPr>
          <w:p w:rsidR="00004DB5" w:rsidRPr="008F5983" w:rsidRDefault="00F918D4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392" w:type="pct"/>
            <w:shd w:val="clear" w:color="auto" w:fill="auto"/>
          </w:tcPr>
          <w:p w:rsidR="00004DB5" w:rsidRPr="00702802" w:rsidRDefault="00702802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  <w:lang w:val="en-US"/>
              </w:rPr>
              <w:t>8332</w:t>
            </w: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3,11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19345,54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21994,77</w:t>
            </w:r>
          </w:p>
        </w:tc>
        <w:tc>
          <w:tcPr>
            <w:tcW w:w="350" w:type="pct"/>
            <w:shd w:val="clear" w:color="auto" w:fill="auto"/>
          </w:tcPr>
          <w:p w:rsidR="00004DB5" w:rsidRPr="00DB711B" w:rsidRDefault="00504A77" w:rsidP="00DB711B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12225,5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51666A" w:rsidP="00F918D4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9140,5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1666A" w:rsidP="00A640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8984,1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F918D4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11632,7</w:t>
            </w:r>
          </w:p>
        </w:tc>
      </w:tr>
      <w:tr w:rsidR="00F84A8C" w:rsidRPr="008F5983" w:rsidTr="00564919">
        <w:trPr>
          <w:trHeight w:val="552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E05623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r w:rsidR="008C38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31921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497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E05623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6422,5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1655,5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E05623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4767,0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0CF6" w:rsidRPr="008F5983" w:rsidTr="00564919">
        <w:trPr>
          <w:trHeight w:val="561"/>
        </w:trPr>
        <w:tc>
          <w:tcPr>
            <w:tcW w:w="182" w:type="pct"/>
            <w:vMerge/>
          </w:tcPr>
          <w:p w:rsidR="008D0CF6" w:rsidRPr="008F5983" w:rsidRDefault="008D0CF6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8D0CF6" w:rsidRPr="008F5983" w:rsidRDefault="008D0CF6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8D0CF6" w:rsidRPr="008F5983" w:rsidRDefault="008D0CF6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auto"/>
          </w:tcPr>
          <w:p w:rsidR="008D0CF6" w:rsidRPr="008F5983" w:rsidRDefault="008D0CF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8D0CF6" w:rsidRPr="008F5983" w:rsidRDefault="008D0CF6" w:rsidP="00A640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8D0CF6" w:rsidRPr="008F5983" w:rsidRDefault="008D0CF6" w:rsidP="00A640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8D0CF6" w:rsidRPr="007F06C3" w:rsidRDefault="00564919" w:rsidP="007F06C3">
            <w:pPr>
              <w:ind w:firstLine="0"/>
              <w:jc w:val="left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74881,51</w:t>
            </w:r>
          </w:p>
        </w:tc>
        <w:tc>
          <w:tcPr>
            <w:tcW w:w="367" w:type="pct"/>
            <w:shd w:val="clear" w:color="auto" w:fill="auto"/>
          </w:tcPr>
          <w:p w:rsidR="008D0CF6" w:rsidRPr="008F5983" w:rsidRDefault="008D0CF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17212,74</w:t>
            </w:r>
          </w:p>
        </w:tc>
        <w:tc>
          <w:tcPr>
            <w:tcW w:w="365" w:type="pct"/>
            <w:shd w:val="clear" w:color="auto" w:fill="auto"/>
          </w:tcPr>
          <w:p w:rsidR="008D0CF6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15685,97</w:t>
            </w:r>
          </w:p>
        </w:tc>
        <w:tc>
          <w:tcPr>
            <w:tcW w:w="350" w:type="pct"/>
            <w:shd w:val="clear" w:color="auto" w:fill="auto"/>
          </w:tcPr>
          <w:p w:rsidR="008D0CF6" w:rsidRPr="008F5983" w:rsidRDefault="00504A77" w:rsidP="0036368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12225,5</w:t>
            </w:r>
          </w:p>
        </w:tc>
        <w:tc>
          <w:tcPr>
            <w:tcW w:w="329" w:type="pct"/>
            <w:shd w:val="clear" w:color="auto" w:fill="auto"/>
          </w:tcPr>
          <w:p w:rsidR="008D0CF6" w:rsidRPr="008F5983" w:rsidRDefault="0051666A" w:rsidP="0036368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9140,5</w:t>
            </w:r>
          </w:p>
        </w:tc>
        <w:tc>
          <w:tcPr>
            <w:tcW w:w="365" w:type="pct"/>
            <w:shd w:val="clear" w:color="auto" w:fill="auto"/>
          </w:tcPr>
          <w:p w:rsidR="008D0CF6" w:rsidRPr="008F5983" w:rsidRDefault="0051666A" w:rsidP="0036368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8984,1</w:t>
            </w:r>
          </w:p>
        </w:tc>
        <w:tc>
          <w:tcPr>
            <w:tcW w:w="330" w:type="pct"/>
            <w:shd w:val="clear" w:color="auto" w:fill="auto"/>
          </w:tcPr>
          <w:p w:rsidR="008D0CF6" w:rsidRPr="008F5983" w:rsidRDefault="009463DD" w:rsidP="0036368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11632,7</w:t>
            </w:r>
          </w:p>
        </w:tc>
      </w:tr>
      <w:tr w:rsidR="00F84A8C" w:rsidRPr="008F5983" w:rsidTr="00564919">
        <w:trPr>
          <w:trHeight w:val="571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населения и </w:t>
            </w:r>
            <w:r w:rsidRPr="008F5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1914,1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477,3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1436,8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260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1 «Создание организационных условий для составления и исполнения бюджета городского округа»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D457C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1F0BA2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B11266" w:rsidRPr="008F5983" w:rsidRDefault="00B11266" w:rsidP="00B11266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B11266" w:rsidRPr="008F5983" w:rsidRDefault="00B11266" w:rsidP="00B11266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004DB5" w:rsidRPr="008F5983" w:rsidRDefault="00F918D4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A57226" w:rsidP="007028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66603,3</w:t>
            </w:r>
            <w:r w:rsidR="007028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15350,14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12060,57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A5722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10641,4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51666A" w:rsidP="0070280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9140,5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8984,1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8D0CF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10426,6</w:t>
            </w:r>
          </w:p>
        </w:tc>
      </w:tr>
      <w:tr w:rsidR="00F84A8C" w:rsidRPr="008F5983" w:rsidTr="00564919">
        <w:trPr>
          <w:trHeight w:val="552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E05623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E05623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52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63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Default="00A5722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66498,3</w:t>
            </w:r>
            <w:r w:rsidR="007028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57226" w:rsidRPr="008F5983" w:rsidRDefault="00A5722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15350,14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E44C2" w:rsidP="0051666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  <w:r w:rsidR="005166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5,57</w:t>
            </w:r>
          </w:p>
        </w:tc>
        <w:tc>
          <w:tcPr>
            <w:tcW w:w="350" w:type="pct"/>
            <w:shd w:val="clear" w:color="auto" w:fill="auto"/>
          </w:tcPr>
          <w:p w:rsidR="00004DB5" w:rsidRDefault="00A5722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10641,4</w:t>
            </w:r>
          </w:p>
          <w:p w:rsidR="00A57226" w:rsidRPr="008F5983" w:rsidRDefault="00A5722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9140,5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8984,1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10426,6</w:t>
            </w:r>
          </w:p>
        </w:tc>
      </w:tr>
      <w:tr w:rsidR="00F84A8C" w:rsidRPr="008F5983" w:rsidTr="00564919">
        <w:trPr>
          <w:trHeight w:val="363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Организация составления и исполнение бюджета городского округа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4D4AB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F84A8C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61" w:type="pct"/>
          </w:tcPr>
          <w:p w:rsidR="00004DB5" w:rsidRPr="008F5983" w:rsidRDefault="009463DD" w:rsidP="00C719A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0310100000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C050DC" w:rsidP="00702802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58932,7</w:t>
            </w:r>
            <w:r w:rsidR="007028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9799,65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E44C2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10537,27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564919" w:rsidP="00F84A8C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10544,60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51666A" w:rsidP="0070280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9140,5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8984,1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9926,6</w:t>
            </w:r>
          </w:p>
        </w:tc>
      </w:tr>
      <w:tr w:rsidR="00F84A8C" w:rsidRPr="008F5983" w:rsidTr="00564919">
        <w:trPr>
          <w:trHeight w:val="411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78055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E05623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220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54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C050DC" w:rsidP="0070280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58827,7</w:t>
            </w:r>
            <w:r w:rsidR="007028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9799,65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E44C2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10432,27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56491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10544,60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51666A" w:rsidP="00702802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9140,5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8984,1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9926,6</w:t>
            </w:r>
          </w:p>
        </w:tc>
      </w:tr>
      <w:tr w:rsidR="00F84A8C" w:rsidRPr="008F5983" w:rsidTr="00564919">
        <w:trPr>
          <w:trHeight w:val="552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1.5 «Стабилизация финансовой ситуации и финансовое обеспечение непредвиденных расходов </w:t>
            </w:r>
            <w:proofErr w:type="spell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2282E">
              <w:rPr>
                <w:rFonts w:ascii="Times New Roman" w:hAnsi="Times New Roman" w:cs="Times New Roman"/>
                <w:sz w:val="22"/>
                <w:szCs w:val="22"/>
              </w:rPr>
              <w:t>Соль</w:t>
            </w:r>
            <w:proofErr w:type="spellEnd"/>
            <w:r w:rsidR="0042282E">
              <w:rPr>
                <w:rFonts w:ascii="Times New Roman" w:hAnsi="Times New Roman" w:cs="Times New Roman"/>
                <w:sz w:val="22"/>
                <w:szCs w:val="22"/>
              </w:rPr>
              <w:t>-Илецком городском округе»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735FFF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B11266" w:rsidRPr="008F5983" w:rsidRDefault="00B11266" w:rsidP="00B11266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B11266" w:rsidRPr="008F5983" w:rsidRDefault="00B11266" w:rsidP="00B11266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004DB5" w:rsidRPr="008F5983" w:rsidRDefault="00F918D4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0310300000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B11266" w:rsidP="00A640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7670,59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5550,49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E44C2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1523,3</w:t>
            </w:r>
          </w:p>
        </w:tc>
        <w:tc>
          <w:tcPr>
            <w:tcW w:w="350" w:type="pct"/>
            <w:shd w:val="clear" w:color="auto" w:fill="auto"/>
          </w:tcPr>
          <w:p w:rsidR="00004DB5" w:rsidRDefault="00B1126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96,8</w:t>
            </w:r>
          </w:p>
          <w:p w:rsidR="00B11266" w:rsidRPr="008F5983" w:rsidRDefault="00B1126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500,0</w:t>
            </w:r>
          </w:p>
        </w:tc>
      </w:tr>
      <w:tr w:rsidR="00F84A8C" w:rsidRPr="008F5983" w:rsidTr="00564919">
        <w:trPr>
          <w:trHeight w:val="552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291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615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B1126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7670,59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5550,49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E44C2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1523,3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B1126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96,8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500,0</w:t>
            </w:r>
          </w:p>
        </w:tc>
      </w:tr>
      <w:tr w:rsidR="00F84A8C" w:rsidRPr="008F5983" w:rsidTr="00564919">
        <w:trPr>
          <w:trHeight w:val="1901"/>
        </w:trPr>
        <w:tc>
          <w:tcPr>
            <w:tcW w:w="182" w:type="pct"/>
            <w:shd w:val="clear" w:color="auto" w:fill="auto"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shd w:val="clear" w:color="auto" w:fill="auto"/>
          </w:tcPr>
          <w:p w:rsidR="00004DB5" w:rsidRPr="008F5983" w:rsidRDefault="00004DB5" w:rsidP="00D457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Мероприятие 1.5.1 «Создание и использование средств резервного фонда администрации Соль-</w:t>
            </w:r>
            <w:proofErr w:type="spell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Илецкого</w:t>
            </w:r>
            <w:proofErr w:type="spellEnd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547" w:type="pct"/>
            <w:shd w:val="clear" w:color="auto" w:fill="auto"/>
          </w:tcPr>
          <w:p w:rsidR="00004DB5" w:rsidRPr="008F5983" w:rsidRDefault="00D457CA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B11266" w:rsidRPr="008F5983" w:rsidRDefault="00B11266" w:rsidP="00B11266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B11266" w:rsidRPr="008F5983" w:rsidRDefault="00B11266" w:rsidP="00B11266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004DB5" w:rsidRPr="008F5983" w:rsidRDefault="00F918D4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0310300050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B11266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7670,59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5550,49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E44C2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1523,3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B1126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96,8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F84A8C" w:rsidRPr="008F5983" w:rsidTr="00564919">
        <w:trPr>
          <w:trHeight w:val="384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F598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 «Повышение эффективности бюджетных расходов Соль-</w:t>
            </w:r>
            <w:proofErr w:type="spellStart"/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Илецкого</w:t>
            </w:r>
            <w:proofErr w:type="spellEnd"/>
            <w:r w:rsidR="00FA4F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городского округа»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D457C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3D3BDC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B11266" w:rsidRPr="008F5983" w:rsidRDefault="00B11266" w:rsidP="00B11266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B11266" w:rsidRPr="008F5983" w:rsidRDefault="00B11266" w:rsidP="00B11266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</w:tcPr>
          <w:p w:rsidR="00004DB5" w:rsidRPr="008F5983" w:rsidRDefault="00F918D4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033000000</w:t>
            </w:r>
          </w:p>
        </w:tc>
        <w:tc>
          <w:tcPr>
            <w:tcW w:w="392" w:type="pct"/>
            <w:shd w:val="clear" w:color="auto" w:fill="auto"/>
          </w:tcPr>
          <w:p w:rsidR="00004DB5" w:rsidRPr="00536810" w:rsidRDefault="00702802" w:rsidP="0053681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16719,8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3995,4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E44C2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9934,2</w:t>
            </w:r>
          </w:p>
        </w:tc>
        <w:tc>
          <w:tcPr>
            <w:tcW w:w="350" w:type="pct"/>
            <w:shd w:val="clear" w:color="auto" w:fill="auto"/>
          </w:tcPr>
          <w:p w:rsidR="00004DB5" w:rsidRPr="00DB711B" w:rsidRDefault="00702802" w:rsidP="00DB711B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1584,1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8D0CF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1206,1</w:t>
            </w:r>
          </w:p>
        </w:tc>
      </w:tr>
      <w:tr w:rsidR="00F84A8C" w:rsidRPr="008F5983" w:rsidTr="00564919">
        <w:trPr>
          <w:trHeight w:val="552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285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6422,5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1655,5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4767,0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435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536810" w:rsidRDefault="00702802" w:rsidP="00536810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8383,2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1862,6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E44C2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3730,4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702802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1584,1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51666A" w:rsidP="0051666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8D0CF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1206,1</w:t>
            </w:r>
          </w:p>
        </w:tc>
      </w:tr>
      <w:tr w:rsidR="00F84A8C" w:rsidRPr="008F5983" w:rsidTr="00564919">
        <w:trPr>
          <w:trHeight w:val="447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1914,1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477,3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1436,8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711B" w:rsidRPr="008F5983" w:rsidTr="00564919">
        <w:trPr>
          <w:trHeight w:val="552"/>
        </w:trPr>
        <w:tc>
          <w:tcPr>
            <w:tcW w:w="182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F598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67" w:type="pct"/>
            <w:shd w:val="clear" w:color="auto" w:fill="auto"/>
          </w:tcPr>
          <w:p w:rsidR="00DB711B" w:rsidRPr="008F5983" w:rsidRDefault="00DB711B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3.3. Повышение эффективности распределения бюджетных средств</w:t>
            </w:r>
          </w:p>
        </w:tc>
        <w:tc>
          <w:tcPr>
            <w:tcW w:w="547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415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B11266" w:rsidRPr="008F5983" w:rsidRDefault="00B11266" w:rsidP="00B11266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B11266" w:rsidRPr="008F5983" w:rsidRDefault="00B11266" w:rsidP="00B11266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bCs/>
                <w:sz w:val="20"/>
                <w:szCs w:val="20"/>
              </w:rPr>
              <w:t>0330100000</w:t>
            </w:r>
          </w:p>
        </w:tc>
        <w:tc>
          <w:tcPr>
            <w:tcW w:w="392" w:type="pct"/>
            <w:shd w:val="clear" w:color="auto" w:fill="auto"/>
          </w:tcPr>
          <w:p w:rsidR="00DB711B" w:rsidRPr="008F5983" w:rsidRDefault="00D4152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5178,4</w:t>
            </w:r>
          </w:p>
        </w:tc>
        <w:tc>
          <w:tcPr>
            <w:tcW w:w="367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1260,6</w:t>
            </w:r>
          </w:p>
        </w:tc>
        <w:tc>
          <w:tcPr>
            <w:tcW w:w="365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1384,0</w:t>
            </w:r>
          </w:p>
        </w:tc>
        <w:tc>
          <w:tcPr>
            <w:tcW w:w="350" w:type="pct"/>
            <w:shd w:val="clear" w:color="auto" w:fill="auto"/>
          </w:tcPr>
          <w:p w:rsidR="00DB711B" w:rsidRDefault="00C961C8" w:rsidP="00DB711B">
            <w:pPr>
              <w:ind w:firstLine="0"/>
            </w:pPr>
            <w:r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1327</w:t>
            </w:r>
            <w:r w:rsidR="00D41529"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,7</w:t>
            </w:r>
          </w:p>
        </w:tc>
        <w:tc>
          <w:tcPr>
            <w:tcW w:w="329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1206,1</w:t>
            </w:r>
          </w:p>
        </w:tc>
      </w:tr>
      <w:tr w:rsidR="00DB711B" w:rsidRPr="008F5983" w:rsidTr="00564919">
        <w:trPr>
          <w:trHeight w:val="552"/>
        </w:trPr>
        <w:tc>
          <w:tcPr>
            <w:tcW w:w="182" w:type="pct"/>
            <w:vMerge w:val="restar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DB711B" w:rsidRPr="008F5983" w:rsidRDefault="00DB711B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Мероприятие 3.3.1. Повышение уровня технической оснащенности органов местного самоуправления, задействованных в бюджетном процессе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DB711B" w:rsidRPr="008F5983" w:rsidRDefault="00DB711B" w:rsidP="005741B1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администрация, финансовое управление</w:t>
            </w:r>
          </w:p>
        </w:tc>
        <w:tc>
          <w:tcPr>
            <w:tcW w:w="415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B11266" w:rsidRPr="008F5983" w:rsidRDefault="00B11266" w:rsidP="00B11266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B11266" w:rsidRPr="008F5983" w:rsidRDefault="00B11266" w:rsidP="00B11266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bCs/>
                <w:sz w:val="20"/>
                <w:szCs w:val="20"/>
              </w:rPr>
              <w:t>0330170180</w:t>
            </w:r>
          </w:p>
        </w:tc>
        <w:tc>
          <w:tcPr>
            <w:tcW w:w="392" w:type="pct"/>
            <w:shd w:val="clear" w:color="auto" w:fill="auto"/>
          </w:tcPr>
          <w:p w:rsidR="00DB711B" w:rsidRPr="008F5983" w:rsidRDefault="00D4152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4929,4</w:t>
            </w:r>
          </w:p>
        </w:tc>
        <w:tc>
          <w:tcPr>
            <w:tcW w:w="367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1190,6</w:t>
            </w:r>
          </w:p>
        </w:tc>
        <w:tc>
          <w:tcPr>
            <w:tcW w:w="365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1285,0</w:t>
            </w:r>
          </w:p>
        </w:tc>
        <w:tc>
          <w:tcPr>
            <w:tcW w:w="350" w:type="pct"/>
            <w:shd w:val="clear" w:color="auto" w:fill="auto"/>
          </w:tcPr>
          <w:p w:rsidR="00DB711B" w:rsidRDefault="00D41529" w:rsidP="00DB711B">
            <w:pPr>
              <w:ind w:firstLine="0"/>
            </w:pPr>
            <w:r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1247,7</w:t>
            </w:r>
          </w:p>
        </w:tc>
        <w:tc>
          <w:tcPr>
            <w:tcW w:w="329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1206,1</w:t>
            </w:r>
          </w:p>
        </w:tc>
      </w:tr>
      <w:tr w:rsidR="00DB711B" w:rsidRPr="008F5983" w:rsidTr="00564919">
        <w:trPr>
          <w:trHeight w:val="904"/>
        </w:trPr>
        <w:tc>
          <w:tcPr>
            <w:tcW w:w="182" w:type="pct"/>
            <w:vMerge/>
          </w:tcPr>
          <w:p w:rsidR="00DB711B" w:rsidRPr="008F5983" w:rsidRDefault="00DB711B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DB711B" w:rsidRPr="008F5983" w:rsidRDefault="00DB711B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DB711B" w:rsidRPr="008F5983" w:rsidRDefault="00DB711B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городского округа, в том числе:</w:t>
            </w:r>
          </w:p>
        </w:tc>
        <w:tc>
          <w:tcPr>
            <w:tcW w:w="230" w:type="pct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2" w:type="pct"/>
            <w:shd w:val="clear" w:color="auto" w:fill="auto"/>
          </w:tcPr>
          <w:p w:rsidR="00DB711B" w:rsidRPr="008F5983" w:rsidRDefault="00D4152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4929,4</w:t>
            </w:r>
          </w:p>
        </w:tc>
        <w:tc>
          <w:tcPr>
            <w:tcW w:w="367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1190,6</w:t>
            </w:r>
          </w:p>
        </w:tc>
        <w:tc>
          <w:tcPr>
            <w:tcW w:w="365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1285,0</w:t>
            </w:r>
          </w:p>
        </w:tc>
        <w:tc>
          <w:tcPr>
            <w:tcW w:w="350" w:type="pct"/>
            <w:shd w:val="clear" w:color="auto" w:fill="auto"/>
          </w:tcPr>
          <w:p w:rsidR="00DB711B" w:rsidRDefault="00D41529" w:rsidP="00F07F8F">
            <w:pPr>
              <w:ind w:firstLine="0"/>
            </w:pPr>
            <w:r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1247,7</w:t>
            </w:r>
          </w:p>
        </w:tc>
        <w:tc>
          <w:tcPr>
            <w:tcW w:w="329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DB711B" w:rsidRPr="008F5983" w:rsidRDefault="00DB711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1206,1</w:t>
            </w:r>
          </w:p>
        </w:tc>
      </w:tr>
      <w:tr w:rsidR="00F84A8C" w:rsidRPr="008F5983" w:rsidTr="00564919">
        <w:trPr>
          <w:trHeight w:val="1224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3.3.2. Подготовка и аналитическое обеспечение участия </w:t>
            </w:r>
            <w:r w:rsidRPr="008F5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финансового управления в региональных и всероссийских мероприятиях, семинарах, конкурсах и инициативах в финансово-экономической сфере.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783ECE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bCs/>
                <w:sz w:val="20"/>
                <w:szCs w:val="20"/>
              </w:rPr>
              <w:t>012</w:t>
            </w:r>
          </w:p>
        </w:tc>
        <w:tc>
          <w:tcPr>
            <w:tcW w:w="261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bCs/>
                <w:sz w:val="20"/>
                <w:szCs w:val="20"/>
              </w:rPr>
              <w:t>0330170190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D41529" w:rsidP="00122A38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249,0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70,0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99,0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D4152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1848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D4152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852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3.7. «Обеспечение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 и ЖКХ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3B331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61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0330200000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D4152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675,8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244,1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175,30</w:t>
            </w:r>
          </w:p>
        </w:tc>
        <w:tc>
          <w:tcPr>
            <w:tcW w:w="350" w:type="pct"/>
            <w:shd w:val="clear" w:color="auto" w:fill="auto"/>
          </w:tcPr>
          <w:p w:rsidR="00004DB5" w:rsidRPr="00F07F8F" w:rsidRDefault="00D41529" w:rsidP="00F07F8F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256,4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D457C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D457C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52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84A8C" w:rsidRPr="008F5983" w:rsidTr="00564919">
        <w:trPr>
          <w:trHeight w:val="552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828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D41529" w:rsidP="00A640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675,8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244,1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175,30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D4152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2"/>
                <w:szCs w:val="22"/>
              </w:rPr>
              <w:t>256,4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8D0CF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8D0CF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50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3.8.</w:t>
            </w:r>
          </w:p>
          <w:p w:rsidR="00004DB5" w:rsidRPr="008F5983" w:rsidRDefault="00004DB5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 и комитета по физической культуре, спорту, туризму, делам молодёжи и работе с общественными организациями,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2490,7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2490,7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776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1655,5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1655,5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0,0,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1264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357,9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357,9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768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477,3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477,3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627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Мероприятие:</w:t>
            </w:r>
          </w:p>
          <w:p w:rsidR="00004DB5" w:rsidRPr="008F5983" w:rsidRDefault="00004DB5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Реализация проектов </w:t>
            </w: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развития общественной инфраструктуры, основанных на местных инициативах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в лице отдела по </w:t>
            </w:r>
            <w:r w:rsidRPr="008F5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строительству, транспорту, ЖКХ, дорожному хозяйству, газификации и связи и комитета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2490,7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2490,7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788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1655,5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1655,5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701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357,9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357,9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952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477,3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477,3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704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3.9. Основное мероприятие: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 и комитета по физической культуре, спорту, туризму, делам молодёжи и работе с общественным</w:t>
            </w:r>
            <w:r w:rsidR="008F594D">
              <w:rPr>
                <w:rFonts w:ascii="Times New Roman" w:hAnsi="Times New Roman" w:cs="Times New Roman"/>
                <w:sz w:val="20"/>
                <w:szCs w:val="20"/>
              </w:rPr>
              <w:t>и организациями, отдел культуры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1A5C4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700</w:t>
            </w:r>
          </w:p>
          <w:p w:rsidR="006E7939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261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033П500000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D9214B" w:rsidP="00F01C26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8374,</w:t>
            </w:r>
            <w:r w:rsidR="00F01C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D9214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8374,</w:t>
            </w:r>
            <w:r w:rsidR="00F01C26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52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F01C2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4766,9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F01C2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4766,9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828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F01C2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2171,1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F01C2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2171,1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1566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1436,8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1436,8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853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(Устройство ограждения кладбища </w:t>
            </w:r>
            <w:proofErr w:type="gram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. Беляевка)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6E7939" w:rsidP="00A640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61" w:type="pct"/>
          </w:tcPr>
          <w:p w:rsidR="00004DB5" w:rsidRPr="008F5983" w:rsidRDefault="006E7939" w:rsidP="00A640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 w:rsidRPr="008F59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S1403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C0401C" w:rsidP="00A640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461,32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D9214B" w:rsidP="00A640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461,32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50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238,92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238,92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226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C0401C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D9214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631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299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(Монтаж хоккейной коробки в с. </w:t>
            </w:r>
            <w:proofErr w:type="gram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Буранное</w:t>
            </w:r>
            <w:proofErr w:type="gramEnd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организациями,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4D00C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F5983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61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 w:rsidRPr="008F59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S1404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F01C2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F01C2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321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710,0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710,0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471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290,0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290,0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72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385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(Устройство ограждения кладбища п. </w:t>
            </w:r>
            <w:proofErr w:type="spell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Дивнополье</w:t>
            </w:r>
            <w:proofErr w:type="spellEnd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7E48FC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F5983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61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 w:rsidRPr="008F59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S1405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C0401C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457,15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D9214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457,15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290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243,95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243,95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49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C0401C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D9214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338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114,1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114,1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79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(Ремонт дороги общего пользования </w:t>
            </w:r>
            <w:proofErr w:type="gram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 с. Дружба (ул. Парковая 15 до 29))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F5983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61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 w:rsidRPr="008F59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S1406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C0401C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1157,86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D9214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1157,86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91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633,76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633,76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400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D9214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304,2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D9214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304,2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413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219,9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219,9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63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(Устройство ограждения </w:t>
            </w:r>
            <w:r w:rsidRPr="008F5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кладбища п. Казанка)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в лице отдела по строительству, </w:t>
            </w:r>
            <w:r w:rsidRPr="008F5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транспорту, ЖКХ, дорожному хозяйству, газификации и связи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F5983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61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 w:rsidRPr="008F59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S1407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C0401C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724,42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D9214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724,42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4A8C" w:rsidRPr="008F5983" w:rsidTr="00564919">
        <w:trPr>
          <w:trHeight w:val="600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426,72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426,72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764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C0401C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172,7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D9214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172,7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624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613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(Монтаж хоккейной коробки </w:t>
            </w:r>
            <w:proofErr w:type="gram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Линевка</w:t>
            </w:r>
            <w:proofErr w:type="spellEnd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организациями,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F5983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61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 w:rsidRPr="008F59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S1408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C14374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C14374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358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C14374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831,</w:t>
            </w:r>
            <w:r w:rsidR="00C143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831,1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405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340,0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340,0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19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419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(Ремонт помещений зрительного зала, фойе, замена оконных блоков в библиотеке и кабинете заведующего сельского клуба </w:t>
            </w:r>
            <w:proofErr w:type="gram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Мещеряковка</w:t>
            </w:r>
            <w:proofErr w:type="spellEnd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F5983">
              <w:rPr>
                <w:rFonts w:ascii="Times New Roman" w:hAnsi="Times New Roman" w:cs="Times New Roman"/>
                <w:lang w:val="en-US"/>
              </w:rPr>
              <w:t>015</w:t>
            </w:r>
          </w:p>
        </w:tc>
        <w:tc>
          <w:tcPr>
            <w:tcW w:w="261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 w:rsidRPr="008F59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S1409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1138,9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1138,9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358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655,0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655,0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492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318,0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318,0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762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165,9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165,9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341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(Устройство детской игровой площадки </w:t>
            </w:r>
            <w:proofErr w:type="gram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. Угольное)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 лице отдела по строительству, транспорту, ЖКХ, дорожному хозяйству, газификации и </w:t>
            </w:r>
            <w:r w:rsidRPr="008F5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F5983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61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 w:rsidRPr="008F59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S1410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51666A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717,42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D9214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717,42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351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368,72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368,72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615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D9214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154,7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D9214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154,7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638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194,0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194,0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446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(Устройство детской игровой площадки </w:t>
            </w:r>
            <w:proofErr w:type="gram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. Трудовое)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F5983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61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 w:rsidRPr="008F59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S1411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F01C26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325,77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2D377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325,77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283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173,37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122A3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173,37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61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D9214B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2D377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497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363"/>
        </w:trPr>
        <w:tc>
          <w:tcPr>
            <w:tcW w:w="182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  <w:r w:rsidRPr="008F598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67" w:type="pct"/>
            <w:vMerge w:val="restart"/>
            <w:shd w:val="clear" w:color="auto" w:fill="auto"/>
          </w:tcPr>
          <w:p w:rsidR="00004DB5" w:rsidRPr="008F5983" w:rsidRDefault="00004DB5" w:rsidP="00D457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(Капитальный ремонт водопроводной сети по ул. Центральная </w:t>
            </w:r>
            <w:proofErr w:type="gramStart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. Елшанка)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30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F5983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261" w:type="pct"/>
          </w:tcPr>
          <w:p w:rsidR="00004DB5" w:rsidRPr="008F5983" w:rsidRDefault="006E7939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 w:rsidRPr="008F59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S1412</w:t>
            </w:r>
          </w:p>
        </w:tc>
        <w:tc>
          <w:tcPr>
            <w:tcW w:w="392" w:type="pct"/>
            <w:shd w:val="clear" w:color="auto" w:fill="auto"/>
          </w:tcPr>
          <w:p w:rsidR="00004DB5" w:rsidRPr="008F5983" w:rsidRDefault="0007011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920,06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7011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920,06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425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7011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485,46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70118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485,46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8F5983" w:rsidTr="00564919">
        <w:trPr>
          <w:trHeight w:val="545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5983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324,0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324,0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84A8C" w:rsidRPr="006B39C6" w:rsidTr="00564919">
        <w:trPr>
          <w:trHeight w:val="711"/>
        </w:trPr>
        <w:tc>
          <w:tcPr>
            <w:tcW w:w="182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vMerge/>
          </w:tcPr>
          <w:p w:rsidR="00004DB5" w:rsidRPr="008F5983" w:rsidRDefault="00004DB5" w:rsidP="00D457C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vMerge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shd w:val="clear" w:color="auto" w:fill="auto"/>
          </w:tcPr>
          <w:p w:rsidR="00004DB5" w:rsidRPr="008F5983" w:rsidRDefault="00004DB5" w:rsidP="00A640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F5983">
              <w:rPr>
                <w:rFonts w:ascii="Times New Roman" w:hAnsi="Times New Roman" w:cs="Times New Roman"/>
                <w:sz w:val="18"/>
                <w:szCs w:val="18"/>
              </w:rPr>
              <w:t>средства населения и спонсоров</w:t>
            </w:r>
          </w:p>
        </w:tc>
        <w:tc>
          <w:tcPr>
            <w:tcW w:w="230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110,6</w:t>
            </w:r>
          </w:p>
        </w:tc>
        <w:tc>
          <w:tcPr>
            <w:tcW w:w="367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110,6</w:t>
            </w:r>
          </w:p>
        </w:tc>
        <w:tc>
          <w:tcPr>
            <w:tcW w:w="350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65" w:type="pct"/>
            <w:shd w:val="clear" w:color="auto" w:fill="auto"/>
          </w:tcPr>
          <w:p w:rsidR="00004DB5" w:rsidRPr="008F5983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004DB5" w:rsidRPr="00D457CA" w:rsidRDefault="00004DB5" w:rsidP="00A64015">
            <w:pPr>
              <w:widowControl/>
              <w:autoSpaceDE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9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43393F" w:rsidRPr="006B39C6" w:rsidRDefault="0043393F" w:rsidP="00A71E72">
      <w:pPr>
        <w:widowControl/>
        <w:ind w:firstLine="0"/>
        <w:jc w:val="center"/>
        <w:rPr>
          <w:rStyle w:val="a3"/>
          <w:rFonts w:ascii="Times New Roman" w:hAnsi="Times New Roman" w:cs="Times New Roman"/>
          <w:bCs/>
          <w:color w:val="000000"/>
        </w:rPr>
        <w:sectPr w:rsidR="0043393F" w:rsidRPr="006B39C6" w:rsidSect="00380D31">
          <w:pgSz w:w="16838" w:h="11906" w:orient="landscape"/>
          <w:pgMar w:top="1134" w:right="395" w:bottom="1134" w:left="1134" w:header="567" w:footer="567" w:gutter="0"/>
          <w:cols w:space="720"/>
          <w:formProt w:val="0"/>
          <w:docGrid w:linePitch="326"/>
        </w:sectPr>
      </w:pPr>
    </w:p>
    <w:p w:rsidR="00F06785" w:rsidRPr="00F06785" w:rsidRDefault="00F06785" w:rsidP="00B71498">
      <w:pPr>
        <w:widowControl/>
        <w:ind w:firstLine="0"/>
        <w:rPr>
          <w:rFonts w:ascii="Times New Roman" w:hAnsi="Times New Roman" w:cs="Times New Roman"/>
          <w:lang w:eastAsia="ru-RU"/>
        </w:rPr>
      </w:pPr>
    </w:p>
    <w:sectPr w:rsidR="00F06785" w:rsidRPr="00F06785" w:rsidSect="000E0876">
      <w:headerReference w:type="default" r:id="rId10"/>
      <w:footerReference w:type="default" r:id="rId11"/>
      <w:pgSz w:w="11906" w:h="16838"/>
      <w:pgMar w:top="1134" w:right="851" w:bottom="1134" w:left="1701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FD" w:rsidRDefault="000833FD">
      <w:r>
        <w:separator/>
      </w:r>
    </w:p>
  </w:endnote>
  <w:endnote w:type="continuationSeparator" w:id="0">
    <w:p w:rsidR="000833FD" w:rsidRDefault="0008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7D" w:rsidRPr="000E226A" w:rsidRDefault="00233E7D" w:rsidP="000E226A">
    <w:pPr>
      <w:pStyle w:val="affffc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FD" w:rsidRDefault="000833FD">
      <w:r>
        <w:separator/>
      </w:r>
    </w:p>
  </w:footnote>
  <w:footnote w:type="continuationSeparator" w:id="0">
    <w:p w:rsidR="000833FD" w:rsidRDefault="0008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7D" w:rsidRPr="00CB1ABD" w:rsidRDefault="00233E7D" w:rsidP="00CB1ABD">
    <w:pPr>
      <w:pStyle w:val="affffb"/>
      <w:jc w:val="both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FDA"/>
    <w:multiLevelType w:val="hybridMultilevel"/>
    <w:tmpl w:val="6DAA91D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50AA0"/>
    <w:multiLevelType w:val="multilevel"/>
    <w:tmpl w:val="8BC45F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884B49"/>
    <w:multiLevelType w:val="multilevel"/>
    <w:tmpl w:val="D54085C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003743C"/>
    <w:multiLevelType w:val="multilevel"/>
    <w:tmpl w:val="06DC719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002B1"/>
    <w:multiLevelType w:val="hybridMultilevel"/>
    <w:tmpl w:val="AE14CE7E"/>
    <w:lvl w:ilvl="0" w:tplc="F120227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65C0A8F6"/>
    <w:rsid w:val="00002348"/>
    <w:rsid w:val="00002FDE"/>
    <w:rsid w:val="00004871"/>
    <w:rsid w:val="00004DB5"/>
    <w:rsid w:val="0000771D"/>
    <w:rsid w:val="000109F0"/>
    <w:rsid w:val="00010A07"/>
    <w:rsid w:val="00016BEA"/>
    <w:rsid w:val="00022A3D"/>
    <w:rsid w:val="000313D6"/>
    <w:rsid w:val="00031921"/>
    <w:rsid w:val="00032C79"/>
    <w:rsid w:val="0003462E"/>
    <w:rsid w:val="00035469"/>
    <w:rsid w:val="000354CB"/>
    <w:rsid w:val="00036B28"/>
    <w:rsid w:val="000427C2"/>
    <w:rsid w:val="00042C42"/>
    <w:rsid w:val="00053B33"/>
    <w:rsid w:val="00057FC8"/>
    <w:rsid w:val="000677E9"/>
    <w:rsid w:val="00070118"/>
    <w:rsid w:val="00072DA9"/>
    <w:rsid w:val="0007421A"/>
    <w:rsid w:val="00076890"/>
    <w:rsid w:val="00081A4A"/>
    <w:rsid w:val="000833DD"/>
    <w:rsid w:val="000833FD"/>
    <w:rsid w:val="00084640"/>
    <w:rsid w:val="0008478B"/>
    <w:rsid w:val="00085C01"/>
    <w:rsid w:val="0008794F"/>
    <w:rsid w:val="000948C3"/>
    <w:rsid w:val="00095F6D"/>
    <w:rsid w:val="000A1063"/>
    <w:rsid w:val="000B6EAB"/>
    <w:rsid w:val="000B701B"/>
    <w:rsid w:val="000C57AA"/>
    <w:rsid w:val="000D10FA"/>
    <w:rsid w:val="000D28FD"/>
    <w:rsid w:val="000D3324"/>
    <w:rsid w:val="000D34DE"/>
    <w:rsid w:val="000D3611"/>
    <w:rsid w:val="000E0876"/>
    <w:rsid w:val="000E0E8F"/>
    <w:rsid w:val="000E1D7D"/>
    <w:rsid w:val="000E226A"/>
    <w:rsid w:val="000E3778"/>
    <w:rsid w:val="000F1D14"/>
    <w:rsid w:val="000F3372"/>
    <w:rsid w:val="000F43D3"/>
    <w:rsid w:val="000F5A3F"/>
    <w:rsid w:val="000F6F81"/>
    <w:rsid w:val="00102299"/>
    <w:rsid w:val="00103F01"/>
    <w:rsid w:val="00104A36"/>
    <w:rsid w:val="0010672B"/>
    <w:rsid w:val="00107D04"/>
    <w:rsid w:val="0011075D"/>
    <w:rsid w:val="001155D1"/>
    <w:rsid w:val="00122A38"/>
    <w:rsid w:val="00126353"/>
    <w:rsid w:val="00126B35"/>
    <w:rsid w:val="001336FE"/>
    <w:rsid w:val="00134024"/>
    <w:rsid w:val="00143E92"/>
    <w:rsid w:val="00145252"/>
    <w:rsid w:val="00155218"/>
    <w:rsid w:val="001619FF"/>
    <w:rsid w:val="0017427B"/>
    <w:rsid w:val="00183B78"/>
    <w:rsid w:val="00192DA4"/>
    <w:rsid w:val="001A5C4A"/>
    <w:rsid w:val="001A6053"/>
    <w:rsid w:val="001B12FF"/>
    <w:rsid w:val="001C0BC4"/>
    <w:rsid w:val="001C3CF0"/>
    <w:rsid w:val="001D6C4B"/>
    <w:rsid w:val="001E3FA5"/>
    <w:rsid w:val="001E7EF9"/>
    <w:rsid w:val="001F0AB9"/>
    <w:rsid w:val="001F0BA2"/>
    <w:rsid w:val="001F48C7"/>
    <w:rsid w:val="001F6153"/>
    <w:rsid w:val="001F6F2D"/>
    <w:rsid w:val="001F7DE2"/>
    <w:rsid w:val="0020274A"/>
    <w:rsid w:val="002029D2"/>
    <w:rsid w:val="00210708"/>
    <w:rsid w:val="00224AE9"/>
    <w:rsid w:val="00226C7A"/>
    <w:rsid w:val="00233E7D"/>
    <w:rsid w:val="00240BA8"/>
    <w:rsid w:val="002467B5"/>
    <w:rsid w:val="00247207"/>
    <w:rsid w:val="002542F9"/>
    <w:rsid w:val="00255134"/>
    <w:rsid w:val="00255DA1"/>
    <w:rsid w:val="00261082"/>
    <w:rsid w:val="0026301C"/>
    <w:rsid w:val="00267357"/>
    <w:rsid w:val="00270854"/>
    <w:rsid w:val="00270C03"/>
    <w:rsid w:val="002714D9"/>
    <w:rsid w:val="002739AD"/>
    <w:rsid w:val="00273AA8"/>
    <w:rsid w:val="00274262"/>
    <w:rsid w:val="002932F9"/>
    <w:rsid w:val="002A2FEA"/>
    <w:rsid w:val="002A40EA"/>
    <w:rsid w:val="002B0B04"/>
    <w:rsid w:val="002B55A9"/>
    <w:rsid w:val="002B6B30"/>
    <w:rsid w:val="002B7D2E"/>
    <w:rsid w:val="002C02C9"/>
    <w:rsid w:val="002C2E64"/>
    <w:rsid w:val="002C4B76"/>
    <w:rsid w:val="002C602C"/>
    <w:rsid w:val="002D24ED"/>
    <w:rsid w:val="002D3775"/>
    <w:rsid w:val="002D3E62"/>
    <w:rsid w:val="002D7559"/>
    <w:rsid w:val="002D7DC5"/>
    <w:rsid w:val="002E2E56"/>
    <w:rsid w:val="002E7B32"/>
    <w:rsid w:val="002F0E3A"/>
    <w:rsid w:val="002F2854"/>
    <w:rsid w:val="002F40F8"/>
    <w:rsid w:val="002F4FFC"/>
    <w:rsid w:val="00302F7D"/>
    <w:rsid w:val="00310C4C"/>
    <w:rsid w:val="00312554"/>
    <w:rsid w:val="00313011"/>
    <w:rsid w:val="00344C99"/>
    <w:rsid w:val="00345374"/>
    <w:rsid w:val="003458D9"/>
    <w:rsid w:val="00347A13"/>
    <w:rsid w:val="003513BA"/>
    <w:rsid w:val="00351ADC"/>
    <w:rsid w:val="00356681"/>
    <w:rsid w:val="00357024"/>
    <w:rsid w:val="0036368A"/>
    <w:rsid w:val="00364E97"/>
    <w:rsid w:val="0036790D"/>
    <w:rsid w:val="00367B52"/>
    <w:rsid w:val="00373F79"/>
    <w:rsid w:val="0037670C"/>
    <w:rsid w:val="003767A6"/>
    <w:rsid w:val="00380D31"/>
    <w:rsid w:val="00380FFB"/>
    <w:rsid w:val="00382962"/>
    <w:rsid w:val="00383403"/>
    <w:rsid w:val="00387082"/>
    <w:rsid w:val="003874E2"/>
    <w:rsid w:val="003A5609"/>
    <w:rsid w:val="003B2F7E"/>
    <w:rsid w:val="003B3318"/>
    <w:rsid w:val="003B5831"/>
    <w:rsid w:val="003C2488"/>
    <w:rsid w:val="003C49BA"/>
    <w:rsid w:val="003C6629"/>
    <w:rsid w:val="003C7688"/>
    <w:rsid w:val="003D3BDC"/>
    <w:rsid w:val="003F18B4"/>
    <w:rsid w:val="003F327F"/>
    <w:rsid w:val="003F72C3"/>
    <w:rsid w:val="00401804"/>
    <w:rsid w:val="0042282E"/>
    <w:rsid w:val="00431E6B"/>
    <w:rsid w:val="0043393F"/>
    <w:rsid w:val="004351E3"/>
    <w:rsid w:val="00441753"/>
    <w:rsid w:val="00444178"/>
    <w:rsid w:val="00464174"/>
    <w:rsid w:val="00466CB2"/>
    <w:rsid w:val="00467DA7"/>
    <w:rsid w:val="004864C4"/>
    <w:rsid w:val="004873E3"/>
    <w:rsid w:val="00496D2C"/>
    <w:rsid w:val="004A2FCA"/>
    <w:rsid w:val="004A7DCC"/>
    <w:rsid w:val="004B3227"/>
    <w:rsid w:val="004C16C9"/>
    <w:rsid w:val="004C2873"/>
    <w:rsid w:val="004C3276"/>
    <w:rsid w:val="004D00C5"/>
    <w:rsid w:val="004D4AB9"/>
    <w:rsid w:val="004D6389"/>
    <w:rsid w:val="004E0D85"/>
    <w:rsid w:val="004E206B"/>
    <w:rsid w:val="004E312B"/>
    <w:rsid w:val="004E5AA0"/>
    <w:rsid w:val="004F0364"/>
    <w:rsid w:val="004F1B97"/>
    <w:rsid w:val="00504A77"/>
    <w:rsid w:val="0051485B"/>
    <w:rsid w:val="0051666A"/>
    <w:rsid w:val="00517D58"/>
    <w:rsid w:val="00522699"/>
    <w:rsid w:val="00523F37"/>
    <w:rsid w:val="00524415"/>
    <w:rsid w:val="00524D5C"/>
    <w:rsid w:val="00534C7E"/>
    <w:rsid w:val="00536810"/>
    <w:rsid w:val="00543B3F"/>
    <w:rsid w:val="005446EC"/>
    <w:rsid w:val="00544826"/>
    <w:rsid w:val="00550216"/>
    <w:rsid w:val="00550F48"/>
    <w:rsid w:val="00553887"/>
    <w:rsid w:val="0055459D"/>
    <w:rsid w:val="00564919"/>
    <w:rsid w:val="005727FB"/>
    <w:rsid w:val="005741B1"/>
    <w:rsid w:val="00583C42"/>
    <w:rsid w:val="00584C6D"/>
    <w:rsid w:val="00595663"/>
    <w:rsid w:val="005A3D17"/>
    <w:rsid w:val="005C528B"/>
    <w:rsid w:val="005D7966"/>
    <w:rsid w:val="005E44C2"/>
    <w:rsid w:val="005F141D"/>
    <w:rsid w:val="005F3FDC"/>
    <w:rsid w:val="005F44C8"/>
    <w:rsid w:val="006066CB"/>
    <w:rsid w:val="00607416"/>
    <w:rsid w:val="006166A6"/>
    <w:rsid w:val="0062290C"/>
    <w:rsid w:val="006277C2"/>
    <w:rsid w:val="00632D1D"/>
    <w:rsid w:val="00633ED3"/>
    <w:rsid w:val="006351FD"/>
    <w:rsid w:val="00646DBB"/>
    <w:rsid w:val="00655F59"/>
    <w:rsid w:val="00666605"/>
    <w:rsid w:val="006672F1"/>
    <w:rsid w:val="00667340"/>
    <w:rsid w:val="006704B1"/>
    <w:rsid w:val="00671CEF"/>
    <w:rsid w:val="00676D61"/>
    <w:rsid w:val="00687D75"/>
    <w:rsid w:val="00690A8F"/>
    <w:rsid w:val="00692856"/>
    <w:rsid w:val="006967DC"/>
    <w:rsid w:val="006A437C"/>
    <w:rsid w:val="006B39C6"/>
    <w:rsid w:val="006B7A7C"/>
    <w:rsid w:val="006C2CE7"/>
    <w:rsid w:val="006C4AB2"/>
    <w:rsid w:val="006D79C2"/>
    <w:rsid w:val="006E08B3"/>
    <w:rsid w:val="006E2A2F"/>
    <w:rsid w:val="006E55D1"/>
    <w:rsid w:val="006E7230"/>
    <w:rsid w:val="006E7939"/>
    <w:rsid w:val="006F3D69"/>
    <w:rsid w:val="0070230F"/>
    <w:rsid w:val="007025E2"/>
    <w:rsid w:val="00702802"/>
    <w:rsid w:val="00703383"/>
    <w:rsid w:val="007040D3"/>
    <w:rsid w:val="007045FD"/>
    <w:rsid w:val="007054E6"/>
    <w:rsid w:val="00714E65"/>
    <w:rsid w:val="0072395D"/>
    <w:rsid w:val="00734C76"/>
    <w:rsid w:val="00735FFF"/>
    <w:rsid w:val="00737C7F"/>
    <w:rsid w:val="0074097E"/>
    <w:rsid w:val="007421D0"/>
    <w:rsid w:val="00743543"/>
    <w:rsid w:val="00746300"/>
    <w:rsid w:val="0074637B"/>
    <w:rsid w:val="00750E30"/>
    <w:rsid w:val="00753BEE"/>
    <w:rsid w:val="00754942"/>
    <w:rsid w:val="00766708"/>
    <w:rsid w:val="007675EF"/>
    <w:rsid w:val="00770E8B"/>
    <w:rsid w:val="007731C0"/>
    <w:rsid w:val="007776F2"/>
    <w:rsid w:val="00780558"/>
    <w:rsid w:val="0078157D"/>
    <w:rsid w:val="00781660"/>
    <w:rsid w:val="007830E6"/>
    <w:rsid w:val="00783ECE"/>
    <w:rsid w:val="00784E19"/>
    <w:rsid w:val="00793216"/>
    <w:rsid w:val="007A40C5"/>
    <w:rsid w:val="007B1CE6"/>
    <w:rsid w:val="007C0B06"/>
    <w:rsid w:val="007C0E50"/>
    <w:rsid w:val="007C5344"/>
    <w:rsid w:val="007D056B"/>
    <w:rsid w:val="007E1B93"/>
    <w:rsid w:val="007E208B"/>
    <w:rsid w:val="007E48FC"/>
    <w:rsid w:val="007F06C3"/>
    <w:rsid w:val="007F12E3"/>
    <w:rsid w:val="007F400A"/>
    <w:rsid w:val="00805727"/>
    <w:rsid w:val="008143FC"/>
    <w:rsid w:val="00815E65"/>
    <w:rsid w:val="00821A0A"/>
    <w:rsid w:val="00821AB3"/>
    <w:rsid w:val="008243D2"/>
    <w:rsid w:val="00827334"/>
    <w:rsid w:val="00836870"/>
    <w:rsid w:val="00843695"/>
    <w:rsid w:val="00845B92"/>
    <w:rsid w:val="00846568"/>
    <w:rsid w:val="00850A9F"/>
    <w:rsid w:val="00853A30"/>
    <w:rsid w:val="00860113"/>
    <w:rsid w:val="00861759"/>
    <w:rsid w:val="00861A70"/>
    <w:rsid w:val="00862373"/>
    <w:rsid w:val="00863E15"/>
    <w:rsid w:val="00870A2B"/>
    <w:rsid w:val="00881E48"/>
    <w:rsid w:val="0088770E"/>
    <w:rsid w:val="008B17CB"/>
    <w:rsid w:val="008B3D14"/>
    <w:rsid w:val="008B453F"/>
    <w:rsid w:val="008B5A0A"/>
    <w:rsid w:val="008B5EE6"/>
    <w:rsid w:val="008B64A7"/>
    <w:rsid w:val="008B6B4D"/>
    <w:rsid w:val="008B6E0A"/>
    <w:rsid w:val="008C02CA"/>
    <w:rsid w:val="008C384F"/>
    <w:rsid w:val="008C476B"/>
    <w:rsid w:val="008C6192"/>
    <w:rsid w:val="008C61EF"/>
    <w:rsid w:val="008C6AC8"/>
    <w:rsid w:val="008D0CF6"/>
    <w:rsid w:val="008D36D5"/>
    <w:rsid w:val="008D6D51"/>
    <w:rsid w:val="008E0295"/>
    <w:rsid w:val="008E172D"/>
    <w:rsid w:val="008E4506"/>
    <w:rsid w:val="008F3287"/>
    <w:rsid w:val="008F594D"/>
    <w:rsid w:val="008F5983"/>
    <w:rsid w:val="008F6242"/>
    <w:rsid w:val="0090138C"/>
    <w:rsid w:val="009025A4"/>
    <w:rsid w:val="00902CE0"/>
    <w:rsid w:val="00902D48"/>
    <w:rsid w:val="00902D74"/>
    <w:rsid w:val="00903F9E"/>
    <w:rsid w:val="00906475"/>
    <w:rsid w:val="009070F3"/>
    <w:rsid w:val="009078B4"/>
    <w:rsid w:val="009167A5"/>
    <w:rsid w:val="00931453"/>
    <w:rsid w:val="00934F01"/>
    <w:rsid w:val="00935FA7"/>
    <w:rsid w:val="00941CA4"/>
    <w:rsid w:val="009463DD"/>
    <w:rsid w:val="0094716D"/>
    <w:rsid w:val="00952F40"/>
    <w:rsid w:val="00954F54"/>
    <w:rsid w:val="0096280F"/>
    <w:rsid w:val="0096579C"/>
    <w:rsid w:val="009747D4"/>
    <w:rsid w:val="00975F67"/>
    <w:rsid w:val="00977434"/>
    <w:rsid w:val="009844D1"/>
    <w:rsid w:val="00984E0A"/>
    <w:rsid w:val="009860AB"/>
    <w:rsid w:val="00990920"/>
    <w:rsid w:val="00994710"/>
    <w:rsid w:val="009A3EF7"/>
    <w:rsid w:val="009A448E"/>
    <w:rsid w:val="009B0049"/>
    <w:rsid w:val="009B4EC5"/>
    <w:rsid w:val="009B510D"/>
    <w:rsid w:val="009C13E7"/>
    <w:rsid w:val="009C41F9"/>
    <w:rsid w:val="009C675F"/>
    <w:rsid w:val="009C7AD2"/>
    <w:rsid w:val="009D32DA"/>
    <w:rsid w:val="009E0723"/>
    <w:rsid w:val="009E4EF1"/>
    <w:rsid w:val="009F0481"/>
    <w:rsid w:val="009F5EE3"/>
    <w:rsid w:val="009F7916"/>
    <w:rsid w:val="00A05E4B"/>
    <w:rsid w:val="00A13D3B"/>
    <w:rsid w:val="00A14DFE"/>
    <w:rsid w:val="00A200B3"/>
    <w:rsid w:val="00A21EE8"/>
    <w:rsid w:val="00A24D28"/>
    <w:rsid w:val="00A25549"/>
    <w:rsid w:val="00A25FBB"/>
    <w:rsid w:val="00A277DD"/>
    <w:rsid w:val="00A37418"/>
    <w:rsid w:val="00A46647"/>
    <w:rsid w:val="00A51309"/>
    <w:rsid w:val="00A53725"/>
    <w:rsid w:val="00A57226"/>
    <w:rsid w:val="00A64015"/>
    <w:rsid w:val="00A649DB"/>
    <w:rsid w:val="00A6708D"/>
    <w:rsid w:val="00A701BF"/>
    <w:rsid w:val="00A7151E"/>
    <w:rsid w:val="00A71E72"/>
    <w:rsid w:val="00A75B3B"/>
    <w:rsid w:val="00A8020D"/>
    <w:rsid w:val="00A82B4F"/>
    <w:rsid w:val="00A916F0"/>
    <w:rsid w:val="00A926D9"/>
    <w:rsid w:val="00A9343C"/>
    <w:rsid w:val="00A94F82"/>
    <w:rsid w:val="00A955FA"/>
    <w:rsid w:val="00A96E53"/>
    <w:rsid w:val="00AB4998"/>
    <w:rsid w:val="00AB7E1B"/>
    <w:rsid w:val="00AD34B1"/>
    <w:rsid w:val="00AE2739"/>
    <w:rsid w:val="00AE56E6"/>
    <w:rsid w:val="00AE6876"/>
    <w:rsid w:val="00AE68A7"/>
    <w:rsid w:val="00B10925"/>
    <w:rsid w:val="00B11266"/>
    <w:rsid w:val="00B11307"/>
    <w:rsid w:val="00B13307"/>
    <w:rsid w:val="00B17960"/>
    <w:rsid w:val="00B21C61"/>
    <w:rsid w:val="00B25618"/>
    <w:rsid w:val="00B27750"/>
    <w:rsid w:val="00B32093"/>
    <w:rsid w:val="00B3240F"/>
    <w:rsid w:val="00B3359A"/>
    <w:rsid w:val="00B46AF5"/>
    <w:rsid w:val="00B54F9B"/>
    <w:rsid w:val="00B6707C"/>
    <w:rsid w:val="00B67560"/>
    <w:rsid w:val="00B71498"/>
    <w:rsid w:val="00B75F88"/>
    <w:rsid w:val="00B82471"/>
    <w:rsid w:val="00B86834"/>
    <w:rsid w:val="00B878F5"/>
    <w:rsid w:val="00B92814"/>
    <w:rsid w:val="00B92BDC"/>
    <w:rsid w:val="00BB05F6"/>
    <w:rsid w:val="00BB21A6"/>
    <w:rsid w:val="00BB3657"/>
    <w:rsid w:val="00BB66AC"/>
    <w:rsid w:val="00BC1BDE"/>
    <w:rsid w:val="00BC33CC"/>
    <w:rsid w:val="00BC5286"/>
    <w:rsid w:val="00BC6BA8"/>
    <w:rsid w:val="00BD39C7"/>
    <w:rsid w:val="00BE11BF"/>
    <w:rsid w:val="00BE4F37"/>
    <w:rsid w:val="00BE5BF7"/>
    <w:rsid w:val="00BE679C"/>
    <w:rsid w:val="00BF1EB7"/>
    <w:rsid w:val="00C00578"/>
    <w:rsid w:val="00C039F6"/>
    <w:rsid w:val="00C0401C"/>
    <w:rsid w:val="00C046E3"/>
    <w:rsid w:val="00C050DC"/>
    <w:rsid w:val="00C0625E"/>
    <w:rsid w:val="00C14374"/>
    <w:rsid w:val="00C15C1F"/>
    <w:rsid w:val="00C21456"/>
    <w:rsid w:val="00C32CDC"/>
    <w:rsid w:val="00C342CB"/>
    <w:rsid w:val="00C34CD8"/>
    <w:rsid w:val="00C42B4B"/>
    <w:rsid w:val="00C55186"/>
    <w:rsid w:val="00C67E82"/>
    <w:rsid w:val="00C719AF"/>
    <w:rsid w:val="00C71AC2"/>
    <w:rsid w:val="00C76264"/>
    <w:rsid w:val="00C86ACF"/>
    <w:rsid w:val="00C95FE5"/>
    <w:rsid w:val="00C961C8"/>
    <w:rsid w:val="00CA63D9"/>
    <w:rsid w:val="00CB1ABD"/>
    <w:rsid w:val="00CB2BD1"/>
    <w:rsid w:val="00CB34EF"/>
    <w:rsid w:val="00CB7C62"/>
    <w:rsid w:val="00CC779F"/>
    <w:rsid w:val="00CC7B95"/>
    <w:rsid w:val="00CD1112"/>
    <w:rsid w:val="00CD1119"/>
    <w:rsid w:val="00CD201C"/>
    <w:rsid w:val="00CD3397"/>
    <w:rsid w:val="00CD4678"/>
    <w:rsid w:val="00CD5F82"/>
    <w:rsid w:val="00CD78A3"/>
    <w:rsid w:val="00CE1A27"/>
    <w:rsid w:val="00CE3595"/>
    <w:rsid w:val="00CE3F5D"/>
    <w:rsid w:val="00CE5088"/>
    <w:rsid w:val="00CE692F"/>
    <w:rsid w:val="00CF61FD"/>
    <w:rsid w:val="00D06178"/>
    <w:rsid w:val="00D10DC9"/>
    <w:rsid w:val="00D156C3"/>
    <w:rsid w:val="00D16092"/>
    <w:rsid w:val="00D20BB9"/>
    <w:rsid w:val="00D26366"/>
    <w:rsid w:val="00D34330"/>
    <w:rsid w:val="00D37243"/>
    <w:rsid w:val="00D41529"/>
    <w:rsid w:val="00D417D1"/>
    <w:rsid w:val="00D4235C"/>
    <w:rsid w:val="00D43B18"/>
    <w:rsid w:val="00D457CA"/>
    <w:rsid w:val="00D60C94"/>
    <w:rsid w:val="00D63EDA"/>
    <w:rsid w:val="00D64959"/>
    <w:rsid w:val="00D7072F"/>
    <w:rsid w:val="00D70D8E"/>
    <w:rsid w:val="00D7609B"/>
    <w:rsid w:val="00D85023"/>
    <w:rsid w:val="00D87419"/>
    <w:rsid w:val="00D91147"/>
    <w:rsid w:val="00D911DE"/>
    <w:rsid w:val="00D9214B"/>
    <w:rsid w:val="00D94274"/>
    <w:rsid w:val="00D96BE9"/>
    <w:rsid w:val="00DA34B0"/>
    <w:rsid w:val="00DA5B5C"/>
    <w:rsid w:val="00DA5FD1"/>
    <w:rsid w:val="00DB711B"/>
    <w:rsid w:val="00DC413D"/>
    <w:rsid w:val="00DC7ADF"/>
    <w:rsid w:val="00DD3561"/>
    <w:rsid w:val="00DF1322"/>
    <w:rsid w:val="00DF2C92"/>
    <w:rsid w:val="00DF4676"/>
    <w:rsid w:val="00DF5018"/>
    <w:rsid w:val="00DF5807"/>
    <w:rsid w:val="00E00163"/>
    <w:rsid w:val="00E055B9"/>
    <w:rsid w:val="00E05623"/>
    <w:rsid w:val="00E06C4C"/>
    <w:rsid w:val="00E20922"/>
    <w:rsid w:val="00E20BE5"/>
    <w:rsid w:val="00E2439B"/>
    <w:rsid w:val="00E24D3A"/>
    <w:rsid w:val="00E36E15"/>
    <w:rsid w:val="00E36E23"/>
    <w:rsid w:val="00E41B13"/>
    <w:rsid w:val="00E424A4"/>
    <w:rsid w:val="00E45A73"/>
    <w:rsid w:val="00E52ED5"/>
    <w:rsid w:val="00E552A4"/>
    <w:rsid w:val="00E665C5"/>
    <w:rsid w:val="00E71013"/>
    <w:rsid w:val="00E726C1"/>
    <w:rsid w:val="00E74413"/>
    <w:rsid w:val="00E7740B"/>
    <w:rsid w:val="00E82E56"/>
    <w:rsid w:val="00E8447B"/>
    <w:rsid w:val="00E92751"/>
    <w:rsid w:val="00E942BD"/>
    <w:rsid w:val="00E94C66"/>
    <w:rsid w:val="00EB0341"/>
    <w:rsid w:val="00EC1426"/>
    <w:rsid w:val="00EC6743"/>
    <w:rsid w:val="00ED39DB"/>
    <w:rsid w:val="00ED43C8"/>
    <w:rsid w:val="00ED4AA0"/>
    <w:rsid w:val="00ED561F"/>
    <w:rsid w:val="00EE2302"/>
    <w:rsid w:val="00EE4A6E"/>
    <w:rsid w:val="00EE5CB0"/>
    <w:rsid w:val="00EF2CFF"/>
    <w:rsid w:val="00EF3EC8"/>
    <w:rsid w:val="00EF658B"/>
    <w:rsid w:val="00EF7389"/>
    <w:rsid w:val="00F01C26"/>
    <w:rsid w:val="00F04616"/>
    <w:rsid w:val="00F064DD"/>
    <w:rsid w:val="00F06785"/>
    <w:rsid w:val="00F07F8F"/>
    <w:rsid w:val="00F178E5"/>
    <w:rsid w:val="00F260B3"/>
    <w:rsid w:val="00F31471"/>
    <w:rsid w:val="00F31DE6"/>
    <w:rsid w:val="00F44E12"/>
    <w:rsid w:val="00F45C43"/>
    <w:rsid w:val="00F46B53"/>
    <w:rsid w:val="00F4740A"/>
    <w:rsid w:val="00F615D2"/>
    <w:rsid w:val="00F61796"/>
    <w:rsid w:val="00F81A31"/>
    <w:rsid w:val="00F84A8C"/>
    <w:rsid w:val="00F85FE8"/>
    <w:rsid w:val="00F918D4"/>
    <w:rsid w:val="00F92C7F"/>
    <w:rsid w:val="00F95FC2"/>
    <w:rsid w:val="00FA18FC"/>
    <w:rsid w:val="00FA43C5"/>
    <w:rsid w:val="00FA4CD5"/>
    <w:rsid w:val="00FA4FC2"/>
    <w:rsid w:val="00FB0CD1"/>
    <w:rsid w:val="00FB241D"/>
    <w:rsid w:val="00FB5AEA"/>
    <w:rsid w:val="00FB69C9"/>
    <w:rsid w:val="00FC2CDE"/>
    <w:rsid w:val="00FC540A"/>
    <w:rsid w:val="00FC543B"/>
    <w:rsid w:val="00FD2CB7"/>
    <w:rsid w:val="00FD3A8D"/>
    <w:rsid w:val="00FD44C4"/>
    <w:rsid w:val="00FD6821"/>
    <w:rsid w:val="00FD6A84"/>
    <w:rsid w:val="00FD7E3A"/>
    <w:rsid w:val="00FE7C52"/>
    <w:rsid w:val="00FF000F"/>
    <w:rsid w:val="00FF2D06"/>
    <w:rsid w:val="269CCFAA"/>
    <w:rsid w:val="65C0A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31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4"/>
      <w:lang w:val="ru-RU" w:bidi="ar-SA"/>
    </w:rPr>
  </w:style>
  <w:style w:type="paragraph" w:styleId="1">
    <w:name w:val="heading 1"/>
    <w:basedOn w:val="a"/>
    <w:next w:val="a"/>
    <w:qFormat/>
    <w:rsid w:val="003B5831"/>
    <w:pPr>
      <w:numPr>
        <w:numId w:val="1"/>
      </w:numPr>
      <w:spacing w:before="108" w:after="108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val="en-US"/>
    </w:rPr>
  </w:style>
  <w:style w:type="paragraph" w:styleId="2">
    <w:name w:val="heading 2"/>
    <w:basedOn w:val="1"/>
    <w:next w:val="a"/>
    <w:qFormat/>
    <w:rsid w:val="003B5831"/>
    <w:pPr>
      <w:numPr>
        <w:ilvl w:val="1"/>
      </w:num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qFormat/>
    <w:rsid w:val="003B5831"/>
    <w:pPr>
      <w:numPr>
        <w:ilvl w:val="2"/>
      </w:num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qFormat/>
    <w:rsid w:val="003B5831"/>
    <w:pPr>
      <w:numPr>
        <w:ilvl w:val="3"/>
      </w:num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B5831"/>
    <w:rPr>
      <w:rFonts w:ascii="Wingdings 2" w:hAnsi="Wingdings 2" w:cs="Wingdings 2"/>
    </w:rPr>
  </w:style>
  <w:style w:type="character" w:customStyle="1" w:styleId="WW8Num2z0">
    <w:name w:val="WW8Num2z0"/>
    <w:qFormat/>
    <w:rsid w:val="003B5831"/>
    <w:rPr>
      <w:rFonts w:cs="Times New Roman"/>
    </w:rPr>
  </w:style>
  <w:style w:type="character" w:customStyle="1" w:styleId="WW8Num2z1">
    <w:name w:val="WW8Num2z1"/>
    <w:qFormat/>
    <w:rsid w:val="003B5831"/>
    <w:rPr>
      <w:rFonts w:cs="Times New Roman"/>
    </w:rPr>
  </w:style>
  <w:style w:type="character" w:customStyle="1" w:styleId="WW8Num3z0">
    <w:name w:val="WW8Num3z0"/>
    <w:qFormat/>
    <w:rsid w:val="003B5831"/>
    <w:rPr>
      <w:color w:val="000000"/>
    </w:rPr>
  </w:style>
  <w:style w:type="character" w:customStyle="1" w:styleId="WW8Num3z1">
    <w:name w:val="WW8Num3z1"/>
    <w:qFormat/>
    <w:rsid w:val="003B5831"/>
  </w:style>
  <w:style w:type="character" w:customStyle="1" w:styleId="WW8Num3z2">
    <w:name w:val="WW8Num3z2"/>
    <w:qFormat/>
    <w:rsid w:val="003B5831"/>
  </w:style>
  <w:style w:type="character" w:customStyle="1" w:styleId="WW8Num3z3">
    <w:name w:val="WW8Num3z3"/>
    <w:qFormat/>
    <w:rsid w:val="003B5831"/>
  </w:style>
  <w:style w:type="character" w:customStyle="1" w:styleId="WW8Num3z4">
    <w:name w:val="WW8Num3z4"/>
    <w:qFormat/>
    <w:rsid w:val="003B5831"/>
  </w:style>
  <w:style w:type="character" w:customStyle="1" w:styleId="WW8Num3z5">
    <w:name w:val="WW8Num3z5"/>
    <w:qFormat/>
    <w:rsid w:val="003B5831"/>
  </w:style>
  <w:style w:type="character" w:customStyle="1" w:styleId="WW8Num3z6">
    <w:name w:val="WW8Num3z6"/>
    <w:qFormat/>
    <w:rsid w:val="003B5831"/>
  </w:style>
  <w:style w:type="character" w:customStyle="1" w:styleId="WW8Num3z7">
    <w:name w:val="WW8Num3z7"/>
    <w:qFormat/>
    <w:rsid w:val="003B5831"/>
  </w:style>
  <w:style w:type="character" w:customStyle="1" w:styleId="WW8Num3z8">
    <w:name w:val="WW8Num3z8"/>
    <w:qFormat/>
    <w:rsid w:val="003B5831"/>
  </w:style>
  <w:style w:type="character" w:customStyle="1" w:styleId="10">
    <w:name w:val="Заголовок 1 Знак"/>
    <w:qFormat/>
    <w:rsid w:val="003B583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3B5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3B58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sid w:val="003B583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qFormat/>
    <w:rsid w:val="003B5831"/>
    <w:rPr>
      <w:b/>
      <w:color w:val="26282F"/>
    </w:rPr>
  </w:style>
  <w:style w:type="character" w:customStyle="1" w:styleId="a4">
    <w:name w:val="Гипертекстовая ссылка"/>
    <w:qFormat/>
    <w:rsid w:val="003B5831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qFormat/>
    <w:rsid w:val="003B5831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qFormat/>
    <w:rsid w:val="003B5831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qFormat/>
    <w:rsid w:val="003B5831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qFormat/>
    <w:rsid w:val="003B5831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qFormat/>
    <w:rsid w:val="003B5831"/>
    <w:rPr>
      <w:rFonts w:cs="Times New Roman"/>
      <w:b/>
      <w:bCs/>
      <w:color w:val="FF0000"/>
    </w:rPr>
  </w:style>
  <w:style w:type="character" w:customStyle="1" w:styleId="aa">
    <w:name w:val="Найденные слова"/>
    <w:qFormat/>
    <w:rsid w:val="003B5831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qFormat/>
    <w:rsid w:val="003B5831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qFormat/>
    <w:rsid w:val="003B5831"/>
    <w:rPr>
      <w:color w:val="FF0000"/>
    </w:rPr>
  </w:style>
  <w:style w:type="character" w:customStyle="1" w:styleId="ad">
    <w:name w:val="Продолжение ссылки"/>
    <w:basedOn w:val="a4"/>
    <w:qFormat/>
    <w:rsid w:val="003B5831"/>
    <w:rPr>
      <w:rFonts w:cs="Times New Roman"/>
      <w:b/>
      <w:color w:val="106BBE"/>
    </w:rPr>
  </w:style>
  <w:style w:type="character" w:customStyle="1" w:styleId="ae">
    <w:name w:val="Сравнение редакций"/>
    <w:qFormat/>
    <w:rsid w:val="003B5831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qFormat/>
    <w:rsid w:val="003B5831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qFormat/>
    <w:rsid w:val="003B5831"/>
    <w:rPr>
      <w:color w:val="000000"/>
      <w:shd w:val="clear" w:color="auto" w:fill="C4C413"/>
    </w:rPr>
  </w:style>
  <w:style w:type="character" w:customStyle="1" w:styleId="af1">
    <w:name w:val="Утратил силу"/>
    <w:qFormat/>
    <w:rsid w:val="003B5831"/>
    <w:rPr>
      <w:rFonts w:cs="Times New Roman"/>
      <w:b/>
      <w:strike/>
      <w:color w:val="666600"/>
    </w:rPr>
  </w:style>
  <w:style w:type="character" w:customStyle="1" w:styleId="af2">
    <w:name w:val="Верхний колонтитул Знак"/>
    <w:qFormat/>
    <w:rsid w:val="003B5831"/>
    <w:rPr>
      <w:rFonts w:ascii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qFormat/>
    <w:rsid w:val="003B5831"/>
    <w:rPr>
      <w:rFonts w:ascii="Times New Roman" w:hAnsi="Times New Roman" w:cs="Times New Roman"/>
      <w:sz w:val="20"/>
      <w:szCs w:val="20"/>
    </w:rPr>
  </w:style>
  <w:style w:type="character" w:styleId="af4">
    <w:name w:val="page number"/>
    <w:rsid w:val="003B5831"/>
    <w:rPr>
      <w:rFonts w:cs="Times New Roman"/>
    </w:rPr>
  </w:style>
  <w:style w:type="character" w:styleId="af5">
    <w:name w:val="annotation reference"/>
    <w:qFormat/>
    <w:rsid w:val="003B5831"/>
    <w:rPr>
      <w:rFonts w:cs="Times New Roman"/>
      <w:sz w:val="16"/>
      <w:szCs w:val="16"/>
    </w:rPr>
  </w:style>
  <w:style w:type="character" w:customStyle="1" w:styleId="af6">
    <w:name w:val="Текст примечания Знак"/>
    <w:qFormat/>
    <w:rsid w:val="003B5831"/>
    <w:rPr>
      <w:rFonts w:ascii="Arial" w:hAnsi="Arial" w:cs="Arial"/>
      <w:sz w:val="20"/>
      <w:szCs w:val="20"/>
    </w:rPr>
  </w:style>
  <w:style w:type="character" w:customStyle="1" w:styleId="af7">
    <w:name w:val="Тема примечания Знак"/>
    <w:qFormat/>
    <w:rsid w:val="003B5831"/>
    <w:rPr>
      <w:rFonts w:ascii="Arial" w:hAnsi="Arial" w:cs="Arial"/>
      <w:b/>
      <w:bCs/>
      <w:sz w:val="20"/>
      <w:szCs w:val="20"/>
    </w:rPr>
  </w:style>
  <w:style w:type="character" w:customStyle="1" w:styleId="af8">
    <w:name w:val="Текст выноски Знак"/>
    <w:qFormat/>
    <w:rsid w:val="003B5831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qFormat/>
    <w:rsid w:val="003B5831"/>
    <w:rPr>
      <w:rFonts w:ascii="Times New Roman" w:hAnsi="Times New Roman" w:cs="Times New Roman"/>
      <w:shd w:val="clear" w:color="auto" w:fill="FFFFFF"/>
    </w:rPr>
  </w:style>
  <w:style w:type="character" w:customStyle="1" w:styleId="af9">
    <w:name w:val="Основной текст Знак"/>
    <w:qFormat/>
    <w:rsid w:val="003B5831"/>
    <w:rPr>
      <w:rFonts w:ascii="Times New Roman" w:hAnsi="Times New Roman" w:cs="Times New Roman"/>
      <w:b/>
      <w:bCs/>
      <w:sz w:val="10"/>
      <w:szCs w:val="10"/>
    </w:rPr>
  </w:style>
  <w:style w:type="character" w:customStyle="1" w:styleId="21">
    <w:name w:val="Основной текст 2 Знак"/>
    <w:uiPriority w:val="99"/>
    <w:qFormat/>
    <w:rsid w:val="003B5831"/>
    <w:rPr>
      <w:rFonts w:ascii="Calibri" w:eastAsia="Times New Roman" w:hAnsi="Calibri" w:cs="Times New Roman"/>
      <w:sz w:val="22"/>
      <w:szCs w:val="22"/>
    </w:rPr>
  </w:style>
  <w:style w:type="character" w:customStyle="1" w:styleId="afa">
    <w:name w:val="Без интервала Знак"/>
    <w:qFormat/>
    <w:rsid w:val="003B5831"/>
    <w:rPr>
      <w:lang w:val="ru-RU" w:bidi="ar-SA"/>
    </w:rPr>
  </w:style>
  <w:style w:type="character" w:customStyle="1" w:styleId="StrongEmphasis">
    <w:name w:val="Strong Emphasis"/>
    <w:qFormat/>
    <w:rsid w:val="003B5831"/>
    <w:rPr>
      <w:b/>
      <w:bCs/>
    </w:rPr>
  </w:style>
  <w:style w:type="character" w:customStyle="1" w:styleId="InternetLink">
    <w:name w:val="Internet Link"/>
    <w:rsid w:val="003B5831"/>
    <w:rPr>
      <w:color w:val="0000FF"/>
      <w:u w:val="single"/>
    </w:rPr>
  </w:style>
  <w:style w:type="character" w:styleId="afb">
    <w:name w:val="Hyperlink"/>
    <w:qFormat/>
    <w:rsid w:val="003B5831"/>
  </w:style>
  <w:style w:type="paragraph" w:customStyle="1" w:styleId="Heading">
    <w:name w:val="Heading"/>
    <w:basedOn w:val="a"/>
    <w:next w:val="afc"/>
    <w:qFormat/>
    <w:rsid w:val="003B583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c">
    <w:name w:val="Body Text"/>
    <w:basedOn w:val="a"/>
    <w:rsid w:val="003B5831"/>
    <w:pPr>
      <w:pBdr>
        <w:bottom w:val="single" w:sz="18" w:space="1" w:color="000000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 w:val="en-US"/>
    </w:rPr>
  </w:style>
  <w:style w:type="paragraph" w:styleId="afd">
    <w:name w:val="List"/>
    <w:basedOn w:val="afc"/>
    <w:rsid w:val="003B5831"/>
  </w:style>
  <w:style w:type="paragraph" w:styleId="afe">
    <w:name w:val="caption"/>
    <w:basedOn w:val="a"/>
    <w:qFormat/>
    <w:rsid w:val="003B58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B5831"/>
    <w:pPr>
      <w:suppressLineNumbers/>
    </w:pPr>
  </w:style>
  <w:style w:type="paragraph" w:customStyle="1" w:styleId="aff">
    <w:name w:val="Внимание"/>
    <w:basedOn w:val="a"/>
    <w:next w:val="a"/>
    <w:qFormat/>
    <w:rsid w:val="003B583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0">
    <w:name w:val="Внимание: криминал!!"/>
    <w:basedOn w:val="aff"/>
    <w:next w:val="a"/>
    <w:qFormat/>
    <w:rsid w:val="003B5831"/>
  </w:style>
  <w:style w:type="paragraph" w:customStyle="1" w:styleId="aff1">
    <w:name w:val="Внимание: недобросовестность!"/>
    <w:basedOn w:val="aff"/>
    <w:next w:val="a"/>
    <w:qFormat/>
    <w:rsid w:val="003B5831"/>
  </w:style>
  <w:style w:type="paragraph" w:customStyle="1" w:styleId="aff2">
    <w:name w:val="Дочерний элемент списка"/>
    <w:basedOn w:val="a"/>
    <w:next w:val="a"/>
    <w:qFormat/>
    <w:rsid w:val="003B5831"/>
    <w:pPr>
      <w:ind w:firstLine="0"/>
    </w:pPr>
    <w:rPr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qFormat/>
    <w:rsid w:val="003B5831"/>
    <w:rPr>
      <w:rFonts w:ascii="Verdana" w:hAnsi="Verdana" w:cs="Verdana"/>
      <w:sz w:val="22"/>
      <w:szCs w:val="22"/>
    </w:rPr>
  </w:style>
  <w:style w:type="paragraph" w:customStyle="1" w:styleId="aff4">
    <w:name w:val="Заголовок"/>
    <w:basedOn w:val="aff3"/>
    <w:next w:val="a"/>
    <w:qFormat/>
    <w:rsid w:val="003B5831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qFormat/>
    <w:rsid w:val="003B5831"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qFormat/>
    <w:rsid w:val="003B5831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qFormat/>
    <w:rsid w:val="003B5831"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qFormat/>
    <w:rsid w:val="003B5831"/>
    <w:pPr>
      <w:ind w:left="1612" w:hanging="892"/>
    </w:pPr>
  </w:style>
  <w:style w:type="paragraph" w:customStyle="1" w:styleId="aff9">
    <w:name w:val="Заголовок ЭР (левое окно)"/>
    <w:basedOn w:val="a"/>
    <w:next w:val="a"/>
    <w:qFormat/>
    <w:rsid w:val="003B583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qFormat/>
    <w:rsid w:val="003B5831"/>
    <w:pPr>
      <w:spacing w:after="0"/>
      <w:jc w:val="left"/>
    </w:pPr>
  </w:style>
  <w:style w:type="paragraph" w:customStyle="1" w:styleId="affb">
    <w:name w:val="Интерактивный заголовок"/>
    <w:basedOn w:val="aff4"/>
    <w:next w:val="a"/>
    <w:qFormat/>
    <w:rsid w:val="003B5831"/>
    <w:rPr>
      <w:u w:val="single"/>
    </w:rPr>
  </w:style>
  <w:style w:type="paragraph" w:customStyle="1" w:styleId="affc">
    <w:name w:val="Текст информации об изменениях"/>
    <w:basedOn w:val="a"/>
    <w:next w:val="a"/>
    <w:qFormat/>
    <w:rsid w:val="003B5831"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qFormat/>
    <w:rsid w:val="003B58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qFormat/>
    <w:rsid w:val="003B5831"/>
    <w:pPr>
      <w:ind w:left="170" w:right="170" w:firstLine="0"/>
      <w:jc w:val="left"/>
    </w:pPr>
  </w:style>
  <w:style w:type="paragraph" w:customStyle="1" w:styleId="afff">
    <w:name w:val="Комментарий"/>
    <w:basedOn w:val="affe"/>
    <w:next w:val="a"/>
    <w:qFormat/>
    <w:rsid w:val="003B58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qFormat/>
    <w:rsid w:val="003B5831"/>
    <w:rPr>
      <w:i/>
      <w:iCs/>
    </w:rPr>
  </w:style>
  <w:style w:type="paragraph" w:customStyle="1" w:styleId="afff1">
    <w:name w:val="Текст (лев. подпись)"/>
    <w:basedOn w:val="a"/>
    <w:next w:val="a"/>
    <w:qFormat/>
    <w:rsid w:val="003B5831"/>
    <w:pPr>
      <w:ind w:firstLine="0"/>
      <w:jc w:val="left"/>
    </w:pPr>
  </w:style>
  <w:style w:type="paragraph" w:customStyle="1" w:styleId="afff2">
    <w:name w:val="Колонтитул (левый)"/>
    <w:basedOn w:val="afff1"/>
    <w:next w:val="a"/>
    <w:qFormat/>
    <w:rsid w:val="003B5831"/>
    <w:rPr>
      <w:sz w:val="14"/>
      <w:szCs w:val="14"/>
    </w:rPr>
  </w:style>
  <w:style w:type="paragraph" w:customStyle="1" w:styleId="afff3">
    <w:name w:val="Текст (прав. подпись)"/>
    <w:basedOn w:val="a"/>
    <w:next w:val="a"/>
    <w:qFormat/>
    <w:rsid w:val="003B5831"/>
    <w:pPr>
      <w:ind w:firstLine="0"/>
      <w:jc w:val="right"/>
    </w:pPr>
  </w:style>
  <w:style w:type="paragraph" w:customStyle="1" w:styleId="afff4">
    <w:name w:val="Колонтитул (правый)"/>
    <w:basedOn w:val="afff3"/>
    <w:next w:val="a"/>
    <w:qFormat/>
    <w:rsid w:val="003B5831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qFormat/>
    <w:rsid w:val="003B5831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"/>
    <w:next w:val="a"/>
    <w:qFormat/>
    <w:rsid w:val="003B5831"/>
  </w:style>
  <w:style w:type="paragraph" w:customStyle="1" w:styleId="afff7">
    <w:name w:val="Моноширинный"/>
    <w:basedOn w:val="a"/>
    <w:next w:val="a"/>
    <w:qFormat/>
    <w:rsid w:val="003B5831"/>
    <w:pPr>
      <w:ind w:firstLine="0"/>
      <w:jc w:val="left"/>
    </w:pPr>
    <w:rPr>
      <w:rFonts w:ascii="Courier New" w:hAnsi="Courier New" w:cs="Courier New"/>
    </w:rPr>
  </w:style>
  <w:style w:type="paragraph" w:customStyle="1" w:styleId="afff8">
    <w:name w:val="Необходимые документы"/>
    <w:basedOn w:val="aff"/>
    <w:next w:val="a"/>
    <w:qFormat/>
    <w:rsid w:val="003B5831"/>
    <w:pPr>
      <w:ind w:firstLine="118"/>
    </w:pPr>
  </w:style>
  <w:style w:type="paragraph" w:customStyle="1" w:styleId="afff9">
    <w:name w:val="Нормальный (таблица)"/>
    <w:basedOn w:val="a"/>
    <w:next w:val="a"/>
    <w:qFormat/>
    <w:rsid w:val="003B5831"/>
    <w:pPr>
      <w:ind w:firstLine="0"/>
    </w:pPr>
  </w:style>
  <w:style w:type="paragraph" w:customStyle="1" w:styleId="afffa">
    <w:name w:val="Таблицы (моноширинный)"/>
    <w:basedOn w:val="a"/>
    <w:next w:val="a"/>
    <w:qFormat/>
    <w:rsid w:val="003B5831"/>
    <w:pPr>
      <w:ind w:firstLine="0"/>
      <w:jc w:val="left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qFormat/>
    <w:rsid w:val="003B5831"/>
    <w:pPr>
      <w:ind w:left="140"/>
    </w:pPr>
  </w:style>
  <w:style w:type="paragraph" w:customStyle="1" w:styleId="afffc">
    <w:name w:val="Переменная часть"/>
    <w:basedOn w:val="aff3"/>
    <w:next w:val="a"/>
    <w:qFormat/>
    <w:rsid w:val="003B5831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qFormat/>
    <w:rsid w:val="003B5831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c"/>
    <w:next w:val="a"/>
    <w:qFormat/>
    <w:rsid w:val="003B5831"/>
    <w:rPr>
      <w:b/>
      <w:bCs/>
    </w:rPr>
  </w:style>
  <w:style w:type="paragraph" w:customStyle="1" w:styleId="affff">
    <w:name w:val="Подчёркнуный текст"/>
    <w:basedOn w:val="a"/>
    <w:next w:val="a"/>
    <w:qFormat/>
    <w:rsid w:val="003B5831"/>
  </w:style>
  <w:style w:type="paragraph" w:customStyle="1" w:styleId="affff0">
    <w:name w:val="Постоянная часть"/>
    <w:basedOn w:val="aff3"/>
    <w:next w:val="a"/>
    <w:qFormat/>
    <w:rsid w:val="003B5831"/>
    <w:rPr>
      <w:sz w:val="20"/>
      <w:szCs w:val="20"/>
    </w:rPr>
  </w:style>
  <w:style w:type="paragraph" w:customStyle="1" w:styleId="affff1">
    <w:name w:val="Прижатый влево"/>
    <w:basedOn w:val="a"/>
    <w:next w:val="a"/>
    <w:qFormat/>
    <w:rsid w:val="003B5831"/>
    <w:pPr>
      <w:ind w:firstLine="0"/>
      <w:jc w:val="left"/>
    </w:pPr>
  </w:style>
  <w:style w:type="paragraph" w:customStyle="1" w:styleId="affff2">
    <w:name w:val="Пример."/>
    <w:basedOn w:val="aff"/>
    <w:next w:val="a"/>
    <w:qFormat/>
    <w:rsid w:val="003B5831"/>
  </w:style>
  <w:style w:type="paragraph" w:customStyle="1" w:styleId="affff3">
    <w:name w:val="Примечание."/>
    <w:basedOn w:val="aff"/>
    <w:next w:val="a"/>
    <w:qFormat/>
    <w:rsid w:val="003B5831"/>
  </w:style>
  <w:style w:type="paragraph" w:customStyle="1" w:styleId="affff4">
    <w:name w:val="Словарная статья"/>
    <w:basedOn w:val="a"/>
    <w:next w:val="a"/>
    <w:qFormat/>
    <w:rsid w:val="003B5831"/>
    <w:pPr>
      <w:ind w:right="118" w:firstLine="0"/>
    </w:pPr>
  </w:style>
  <w:style w:type="paragraph" w:customStyle="1" w:styleId="affff5">
    <w:name w:val="Ссылка на официальную публикацию"/>
    <w:basedOn w:val="a"/>
    <w:next w:val="a"/>
    <w:qFormat/>
    <w:rsid w:val="003B5831"/>
  </w:style>
  <w:style w:type="paragraph" w:customStyle="1" w:styleId="affff6">
    <w:name w:val="Текст в таблице"/>
    <w:basedOn w:val="afff9"/>
    <w:next w:val="a"/>
    <w:qFormat/>
    <w:rsid w:val="003B5831"/>
    <w:pPr>
      <w:ind w:firstLine="500"/>
    </w:pPr>
  </w:style>
  <w:style w:type="paragraph" w:customStyle="1" w:styleId="affff7">
    <w:name w:val="Текст ЭР (см. также)"/>
    <w:basedOn w:val="a"/>
    <w:next w:val="a"/>
    <w:qFormat/>
    <w:rsid w:val="003B5831"/>
    <w:pPr>
      <w:spacing w:before="200"/>
      <w:ind w:firstLine="0"/>
      <w:jc w:val="left"/>
    </w:pPr>
    <w:rPr>
      <w:sz w:val="20"/>
      <w:szCs w:val="20"/>
    </w:rPr>
  </w:style>
  <w:style w:type="paragraph" w:customStyle="1" w:styleId="affff8">
    <w:name w:val="Технический комментарий"/>
    <w:basedOn w:val="a"/>
    <w:next w:val="a"/>
    <w:qFormat/>
    <w:rsid w:val="003B5831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9">
    <w:name w:val="Формула"/>
    <w:basedOn w:val="a"/>
    <w:next w:val="a"/>
    <w:qFormat/>
    <w:rsid w:val="003B583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a">
    <w:name w:val="Центрированный (таблица)"/>
    <w:basedOn w:val="afff9"/>
    <w:next w:val="a"/>
    <w:qFormat/>
    <w:rsid w:val="003B5831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3B5831"/>
    <w:pPr>
      <w:spacing w:before="300"/>
      <w:ind w:firstLine="0"/>
      <w:jc w:val="left"/>
    </w:pPr>
  </w:style>
  <w:style w:type="paragraph" w:customStyle="1" w:styleId="ConsPlusNormal">
    <w:name w:val="ConsPlusNormal"/>
    <w:qFormat/>
    <w:rsid w:val="003B5831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fffb">
    <w:name w:val="header"/>
    <w:basedOn w:val="a"/>
    <w:rsid w:val="003B5831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styleId="affffc">
    <w:name w:val="footer"/>
    <w:basedOn w:val="a"/>
    <w:rsid w:val="003B5831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qFormat/>
    <w:rsid w:val="003B5831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12">
    <w:name w:val="Без интервала1"/>
    <w:qFormat/>
    <w:rsid w:val="003B5831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fffd">
    <w:name w:val="annotation text"/>
    <w:basedOn w:val="a"/>
    <w:qFormat/>
    <w:rsid w:val="003B5831"/>
    <w:rPr>
      <w:rFonts w:cs="Times New Roman"/>
      <w:sz w:val="20"/>
      <w:szCs w:val="20"/>
      <w:lang w:val="en-US"/>
    </w:rPr>
  </w:style>
  <w:style w:type="paragraph" w:styleId="affffe">
    <w:name w:val="annotation subject"/>
    <w:basedOn w:val="affffd"/>
    <w:next w:val="affffd"/>
    <w:qFormat/>
    <w:rsid w:val="003B5831"/>
    <w:rPr>
      <w:b/>
      <w:bCs/>
    </w:rPr>
  </w:style>
  <w:style w:type="paragraph" w:styleId="afffff">
    <w:name w:val="Balloon Text"/>
    <w:basedOn w:val="a"/>
    <w:qFormat/>
    <w:rsid w:val="003B5831"/>
    <w:rPr>
      <w:rFonts w:ascii="Tahoma" w:hAnsi="Tahoma" w:cs="Times New Roman"/>
      <w:sz w:val="16"/>
      <w:szCs w:val="16"/>
      <w:lang w:val="en-US"/>
    </w:rPr>
  </w:style>
  <w:style w:type="paragraph" w:customStyle="1" w:styleId="ConsPlusCell">
    <w:name w:val="ConsPlusCell"/>
    <w:qFormat/>
    <w:rsid w:val="003B5831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BlockQuotation">
    <w:name w:val="Block Quotation"/>
    <w:basedOn w:val="a"/>
    <w:qFormat/>
    <w:rsid w:val="003B5831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f0">
    <w:name w:val="List Paragraph"/>
    <w:basedOn w:val="a"/>
    <w:qFormat/>
    <w:rsid w:val="003B5831"/>
    <w:pPr>
      <w:ind w:left="720"/>
      <w:contextualSpacing/>
    </w:pPr>
  </w:style>
  <w:style w:type="paragraph" w:customStyle="1" w:styleId="FR2">
    <w:name w:val="FR2"/>
    <w:qFormat/>
    <w:rsid w:val="003B5831"/>
    <w:pPr>
      <w:widowControl w:val="0"/>
      <w:autoSpaceDE w:val="0"/>
      <w:ind w:left="12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styleId="22">
    <w:name w:val="Body Text 2"/>
    <w:basedOn w:val="a"/>
    <w:uiPriority w:val="99"/>
    <w:qFormat/>
    <w:rsid w:val="003B5831"/>
    <w:pPr>
      <w:widowControl/>
      <w:autoSpaceDE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  <w:lang w:val="en-US"/>
    </w:rPr>
  </w:style>
  <w:style w:type="paragraph" w:styleId="afffff1">
    <w:name w:val="No Spacing"/>
    <w:qFormat/>
    <w:rsid w:val="003B5831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4"/>
      <w:lang w:val="ru-RU" w:bidi="ar-SA"/>
    </w:rPr>
  </w:style>
  <w:style w:type="paragraph" w:customStyle="1" w:styleId="ConsPlusTitle">
    <w:name w:val="ConsPlusTitle"/>
    <w:qFormat/>
    <w:rsid w:val="003B5831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3B5831"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customStyle="1" w:styleId="CharChar">
    <w:name w:val="Char Char"/>
    <w:basedOn w:val="a"/>
    <w:qFormat/>
    <w:rsid w:val="003B5831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qFormat/>
    <w:rsid w:val="003B5831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formattext">
    <w:name w:val="formattext"/>
    <w:basedOn w:val="a"/>
    <w:qFormat/>
    <w:rsid w:val="003B5831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qFormat/>
    <w:rsid w:val="003B5831"/>
    <w:pPr>
      <w:suppressLineNumbers/>
    </w:pPr>
  </w:style>
  <w:style w:type="paragraph" w:customStyle="1" w:styleId="TableHeading">
    <w:name w:val="Table Heading"/>
    <w:basedOn w:val="TableContents"/>
    <w:qFormat/>
    <w:rsid w:val="003B583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B5831"/>
  </w:style>
  <w:style w:type="numbering" w:customStyle="1" w:styleId="WW8Num1">
    <w:name w:val="WW8Num1"/>
    <w:qFormat/>
    <w:rsid w:val="003B5831"/>
  </w:style>
  <w:style w:type="numbering" w:customStyle="1" w:styleId="WW8Num2">
    <w:name w:val="WW8Num2"/>
    <w:qFormat/>
    <w:rsid w:val="003B5831"/>
  </w:style>
  <w:style w:type="numbering" w:customStyle="1" w:styleId="WW8Num3">
    <w:name w:val="WW8Num3"/>
    <w:qFormat/>
    <w:rsid w:val="003B5831"/>
  </w:style>
  <w:style w:type="table" w:styleId="afffff2">
    <w:name w:val="Table Grid"/>
    <w:basedOn w:val="a1"/>
    <w:uiPriority w:val="59"/>
    <w:rsid w:val="009C41F9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ind w:firstLine="720"/>
      <w:jc w:val="both"/>
    </w:pPr>
    <w:rPr>
      <w:rFonts w:ascii="Arial" w:eastAsia="Times New Roman" w:hAnsi="Arial" w:cs="Arial"/>
      <w:sz w:val="24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rFonts w:ascii="Cambria" w:hAnsi="Cambria" w:cs="Times New Roman"/>
      <w:b/>
      <w:bCs/>
      <w:kern w:val="2"/>
      <w:sz w:val="32"/>
      <w:szCs w:val="32"/>
      <w:lang w:val="en-US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hAnsi="Wingdings 2" w:cs="Wingdings 2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Заголовок 1 Знак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qFormat/>
    <w:rPr>
      <w:b/>
      <w:color w:val="26282F"/>
    </w:rPr>
  </w:style>
  <w:style w:type="character" w:customStyle="1" w:styleId="a4">
    <w:name w:val="Гипертекстовая ссылка"/>
    <w:qFormat/>
    <w:rPr>
      <w:rFonts w:cs="Times New Roman"/>
      <w:b/>
      <w:color w:val="106BBE"/>
    </w:rPr>
  </w:style>
  <w:style w:type="character" w:customStyle="1" w:styleId="a5">
    <w:name w:val="Активная гипертекстовая ссылка"/>
    <w:qFormat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qFormat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qFormat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qFormat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qFormat/>
    <w:rPr>
      <w:rFonts w:cs="Times New Roman"/>
      <w:b/>
      <w:bCs/>
      <w:color w:val="FF0000"/>
    </w:rPr>
  </w:style>
  <w:style w:type="character" w:customStyle="1" w:styleId="aa">
    <w:name w:val="Найденные слова"/>
    <w:qFormat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qFormat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qFormat/>
    <w:rPr>
      <w:color w:val="FF0000"/>
    </w:rPr>
  </w:style>
  <w:style w:type="character" w:customStyle="1" w:styleId="ad">
    <w:name w:val="Продолжение ссылки"/>
    <w:basedOn w:val="a4"/>
    <w:qFormat/>
    <w:rPr>
      <w:rFonts w:cs="Times New Roman"/>
      <w:b/>
      <w:color w:val="106BBE"/>
    </w:rPr>
  </w:style>
  <w:style w:type="character" w:customStyle="1" w:styleId="ae">
    <w:name w:val="Сравнение редакций"/>
    <w:qFormat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1">
    <w:name w:val="Утратил силу"/>
    <w:qFormat/>
    <w:rPr>
      <w:rFonts w:cs="Times New Roman"/>
      <w:b/>
      <w:strike/>
      <w:color w:val="666600"/>
    </w:rPr>
  </w:style>
  <w:style w:type="character" w:customStyle="1" w:styleId="af2">
    <w:name w:val="Верхний колонтитул Знак"/>
    <w:qFormat/>
    <w:rPr>
      <w:rFonts w:ascii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qFormat/>
    <w:rPr>
      <w:rFonts w:ascii="Times New Roman" w:hAnsi="Times New Roman" w:cs="Times New Roman"/>
      <w:sz w:val="20"/>
      <w:szCs w:val="20"/>
    </w:rPr>
  </w:style>
  <w:style w:type="character" w:styleId="af4">
    <w:name w:val="page number"/>
    <w:rPr>
      <w:rFonts w:cs="Times New Roman"/>
    </w:rPr>
  </w:style>
  <w:style w:type="character" w:styleId="af5">
    <w:name w:val="annotation reference"/>
    <w:qFormat/>
    <w:rPr>
      <w:rFonts w:cs="Times New Roman"/>
      <w:sz w:val="16"/>
      <w:szCs w:val="16"/>
    </w:rPr>
  </w:style>
  <w:style w:type="character" w:customStyle="1" w:styleId="af6">
    <w:name w:val="Текст примечания Знак"/>
    <w:qFormat/>
    <w:rPr>
      <w:rFonts w:ascii="Arial" w:hAnsi="Arial" w:cs="Arial"/>
      <w:sz w:val="20"/>
      <w:szCs w:val="20"/>
    </w:rPr>
  </w:style>
  <w:style w:type="character" w:customStyle="1" w:styleId="af7">
    <w:name w:val="Тема примечания Знак"/>
    <w:qFormat/>
    <w:rPr>
      <w:rFonts w:ascii="Arial" w:hAnsi="Arial" w:cs="Arial"/>
      <w:b/>
      <w:bCs/>
      <w:sz w:val="20"/>
      <w:szCs w:val="20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qFormat/>
    <w:rPr>
      <w:rFonts w:ascii="Times New Roman" w:hAnsi="Times New Roman" w:cs="Times New Roman"/>
      <w:shd w:val="clear" w:color="auto" w:fill="FFFFFF"/>
    </w:rPr>
  </w:style>
  <w:style w:type="character" w:customStyle="1" w:styleId="af9">
    <w:name w:val="Основной текст Знак"/>
    <w:qFormat/>
    <w:rPr>
      <w:rFonts w:ascii="Times New Roman" w:hAnsi="Times New Roman" w:cs="Times New Roman"/>
      <w:b/>
      <w:bCs/>
      <w:sz w:val="10"/>
      <w:szCs w:val="10"/>
    </w:rPr>
  </w:style>
  <w:style w:type="character" w:customStyle="1" w:styleId="21">
    <w:name w:val="Основной текст 2 Знак"/>
    <w:uiPriority w:val="99"/>
    <w:qFormat/>
    <w:rPr>
      <w:rFonts w:ascii="Calibri" w:eastAsia="Times New Roman" w:hAnsi="Calibri" w:cs="Times New Roman"/>
      <w:sz w:val="22"/>
      <w:szCs w:val="22"/>
    </w:rPr>
  </w:style>
  <w:style w:type="character" w:customStyle="1" w:styleId="afa">
    <w:name w:val="Без интервала Знак"/>
    <w:qFormat/>
    <w:rPr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b">
    <w:name w:val="Hyperlink"/>
    <w:qFormat/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c">
    <w:name w:val="Body Text"/>
    <w:basedOn w:val="a"/>
    <w:pPr>
      <w:pBdr>
        <w:bottom w:val="single" w:sz="18" w:space="1" w:color="000000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 w:val="en-US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">
    <w:name w:val="Внимание"/>
    <w:basedOn w:val="a"/>
    <w:next w:val="a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0">
    <w:name w:val="Внимание: криминал!!"/>
    <w:basedOn w:val="aff"/>
    <w:next w:val="a"/>
    <w:qFormat/>
  </w:style>
  <w:style w:type="paragraph" w:customStyle="1" w:styleId="aff1">
    <w:name w:val="Внимание: недобросовестность!"/>
    <w:basedOn w:val="aff"/>
    <w:next w:val="a"/>
    <w:qFormat/>
  </w:style>
  <w:style w:type="paragraph" w:customStyle="1" w:styleId="aff2">
    <w:name w:val="Дочерний элемент списка"/>
    <w:basedOn w:val="a"/>
    <w:next w:val="a"/>
    <w:qFormat/>
    <w:pPr>
      <w:ind w:firstLine="0"/>
    </w:pPr>
    <w:rPr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qFormat/>
    <w:rPr>
      <w:rFonts w:ascii="Verdana" w:hAnsi="Verdana" w:cs="Verdana"/>
      <w:sz w:val="22"/>
      <w:szCs w:val="22"/>
    </w:rPr>
  </w:style>
  <w:style w:type="paragraph" w:customStyle="1" w:styleId="aff4">
    <w:name w:val="Заголовок"/>
    <w:basedOn w:val="aff3"/>
    <w:next w:val="a"/>
    <w:qFormat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qFormat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qFormat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qFormat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qFormat/>
    <w:pPr>
      <w:ind w:left="1612" w:hanging="892"/>
    </w:pPr>
  </w:style>
  <w:style w:type="paragraph" w:customStyle="1" w:styleId="aff9">
    <w:name w:val="Заголовок ЭР (левое окно)"/>
    <w:basedOn w:val="a"/>
    <w:next w:val="a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qFormat/>
    <w:pPr>
      <w:spacing w:after="0"/>
      <w:jc w:val="left"/>
    </w:pPr>
  </w:style>
  <w:style w:type="paragraph" w:customStyle="1" w:styleId="affb">
    <w:name w:val="Интерактивный заголовок"/>
    <w:basedOn w:val="aff4"/>
    <w:next w:val="a"/>
    <w:qFormat/>
    <w:rPr>
      <w:u w:val="single"/>
    </w:rPr>
  </w:style>
  <w:style w:type="paragraph" w:customStyle="1" w:styleId="affc">
    <w:name w:val="Текст информации об изменениях"/>
    <w:basedOn w:val="a"/>
    <w:next w:val="a"/>
    <w:qFormat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qFormat/>
    <w:pPr>
      <w:ind w:left="170" w:right="170" w:firstLine="0"/>
      <w:jc w:val="left"/>
    </w:pPr>
  </w:style>
  <w:style w:type="paragraph" w:customStyle="1" w:styleId="afff">
    <w:name w:val="Комментарий"/>
    <w:basedOn w:val="affe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qFormat/>
    <w:rPr>
      <w:i/>
      <w:iCs/>
    </w:rPr>
  </w:style>
  <w:style w:type="paragraph" w:customStyle="1" w:styleId="afff1">
    <w:name w:val="Текст (лев. подпись)"/>
    <w:basedOn w:val="a"/>
    <w:next w:val="a"/>
    <w:qFormat/>
    <w:pPr>
      <w:ind w:firstLine="0"/>
      <w:jc w:val="left"/>
    </w:pPr>
  </w:style>
  <w:style w:type="paragraph" w:customStyle="1" w:styleId="afff2">
    <w:name w:val="Колонтитул (левый)"/>
    <w:basedOn w:val="afff1"/>
    <w:next w:val="a"/>
    <w:qFormat/>
    <w:rPr>
      <w:sz w:val="14"/>
      <w:szCs w:val="14"/>
    </w:rPr>
  </w:style>
  <w:style w:type="paragraph" w:customStyle="1" w:styleId="afff3">
    <w:name w:val="Текст (прав. подпись)"/>
    <w:basedOn w:val="a"/>
    <w:next w:val="a"/>
    <w:qFormat/>
    <w:pPr>
      <w:ind w:firstLine="0"/>
      <w:jc w:val="right"/>
    </w:pPr>
  </w:style>
  <w:style w:type="paragraph" w:customStyle="1" w:styleId="afff4">
    <w:name w:val="Колонтитул (правый)"/>
    <w:basedOn w:val="afff3"/>
    <w:next w:val="a"/>
    <w:qFormat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qFormat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"/>
    <w:next w:val="a"/>
    <w:qFormat/>
  </w:style>
  <w:style w:type="paragraph" w:customStyle="1" w:styleId="afff7">
    <w:name w:val="Моноширинный"/>
    <w:basedOn w:val="a"/>
    <w:next w:val="a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8">
    <w:name w:val="Необходимые документы"/>
    <w:basedOn w:val="aff"/>
    <w:next w:val="a"/>
    <w:qFormat/>
    <w:pPr>
      <w:ind w:firstLine="118"/>
    </w:pPr>
  </w:style>
  <w:style w:type="paragraph" w:customStyle="1" w:styleId="afff9">
    <w:name w:val="Нормальный (таблица)"/>
    <w:basedOn w:val="a"/>
    <w:next w:val="a"/>
    <w:qFormat/>
    <w:pPr>
      <w:ind w:firstLine="0"/>
    </w:pPr>
  </w:style>
  <w:style w:type="paragraph" w:customStyle="1" w:styleId="afffa">
    <w:name w:val="Таблицы (моноширинный)"/>
    <w:basedOn w:val="a"/>
    <w:next w:val="a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qFormat/>
    <w:pPr>
      <w:ind w:left="140"/>
    </w:pPr>
  </w:style>
  <w:style w:type="paragraph" w:customStyle="1" w:styleId="afffc">
    <w:name w:val="Переменная часть"/>
    <w:basedOn w:val="aff3"/>
    <w:next w:val="a"/>
    <w:qFormat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qFormat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c"/>
    <w:next w:val="a"/>
    <w:qFormat/>
    <w:rPr>
      <w:b/>
      <w:bCs/>
    </w:rPr>
  </w:style>
  <w:style w:type="paragraph" w:customStyle="1" w:styleId="affff">
    <w:name w:val="Подчёркнуный текст"/>
    <w:basedOn w:val="a"/>
    <w:next w:val="a"/>
    <w:qFormat/>
  </w:style>
  <w:style w:type="paragraph" w:customStyle="1" w:styleId="affff0">
    <w:name w:val="Постоянная часть"/>
    <w:basedOn w:val="aff3"/>
    <w:next w:val="a"/>
    <w:qFormat/>
    <w:rPr>
      <w:sz w:val="20"/>
      <w:szCs w:val="20"/>
    </w:rPr>
  </w:style>
  <w:style w:type="paragraph" w:customStyle="1" w:styleId="affff1">
    <w:name w:val="Прижатый влево"/>
    <w:basedOn w:val="a"/>
    <w:next w:val="a"/>
    <w:qFormat/>
    <w:pPr>
      <w:ind w:firstLine="0"/>
      <w:jc w:val="left"/>
    </w:pPr>
  </w:style>
  <w:style w:type="paragraph" w:customStyle="1" w:styleId="affff2">
    <w:name w:val="Пример."/>
    <w:basedOn w:val="aff"/>
    <w:next w:val="a"/>
    <w:qFormat/>
  </w:style>
  <w:style w:type="paragraph" w:customStyle="1" w:styleId="affff3">
    <w:name w:val="Примечание."/>
    <w:basedOn w:val="aff"/>
    <w:next w:val="a"/>
    <w:qFormat/>
  </w:style>
  <w:style w:type="paragraph" w:customStyle="1" w:styleId="affff4">
    <w:name w:val="Словарная статья"/>
    <w:basedOn w:val="a"/>
    <w:next w:val="a"/>
    <w:qFormat/>
    <w:pPr>
      <w:ind w:right="118" w:firstLine="0"/>
    </w:pPr>
  </w:style>
  <w:style w:type="paragraph" w:customStyle="1" w:styleId="affff5">
    <w:name w:val="Ссылка на официальную публикацию"/>
    <w:basedOn w:val="a"/>
    <w:next w:val="a"/>
    <w:qFormat/>
  </w:style>
  <w:style w:type="paragraph" w:customStyle="1" w:styleId="affff6">
    <w:name w:val="Текст в таблице"/>
    <w:basedOn w:val="afff9"/>
    <w:next w:val="a"/>
    <w:qFormat/>
    <w:pPr>
      <w:ind w:firstLine="500"/>
    </w:pPr>
  </w:style>
  <w:style w:type="paragraph" w:customStyle="1" w:styleId="affff7">
    <w:name w:val="Текст ЭР (см. также)"/>
    <w:basedOn w:val="a"/>
    <w:next w:val="a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8">
    <w:name w:val="Технический комментарий"/>
    <w:basedOn w:val="a"/>
    <w:next w:val="a"/>
    <w:qFormat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9">
    <w:name w:val="Формула"/>
    <w:basedOn w:val="a"/>
    <w:next w:val="a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a">
    <w:name w:val="Центрированный (таблица)"/>
    <w:basedOn w:val="afff9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  <w:ind w:firstLine="0"/>
      <w:jc w:val="left"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fffb">
    <w:name w:val="header"/>
    <w:basedOn w:val="a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styleId="affffc">
    <w:name w:val="footer"/>
    <w:basedOn w:val="a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12">
    <w:name w:val="Без интервала1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fffd">
    <w:name w:val="annotation text"/>
    <w:basedOn w:val="a"/>
    <w:qFormat/>
    <w:rPr>
      <w:rFonts w:cs="Times New Roman"/>
      <w:sz w:val="20"/>
      <w:szCs w:val="20"/>
      <w:lang w:val="en-US"/>
    </w:rPr>
  </w:style>
  <w:style w:type="paragraph" w:styleId="affffe">
    <w:name w:val="annotation subject"/>
    <w:basedOn w:val="affffd"/>
    <w:next w:val="affffd"/>
    <w:qFormat/>
    <w:rPr>
      <w:b/>
      <w:bCs/>
    </w:rPr>
  </w:style>
  <w:style w:type="paragraph" w:styleId="afffff">
    <w:name w:val="Balloon Text"/>
    <w:basedOn w:val="a"/>
    <w:qFormat/>
    <w:rPr>
      <w:rFonts w:ascii="Tahoma" w:hAnsi="Tahoma" w:cs="Times New Roman"/>
      <w:sz w:val="16"/>
      <w:szCs w:val="16"/>
      <w:lang w:val="en-US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BlockQuotation">
    <w:name w:val="Block Quotation"/>
    <w:basedOn w:val="a"/>
    <w:qFormat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f0">
    <w:name w:val="List Paragraph"/>
    <w:basedOn w:val="a"/>
    <w:qFormat/>
    <w:pPr>
      <w:ind w:left="720"/>
      <w:contextualSpacing/>
    </w:pPr>
  </w:style>
  <w:style w:type="paragraph" w:customStyle="1" w:styleId="FR2">
    <w:name w:val="FR2"/>
    <w:qFormat/>
    <w:pPr>
      <w:widowControl w:val="0"/>
      <w:autoSpaceDE w:val="0"/>
      <w:ind w:left="12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styleId="22">
    <w:name w:val="Body Text 2"/>
    <w:basedOn w:val="a"/>
    <w:uiPriority w:val="99"/>
    <w:qFormat/>
    <w:pPr>
      <w:widowControl/>
      <w:autoSpaceDE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  <w:lang w:val="en-US"/>
    </w:rPr>
  </w:style>
  <w:style w:type="paragraph" w:styleId="afffff1">
    <w:name w:val="No Spacing"/>
    <w:qFormat/>
    <w:pPr>
      <w:widowControl w:val="0"/>
      <w:autoSpaceDE w:val="0"/>
      <w:ind w:firstLine="720"/>
      <w:jc w:val="both"/>
    </w:pPr>
    <w:rPr>
      <w:rFonts w:ascii="Arial" w:eastAsia="Times New Roman" w:hAnsi="Arial" w:cs="Arial"/>
      <w:sz w:val="24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  <w:autoSpaceDE w:val="0"/>
    </w:pPr>
    <w:rPr>
      <w:rFonts w:ascii="Tahoma" w:eastAsia="Times New Roman" w:hAnsi="Tahoma" w:cs="Tahoma"/>
      <w:szCs w:val="20"/>
      <w:lang w:val="ru-RU" w:bidi="ar-SA"/>
    </w:rPr>
  </w:style>
  <w:style w:type="paragraph" w:customStyle="1" w:styleId="CharChar">
    <w:name w:val="Char Char"/>
    <w:basedOn w:val="a"/>
    <w:qFormat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formattext">
    <w:name w:val="formattext"/>
    <w:basedOn w:val="a"/>
    <w:qFormat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ffff2">
    <w:name w:val="Table Grid"/>
    <w:basedOn w:val="a1"/>
    <w:uiPriority w:val="59"/>
    <w:rsid w:val="009C41F9"/>
    <w:pPr>
      <w:widowControl w:val="0"/>
      <w:autoSpaceDE w:val="0"/>
      <w:autoSpaceDN w:val="0"/>
      <w:adjustRightInd w:val="0"/>
    </w:pPr>
    <w:rPr>
      <w:rFonts w:eastAsia="Times New Roman" w:cs="Times New Roman"/>
      <w:szCs w:val="20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FC6D-05A3-4CAE-84BF-783D80FC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Правительства</vt:lpstr>
    </vt:vector>
  </TitlesOfParts>
  <Company>SPecialiST RePack</Company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creator>1</dc:creator>
  <cp:lastModifiedBy>Полякова</cp:lastModifiedBy>
  <cp:revision>21</cp:revision>
  <cp:lastPrinted>2022-03-30T05:34:00Z</cp:lastPrinted>
  <dcterms:created xsi:type="dcterms:W3CDTF">2022-12-22T06:38:00Z</dcterms:created>
  <dcterms:modified xsi:type="dcterms:W3CDTF">2022-12-26T13:10:00Z</dcterms:modified>
  <dc:language>en-US</dc:language>
</cp:coreProperties>
</file>