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67" w:rsidRDefault="00737AB1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67" w:rsidRDefault="00737AB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FB5967" w:rsidRDefault="00737AB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FB5967" w:rsidRDefault="00737AB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FB5967" w:rsidRDefault="00737AB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FB5967" w:rsidRDefault="00737AB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FB5967" w:rsidRDefault="00737AB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FB5967" w:rsidRDefault="00737AB1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B5967" w:rsidRDefault="00FB5967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7C0" w:rsidRPr="00F357C0" w:rsidRDefault="00F357C0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C0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 № 390-п</w:t>
      </w:r>
    </w:p>
    <w:p w:rsidR="00FB5967" w:rsidRDefault="00FB5967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67" w:rsidRDefault="00737AB1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№2228-п «О расходных обязательствах</w:t>
      </w:r>
    </w:p>
    <w:p w:rsidR="00FB5967" w:rsidRDefault="00737AB1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967" w:rsidRDefault="00737AB1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</w:t>
      </w:r>
    </w:p>
    <w:p w:rsidR="00FB5967" w:rsidRDefault="00FB5967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67" w:rsidRDefault="00FB5967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67" w:rsidRDefault="00737AB1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FB5967" w:rsidRDefault="00737AB1">
      <w:pPr>
        <w:pStyle w:val="a9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О расходных обязательствах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 (далее – постановление) следующие изменения:</w:t>
      </w:r>
    </w:p>
    <w:p w:rsidR="00FB5967" w:rsidRDefault="00737AB1">
      <w:pPr>
        <w:pStyle w:val="a9"/>
        <w:tabs>
          <w:tab w:val="left" w:pos="567"/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1.1. Приложение к постановлению изложить в новой редакции согласно приложению к настоящему постановлению.</w:t>
      </w:r>
    </w:p>
    <w:p w:rsidR="00FB5967" w:rsidRDefault="00737AB1">
      <w:pPr>
        <w:pStyle w:val="a9"/>
        <w:tabs>
          <w:tab w:val="left" w:pos="567"/>
          <w:tab w:val="left" w:pos="709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FB5967" w:rsidRDefault="00737A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подписания.           </w:t>
      </w:r>
    </w:p>
    <w:p w:rsidR="00FB5967" w:rsidRDefault="00FB5967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641" w:rsidRDefault="00B73641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967" w:rsidRDefault="00FB5967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B5967" w:rsidRDefault="00737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B5967" w:rsidRDefault="00737AB1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В.И.</w:t>
      </w:r>
      <w:r w:rsidR="00B7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</w:t>
      </w: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_UnoMark__198_1234773916"/>
      <w:bookmarkEnd w:id="0"/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1CC" w:rsidRDefault="00C051C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1CC" w:rsidRDefault="00C051C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1CC" w:rsidRDefault="00C051C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641" w:rsidRDefault="00B7364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641" w:rsidRDefault="00B7364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641" w:rsidRDefault="00B7364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641" w:rsidRDefault="00B7364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641" w:rsidRDefault="00B7364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641" w:rsidRDefault="00B7364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641" w:rsidRDefault="00B7364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73641" w:rsidRDefault="00B7364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1CC" w:rsidRDefault="00C051C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1CC" w:rsidRDefault="00C051C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1CC" w:rsidRDefault="00C051C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1CC" w:rsidRDefault="00C051C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1CC" w:rsidRDefault="00C051C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1CC" w:rsidRDefault="00C051C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FB596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967" w:rsidRDefault="00737AB1">
      <w:pPr>
        <w:shd w:val="clear" w:color="auto" w:fill="FFFFFF"/>
        <w:spacing w:after="0" w:line="240" w:lineRule="auto"/>
        <w:ind w:right="-143"/>
        <w:jc w:val="both"/>
        <w:sectPr w:rsidR="00FB5967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lang w:eastAsia="ru-RU"/>
        </w:rPr>
        <w:t>Разослано: Управлению образования, Финансовому управлению, Организационному отделу, в дело.</w:t>
      </w:r>
    </w:p>
    <w:p w:rsidR="00FB5967" w:rsidRDefault="00737AB1" w:rsidP="00D70CD0">
      <w:pPr>
        <w:tabs>
          <w:tab w:val="left" w:pos="13608"/>
          <w:tab w:val="left" w:pos="14317"/>
        </w:tabs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70CD0" w:rsidRDefault="00737AB1" w:rsidP="00D70CD0">
      <w:pPr>
        <w:tabs>
          <w:tab w:val="left" w:pos="14317"/>
        </w:tabs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B5967" w:rsidRDefault="00737AB1" w:rsidP="00D70CD0">
      <w:pPr>
        <w:tabs>
          <w:tab w:val="left" w:pos="14317"/>
        </w:tabs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0CD0" w:rsidRDefault="00737AB1" w:rsidP="00D70CD0">
      <w:pPr>
        <w:tabs>
          <w:tab w:val="left" w:pos="14317"/>
        </w:tabs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FB5967" w:rsidRDefault="00737AB1" w:rsidP="00D70CD0">
      <w:pPr>
        <w:tabs>
          <w:tab w:val="left" w:pos="14317"/>
        </w:tabs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FB5967" w:rsidRDefault="00737AB1" w:rsidP="00D70CD0">
      <w:pPr>
        <w:tabs>
          <w:tab w:val="left" w:pos="13892"/>
          <w:tab w:val="left" w:pos="14601"/>
        </w:tabs>
        <w:spacing w:after="0" w:line="240" w:lineRule="auto"/>
        <w:ind w:left="9639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73641">
        <w:rPr>
          <w:rFonts w:ascii="Times New Roman" w:hAnsi="Times New Roman"/>
          <w:sz w:val="24"/>
          <w:szCs w:val="24"/>
        </w:rPr>
        <w:t>01.03.2023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73641">
        <w:rPr>
          <w:rFonts w:ascii="Times New Roman" w:hAnsi="Times New Roman"/>
          <w:sz w:val="24"/>
          <w:szCs w:val="24"/>
        </w:rPr>
        <w:t>390-п</w:t>
      </w:r>
    </w:p>
    <w:bookmarkEnd w:id="1"/>
    <w:p w:rsidR="00FB5967" w:rsidRDefault="00FB5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967" w:rsidRDefault="00737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FB5967" w:rsidRDefault="00FB5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2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4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953"/>
        <w:gridCol w:w="5670"/>
        <w:gridCol w:w="2835"/>
      </w:tblGrid>
      <w:tr w:rsidR="00FB5967">
        <w:trPr>
          <w:trHeight w:val="276"/>
        </w:trPr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FB5967">
        <w:trPr>
          <w:trHeight w:val="319"/>
        </w:trPr>
        <w:tc>
          <w:tcPr>
            <w:tcW w:w="7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</w:p>
          <w:p w:rsidR="00FB5967" w:rsidRDefault="00737AB1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Капитальный ремонт кровли и замена оконных блоков в здании МДОБУ №3 «Буратино» г. Соль-Илецка,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район, г. Соль-Илецк, ул. Уральская, 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здания 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2.</w:t>
            </w:r>
          </w:p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средствами обучения и воспитания.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заработной платы педагогическим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 и перечисление начислений на выплаты по оплате труда.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организации бесплатным двухразовым питанием лиц с ограниченными возможностями здоровья, обучающихся в муниципальных образовательных учреждениях;</w:t>
            </w:r>
          </w:p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Григорьевка, ул. Красноармейская, дом 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дорожек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Григорьевка,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 Григорьевка, ул. Красноармейская, д. 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с.Григорьевка</w:t>
            </w:r>
            <w:proofErr w:type="spellEnd"/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Pr="003C36C6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Pr="003C36C6" w:rsidRDefault="00737A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образовательных организациях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Pr="003C36C6" w:rsidRDefault="00737AB1" w:rsidP="00B0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Pr="003C36C6" w:rsidRDefault="00737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>Ащебутакская</w:t>
            </w:r>
            <w:proofErr w:type="spellEnd"/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>Боевогорская</w:t>
            </w:r>
            <w:proofErr w:type="spellEnd"/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Дружбинская</w:t>
            </w:r>
            <w:proofErr w:type="spellEnd"/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«Изобильная СОШ»,</w:t>
            </w:r>
          </w:p>
          <w:p w:rsidR="00FB5967" w:rsidRPr="003C36C6" w:rsidRDefault="00737AB1" w:rsidP="00AC5E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«Перовская СОШ», МОБУ «Угольная СОШ», </w:t>
            </w:r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 СОШ», МОАУ «Григорьевская СОШ», МОБУ «Михайловская СОШ», МОБУ «Саратовская СОШ», МОБУ «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Кумакская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«СОШ №3» 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-Илецка, МОБУ «Трудовая СОШ», МОАУ «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«Буранная СОШ», МОБУ «Первомайская СОШ», </w:t>
            </w:r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3C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МОАУ «Шахтная СОШ», МОБУ СОШ №2, МБУДО «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 «Самбо-85» 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№6 «Малыш» 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</w:t>
            </w:r>
            <w:r w:rsidRPr="003C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№9 «Огонек», МОБУ №1 «Ромашка» 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№10 «Светлячок» 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№13 «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Арбузенок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», МДОБУ №3 «Буратино» 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«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 xml:space="preserve">, МДОБУ №7 «Солнышко» </w:t>
            </w:r>
            <w:proofErr w:type="spellStart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3C36C6"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FB5967">
        <w:trPr>
          <w:trHeight w:val="20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ограждения; 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системы); установка системы видеонаблюдения (монтаж, ремонт, установка дополнительных камер, замена устройств записи изображения и других компонентов системы)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FB5967" w:rsidRDefault="0073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</w:tbl>
    <w:p w:rsidR="00FB5967" w:rsidRDefault="00FB5967">
      <w:pPr>
        <w:spacing w:after="0" w:line="240" w:lineRule="auto"/>
        <w:jc w:val="center"/>
      </w:pPr>
    </w:p>
    <w:sectPr w:rsidR="00FB5967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122"/>
    <w:multiLevelType w:val="multilevel"/>
    <w:tmpl w:val="2FE24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282DF5"/>
    <w:multiLevelType w:val="multilevel"/>
    <w:tmpl w:val="BD4808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67"/>
    <w:rsid w:val="001166E6"/>
    <w:rsid w:val="002E5BFC"/>
    <w:rsid w:val="003C36C6"/>
    <w:rsid w:val="00423FC2"/>
    <w:rsid w:val="00737AB1"/>
    <w:rsid w:val="00821D9B"/>
    <w:rsid w:val="009A7013"/>
    <w:rsid w:val="00AC5EC7"/>
    <w:rsid w:val="00B057A3"/>
    <w:rsid w:val="00B73641"/>
    <w:rsid w:val="00C051CC"/>
    <w:rsid w:val="00C2189F"/>
    <w:rsid w:val="00D07F7E"/>
    <w:rsid w:val="00D70CD0"/>
    <w:rsid w:val="00F357C0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8B0C-D205-48CD-9595-4C85E64C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17</cp:revision>
  <cp:lastPrinted>2023-02-28T10:16:00Z</cp:lastPrinted>
  <dcterms:created xsi:type="dcterms:W3CDTF">2023-02-08T07:05:00Z</dcterms:created>
  <dcterms:modified xsi:type="dcterms:W3CDTF">2023-03-02T13:20:00Z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