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</w:tblGrid>
      <w:tr w:rsidR="00AC48AC" w:rsidTr="004C5161">
        <w:trPr>
          <w:trHeight w:val="2493"/>
        </w:trPr>
        <w:tc>
          <w:tcPr>
            <w:tcW w:w="5461" w:type="dxa"/>
            <w:shd w:val="clear" w:color="auto" w:fill="auto"/>
          </w:tcPr>
          <w:p w:rsidR="00AC48AC" w:rsidRDefault="00BD5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468ACCCF" wp14:editId="55E00AC6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8AC" w:rsidRDefault="00BD55A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C48AC" w:rsidRDefault="00BD5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AC48AC" w:rsidRDefault="00BD5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AC48AC" w:rsidRDefault="00BD5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AC48AC" w:rsidRDefault="00BD5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AC48AC" w:rsidRDefault="00BD5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AC48AC" w:rsidRDefault="00BD5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C5161" w:rsidRDefault="004C5161">
            <w:pPr>
              <w:jc w:val="center"/>
              <w:rPr>
                <w:b/>
                <w:sz w:val="28"/>
                <w:szCs w:val="28"/>
              </w:rPr>
            </w:pPr>
          </w:p>
          <w:p w:rsidR="004C5161" w:rsidRPr="000D1236" w:rsidRDefault="004C5161">
            <w:pPr>
              <w:jc w:val="center"/>
              <w:rPr>
                <w:sz w:val="28"/>
                <w:szCs w:val="28"/>
              </w:rPr>
            </w:pPr>
            <w:r w:rsidRPr="000D1236">
              <w:rPr>
                <w:sz w:val="28"/>
                <w:szCs w:val="28"/>
              </w:rPr>
              <w:t>11.08.2022 № 1600-п</w:t>
            </w:r>
          </w:p>
          <w:p w:rsidR="00AC48AC" w:rsidRDefault="00AC48AC" w:rsidP="00C60F99">
            <w:pPr>
              <w:jc w:val="center"/>
            </w:pPr>
            <w:bookmarkStart w:id="0" w:name="__UnoMark__108_2328180968"/>
            <w:bookmarkEnd w:id="0"/>
          </w:p>
          <w:p w:rsidR="00AC48AC" w:rsidRDefault="004C5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tbl>
            <w:tblPr>
              <w:tblStyle w:val="af4"/>
              <w:tblW w:w="4984" w:type="dxa"/>
              <w:tblInd w:w="23" w:type="dxa"/>
              <w:tblLook w:val="04A0" w:firstRow="1" w:lastRow="0" w:firstColumn="1" w:lastColumn="0" w:noHBand="0" w:noVBand="1"/>
            </w:tblPr>
            <w:tblGrid>
              <w:gridCol w:w="4984"/>
            </w:tblGrid>
            <w:tr w:rsidR="00AC48AC">
              <w:trPr>
                <w:trHeight w:val="420"/>
              </w:trPr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C48AC" w:rsidRDefault="00BD55A9">
                  <w:pPr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bookmarkStart w:id="1" w:name="_GoBack"/>
                  <w:r>
                    <w:rPr>
                      <w:sz w:val="28"/>
                      <w:szCs w:val="28"/>
                    </w:rPr>
                    <w:t xml:space="preserve">О проведении публичных слушаний по проекту планировки и межевания территории в целях размещения объекта «Телемеханизация газопровода и нефтепровода </w:t>
                  </w:r>
                  <w:proofErr w:type="spellStart"/>
                  <w:r>
                    <w:rPr>
                      <w:sz w:val="28"/>
                      <w:szCs w:val="28"/>
                    </w:rPr>
                    <w:t>Копанского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НГКМ»</w:t>
                  </w:r>
                  <w:bookmarkEnd w:id="1"/>
                </w:p>
              </w:tc>
            </w:tr>
          </w:tbl>
          <w:p w:rsidR="00AC48AC" w:rsidRDefault="00AC48AC">
            <w:pPr>
              <w:rPr>
                <w:sz w:val="28"/>
                <w:szCs w:val="28"/>
              </w:rPr>
            </w:pPr>
          </w:p>
        </w:tc>
      </w:tr>
    </w:tbl>
    <w:p w:rsidR="00AC48AC" w:rsidRDefault="00AC48AC">
      <w:pPr>
        <w:widowControl w:val="0"/>
        <w:suppressAutoHyphens/>
        <w:ind w:firstLine="709"/>
        <w:jc w:val="both"/>
        <w:rPr>
          <w:rStyle w:val="20"/>
          <w:sz w:val="28"/>
          <w:szCs w:val="28"/>
        </w:rPr>
      </w:pPr>
    </w:p>
    <w:p w:rsidR="00AC48AC" w:rsidRDefault="00AC48AC" w:rsidP="004C5161">
      <w:pPr>
        <w:widowControl w:val="0"/>
        <w:suppressAutoHyphens/>
        <w:jc w:val="both"/>
        <w:rPr>
          <w:rStyle w:val="20"/>
          <w:sz w:val="28"/>
          <w:szCs w:val="28"/>
        </w:rPr>
      </w:pPr>
    </w:p>
    <w:p w:rsidR="00AC48AC" w:rsidRDefault="00BD55A9">
      <w:pPr>
        <w:ind w:firstLine="709"/>
        <w:jc w:val="both"/>
        <w:rPr>
          <w:rStyle w:val="20"/>
          <w:b/>
          <w:color w:val="00000A"/>
          <w:sz w:val="28"/>
          <w:szCs w:val="28"/>
          <w:highlight w:val="white"/>
        </w:rPr>
      </w:pPr>
      <w:proofErr w:type="gramStart"/>
      <w:r>
        <w:rPr>
          <w:sz w:val="28"/>
          <w:szCs w:val="28"/>
        </w:rPr>
        <w:t>В соответствии с Федеральным законом от 06.10 2003  № 131-ФЗ «Об общих принципах организации местного самоуправления в Российской Федерации», на основании статьи 5.1, 46 Градостроительного Кодекса Российской Федерации, руководствуясь Уставом муниципального образования Соль-Илецкий городской округ, решением Совета депутатов муниципального образования Соль-Илецкий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Соль-Илецкий</w:t>
      </w:r>
      <w:proofErr w:type="gramEnd"/>
      <w:r>
        <w:rPr>
          <w:sz w:val="28"/>
          <w:szCs w:val="28"/>
        </w:rPr>
        <w:t xml:space="preserve"> городской округ Оренбургской области», постановляю:</w:t>
      </w:r>
    </w:p>
    <w:p w:rsidR="00AC48AC" w:rsidRDefault="00BD55A9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shd w:val="clear" w:color="auto" w:fill="FFFFFF"/>
        </w:rPr>
        <w:t>1. </w:t>
      </w:r>
      <w:r>
        <w:rPr>
          <w:sz w:val="28"/>
          <w:szCs w:val="28"/>
        </w:rPr>
        <w:t xml:space="preserve">Провести публичные слушания по проекту планировки и межевания территории в целях размещения объекта «Телемеханизация газопровода и нефтепровода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НГКМ».</w:t>
      </w:r>
    </w:p>
    <w:p w:rsidR="00AC48AC" w:rsidRDefault="00BD5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Публичные слушания провести 22.08.2022 в 18-00 часов по адресу </w:t>
      </w:r>
    </w:p>
    <w:p w:rsidR="00AC48AC" w:rsidRDefault="00BD5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Соль-Илецк, ул. Карла Маркса, д.6,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39.</w:t>
      </w:r>
    </w:p>
    <w:p w:rsidR="00AC48AC" w:rsidRDefault="00BD5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3.Организацию и проведение публичных слушаний возложить на отдел архитектуры, градостроительства и земельных отношений.</w:t>
      </w:r>
    </w:p>
    <w:p w:rsidR="00AC48AC" w:rsidRDefault="00BD5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Опубликовать настоящее постановление в средстве массовой информации в сетевом издании – «Правовой портал муниципального образования  Соль-Илецкий     городской округ    Оренбургской  области» </w:t>
      </w:r>
    </w:p>
    <w:p w:rsidR="00AC48AC" w:rsidRDefault="00BD55A9">
      <w:pPr>
        <w:jc w:val="both"/>
      </w:pPr>
      <w:proofErr w:type="spellStart"/>
      <w:proofErr w:type="gram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soliletsk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  <w:r>
        <w:rPr>
          <w:sz w:val="28"/>
          <w:szCs w:val="28"/>
        </w:rPr>
        <w:t xml:space="preserve"> и разместить на официальном сайте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Оренбургской области: </w:t>
      </w:r>
      <w:hyperlink r:id="rId9">
        <w:r>
          <w:rPr>
            <w:rStyle w:val="InternetLink"/>
            <w:color w:val="00000A"/>
            <w:sz w:val="28"/>
            <w:szCs w:val="28"/>
          </w:rPr>
          <w:t>http://www.soliletsk.ru/</w:t>
        </w:r>
      </w:hyperlink>
      <w:r>
        <w:rPr>
          <w:sz w:val="28"/>
          <w:szCs w:val="28"/>
        </w:rPr>
        <w:t>.</w:t>
      </w:r>
    </w:p>
    <w:p w:rsidR="00AC48AC" w:rsidRDefault="00BD55A9">
      <w:pPr>
        <w:pStyle w:val="af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  <w:lang w:eastAsia="en-US"/>
        </w:rPr>
        <w:lastRenderedPageBreak/>
        <w:t xml:space="preserve">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>
        <w:rPr>
          <w:sz w:val="28"/>
          <w:szCs w:val="28"/>
        </w:rPr>
        <w:t>.</w:t>
      </w:r>
    </w:p>
    <w:p w:rsidR="00AC48AC" w:rsidRDefault="00BD55A9">
      <w:pPr>
        <w:pStyle w:val="af1"/>
        <w:widowControl w:val="0"/>
        <w:ind w:left="0" w:firstLine="709"/>
        <w:jc w:val="both"/>
        <w:rPr>
          <w:rStyle w:val="20"/>
          <w:color w:val="00000A"/>
          <w:sz w:val="28"/>
          <w:szCs w:val="28"/>
          <w:highlight w:val="white"/>
        </w:rPr>
      </w:pPr>
      <w:r>
        <w:rPr>
          <w:sz w:val="28"/>
          <w:szCs w:val="28"/>
        </w:rPr>
        <w:t>6. Постановление вступает в силу после его официального опубликования.</w:t>
      </w:r>
    </w:p>
    <w:p w:rsidR="00AC48AC" w:rsidRDefault="00AC48AC">
      <w:pPr>
        <w:widowControl w:val="0"/>
        <w:suppressAutoHyphens/>
        <w:jc w:val="both"/>
        <w:rPr>
          <w:rStyle w:val="20"/>
          <w:sz w:val="28"/>
          <w:szCs w:val="28"/>
          <w:lang w:val="en-US"/>
        </w:rPr>
      </w:pPr>
    </w:p>
    <w:p w:rsidR="006303C2" w:rsidRDefault="006303C2">
      <w:pPr>
        <w:widowControl w:val="0"/>
        <w:suppressAutoHyphens/>
        <w:jc w:val="both"/>
        <w:rPr>
          <w:rStyle w:val="20"/>
          <w:sz w:val="28"/>
          <w:szCs w:val="28"/>
          <w:lang w:val="en-US"/>
        </w:rPr>
      </w:pPr>
    </w:p>
    <w:p w:rsidR="006303C2" w:rsidRPr="006303C2" w:rsidRDefault="006303C2">
      <w:pPr>
        <w:widowControl w:val="0"/>
        <w:suppressAutoHyphens/>
        <w:jc w:val="both"/>
        <w:rPr>
          <w:rStyle w:val="20"/>
          <w:sz w:val="28"/>
          <w:szCs w:val="28"/>
          <w:lang w:val="en-US"/>
        </w:rPr>
      </w:pPr>
    </w:p>
    <w:p w:rsidR="00AC48AC" w:rsidRDefault="00BD55A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48AC" w:rsidRDefault="00BD55A9"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AC48AC" w:rsidRDefault="00AC48AC">
      <w:pPr>
        <w:widowControl w:val="0"/>
        <w:suppressAutoHyphens/>
        <w:jc w:val="both"/>
        <w:rPr>
          <w:rStyle w:val="20"/>
          <w:sz w:val="28"/>
          <w:szCs w:val="28"/>
        </w:rPr>
      </w:pP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C48A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8AC" w:rsidRDefault="00AC48A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AC48AC" w:rsidRDefault="00AC48AC">
      <w:pPr>
        <w:pStyle w:val="af"/>
        <w:jc w:val="both"/>
        <w:rPr>
          <w:sz w:val="20"/>
          <w:szCs w:val="20"/>
        </w:rPr>
      </w:pPr>
    </w:p>
    <w:p w:rsidR="004C5161" w:rsidRDefault="004C5161">
      <w:pPr>
        <w:pStyle w:val="af"/>
        <w:jc w:val="both"/>
        <w:rPr>
          <w:sz w:val="20"/>
          <w:szCs w:val="20"/>
        </w:rPr>
      </w:pPr>
    </w:p>
    <w:p w:rsidR="004C5161" w:rsidRDefault="004C5161">
      <w:pPr>
        <w:pStyle w:val="af"/>
        <w:jc w:val="both"/>
        <w:rPr>
          <w:sz w:val="20"/>
          <w:szCs w:val="20"/>
          <w:lang w:val="en-US"/>
        </w:rPr>
      </w:pPr>
    </w:p>
    <w:p w:rsidR="006303C2" w:rsidRDefault="006303C2">
      <w:pPr>
        <w:pStyle w:val="af"/>
        <w:jc w:val="both"/>
        <w:rPr>
          <w:sz w:val="20"/>
          <w:szCs w:val="20"/>
          <w:lang w:val="en-US"/>
        </w:rPr>
      </w:pPr>
    </w:p>
    <w:p w:rsidR="006303C2" w:rsidRDefault="006303C2">
      <w:pPr>
        <w:pStyle w:val="af"/>
        <w:jc w:val="both"/>
        <w:rPr>
          <w:sz w:val="20"/>
          <w:szCs w:val="20"/>
          <w:lang w:val="en-US"/>
        </w:rPr>
      </w:pPr>
    </w:p>
    <w:p w:rsidR="006303C2" w:rsidRDefault="006303C2">
      <w:pPr>
        <w:pStyle w:val="af"/>
        <w:jc w:val="both"/>
        <w:rPr>
          <w:sz w:val="20"/>
          <w:szCs w:val="20"/>
          <w:lang w:val="en-US"/>
        </w:rPr>
      </w:pPr>
    </w:p>
    <w:p w:rsidR="006303C2" w:rsidRDefault="006303C2">
      <w:pPr>
        <w:pStyle w:val="af"/>
        <w:jc w:val="both"/>
        <w:rPr>
          <w:sz w:val="20"/>
          <w:szCs w:val="20"/>
          <w:lang w:val="en-US"/>
        </w:rPr>
      </w:pPr>
    </w:p>
    <w:p w:rsidR="006303C2" w:rsidRDefault="006303C2">
      <w:pPr>
        <w:pStyle w:val="af"/>
        <w:jc w:val="both"/>
        <w:rPr>
          <w:sz w:val="20"/>
          <w:szCs w:val="20"/>
          <w:lang w:val="en-US"/>
        </w:rPr>
      </w:pPr>
    </w:p>
    <w:p w:rsidR="006303C2" w:rsidRPr="006303C2" w:rsidRDefault="006303C2">
      <w:pPr>
        <w:pStyle w:val="af"/>
        <w:jc w:val="both"/>
        <w:rPr>
          <w:sz w:val="20"/>
          <w:szCs w:val="20"/>
          <w:lang w:val="en-US"/>
        </w:rPr>
      </w:pPr>
    </w:p>
    <w:p w:rsidR="004C5161" w:rsidRDefault="004C5161">
      <w:pPr>
        <w:pStyle w:val="af"/>
        <w:jc w:val="both"/>
        <w:rPr>
          <w:sz w:val="20"/>
          <w:szCs w:val="20"/>
        </w:rPr>
      </w:pPr>
    </w:p>
    <w:p w:rsidR="00AC48AC" w:rsidRDefault="00AC48AC" w:rsidP="004C5161">
      <w:pPr>
        <w:ind w:right="-426"/>
        <w:rPr>
          <w:rStyle w:val="a4"/>
        </w:rPr>
      </w:pPr>
    </w:p>
    <w:p w:rsidR="004C5161" w:rsidRDefault="004C5161" w:rsidP="004C5161">
      <w:pPr>
        <w:ind w:right="-426"/>
        <w:rPr>
          <w:rStyle w:val="a4"/>
        </w:rPr>
      </w:pPr>
    </w:p>
    <w:p w:rsidR="004C5161" w:rsidRDefault="004C5161" w:rsidP="004C5161">
      <w:pPr>
        <w:ind w:right="-426"/>
        <w:rPr>
          <w:rStyle w:val="a4"/>
        </w:rPr>
      </w:pPr>
    </w:p>
    <w:p w:rsidR="004C5161" w:rsidRDefault="004C5161" w:rsidP="004C5161">
      <w:pPr>
        <w:ind w:right="-426"/>
        <w:rPr>
          <w:rStyle w:val="a4"/>
        </w:rPr>
      </w:pPr>
    </w:p>
    <w:p w:rsidR="004C5161" w:rsidRDefault="004C5161" w:rsidP="004C5161">
      <w:pPr>
        <w:ind w:right="-426"/>
        <w:rPr>
          <w:rStyle w:val="a4"/>
        </w:rPr>
      </w:pPr>
    </w:p>
    <w:p w:rsidR="004C5161" w:rsidRDefault="004C5161" w:rsidP="004C5161">
      <w:pPr>
        <w:ind w:right="-426"/>
        <w:rPr>
          <w:rStyle w:val="a4"/>
        </w:rPr>
      </w:pPr>
    </w:p>
    <w:p w:rsidR="004C5161" w:rsidRDefault="004C5161" w:rsidP="004C5161">
      <w:pPr>
        <w:ind w:right="-426"/>
        <w:rPr>
          <w:rStyle w:val="a4"/>
        </w:rPr>
      </w:pPr>
    </w:p>
    <w:p w:rsidR="004C5161" w:rsidRDefault="004C5161" w:rsidP="004C5161">
      <w:pPr>
        <w:pStyle w:val="af"/>
        <w:jc w:val="both"/>
        <w:rPr>
          <w:sz w:val="20"/>
          <w:szCs w:val="20"/>
        </w:rPr>
      </w:pP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C5161" w:rsidTr="008E363D">
        <w:trPr>
          <w:trHeight w:val="7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161" w:rsidRDefault="004C5161" w:rsidP="008E363D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Разослано: в дело, прокуратуру района, организационный отдел, отдел архитектуры, градостроительства и земельных отношений, заявителю</w:t>
            </w:r>
          </w:p>
        </w:tc>
      </w:tr>
    </w:tbl>
    <w:p w:rsidR="00AC48AC" w:rsidRDefault="00AC48AC">
      <w:pPr>
        <w:pStyle w:val="ae"/>
      </w:pPr>
    </w:p>
    <w:sectPr w:rsidR="00AC48AC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16" w:rsidRDefault="00487A16" w:rsidP="004C5161">
      <w:r>
        <w:separator/>
      </w:r>
    </w:p>
  </w:endnote>
  <w:endnote w:type="continuationSeparator" w:id="0">
    <w:p w:rsidR="00487A16" w:rsidRDefault="00487A16" w:rsidP="004C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16" w:rsidRDefault="00487A16" w:rsidP="004C5161">
      <w:r>
        <w:separator/>
      </w:r>
    </w:p>
  </w:footnote>
  <w:footnote w:type="continuationSeparator" w:id="0">
    <w:p w:rsidR="00487A16" w:rsidRDefault="00487A16" w:rsidP="004C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AC"/>
    <w:rsid w:val="000D1236"/>
    <w:rsid w:val="00487A16"/>
    <w:rsid w:val="004C5161"/>
    <w:rsid w:val="006303C2"/>
    <w:rsid w:val="006752C7"/>
    <w:rsid w:val="00AC48AC"/>
    <w:rsid w:val="00BD55A9"/>
    <w:rsid w:val="00BF619C"/>
    <w:rsid w:val="00C6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11">
    <w:name w:val="Гиперссылка1"/>
    <w:basedOn w:val="a0"/>
    <w:qFormat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9">
    <w:name w:val="Основной текст Знак"/>
    <w:basedOn w:val="a0"/>
    <w:qFormat/>
    <w:rsid w:val="00590EE5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af3">
    <w:name w:val="Normal (Web)"/>
    <w:basedOn w:val="a"/>
    <w:uiPriority w:val="99"/>
    <w:unhideWhenUsed/>
    <w:qFormat/>
    <w:rsid w:val="00B111AC"/>
    <w:pPr>
      <w:spacing w:beforeAutospacing="1" w:afterAutospacing="1"/>
    </w:pPr>
  </w:style>
  <w:style w:type="table" w:styleId="af4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11">
    <w:name w:val="Гиперссылка1"/>
    <w:basedOn w:val="a0"/>
    <w:qFormat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9">
    <w:name w:val="Основной текст Знак"/>
    <w:basedOn w:val="a0"/>
    <w:qFormat/>
    <w:rsid w:val="00590EE5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af3">
    <w:name w:val="Normal (Web)"/>
    <w:basedOn w:val="a"/>
    <w:uiPriority w:val="99"/>
    <w:unhideWhenUsed/>
    <w:qFormat/>
    <w:rsid w:val="00B111AC"/>
    <w:pPr>
      <w:spacing w:beforeAutospacing="1" w:afterAutospacing="1"/>
    </w:pPr>
  </w:style>
  <w:style w:type="table" w:styleId="af4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lilet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2B5D-9606-4A49-87E7-F93A5526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</cp:revision>
  <cp:lastPrinted>2022-08-08T05:50:00Z</cp:lastPrinted>
  <dcterms:created xsi:type="dcterms:W3CDTF">2022-08-15T12:32:00Z</dcterms:created>
  <dcterms:modified xsi:type="dcterms:W3CDTF">2022-08-15T12:33:00Z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