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DD00EB" w:rsidRDefault="00DD00EB" w:rsidP="00540C94">
            <w:pPr>
              <w:autoSpaceDE w:val="0"/>
              <w:autoSpaceDN w:val="0"/>
              <w:adjustRightInd w:val="0"/>
              <w:jc w:val="center"/>
            </w:pPr>
            <w:r w:rsidRPr="00DD00EB">
              <w:t>25.07.20</w:t>
            </w:r>
            <w:r w:rsidR="00637A3B">
              <w:rPr>
                <w:lang w:val="en-US"/>
              </w:rPr>
              <w:t>22</w:t>
            </w:r>
            <w:r w:rsidRPr="00DD00EB">
              <w:t xml:space="preserve"> № 1457-п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540C94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64D00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</w:t>
      </w:r>
      <w:r w:rsidR="00A64D00">
        <w:rPr>
          <w:bCs/>
          <w:sz w:val="28"/>
          <w:szCs w:val="28"/>
        </w:rPr>
        <w:t>с</w:t>
      </w:r>
      <w:r w:rsidR="00171EA7" w:rsidRPr="007733C7">
        <w:rPr>
          <w:bCs/>
          <w:sz w:val="28"/>
          <w:szCs w:val="28"/>
        </w:rPr>
        <w:t>троительство»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proofErr w:type="gramStart"/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3.07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0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213</w:t>
      </w:r>
      <w:r w:rsidR="00A64D00">
        <w:rPr>
          <w:rFonts w:ascii="Times New Roman" w:hAnsi="Times New Roman" w:cs="Times New Roman"/>
          <w:b w:val="0"/>
          <w:sz w:val="28"/>
          <w:szCs w:val="28"/>
        </w:rPr>
        <w:t>6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строительство»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>от 2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>2.12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>4415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>Илецкий</w:t>
      </w:r>
      <w:proofErr w:type="spellEnd"/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городской округ от 23.07.2020 № 2136-п «Об утверждении </w:t>
      </w:r>
      <w:r w:rsidR="00452ED6"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52ED6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строительство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», от 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>12.04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.2021 № 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>848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-п « О внесении изменений в постановление администрации муниципального </w:t>
      </w:r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образования</w:t>
      </w:r>
      <w:proofErr w:type="gramEnd"/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 Соль-</w:t>
      </w:r>
      <w:proofErr w:type="spellStart"/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>Илецкий</w:t>
      </w:r>
      <w:proofErr w:type="spellEnd"/>
      <w:r w:rsidR="00452ED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городской округ от 23.07.2020 № 2136-п «Об утверждении </w:t>
      </w:r>
      <w:r w:rsidR="00452ED6"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52ED6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строительство</w:t>
      </w:r>
      <w:r w:rsidR="00B416E0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от 2</w:t>
      </w:r>
      <w:r w:rsidR="00A64D00">
        <w:rPr>
          <w:rFonts w:ascii="Times New Roman" w:hAnsi="Times New Roman" w:cs="Times New Roman"/>
          <w:b w:val="0"/>
          <w:bCs/>
          <w:sz w:val="28"/>
          <w:szCs w:val="28"/>
        </w:rPr>
        <w:t>9.10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A64D00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9084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64D00">
        <w:rPr>
          <w:rFonts w:ascii="Times New Roman" w:hAnsi="Times New Roman" w:cs="Times New Roman"/>
          <w:b w:val="0"/>
          <w:bCs/>
          <w:sz w:val="28"/>
          <w:szCs w:val="28"/>
        </w:rPr>
        <w:t>2338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Илецкий</w:t>
      </w:r>
      <w:proofErr w:type="spellEnd"/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городской округ от 23.07.2020 № 213</w:t>
      </w:r>
      <w:r w:rsidR="00A64D00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 xml:space="preserve">-п «Об утверждении </w:t>
      </w:r>
      <w:r w:rsidR="002A5A04"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2A5A04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строительство</w:t>
      </w:r>
      <w:r w:rsidR="002A5A0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>по строительству, транспорту, благоустройству и ЖКХ</w:t>
      </w:r>
      <w:r w:rsidR="00A90843">
        <w:rPr>
          <w:sz w:val="28"/>
          <w:szCs w:val="28"/>
        </w:rPr>
        <w:t xml:space="preserve">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FB7A5F" w:rsidRPr="00FB7A5F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Default="00FB7A5F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Default="00FB7A5F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Default="00FB7A5F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Default="00FB7A5F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Default="00FB7A5F" w:rsidP="00171EA7">
      <w:pPr>
        <w:pStyle w:val="aa"/>
        <w:jc w:val="both"/>
        <w:rPr>
          <w:sz w:val="20"/>
          <w:szCs w:val="20"/>
          <w:lang w:val="en-US"/>
        </w:rPr>
      </w:pPr>
    </w:p>
    <w:p w:rsidR="00FB7A5F" w:rsidRPr="00FB7A5F" w:rsidRDefault="00FB7A5F" w:rsidP="00171EA7">
      <w:pPr>
        <w:pStyle w:val="aa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A64D00" w:rsidRDefault="00A64D00" w:rsidP="00171EA7">
      <w:pPr>
        <w:tabs>
          <w:tab w:val="left" w:pos="7016"/>
        </w:tabs>
        <w:rPr>
          <w:sz w:val="28"/>
        </w:rPr>
      </w:pPr>
    </w:p>
    <w:p w:rsidR="00A64D00" w:rsidRDefault="00A64D00" w:rsidP="00171EA7">
      <w:pPr>
        <w:tabs>
          <w:tab w:val="left" w:pos="7016"/>
        </w:tabs>
        <w:rPr>
          <w:sz w:val="28"/>
        </w:rPr>
      </w:pPr>
    </w:p>
    <w:p w:rsidR="00A64D00" w:rsidRDefault="00A64D00" w:rsidP="00171EA7">
      <w:pPr>
        <w:tabs>
          <w:tab w:val="left" w:pos="7016"/>
        </w:tabs>
        <w:rPr>
          <w:sz w:val="28"/>
        </w:rPr>
      </w:pPr>
    </w:p>
    <w:p w:rsidR="00A64D00" w:rsidRDefault="00A64D00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DD00EB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5A774C" w:rsidRDefault="00DD00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1D1DFF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1D1DFF">
        <w:rPr>
          <w:rFonts w:ascii="Times New Roman CYR" w:hAnsi="Times New Roman CYR" w:cs="Times New Roman CYR"/>
        </w:rPr>
        <w:t xml:space="preserve">                   </w:t>
      </w:r>
      <w:r w:rsidR="005A774C">
        <w:rPr>
          <w:rFonts w:ascii="Times New Roman CYR" w:hAnsi="Times New Roman CYR" w:cs="Times New Roman CYR"/>
        </w:rPr>
        <w:t xml:space="preserve">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DD00EB">
        <w:t xml:space="preserve">         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DD00EB">
        <w:t>1457-п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Pr="00B416E0" w:rsidRDefault="00171EA7" w:rsidP="00B416E0">
      <w:pPr>
        <w:tabs>
          <w:tab w:val="left" w:pos="709"/>
        </w:tabs>
        <w:ind w:firstLine="709"/>
      </w:pP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B416E0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 «Выдача разрешения на строительство»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452ED6" w:rsidRPr="00B416E0" w:rsidRDefault="00452ED6" w:rsidP="00D13D1C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«Выдача разрешения на строительство»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</w:t>
      </w:r>
      <w:r w:rsidR="00D13D1C" w:rsidRPr="00D13D1C">
        <w:rPr>
          <w:rFonts w:ascii="Times New Roman" w:hAnsi="Times New Roman"/>
        </w:rPr>
        <w:t xml:space="preserve"> </w:t>
      </w:r>
      <w:r w:rsidR="00D13D1C" w:rsidRPr="00D13D1C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="00D13D1C" w:rsidRPr="00D13D1C">
        <w:rPr>
          <w:rFonts w:ascii="Times New Roman" w:hAnsi="Times New Roman"/>
          <w:sz w:val="24"/>
          <w:szCs w:val="24"/>
        </w:rPr>
        <w:t>Илецкий</w:t>
      </w:r>
      <w:proofErr w:type="spellEnd"/>
      <w:r w:rsidR="00D13D1C" w:rsidRPr="00D13D1C">
        <w:rPr>
          <w:rFonts w:ascii="Times New Roman" w:hAnsi="Times New Roman"/>
          <w:sz w:val="24"/>
          <w:szCs w:val="24"/>
        </w:rPr>
        <w:t xml:space="preserve"> городской округ Оренбургской области (далее - администрация</w:t>
      </w:r>
      <w:r w:rsidR="00D13D1C" w:rsidRPr="0001160D">
        <w:t xml:space="preserve">), </w:t>
      </w:r>
      <w:r w:rsidRPr="00B416E0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частью 4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AC5F6C" w:rsidRDefault="00452ED6" w:rsidP="00AC5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2. Заявителями являются физические или (и) юридические лица, являющиеся застройщиками, обратившиеся в </w:t>
      </w:r>
      <w:r w:rsidR="00D13D1C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услуги.</w:t>
      </w:r>
    </w:p>
    <w:p w:rsidR="00452ED6" w:rsidRPr="00B416E0" w:rsidRDefault="00452ED6" w:rsidP="00AC5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</w:t>
      </w:r>
      <w:r w:rsidR="00AC5F6C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(далее-профилирование);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452ED6" w:rsidRPr="00B416E0" w:rsidRDefault="00452ED6" w:rsidP="00B416E0">
      <w:pPr>
        <w:ind w:firstLine="709"/>
        <w:jc w:val="both"/>
      </w:pPr>
      <w:r w:rsidRPr="00B416E0"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452ED6" w:rsidRPr="00B416E0" w:rsidRDefault="00452ED6" w:rsidP="00B416E0">
      <w:pPr>
        <w:ind w:firstLine="709"/>
        <w:jc w:val="both"/>
      </w:pPr>
      <w:r w:rsidRPr="00B416E0"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C5F6C" w:rsidRDefault="00AC5F6C" w:rsidP="00B416E0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5F6C" w:rsidRDefault="00AC5F6C" w:rsidP="00B416E0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строительство».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D13D1C" w:rsidRDefault="00452ED6" w:rsidP="00D13D1C">
      <w:pPr>
        <w:pStyle w:val="ConsPlusNormal"/>
        <w:tabs>
          <w:tab w:val="left" w:pos="851"/>
        </w:tabs>
        <w:spacing w:before="120"/>
        <w:ind w:right="-1" w:firstLine="709"/>
        <w:jc w:val="both"/>
        <w:rPr>
          <w:rFonts w:ascii="Times New Roman" w:hAnsi="Times New Roman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9. Муниципальная услуга: «Выдача разрешения на строительство» предоставляется </w:t>
      </w:r>
      <w:r w:rsidR="00D13D1C" w:rsidRPr="00D13D1C">
        <w:rPr>
          <w:rFonts w:ascii="Times New Roman" w:hAnsi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D13D1C" w:rsidRPr="00D13D1C">
        <w:rPr>
          <w:rFonts w:ascii="Times New Roman" w:hAnsi="Times New Roman"/>
          <w:sz w:val="24"/>
          <w:szCs w:val="24"/>
        </w:rPr>
        <w:t>Илецкий</w:t>
      </w:r>
      <w:proofErr w:type="spellEnd"/>
      <w:r w:rsidR="00D13D1C" w:rsidRPr="00D13D1C">
        <w:rPr>
          <w:rFonts w:ascii="Times New Roman" w:hAnsi="Times New Roman"/>
          <w:sz w:val="24"/>
          <w:szCs w:val="24"/>
        </w:rPr>
        <w:t xml:space="preserve"> городской округ Оренбургской области (далее – администрация).</w:t>
      </w:r>
      <w:r w:rsidR="00D13D1C" w:rsidRPr="00D57356">
        <w:rPr>
          <w:rFonts w:ascii="Times New Roman" w:hAnsi="Times New Roman"/>
        </w:rPr>
        <w:t xml:space="preserve"> </w:t>
      </w:r>
    </w:p>
    <w:p w:rsidR="00356059" w:rsidRPr="00D57356" w:rsidRDefault="00D13D1C" w:rsidP="00356059">
      <w:pPr>
        <w:ind w:firstLine="709"/>
        <w:jc w:val="both"/>
      </w:pPr>
      <w:r>
        <w:t>У</w:t>
      </w:r>
      <w:r w:rsidR="00452ED6" w:rsidRPr="00B416E0">
        <w:t xml:space="preserve">полномоченным структурным подразделением по предоставлению муниципальной услуги является </w:t>
      </w:r>
      <w:r w:rsidR="00356059" w:rsidRPr="00D57356">
        <w:t>муниципальное казенное предприятие «Управление городского хозяйства» (далее МКУ УГХ).</w:t>
      </w:r>
    </w:p>
    <w:p w:rsidR="00452ED6" w:rsidRPr="00B416E0" w:rsidRDefault="00452ED6" w:rsidP="00D13D1C">
      <w:pPr>
        <w:pStyle w:val="ConsPlusNormal"/>
        <w:tabs>
          <w:tab w:val="left" w:pos="851"/>
        </w:tabs>
        <w:spacing w:before="12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</w:t>
      </w:r>
      <w:r w:rsidR="00356059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hyperlink r:id="rId10" w:history="1">
        <w:r w:rsidR="00356059" w:rsidRPr="00D972A2">
          <w:rPr>
            <w:rStyle w:val="af1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="00356059">
        <w:rPr>
          <w:rFonts w:ascii="Times New Roman" w:hAnsi="Times New Roman" w:cs="Times New Roman"/>
          <w:sz w:val="24"/>
          <w:szCs w:val="24"/>
        </w:rPr>
        <w:t xml:space="preserve">, </w:t>
      </w:r>
      <w:r w:rsidRPr="00B416E0">
        <w:rPr>
          <w:rFonts w:ascii="Times New Roman" w:hAnsi="Times New Roman" w:cs="Times New Roman"/>
          <w:sz w:val="24"/>
          <w:szCs w:val="24"/>
        </w:rPr>
        <w:t>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12. Справочная информация о местонахождении, графике работы, контактных телефонах МФЦ (при наличии соглашения о взаимодействии), </w:t>
      </w:r>
      <w:r w:rsidR="00356059">
        <w:rPr>
          <w:rFonts w:ascii="Times New Roman" w:hAnsi="Times New Roman" w:cs="Times New Roman"/>
          <w:sz w:val="24"/>
          <w:szCs w:val="24"/>
        </w:rPr>
        <w:t>администрации</w:t>
      </w:r>
      <w:r w:rsidRPr="00B416E0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выдача разрешения на строительство (решение об отказе в выдаче разрешения на строительство);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_2"/>
      <w:bookmarkEnd w:id="2"/>
      <w:r w:rsidRPr="00B416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452ED6" w:rsidRPr="00B416E0" w:rsidRDefault="00452ED6" w:rsidP="007E6919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P_3"/>
      <w:bookmarkEnd w:id="3"/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 w:rsidRPr="00B416E0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</w:t>
      </w:r>
      <w:r w:rsidR="00AC5F6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строительство (решение об отказе во внесении исправлений </w:t>
      </w:r>
      <w:r w:rsidRPr="00B416E0">
        <w:rPr>
          <w:rFonts w:ascii="Times New Roman" w:hAnsi="Times New Roman" w:cs="Times New Roman"/>
          <w:sz w:val="24"/>
          <w:szCs w:val="24"/>
        </w:rPr>
        <w:t>допущенных опечаток (или)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452ED6" w:rsidRPr="00B416E0" w:rsidRDefault="00452ED6" w:rsidP="007E6919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452ED6" w:rsidRPr="00B416E0" w:rsidRDefault="00452ED6" w:rsidP="007E6919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решение об оставлении заявления о предоставлении муниципальной услуги без рассмотрения </w:t>
      </w:r>
      <w:r w:rsidRPr="00B416E0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Форма разрешения на строительство утверждена приказом Министерства строительств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Российской Федерации от 19 февраля 2015 г. № 117/</w:t>
      </w:r>
      <w:proofErr w:type="spellStart"/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эксплуатацию».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услуги указываются основания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для отказа, информация, необходимая для устранения причин отказа в предоставлении услуги,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 также иная дополнительная информация при наличии.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Дубликат разрешения на строительство выдается с тем же регистрационным номером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указанием того же срока действия, которые были указаны в ранее выданном разрешении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на строительство с надписью «ДУБЛИКАТ» и даты выдачи.</w:t>
      </w:r>
    </w:p>
    <w:p w:rsidR="007E6919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15. Реквизиты разрешений на строительство </w:t>
      </w:r>
      <w:r w:rsidR="007E6919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вносят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Реквизиты решений о предоставлении муниципальной услуги либо решений об отказе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7E6919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E6919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к Административному регламенту.</w:t>
      </w:r>
    </w:p>
    <w:p w:rsidR="00452ED6" w:rsidRPr="00B416E0" w:rsidRDefault="00452ED6" w:rsidP="00B416E0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</w:pPr>
      <w:r w:rsidRPr="00B416E0">
        <w:t>16.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452ED6" w:rsidRPr="00B416E0" w:rsidRDefault="00452ED6" w:rsidP="007E6919">
      <w:pPr>
        <w:autoSpaceDE w:val="0"/>
        <w:autoSpaceDN w:val="0"/>
        <w:adjustRightInd w:val="0"/>
        <w:ind w:firstLine="709"/>
        <w:jc w:val="both"/>
      </w:pPr>
      <w:r w:rsidRPr="00B416E0">
        <w:t xml:space="preserve">1) в </w:t>
      </w:r>
      <w:r w:rsidR="007E6919">
        <w:t>администрации</w:t>
      </w:r>
      <w:r w:rsidRPr="00B416E0">
        <w:t>;</w:t>
      </w:r>
    </w:p>
    <w:p w:rsidR="00452ED6" w:rsidRPr="00B416E0" w:rsidRDefault="00452ED6" w:rsidP="007E6919">
      <w:pPr>
        <w:autoSpaceDE w:val="0"/>
        <w:autoSpaceDN w:val="0"/>
        <w:adjustRightInd w:val="0"/>
        <w:ind w:firstLine="709"/>
        <w:jc w:val="both"/>
      </w:pPr>
      <w:r w:rsidRPr="00B416E0">
        <w:t>2) через МФЦ (при наличии соглашения о взаимодействии);</w:t>
      </w:r>
      <w:r w:rsidRPr="00B416E0">
        <w:tab/>
      </w:r>
    </w:p>
    <w:p w:rsidR="00452ED6" w:rsidRPr="00B416E0" w:rsidRDefault="00452ED6" w:rsidP="007E6919">
      <w:pPr>
        <w:autoSpaceDE w:val="0"/>
        <w:autoSpaceDN w:val="0"/>
        <w:adjustRightInd w:val="0"/>
        <w:ind w:firstLine="709"/>
        <w:jc w:val="both"/>
      </w:pPr>
      <w:r w:rsidRPr="00B416E0">
        <w:t>3) в электронной форме с использованием Портала;</w:t>
      </w:r>
    </w:p>
    <w:p w:rsidR="00452ED6" w:rsidRPr="00B416E0" w:rsidRDefault="00452ED6" w:rsidP="007E6919">
      <w:pPr>
        <w:autoSpaceDE w:val="0"/>
        <w:autoSpaceDN w:val="0"/>
        <w:adjustRightInd w:val="0"/>
        <w:ind w:firstLine="709"/>
        <w:jc w:val="both"/>
      </w:pPr>
      <w:r w:rsidRPr="00B416E0"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52ED6" w:rsidRPr="00B416E0" w:rsidRDefault="00452ED6" w:rsidP="007E6919">
      <w:pPr>
        <w:autoSpaceDE w:val="0"/>
        <w:autoSpaceDN w:val="0"/>
        <w:adjustRightInd w:val="0"/>
        <w:ind w:firstLine="709"/>
        <w:jc w:val="both"/>
      </w:pPr>
      <w:proofErr w:type="gramStart"/>
      <w:r w:rsidRPr="00B416E0">
        <w:t xml:space="preserve">5)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B416E0">
          <w:rPr>
            <w:rStyle w:val="af1"/>
          </w:rPr>
          <w:t>законом</w:t>
        </w:r>
      </w:hyperlink>
      <w:r w:rsidRPr="00B416E0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B416E0"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(далее-ЭП);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</w:t>
      </w:r>
      <w:r w:rsidR="007E6919">
        <w:rPr>
          <w:rFonts w:ascii="Times New Roman" w:hAnsi="Times New Roman" w:cs="Times New Roman"/>
          <w:sz w:val="24"/>
          <w:szCs w:val="24"/>
        </w:rPr>
        <w:t>администрации</w:t>
      </w:r>
      <w:r w:rsidRPr="00B416E0">
        <w:rPr>
          <w:rFonts w:ascii="Times New Roman" w:hAnsi="Times New Roman" w:cs="Times New Roman"/>
          <w:sz w:val="24"/>
          <w:szCs w:val="24"/>
        </w:rPr>
        <w:t>, в МФЦ (при наличии соглашения о взаимодействии);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на своих технических средствах, а также возможность направления такого электронного документа в иные органы (организации).</w:t>
      </w:r>
    </w:p>
    <w:p w:rsidR="007E6919" w:rsidRDefault="00452ED6" w:rsidP="007E6919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E6919" w:rsidRDefault="007E6919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Start w:id="5" w:name="P18"/>
      <w:bookmarkEnd w:id="4"/>
    </w:p>
    <w:p w:rsidR="007E6919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19.</w:t>
      </w:r>
      <w:bookmarkEnd w:id="5"/>
      <w:r w:rsidRPr="00B416E0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использованием Портала,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учетом необходимости обращения в организации, участвующие в предоставлении муниципальной услуги, составляет  пять рабочих дней со дня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заявления в </w:t>
      </w:r>
      <w:r w:rsidR="007E6919">
        <w:rPr>
          <w:rFonts w:ascii="Times New Roman" w:hAnsi="Times New Roman" w:cs="Times New Roman"/>
          <w:sz w:val="24"/>
          <w:szCs w:val="24"/>
        </w:rPr>
        <w:t>администрации</w:t>
      </w:r>
      <w:r w:rsidRPr="00B416E0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7E6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</w:t>
      </w:r>
      <w:r w:rsidR="00184431">
        <w:rPr>
          <w:rFonts w:ascii="Times New Roman" w:hAnsi="Times New Roman" w:cs="Times New Roman"/>
          <w:sz w:val="24"/>
          <w:szCs w:val="24"/>
        </w:rPr>
        <w:t>5</w:t>
      </w:r>
      <w:r w:rsidRPr="00B416E0">
        <w:rPr>
          <w:rFonts w:ascii="Times New Roman" w:hAnsi="Times New Roman" w:cs="Times New Roman"/>
          <w:sz w:val="24"/>
          <w:szCs w:val="24"/>
        </w:rPr>
        <w:t xml:space="preserve">-го рабочего дня, </w:t>
      </w:r>
      <w:r w:rsidR="00184431">
        <w:rPr>
          <w:rFonts w:ascii="Times New Roman" w:hAnsi="Times New Roman" w:cs="Times New Roman"/>
          <w:sz w:val="24"/>
          <w:szCs w:val="24"/>
        </w:rPr>
        <w:t>со дня регистрации заявления в администрации.</w:t>
      </w:r>
    </w:p>
    <w:p w:rsidR="00DC1D4A" w:rsidRDefault="00452ED6" w:rsidP="00DC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</w:t>
      </w:r>
      <w:r w:rsidR="007E6919">
        <w:rPr>
          <w:rFonts w:ascii="Times New Roman" w:hAnsi="Times New Roman" w:cs="Times New Roman"/>
          <w:sz w:val="24"/>
          <w:szCs w:val="24"/>
        </w:rPr>
        <w:t>администрация</w:t>
      </w:r>
      <w:r w:rsidRPr="00B416E0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МФЦ для выдачи заявителю не позднее </w:t>
      </w:r>
      <w:r w:rsidR="00184431">
        <w:rPr>
          <w:rFonts w:ascii="Times New Roman" w:hAnsi="Times New Roman" w:cs="Times New Roman"/>
          <w:sz w:val="24"/>
          <w:szCs w:val="24"/>
        </w:rPr>
        <w:t>5</w:t>
      </w:r>
      <w:r w:rsidRPr="00B416E0">
        <w:rPr>
          <w:rFonts w:ascii="Times New Roman" w:hAnsi="Times New Roman" w:cs="Times New Roman"/>
          <w:sz w:val="24"/>
          <w:szCs w:val="24"/>
        </w:rPr>
        <w:t xml:space="preserve">-го рабочего </w:t>
      </w:r>
      <w:r w:rsidR="00184431">
        <w:rPr>
          <w:rFonts w:ascii="Times New Roman" w:hAnsi="Times New Roman" w:cs="Times New Roman"/>
          <w:sz w:val="24"/>
          <w:szCs w:val="24"/>
        </w:rPr>
        <w:t>дня</w:t>
      </w:r>
      <w:r w:rsidR="00DC1D4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 администрации.</w:t>
      </w:r>
    </w:p>
    <w:p w:rsidR="00452ED6" w:rsidRPr="00B416E0" w:rsidRDefault="00452ED6" w:rsidP="00DC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B416E0">
        <w:rPr>
          <w:rFonts w:ascii="Times New Roman" w:hAnsi="Times New Roman" w:cs="Times New Roman"/>
          <w:sz w:val="24"/>
          <w:szCs w:val="24"/>
        </w:rPr>
        <w:t>, исчисляется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со дня передачи МФЦ заявления и документов, указанных в </w:t>
      </w:r>
      <w:hyperlink w:anchor="Р2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</w:t>
      </w:r>
      <w:r w:rsidR="007E6919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</w:t>
      </w:r>
      <w:r w:rsidR="007E69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</w:t>
      </w:r>
      <w:r w:rsidR="007E69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2" w:history="1">
        <w:r w:rsidR="007E6919" w:rsidRPr="009E50E4">
          <w:rPr>
            <w:rStyle w:val="af1"/>
            <w:rFonts w:ascii="Times New Roman" w:hAnsi="Times New Roman"/>
          </w:rPr>
          <w:t>http://soliletsk.ru</w:t>
        </w:r>
      </w:hyperlink>
      <w:r w:rsidR="007E6919">
        <w:rPr>
          <w:rFonts w:ascii="Times New Roman" w:hAnsi="Times New Roman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в сети «Интернет» и на Портале.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52ED6" w:rsidRPr="00B416E0" w:rsidRDefault="00452ED6" w:rsidP="00B416E0">
      <w:pPr>
        <w:spacing w:before="120"/>
        <w:ind w:firstLine="709"/>
        <w:jc w:val="both"/>
      </w:pPr>
      <w:r w:rsidRPr="00B416E0">
        <w:t xml:space="preserve">22. Для получения муниципальной услуги заявителю (представителю заявителя) необходимо подать в </w:t>
      </w:r>
      <w:r w:rsidR="00481318">
        <w:t>администрацию</w:t>
      </w:r>
      <w:r w:rsidRPr="00B416E0">
        <w:t xml:space="preserve"> заявление о предоставлении муниципальной услуги и прилагаемые к нему документы, указанные в пунктах 24 и 25, одним из следующих способов:</w:t>
      </w:r>
    </w:p>
    <w:p w:rsidR="00452ED6" w:rsidRPr="00B416E0" w:rsidRDefault="00452ED6" w:rsidP="00481318">
      <w:pPr>
        <w:ind w:firstLine="709"/>
        <w:jc w:val="both"/>
      </w:pPr>
      <w:r w:rsidRPr="00B416E0">
        <w:t xml:space="preserve">1) в </w:t>
      </w:r>
      <w:r w:rsidR="00481318">
        <w:t>администрацию</w:t>
      </w:r>
      <w:r w:rsidRPr="00B416E0">
        <w:t>;</w:t>
      </w:r>
    </w:p>
    <w:p w:rsidR="00452ED6" w:rsidRPr="00B416E0" w:rsidRDefault="00452ED6" w:rsidP="00481318">
      <w:pPr>
        <w:ind w:firstLine="709"/>
        <w:jc w:val="both"/>
      </w:pPr>
      <w:r w:rsidRPr="00B416E0">
        <w:t>2) через МФЦ (при наличии соглашения о взаимодействии);</w:t>
      </w:r>
      <w:r w:rsidRPr="00B416E0">
        <w:tab/>
      </w:r>
    </w:p>
    <w:p w:rsidR="00452ED6" w:rsidRPr="00B416E0" w:rsidRDefault="00452ED6" w:rsidP="00481318">
      <w:pPr>
        <w:ind w:firstLine="709"/>
        <w:jc w:val="both"/>
      </w:pPr>
      <w:r w:rsidRPr="00B416E0">
        <w:t>3) в электронной форме с использованием Портала;</w:t>
      </w:r>
    </w:p>
    <w:p w:rsidR="00452ED6" w:rsidRPr="00B416E0" w:rsidRDefault="00452ED6" w:rsidP="00481318">
      <w:pPr>
        <w:ind w:firstLine="709"/>
        <w:jc w:val="both"/>
      </w:pPr>
      <w:r w:rsidRPr="00B416E0"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52ED6" w:rsidRPr="00B416E0" w:rsidRDefault="00452ED6" w:rsidP="00481318">
      <w:pPr>
        <w:ind w:firstLine="709"/>
        <w:jc w:val="both"/>
      </w:pPr>
      <w:proofErr w:type="gramStart"/>
      <w:r w:rsidRPr="00B416E0"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B416E0">
        <w:t xml:space="preserve"> </w:t>
      </w:r>
      <w:proofErr w:type="gramStart"/>
      <w:r w:rsidRPr="00B416E0"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B416E0"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52ED6" w:rsidRPr="00B416E0" w:rsidRDefault="00452ED6" w:rsidP="00B416E0">
      <w:pPr>
        <w:spacing w:before="120"/>
        <w:ind w:firstLine="709"/>
        <w:jc w:val="both"/>
      </w:pPr>
      <w:r w:rsidRPr="00B416E0">
        <w:t>23. Заявление должно содержать сведения, позволяющие идентифицировать заявителя (представителя заявителя):</w:t>
      </w:r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  <w:proofErr w:type="gramStart"/>
      <w:r w:rsidRPr="00B416E0"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</w:t>
      </w:r>
      <w:r w:rsidR="0010550F">
        <w:t> </w:t>
      </w:r>
      <w:r w:rsidRPr="00B416E0">
        <w:t xml:space="preserve">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  <w:proofErr w:type="gramStart"/>
      <w:r w:rsidRPr="00B416E0">
        <w:lastRenderedPageBreak/>
        <w:t xml:space="preserve"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</w:t>
      </w:r>
      <w:r w:rsidR="0010550F">
        <w:t> </w:t>
      </w:r>
      <w:r w:rsidRPr="00B416E0">
        <w:t xml:space="preserve"> предпринимателя, контактная информация; </w:t>
      </w:r>
      <w:proofErr w:type="gramEnd"/>
    </w:p>
    <w:p w:rsidR="00452ED6" w:rsidRDefault="00452ED6" w:rsidP="00B416E0">
      <w:pPr>
        <w:autoSpaceDE w:val="0"/>
        <w:autoSpaceDN w:val="0"/>
        <w:adjustRightInd w:val="0"/>
        <w:ind w:firstLine="709"/>
        <w:jc w:val="both"/>
      </w:pPr>
      <w:r w:rsidRPr="00B416E0"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  <w:r w:rsidRPr="00B416E0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B416E0">
        <w:t>ии и ау</w:t>
      </w:r>
      <w:proofErr w:type="gramEnd"/>
      <w:r w:rsidRPr="00B416E0">
        <w:t>тентификации с использованием федеральной государственной информационной системы «Единая система идентификации</w:t>
      </w:r>
      <w:r w:rsidR="0010550F">
        <w:t> </w:t>
      </w:r>
      <w:r w:rsidRPr="00B416E0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Р24"/>
      <w:bookmarkStart w:id="7" w:name="P142"/>
      <w:bookmarkEnd w:id="6"/>
      <w:r w:rsidRPr="00B416E0">
        <w:rPr>
          <w:rFonts w:ascii="Times New Roman" w:hAnsi="Times New Roman" w:cs="Times New Roman"/>
          <w:b/>
          <w:sz w:val="24"/>
          <w:szCs w:val="24"/>
        </w:rPr>
        <w:t>2</w:t>
      </w:r>
      <w:bookmarkEnd w:id="7"/>
      <w:r w:rsidRPr="00B416E0">
        <w:rPr>
          <w:rFonts w:ascii="Times New Roman" w:hAnsi="Times New Roman" w:cs="Times New Roman"/>
          <w:b/>
          <w:sz w:val="24"/>
          <w:szCs w:val="24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</w:t>
      </w:r>
      <w:r w:rsidR="00AC5F6C">
        <w:rPr>
          <w:rFonts w:ascii="Times New Roman" w:hAnsi="Times New Roman" w:cs="Times New Roman"/>
          <w:sz w:val="24"/>
          <w:szCs w:val="24"/>
        </w:rPr>
        <w:t> </w:t>
      </w:r>
      <w:hyperlink w:anchor="P614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1 </w:t>
      </w:r>
      <w:r w:rsidR="008C42AA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</w:t>
      </w:r>
      <w:r w:rsidR="008C42AA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электронном виде через Портал, заявление заполняется по форме, представленной на Портале, </w:t>
      </w:r>
      <w:r w:rsidR="008C42AA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отдельно заявителем не представляется);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</w:t>
      </w:r>
      <w:r w:rsidR="00AC5F6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</w:t>
      </w:r>
      <w:r w:rsidR="008C42AA">
        <w:rPr>
          <w:rFonts w:ascii="Times New Roman" w:hAnsi="Times New Roman" w:cs="Times New Roman"/>
          <w:sz w:val="24"/>
          <w:szCs w:val="24"/>
        </w:rPr>
        <w:t xml:space="preserve">ражданина Российской Федерации </w:t>
      </w:r>
      <w:r w:rsidRPr="00B416E0">
        <w:rPr>
          <w:rFonts w:ascii="Times New Roman" w:hAnsi="Times New Roman" w:cs="Times New Roman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объекта недвижимости,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 с </w:t>
      </w:r>
      <w:hyperlink r:id="rId13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пунктом 6.1 части 7 статьи 51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C42AA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</w:t>
      </w:r>
      <w:r w:rsidR="00AC5F6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 частью 3.8 статьи 49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49"/>
      <w:bookmarkStart w:id="9" w:name="P25"/>
      <w:bookmarkEnd w:id="8"/>
      <w:bookmarkEnd w:id="9"/>
      <w:r w:rsidRPr="00B416E0">
        <w:rPr>
          <w:rFonts w:ascii="Times New Roman" w:hAnsi="Times New Roman" w:cs="Times New Roman"/>
          <w:b/>
          <w:sz w:val="24"/>
          <w:szCs w:val="24"/>
        </w:rPr>
        <w:t xml:space="preserve">24.2. </w:t>
      </w:r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>Для внесения изменений в разрешение на строительство в связи с переходом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4" w:history="1">
        <w:r w:rsidRPr="00B416E0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частями 21.5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5" w:history="1">
        <w:r w:rsidRPr="00B416E0">
          <w:rPr>
            <w:rFonts w:ascii="Times New Roman" w:hAnsi="Times New Roman" w:cs="Times New Roman"/>
            <w:b/>
            <w:color w:val="0000FF"/>
            <w:sz w:val="24"/>
            <w:szCs w:val="24"/>
          </w:rPr>
          <w:t>21.7 статьи 51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РФ), заявитель представляет: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 w:rsidRPr="00B416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</w:p>
    <w:p w:rsidR="00452ED6" w:rsidRPr="00B416E0" w:rsidRDefault="008C42AA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6"/>
      <w:bookmarkStart w:id="12" w:name="P26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а) правоустанавливающие документы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на земельные участки в случае перехода прав на такие земельные участки;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452ED6" w:rsidRPr="00B416E0" w:rsidRDefault="00452ED6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452ED6" w:rsidRPr="00B416E0" w:rsidRDefault="008C42AA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градостроительный план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452ED6" w:rsidRPr="00B416E0" w:rsidRDefault="00452ED6" w:rsidP="006F4B8C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 xml:space="preserve">24.3. </w:t>
      </w:r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>Для внесения изменений в разрешение на строительство исключительно в связи с продлением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срока действия такого разрешения заявитель представляет: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B4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не представляется);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 Российской Федерации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158"/>
      <w:bookmarkStart w:id="14" w:name="P27"/>
      <w:bookmarkEnd w:id="13"/>
      <w:bookmarkEnd w:id="14"/>
      <w:r w:rsidRPr="00B416E0">
        <w:rPr>
          <w:rFonts w:ascii="Times New Roman" w:hAnsi="Times New Roman" w:cs="Times New Roman"/>
          <w:b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history="1">
        <w:r w:rsidRPr="00B416E0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пунктах 2</w:t>
        </w:r>
      </w:hyperlink>
      <w:r w:rsidRPr="00B416E0">
        <w:rPr>
          <w:rFonts w:ascii="Times New Roman" w:hAnsi="Times New Roman" w:cs="Times New Roman"/>
          <w:b/>
          <w:color w:val="0000FF"/>
          <w:sz w:val="24"/>
          <w:szCs w:val="24"/>
        </w:rPr>
        <w:t>4.2.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w:anchor="P26" w:history="1">
        <w:r w:rsidRPr="00B416E0">
          <w:rPr>
            <w:rFonts w:ascii="Times New Roman" w:hAnsi="Times New Roman" w:cs="Times New Roman"/>
            <w:b/>
            <w:color w:val="0000FF"/>
            <w:sz w:val="24"/>
            <w:szCs w:val="24"/>
          </w:rPr>
          <w:t>2</w:t>
        </w:r>
      </w:hyperlink>
      <w:r w:rsidRPr="00B416E0">
        <w:rPr>
          <w:rFonts w:ascii="Times New Roman" w:hAnsi="Times New Roman" w:cs="Times New Roman"/>
          <w:b/>
          <w:color w:val="0000FF"/>
          <w:sz w:val="24"/>
          <w:szCs w:val="24"/>
        </w:rPr>
        <w:t>4.3.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регламента, заявитель представляет: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77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 не представляется);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2) документы по перечню в соответствии с </w:t>
      </w:r>
      <w:hyperlink w:anchor="Р24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</w:rPr>
        <w:t>4.1.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28"/>
      <w:bookmarkEnd w:id="15"/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24.5. В целях исправления 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допущенных опечаток и (или) </w:t>
      </w:r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технических ошибок</w:t>
      </w:r>
      <w:r w:rsidR="001D17D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разрешении на строительство заявитель представляет</w:t>
      </w:r>
      <w:r w:rsidRPr="00B416E0">
        <w:rPr>
          <w:rFonts w:ascii="Times New Roman" w:hAnsi="Times New Roman" w:cs="Times New Roman"/>
          <w:b/>
          <w:sz w:val="24"/>
          <w:szCs w:val="24"/>
        </w:rPr>
        <w:t>:</w:t>
      </w:r>
    </w:p>
    <w:p w:rsidR="00452ED6" w:rsidRPr="00B416E0" w:rsidRDefault="00452ED6" w:rsidP="006F4B8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согласно приложению № 5 </w:t>
      </w:r>
      <w:r w:rsidRPr="00B416E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не представляется)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1D17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4B8C">
        <w:rPr>
          <w:rFonts w:ascii="Times New Roman" w:hAnsi="Times New Roman" w:cs="Times New Roman"/>
          <w:sz w:val="24"/>
          <w:szCs w:val="24"/>
        </w:rPr>
        <w:t>копию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 Российской Федерации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6" w:name="P29"/>
      <w:bookmarkEnd w:id="16"/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24.6. В целях получения дубликата разрешения на строительство заявитель представляет</w:t>
      </w:r>
      <w:r w:rsidRPr="00B416E0">
        <w:rPr>
          <w:rFonts w:ascii="Times New Roman" w:hAnsi="Times New Roman" w:cs="Times New Roman"/>
          <w:b/>
          <w:sz w:val="24"/>
          <w:szCs w:val="24"/>
        </w:rPr>
        <w:t>:</w:t>
      </w:r>
    </w:p>
    <w:p w:rsidR="00452ED6" w:rsidRPr="00B416E0" w:rsidRDefault="00452ED6" w:rsidP="006F4B8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B416E0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1"/>
      <w:bookmarkEnd w:id="17"/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1D17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4B8C">
        <w:rPr>
          <w:rFonts w:ascii="Times New Roman" w:hAnsi="Times New Roman" w:cs="Times New Roman"/>
          <w:sz w:val="24"/>
          <w:szCs w:val="24"/>
        </w:rPr>
        <w:t>копию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 Российской Федерации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52ED6" w:rsidRPr="00B416E0" w:rsidRDefault="00452ED6" w:rsidP="006F4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30"/>
      <w:bookmarkEnd w:id="18"/>
      <w:r w:rsidRPr="00B416E0">
        <w:rPr>
          <w:rFonts w:ascii="Times New Roman" w:hAnsi="Times New Roman" w:cs="Times New Roman"/>
          <w:b/>
          <w:sz w:val="24"/>
          <w:szCs w:val="24"/>
        </w:rPr>
        <w:t xml:space="preserve">24.7. </w:t>
      </w:r>
      <w:bookmarkStart w:id="19" w:name="P166"/>
      <w:bookmarkEnd w:id="19"/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>Для получения решения об оставлении заявления о выдаче разрешения на строительство без рассмотрения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 заявитель представляет:</w:t>
      </w:r>
    </w:p>
    <w:p w:rsidR="00452ED6" w:rsidRPr="00B416E0" w:rsidRDefault="00FB1322" w:rsidP="006F4B8C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7" w:history="1">
        <w:r w:rsidR="00452ED6" w:rsidRPr="00B416E0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52ED6"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об оставлении заявления о выдаче разрешения на строительство</w:t>
      </w:r>
      <w:r w:rsidR="001D17D1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>без рассмотрения по форме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согласно приложению № 7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>не представляется)</w:t>
      </w:r>
      <w:r w:rsidR="001D17D1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6F4B8C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 Российской Федерации </w:t>
      </w:r>
      <w:r w:rsidR="006F4B8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452ED6" w:rsidRPr="00B416E0" w:rsidRDefault="00452ED6" w:rsidP="006F4B8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№ 133-п заявление и прилагаемые к нему документы, указанные в </w:t>
      </w:r>
      <w:hyperlink w:anchor="Р2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направляются в </w:t>
      </w:r>
      <w:r w:rsidR="00CC1630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P176"/>
      <w:bookmarkEnd w:id="20"/>
      <w:r w:rsidRPr="00B416E0">
        <w:rPr>
          <w:rFonts w:ascii="Times New Roman" w:hAnsi="Times New Roman" w:cs="Times New Roman"/>
          <w:b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</w:t>
      </w:r>
      <w:r w:rsidR="00EE2810">
        <w:rPr>
          <w:rFonts w:ascii="Times New Roman" w:hAnsi="Times New Roman" w:cs="Times New Roman"/>
          <w:b/>
          <w:sz w:val="24"/>
          <w:szCs w:val="24"/>
        </w:rPr>
        <w:t> </w:t>
      </w:r>
      <w:r w:rsidRPr="00B416E0">
        <w:rPr>
          <w:rFonts w:ascii="Times New Roman" w:hAnsi="Times New Roman" w:cs="Times New Roman"/>
          <w:b/>
          <w:sz w:val="24"/>
          <w:szCs w:val="24"/>
        </w:rPr>
        <w:t>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lastRenderedPageBreak/>
        <w:t>26.1.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1)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участок, в том числе соглашение 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1.1 статьи 57.3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РФ,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если иное не установлено </w:t>
      </w:r>
      <w:hyperlink r:id="rId17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7.3</w:t>
        </w:r>
        <w:proofErr w:type="gram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статьи 51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Государмственной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«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B416E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B41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на строительство линейного объекта - реквизиты проекта планировки территории 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выдачи разрешения 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на строительство линейного объекта, для размещения которого не требуется образование земельного участка;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0"/>
      <w:bookmarkEnd w:id="21"/>
      <w:r w:rsidRPr="00B416E0"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8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б)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выполненная в соответствии 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22" w:name="P185"/>
      <w:bookmarkEnd w:id="22"/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9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1 части 5 статьи 49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>),</w:t>
      </w:r>
      <w:r w:rsidR="00EE2810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20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предусмотренном</w:t>
        </w:r>
        <w:proofErr w:type="gram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частью 12.1 статьи 48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статьей 49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3.4 статьи 49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3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6 статьи 49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10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4" w:history="1">
        <w:r w:rsidRPr="00EE2810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EE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81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E2810"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 w:rsidRPr="00EE2810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EE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81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E281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281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7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18 статьи 26 Федерального закона от 03.08.2018 № 342-ФЗ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452ED6" w:rsidRPr="00B416E0" w:rsidRDefault="00452ED6" w:rsidP="00EE2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Федерации);</w:t>
      </w:r>
      <w:proofErr w:type="gramEnd"/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  <w:r w:rsidRPr="00B416E0"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52ED6" w:rsidRPr="00B416E0" w:rsidRDefault="00452ED6" w:rsidP="00B416E0">
      <w:pPr>
        <w:autoSpaceDE w:val="0"/>
        <w:autoSpaceDN w:val="0"/>
        <w:adjustRightInd w:val="0"/>
        <w:ind w:firstLine="709"/>
        <w:jc w:val="both"/>
      </w:pPr>
      <w:proofErr w:type="gramStart"/>
      <w:r w:rsidRPr="00B416E0">
        <w:t>Указанные</w:t>
      </w:r>
      <w:proofErr w:type="gramEnd"/>
      <w:r w:rsidRPr="00B416E0"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B416E0">
        <w:rPr>
          <w:color w:val="0070C0"/>
          <w:u w:val="single"/>
        </w:rPr>
        <w:t>пунктом 51</w:t>
      </w:r>
      <w:r w:rsidRPr="00B416E0">
        <w:rPr>
          <w:color w:val="0070C0"/>
        </w:rPr>
        <w:t xml:space="preserve"> </w:t>
      </w:r>
      <w:r w:rsidRPr="00B416E0">
        <w:t>Административного регламента, в случае представления таких документов самостоятельно.</w:t>
      </w:r>
    </w:p>
    <w:p w:rsidR="00452ED6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P33"/>
      <w:bookmarkStart w:id="24" w:name="P192"/>
      <w:bookmarkStart w:id="25" w:name="P34"/>
      <w:bookmarkEnd w:id="23"/>
      <w:bookmarkEnd w:id="24"/>
      <w:bookmarkEnd w:id="25"/>
      <w:r w:rsidRPr="00B416E0">
        <w:rPr>
          <w:rFonts w:ascii="Times New Roman" w:hAnsi="Times New Roman" w:cs="Times New Roman"/>
          <w:b/>
          <w:sz w:val="24"/>
          <w:szCs w:val="24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8" w:history="1">
        <w:r w:rsidRPr="00B416E0">
          <w:rPr>
            <w:rStyle w:val="af1"/>
            <w:rFonts w:ascii="Times New Roman" w:hAnsi="Times New Roman" w:cs="Times New Roman"/>
            <w:b/>
            <w:sz w:val="24"/>
            <w:szCs w:val="24"/>
          </w:rPr>
          <w:t>частями 21.5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29" w:history="1">
        <w:r w:rsidRPr="00B416E0">
          <w:rPr>
            <w:rStyle w:val="af1"/>
            <w:rFonts w:ascii="Times New Roman" w:hAnsi="Times New Roman" w:cs="Times New Roman"/>
            <w:b/>
            <w:sz w:val="24"/>
            <w:szCs w:val="24"/>
          </w:rPr>
          <w:t>21.7 статьи 51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РФ, которые  заявитель вправе предоставить самостоятельно: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земельные участки в случае перехода прав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на такие земельные участки;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452ED6" w:rsidRPr="00B416E0" w:rsidRDefault="00452ED6" w:rsidP="00296146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198"/>
      <w:bookmarkStart w:id="27" w:name="P35"/>
      <w:bookmarkEnd w:id="26"/>
      <w:bookmarkEnd w:id="27"/>
      <w:r w:rsidRPr="00B416E0">
        <w:rPr>
          <w:rFonts w:ascii="Times New Roman" w:hAnsi="Times New Roman" w:cs="Times New Roman"/>
          <w:b/>
          <w:sz w:val="24"/>
          <w:szCs w:val="24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сведения органа государственного строительного надзора об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30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0"/>
      <w:bookmarkEnd w:id="28"/>
      <w:r w:rsidRPr="00B416E0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капитального строительства.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P201"/>
      <w:bookmarkStart w:id="30" w:name="P36"/>
      <w:bookmarkEnd w:id="29"/>
      <w:bookmarkEnd w:id="30"/>
      <w:r w:rsidRPr="00B416E0">
        <w:rPr>
          <w:rFonts w:ascii="Times New Roman" w:hAnsi="Times New Roman" w:cs="Times New Roman"/>
          <w:b/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Pr="00B416E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пунктах 24.2</w:t>
        </w:r>
      </w:hyperlink>
      <w:r w:rsidRPr="00B416E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416E0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24.3</w:t>
      </w:r>
      <w:r w:rsidRPr="00B416E0">
        <w:rPr>
          <w:rFonts w:ascii="Times New Roman" w:hAnsi="Times New Roman" w:cs="Times New Roman"/>
          <w:b/>
          <w:sz w:val="24"/>
          <w:szCs w:val="24"/>
        </w:rPr>
        <w:t>.</w:t>
      </w:r>
      <w:hyperlink w:anchor="P198" w:history="1"/>
      <w:r w:rsidRPr="00B416E0">
        <w:rPr>
          <w:rFonts w:ascii="Times New Roman" w:hAnsi="Times New Roman" w:cs="Times New Roman"/>
          <w:b/>
          <w:sz w:val="24"/>
          <w:szCs w:val="24"/>
        </w:rPr>
        <w:t>, и которые заявитель вправе предоставить по собственной инициативе: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документы по перечню в соответствии с </w:t>
      </w:r>
      <w:hyperlink w:anchor="P176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24.1.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52ED6" w:rsidRPr="00B416E0" w:rsidRDefault="00452ED6" w:rsidP="001D17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>26.5. В целях исправления допущенных опечаток и (или) технических ошибок</w:t>
      </w:r>
      <w:r w:rsidR="001D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b/>
          <w:sz w:val="24"/>
          <w:szCs w:val="24"/>
        </w:rPr>
        <w:t>в разрешении на строительство заявитель вправе предоставить: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27. В случае предоставления заявления о выдаче разрешения на строительства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пунктах 24 и 26 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</w:t>
      </w:r>
      <w:hyperlink w:anchor="P17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</w:rPr>
        <w:t>24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26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земельные участки, а также документы, указанные в подпунктах 4 и 5 пункта 26.1, подпункте 2 пункта 26.3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P214"/>
      <w:bookmarkEnd w:id="31"/>
      <w:r w:rsidRPr="00B416E0">
        <w:rPr>
          <w:rFonts w:ascii="Times New Roman" w:hAnsi="Times New Roman" w:cs="Times New Roman"/>
          <w:b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заявление представлено в </w:t>
      </w:r>
      <w:r w:rsidR="00296146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или организацию, в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непредставление документов, указанных в пункте 24 Административного регламента;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о взаимодействии) принимает решение об отказе в приеме документов.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организацию за получением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52ED6" w:rsidRPr="00B416E0" w:rsidRDefault="00452ED6" w:rsidP="00B416E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32. Основания для приостановления предоставления муниципальной услуги отсутствуют.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28"/>
      <w:bookmarkEnd w:id="32"/>
      <w:r w:rsidRPr="00B416E0">
        <w:rPr>
          <w:rFonts w:ascii="Times New Roman" w:hAnsi="Times New Roman" w:cs="Times New Roman"/>
          <w:sz w:val="24"/>
          <w:szCs w:val="24"/>
        </w:rPr>
        <w:t>33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16E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>33.1. Основаниями для отказа в выдаче разрешения на строительство являются: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.1.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</w:t>
      </w:r>
      <w:r w:rsidR="00296146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P232"/>
      <w:bookmarkEnd w:id="33"/>
      <w:r w:rsidRPr="00B416E0">
        <w:rPr>
          <w:rFonts w:ascii="Times New Roman" w:hAnsi="Times New Roman" w:cs="Times New Roman"/>
          <w:b/>
          <w:sz w:val="24"/>
          <w:szCs w:val="24"/>
        </w:rPr>
        <w:t>33.2. Основаниями для отказа во внесении изменений в разрешение на строительство</w:t>
      </w:r>
      <w:r w:rsidR="00296146">
        <w:rPr>
          <w:rFonts w:ascii="Times New Roman" w:hAnsi="Times New Roman" w:cs="Times New Roman"/>
          <w:b/>
          <w:sz w:val="24"/>
          <w:szCs w:val="24"/>
        </w:rPr>
        <w:t> 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</w:t>
      </w:r>
      <w:r w:rsidR="00296146">
        <w:rPr>
          <w:rFonts w:ascii="Times New Roman" w:hAnsi="Times New Roman" w:cs="Times New Roman"/>
          <w:b/>
          <w:sz w:val="24"/>
          <w:szCs w:val="24"/>
        </w:rPr>
        <w:t> </w:t>
      </w:r>
      <w:r w:rsidRPr="00B416E0">
        <w:rPr>
          <w:rFonts w:ascii="Times New Roman" w:hAnsi="Times New Roman" w:cs="Times New Roman"/>
          <w:b/>
          <w:sz w:val="24"/>
          <w:szCs w:val="24"/>
        </w:rPr>
        <w:t xml:space="preserve"> (случаи, установленные частями </w:t>
      </w:r>
      <w:hyperlink r:id="rId31" w:history="1">
        <w:proofErr w:type="spellStart"/>
        <w:proofErr w:type="gramStart"/>
        <w:r w:rsidRPr="00B416E0">
          <w:rPr>
            <w:rStyle w:val="af1"/>
            <w:rFonts w:ascii="Times New Roman" w:hAnsi="Times New Roman" w:cs="Times New Roman"/>
            <w:b/>
            <w:color w:val="3366FF"/>
            <w:sz w:val="24"/>
            <w:szCs w:val="24"/>
          </w:rPr>
          <w:t>частями</w:t>
        </w:r>
        <w:proofErr w:type="spellEnd"/>
        <w:proofErr w:type="gramEnd"/>
        <w:r w:rsidRPr="00B416E0">
          <w:rPr>
            <w:rStyle w:val="af1"/>
            <w:rFonts w:ascii="Times New Roman" w:hAnsi="Times New Roman" w:cs="Times New Roman"/>
            <w:b/>
            <w:color w:val="3366FF"/>
            <w:sz w:val="24"/>
            <w:szCs w:val="24"/>
          </w:rPr>
          <w:t xml:space="preserve"> 21.5</w:t>
        </w:r>
      </w:hyperlink>
      <w:r w:rsidRPr="00B416E0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hyperlink r:id="rId32" w:history="1">
        <w:r w:rsidRPr="00B416E0">
          <w:rPr>
            <w:rStyle w:val="af1"/>
            <w:rFonts w:ascii="Times New Roman" w:hAnsi="Times New Roman" w:cs="Times New Roman"/>
            <w:b/>
            <w:color w:val="3366FF"/>
            <w:sz w:val="24"/>
            <w:szCs w:val="24"/>
          </w:rPr>
          <w:t>- 21.7 статьи 51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РФ), являются: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на дату выдачи градостроительного плана образованного земельного участка, в случае, предусмотренном </w:t>
      </w:r>
      <w:hyperlink r:id="rId33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</w:t>
      </w:r>
      <w:hyperlink r:id="rId3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P238"/>
      <w:bookmarkEnd w:id="34"/>
      <w:r w:rsidRPr="00B416E0">
        <w:rPr>
          <w:rFonts w:ascii="Times New Roman" w:hAnsi="Times New Roman" w:cs="Times New Roman"/>
          <w:b/>
          <w:sz w:val="24"/>
          <w:szCs w:val="24"/>
        </w:rPr>
        <w:t xml:space="preserve">33.3. Основаниями </w:t>
      </w:r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>для отказа во внесении изменений в разрешение на строительство исключительно в связи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с продлением срока действия такого разрешения являются: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56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</w:t>
      </w:r>
      <w:r w:rsidRPr="00B4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отсутствии извещения о начале данных работ, если направление такого извещения является обязательным в соответствии </w:t>
      </w:r>
      <w:r w:rsidR="000D3464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hyperlink r:id="rId35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ней региональных систем межведомственного электронного взаимодействия);</w:t>
      </w:r>
    </w:p>
    <w:p w:rsidR="00452ED6" w:rsidRPr="00B416E0" w:rsidRDefault="00452ED6" w:rsidP="002961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3) подача заявления о внесении изменений в разрешение на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случая, предусмотренного </w:t>
      </w:r>
      <w:hyperlink r:id="rId3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29.12.2004 № 191-ФЗ «О введении в действие Градостроительного кодекса Российской Федерации»).</w:t>
      </w:r>
      <w:proofErr w:type="gramEnd"/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5" w:name="P242"/>
      <w:bookmarkEnd w:id="35"/>
      <w:r w:rsidRPr="00B416E0">
        <w:rPr>
          <w:rFonts w:ascii="Times New Roman" w:hAnsi="Times New Roman" w:cs="Times New Roman"/>
          <w:b/>
          <w:sz w:val="24"/>
          <w:szCs w:val="24"/>
        </w:rPr>
        <w:t xml:space="preserve">33.4. </w:t>
      </w:r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7" w:history="1">
        <w:r w:rsidRPr="00B416E0">
          <w:rPr>
            <w:rStyle w:val="af1"/>
            <w:rFonts w:ascii="Times New Roman" w:hAnsi="Times New Roman" w:cs="Times New Roman"/>
            <w:b/>
            <w:sz w:val="24"/>
            <w:szCs w:val="24"/>
          </w:rPr>
          <w:t>частями 21.5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Pr="00B416E0">
          <w:rPr>
            <w:rStyle w:val="af1"/>
            <w:rFonts w:ascii="Times New Roman" w:hAnsi="Times New Roman" w:cs="Times New Roman"/>
            <w:b/>
            <w:sz w:val="24"/>
            <w:szCs w:val="24"/>
          </w:rPr>
          <w:t>- 21.7 статьи 51</w:t>
        </w:r>
      </w:hyperlink>
      <w:r w:rsidRPr="00B41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>, являются: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 w:rsidRPr="00B4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6E0"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 w:rsidRPr="00B416E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</w:t>
      </w:r>
      <w:r w:rsidR="000D3464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до дня направления заявления о внесении изменений в разрешение на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строительство;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</w:t>
      </w:r>
      <w:r w:rsidR="001D17D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</w:t>
      </w:r>
      <w:r w:rsidR="000D3464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52ED6" w:rsidRPr="00B416E0" w:rsidRDefault="00452ED6" w:rsidP="000D3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5) подача заявления менее чем за десять рабочих дней до истечения срока действия разрешения на строительство (за исключением случая, предусмотренного </w:t>
      </w:r>
      <w:r w:rsidRPr="00B416E0">
        <w:rPr>
          <w:rFonts w:ascii="Times New Roman" w:hAnsi="Times New Roman" w:cs="Times New Roman"/>
          <w:color w:val="0033CC"/>
          <w:sz w:val="24"/>
          <w:szCs w:val="24"/>
          <w:u w:val="single"/>
        </w:rPr>
        <w:t>частью 10 статьи 4</w:t>
      </w:r>
      <w:r w:rsidRPr="00B416E0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№ 191-ФЗ «О введении в действие Градостроительного кодекса Российской Федерации»).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 xml:space="preserve">33.5. Основаниями для отказа в исправлении допущенных опечаток и (или) ошибок </w:t>
      </w:r>
      <w:r w:rsidR="000D3464">
        <w:rPr>
          <w:rFonts w:ascii="Times New Roman" w:hAnsi="Times New Roman" w:cs="Times New Roman"/>
          <w:b/>
          <w:sz w:val="24"/>
          <w:szCs w:val="24"/>
        </w:rPr>
        <w:t> </w:t>
      </w:r>
      <w:r w:rsidRPr="00B416E0">
        <w:rPr>
          <w:rFonts w:ascii="Times New Roman" w:hAnsi="Times New Roman" w:cs="Times New Roman"/>
          <w:b/>
          <w:sz w:val="24"/>
          <w:szCs w:val="24"/>
        </w:rPr>
        <w:t>в разрешение на строительство являются:</w:t>
      </w:r>
    </w:p>
    <w:p w:rsidR="00452ED6" w:rsidRPr="00B416E0" w:rsidRDefault="00452ED6" w:rsidP="000D3464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history="1">
        <w:r w:rsidRPr="00B416E0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24.5.</w:t>
        </w:r>
      </w:hyperlink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ED6" w:rsidRPr="00B416E0" w:rsidRDefault="00452ED6" w:rsidP="000D3464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при </w:t>
      </w:r>
      <w:proofErr w:type="gramStart"/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подтверждении</w:t>
      </w:r>
      <w:proofErr w:type="gramEnd"/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факта наличия технических ошибок.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P49"/>
      <w:bookmarkEnd w:id="36"/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33.6. </w:t>
      </w:r>
      <w:r w:rsidRPr="00B416E0">
        <w:rPr>
          <w:rFonts w:ascii="Times New Roman" w:hAnsi="Times New Roman" w:cs="Times New Roman"/>
          <w:b/>
          <w:sz w:val="24"/>
          <w:szCs w:val="24"/>
        </w:rPr>
        <w:t>Основаниями для отказа в выдачи дубликата</w:t>
      </w:r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Fonts w:ascii="Times New Roman" w:hAnsi="Times New Roman" w:cs="Times New Roman"/>
          <w:b/>
          <w:sz w:val="24"/>
          <w:szCs w:val="24"/>
        </w:rPr>
        <w:t>в разрешение на строительство являются:</w:t>
      </w:r>
    </w:p>
    <w:p w:rsidR="00452ED6" w:rsidRPr="00B416E0" w:rsidRDefault="00452ED6" w:rsidP="00B574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history="1">
        <w:r w:rsidRPr="00B416E0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24.6.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ED6" w:rsidRPr="00B416E0" w:rsidRDefault="00452ED6" w:rsidP="00B574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P50"/>
      <w:bookmarkEnd w:id="37"/>
      <w:r w:rsidRPr="00B416E0">
        <w:rPr>
          <w:rFonts w:ascii="Times New Roman" w:hAnsi="Times New Roman" w:cs="Times New Roman"/>
          <w:b/>
          <w:sz w:val="24"/>
          <w:szCs w:val="24"/>
        </w:rPr>
        <w:t xml:space="preserve">33.7. Основанием </w:t>
      </w:r>
      <w:proofErr w:type="gramStart"/>
      <w:r w:rsidRPr="00B416E0">
        <w:rPr>
          <w:rFonts w:ascii="Times New Roman" w:hAnsi="Times New Roman" w:cs="Times New Roman"/>
          <w:b/>
          <w:sz w:val="24"/>
          <w:szCs w:val="24"/>
        </w:rPr>
        <w:t xml:space="preserve">для отказа в выдаче </w:t>
      </w:r>
      <w:r w:rsidRPr="00B416E0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решения </w:t>
      </w:r>
      <w:r w:rsidRPr="00B416E0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  <w:proofErr w:type="gramEnd"/>
      <w:r w:rsidRPr="00B416E0">
        <w:rPr>
          <w:rFonts w:ascii="Times New Roman" w:hAnsi="Times New Roman" w:cs="Times New Roman"/>
          <w:b/>
          <w:sz w:val="24"/>
          <w:szCs w:val="24"/>
        </w:rPr>
        <w:t xml:space="preserve"> без рассмотрения является:</w:t>
      </w:r>
    </w:p>
    <w:p w:rsidR="00452ED6" w:rsidRPr="00B416E0" w:rsidRDefault="00452ED6" w:rsidP="00B574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30" w:history="1">
        <w:r w:rsidRPr="00B416E0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24.7.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ED6" w:rsidRPr="00B416E0" w:rsidRDefault="00452ED6" w:rsidP="00B574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заявление </w:t>
      </w:r>
      <w:r w:rsidRPr="00B416E0">
        <w:rPr>
          <w:rFonts w:ascii="Times New Roman" w:hAnsi="Times New Roman" w:cs="Times New Roman"/>
          <w:sz w:val="24"/>
          <w:szCs w:val="24"/>
        </w:rPr>
        <w:t>о выдаче разрешения на строительство без рассмотрения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подано лицом,</w:t>
      </w:r>
      <w:r w:rsidR="00B574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являющимся застройщиком земельного участка или его представителем.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  <w:r w:rsidR="00B574F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способы ее взимания 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возможности), при этом заявителю обеспечивается возможность: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При осуществлении записи на прием с использованием Портала МФЦ не вправе требовать </w:t>
      </w:r>
      <w:r w:rsidR="00B574F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от заявителя совершения иных действий, кроме прохождения идентификац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тентификации</w:t>
      </w:r>
      <w:r w:rsidR="00B574F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38. Заявление о предоставлении муниципальной услуги считается поступившим в </w:t>
      </w:r>
      <w:r w:rsidR="00B574FC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со дня его регистрации. </w:t>
      </w:r>
    </w:p>
    <w:p w:rsidR="00B574FC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</w:t>
      </w:r>
      <w:r w:rsidR="00B574FC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1-го рабочего дня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его поступления в </w:t>
      </w:r>
      <w:r w:rsidR="00B574FC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:rsidR="00B574FC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52ED6" w:rsidRPr="00B416E0" w:rsidRDefault="00B574FC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специально выделенном для этих целей помещении.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574FC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40.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52ED6" w:rsidRPr="00B416E0" w:rsidRDefault="00452ED6" w:rsidP="00B574F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обеспечены информационными стендами с образцами их заполнения и перечнем документов и (или) информации, необходимые для предоставления каждой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52ED6" w:rsidRPr="00B416E0" w:rsidRDefault="00452ED6" w:rsidP="00B574F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52ED6" w:rsidRPr="00B416E0" w:rsidRDefault="00452ED6" w:rsidP="00B416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2ED6" w:rsidRPr="00B416E0" w:rsidRDefault="00452ED6" w:rsidP="00B57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43. Показателями качества предоставления муниципальной услуги являются: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52ED6" w:rsidRPr="00B416E0" w:rsidRDefault="00452ED6" w:rsidP="00F92C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государственной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9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</w:t>
      </w:r>
      <w:r w:rsidR="00F92CE2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от 25.01.2012 № 42-п «Об утверждении перечня услуг, которые являются необходимыми </w:t>
      </w:r>
      <w:r w:rsidR="00F92CE2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 и обязательными для предоставления органами исполнительной власти Оренбургской области,</w:t>
      </w:r>
      <w:r w:rsidR="00F92CE2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оказываются организациями, участвующими в предоставлении государственных услуг,</w:t>
      </w:r>
      <w:r w:rsidR="00F92CE2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и об утверждении порядка определения размера платы за их оказание».</w:t>
      </w:r>
      <w:proofErr w:type="gramEnd"/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452ED6" w:rsidRPr="00B416E0" w:rsidRDefault="00452ED6" w:rsidP="001D17D1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удостоверяется квалифицированной ЭП в формате открепленной подписи (файл формата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96"/>
      <w:bookmarkEnd w:id="38"/>
      <w:r w:rsidRPr="00B416E0">
        <w:rPr>
          <w:rFonts w:ascii="Times New Roman" w:hAnsi="Times New Roman" w:cs="Times New Roman"/>
          <w:sz w:val="24"/>
          <w:szCs w:val="24"/>
        </w:rPr>
        <w:t>51. Требования к электронным документам, представляемым заявителем для получения муниципальной услуги: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>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52ED6" w:rsidRPr="00B416E0" w:rsidRDefault="00452ED6" w:rsidP="00B416E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>III. Состав, последовательность и сроки выполнения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78D8">
        <w:rPr>
          <w:rStyle w:val="affffff1"/>
          <w:rFonts w:ascii="Times New Roman" w:hAnsi="Times New Roman" w:cs="Times New Roman"/>
          <w:b/>
          <w:color w:val="000000" w:themeColor="text1"/>
          <w:sz w:val="24"/>
          <w:szCs w:val="24"/>
        </w:rPr>
        <w:t>Пе</w:t>
      </w:r>
      <w:r w:rsidRPr="00B416E0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378D8" w:rsidRDefault="005378D8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52. Предоставление муниципальной услуги включает в себя выполнение следующих административных процедур: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</w:t>
      </w:r>
      <w:r w:rsidR="005378D8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53. Административные процедуры (действия), выполняемые МФЦ, описываются в соглашении о взаимодействии между </w:t>
      </w:r>
      <w:r w:rsidR="00B55E5A">
        <w:rPr>
          <w:rFonts w:ascii="Times New Roman" w:hAnsi="Times New Roman" w:cs="Times New Roman"/>
          <w:sz w:val="24"/>
          <w:szCs w:val="24"/>
        </w:rPr>
        <w:t>администрацией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54. Перечень вариантов предоставления муниципальной услуги: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выдача разрешения на строительство;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строительство;</w:t>
      </w:r>
      <w:proofErr w:type="gramEnd"/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строительство;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7)</w:t>
      </w:r>
      <w:r w:rsidR="005378D8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получение решения об оставлении заявления о выдаче разрешения на строительство без рассмотрения (при необходимости).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55. В соответствии с выбранным вариантом предоставления услуги заявитель обращается</w:t>
      </w:r>
      <w:r w:rsidR="00B55E5A">
        <w:rPr>
          <w:rFonts w:ascii="Times New Roman" w:hAnsi="Times New Roman" w:cs="Times New Roman"/>
          <w:sz w:val="24"/>
          <w:szCs w:val="24"/>
        </w:rPr>
        <w:t> </w:t>
      </w:r>
      <w:r w:rsidR="005378D8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в </w:t>
      </w:r>
      <w:r w:rsidR="00B55E5A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одним из способов, указанным </w:t>
      </w:r>
      <w:r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Выдача разрешения на строительство.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55E5A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</w:t>
      </w:r>
      <w:r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 w:rsidRPr="00B416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452ED6" w:rsidRPr="00B416E0" w:rsidRDefault="00B55E5A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 о выдаче разрешения на строительство и приложенные к нему документы.  </w:t>
      </w:r>
    </w:p>
    <w:p w:rsidR="00452ED6" w:rsidRPr="00B416E0" w:rsidRDefault="00B55E5A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МКУ УГХ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 w:rsidR="00452ED6"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  <w:r w:rsidR="003552FE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55E5A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уведомление о переходе прав на земельный участок</w:t>
      </w:r>
      <w:r w:rsidR="003552FE">
        <w:rPr>
          <w:rFonts w:ascii="Times New Roman" w:hAnsi="Times New Roman" w:cs="Times New Roman"/>
          <w:sz w:val="24"/>
          <w:szCs w:val="24"/>
        </w:rPr>
        <w:t xml:space="preserve">, </w:t>
      </w:r>
      <w:r w:rsidRPr="00B416E0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и документы, предусмотренные </w:t>
      </w:r>
      <w:r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24.2.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52ED6" w:rsidRPr="00B416E0" w:rsidRDefault="00B55E5A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уведомления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о переходе прав на земельный участок/об образовании земельного участка осуществляется не позднее одного рабочего дня, следующего за днем его поступления.</w:t>
      </w:r>
    </w:p>
    <w:p w:rsidR="00452ED6" w:rsidRPr="00B416E0" w:rsidRDefault="00B55E5A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 о внесение изменений в разрешение на строительство и приложенные к нему документы (при наличии). 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 w:rsidR="00452ED6"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не превышающий 5 рабочих дней со дня регистрации соответствующего заявления.</w:t>
      </w:r>
    </w:p>
    <w:p w:rsidR="00452ED6" w:rsidRPr="00B416E0" w:rsidRDefault="00452ED6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55E5A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</w:t>
      </w:r>
      <w:r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 w:rsidRPr="00B416E0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452ED6" w:rsidRPr="00B416E0" w:rsidRDefault="00B55E5A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и приложенные к ним документы (при наличии).  </w:t>
      </w:r>
    </w:p>
    <w:p w:rsidR="00B55E5A" w:rsidRDefault="00B55E5A" w:rsidP="00B55E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38" w:history="1">
        <w:r w:rsidR="00452ED6"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452ED6" w:rsidRPr="00B416E0">
        <w:rPr>
          <w:rStyle w:val="af1"/>
          <w:rFonts w:ascii="Times New Roman" w:hAnsi="Times New Roman" w:cs="Times New Roman"/>
          <w:sz w:val="24"/>
          <w:szCs w:val="24"/>
        </w:rPr>
        <w:t>31.3.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52ED6" w:rsidRPr="00B416E0" w:rsidRDefault="00452ED6" w:rsidP="00B55E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строительство).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55E5A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в </w:t>
      </w:r>
      <w:r w:rsidRPr="00B416E0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пункте 24.4.</w:t>
      </w:r>
      <w:r w:rsidRPr="00B416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452ED6" w:rsidRPr="00B416E0" w:rsidRDefault="00B55E5A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 о внесении изменений в разрешение на </w:t>
      </w:r>
      <w:r w:rsidR="00452ED6"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и приложенные к ним документы. </w:t>
      </w:r>
    </w:p>
    <w:p w:rsidR="00B55E5A" w:rsidRDefault="00B55E5A" w:rsidP="00B55E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42" w:history="1">
        <w:r w:rsidR="00452ED6"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452ED6" w:rsidRPr="00B416E0">
        <w:rPr>
          <w:rStyle w:val="af1"/>
          <w:rFonts w:ascii="Times New Roman" w:hAnsi="Times New Roman" w:cs="Times New Roman"/>
          <w:sz w:val="24"/>
          <w:szCs w:val="24"/>
        </w:rPr>
        <w:t>31.4.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52ED6" w:rsidRPr="00B416E0" w:rsidRDefault="00452ED6" w:rsidP="00B55E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заявление по форме, указанной </w:t>
      </w:r>
      <w:r w:rsidRPr="00B416E0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 w:rsidRPr="00B416E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 w:rsidRPr="00B416E0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</w:t>
      </w:r>
      <w:r w:rsidR="0020655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разрешении на строительство (далее – заявление) </w:t>
      </w:r>
      <w:r w:rsidRPr="00B416E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452ED6" w:rsidRPr="00B416E0" w:rsidRDefault="00206551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приложенные к ним документы (при наличии). </w:t>
      </w:r>
    </w:p>
    <w:p w:rsidR="00206551" w:rsidRDefault="00206551" w:rsidP="002065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396" w:history="1">
        <w:r w:rsidR="00452ED6"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31.5.</w:t>
        </w:r>
      </w:hyperlink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52ED6" w:rsidRPr="00B416E0" w:rsidRDefault="00452ED6" w:rsidP="002065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зая</w:t>
      </w:r>
      <w:r w:rsidR="00206551">
        <w:rPr>
          <w:rFonts w:ascii="Times New Roman" w:hAnsi="Times New Roman" w:cs="Times New Roman"/>
          <w:sz w:val="24"/>
          <w:szCs w:val="24"/>
        </w:rPr>
        <w:t>вление</w:t>
      </w:r>
      <w:r w:rsidRPr="00B416E0">
        <w:rPr>
          <w:rFonts w:ascii="Times New Roman" w:hAnsi="Times New Roman" w:cs="Times New Roman"/>
          <w:sz w:val="24"/>
          <w:szCs w:val="24"/>
        </w:rPr>
        <w:t xml:space="preserve"> по форме, указанной в подпункте 1 пункта 24.6. Административного регламента</w:t>
      </w:r>
      <w:r w:rsidR="00206551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Pr="00B416E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 w:rsidRPr="00B416E0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206551" w:rsidRDefault="00206551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заявление. </w:t>
      </w:r>
    </w:p>
    <w:p w:rsidR="00206551" w:rsidRDefault="00206551" w:rsidP="002065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452ED6" w:rsidRPr="00B416E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49" w:history="1">
        <w:r w:rsidR="00452ED6"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</w:t>
        </w:r>
      </w:hyperlink>
      <w:r w:rsidR="00452ED6" w:rsidRPr="00B416E0">
        <w:rPr>
          <w:rStyle w:val="af1"/>
          <w:rFonts w:ascii="Times New Roman" w:hAnsi="Times New Roman" w:cs="Times New Roman"/>
          <w:sz w:val="24"/>
          <w:szCs w:val="24"/>
        </w:rPr>
        <w:t>6.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>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52ED6" w:rsidRPr="00B416E0" w:rsidRDefault="00452ED6" w:rsidP="002065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заявлением об оставлении заявления о выдаче разрешения на строительство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без рассмотрения по форме, указанной </w:t>
      </w:r>
      <w:r w:rsidRPr="00B416E0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24.7.</w:t>
      </w:r>
      <w:r w:rsidRPr="00B416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течени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1 рабочего дня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со дня его поступления в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, </w:t>
      </w:r>
      <w:r w:rsidR="0020655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20655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33.7. Административного регламента оснований для отказа в предоставлении муниципальной услуги. В случае отсутствия оснований для отказа, принимает решение об оставлении заявления без рассмотрения.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обращению заявителя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в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 xml:space="preserve"> за предоставлением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56. В случае непредставления заявителем документов, указанных </w:t>
      </w:r>
      <w:r w:rsidRPr="00B416E0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пунктах 26.1. – 26.4.</w:t>
      </w:r>
      <w:r w:rsidRPr="00B416E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 межведомственного электронного взаимодействия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 подключаемых к ней региональных систем межведомственного электронного взаимодействия (при их наличии)).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57. В случаях, указанных в части 21.1. статьи 51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РФ, </w:t>
      </w:r>
      <w:r w:rsidR="00206551">
        <w:rPr>
          <w:rFonts w:ascii="Times New Roman" w:hAnsi="Times New Roman" w:cs="Times New Roman"/>
          <w:sz w:val="24"/>
          <w:szCs w:val="24"/>
        </w:rPr>
        <w:t>администрация</w:t>
      </w:r>
      <w:r w:rsidRPr="00B416E0">
        <w:rPr>
          <w:rFonts w:ascii="Times New Roman" w:hAnsi="Times New Roman" w:cs="Times New Roman"/>
          <w:sz w:val="24"/>
          <w:szCs w:val="24"/>
        </w:rPr>
        <w:t xml:space="preserve"> принимает решение о прекращении действия разрешения на строительство в срок, указанный 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части 21.2. статьи 51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52ED6" w:rsidRPr="00B416E0" w:rsidRDefault="00452ED6" w:rsidP="00B416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58.</w:t>
      </w:r>
      <w:r w:rsidR="005D3B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соответствии с вариантом предоставления муниципальной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 использования Портала заявителю предлагается вариант услуги, подобранный 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Заявление должно содержать сведения, позволяющие идентифицировать заявителя (представителя заявителя), указанные </w:t>
      </w:r>
      <w:r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B416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59. Перечень документов, необходимых для предоставления муниципальной услуги 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соответствии с вариантом предоставления муниципальной услуги, указанный </w:t>
      </w:r>
      <w:r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B416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206551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</w:t>
      </w:r>
      <w:r w:rsidR="00206551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B416E0">
        <w:rPr>
          <w:rFonts w:ascii="Times New Roman" w:hAnsi="Times New Roman" w:cs="Times New Roman"/>
          <w:color w:val="0070C0"/>
          <w:sz w:val="24"/>
          <w:szCs w:val="24"/>
          <w:u w:val="single"/>
        </w:rPr>
        <w:t>в подпунктах 2 или 3 пунктов 24.1.- 24.5.</w:t>
      </w:r>
      <w:r w:rsidRPr="00B416E0">
        <w:rPr>
          <w:rFonts w:ascii="Times New Roman" w:hAnsi="Times New Roman" w:cs="Times New Roman"/>
          <w:color w:val="0070C0"/>
          <w:sz w:val="24"/>
          <w:szCs w:val="24"/>
        </w:rPr>
        <w:t xml:space="preserve"> Административного регламента</w:t>
      </w:r>
      <w:r w:rsidRPr="00B416E0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61. Перечень оснований для принятия решения об отказе в приеме документов, необходимых для предоставления муниципальной услуги, указан </w:t>
      </w:r>
      <w:r w:rsidRPr="00B416E0">
        <w:rPr>
          <w:rFonts w:ascii="Times New Roman" w:hAnsi="Times New Roman" w:cs="Times New Roman"/>
          <w:color w:val="00B0F0"/>
          <w:sz w:val="24"/>
          <w:szCs w:val="24"/>
        </w:rPr>
        <w:t xml:space="preserve">в пункте 30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63. Срок регистрации заявления о предоставлении муниципальной услуги (запроса) и документов, необходимых для предоставления муниципальной услуги, в </w:t>
      </w:r>
      <w:r w:rsidR="004F61E9">
        <w:rPr>
          <w:rFonts w:ascii="Times New Roman" w:hAnsi="Times New Roman" w:cs="Times New Roman"/>
          <w:sz w:val="24"/>
          <w:szCs w:val="24"/>
        </w:rPr>
        <w:t>администрации</w:t>
      </w:r>
      <w:r w:rsidRPr="00B416E0">
        <w:rPr>
          <w:rFonts w:ascii="Times New Roman" w:hAnsi="Times New Roman" w:cs="Times New Roman"/>
          <w:sz w:val="24"/>
          <w:szCs w:val="24"/>
        </w:rPr>
        <w:t xml:space="preserve"> или в многофункциональном центре осуществляется не позднее одного рабочего дня, следующего за днем его поступления.</w:t>
      </w: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муниципальной услуги </w:t>
      </w: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</w:t>
      </w:r>
    </w:p>
    <w:p w:rsidR="00452ED6" w:rsidRDefault="00452ED6" w:rsidP="00B416E0">
      <w:pPr>
        <w:ind w:firstLine="709"/>
        <w:jc w:val="center"/>
        <w:rPr>
          <w:b/>
        </w:rPr>
      </w:pPr>
      <w:proofErr w:type="gramStart"/>
      <w:r w:rsidRPr="00B416E0">
        <w:rPr>
          <w:b/>
        </w:rPr>
        <w:t>необходимых</w:t>
      </w:r>
      <w:proofErr w:type="gramEnd"/>
      <w:r w:rsidRPr="00B416E0">
        <w:rPr>
          <w:b/>
        </w:rPr>
        <w:t xml:space="preserve"> для предоставления муниципальной услуги</w:t>
      </w:r>
    </w:p>
    <w:p w:rsidR="005B4761" w:rsidRPr="00B416E0" w:rsidRDefault="005B4761" w:rsidP="00B416E0">
      <w:pPr>
        <w:ind w:firstLine="709"/>
        <w:jc w:val="center"/>
        <w:rPr>
          <w:b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64. Основанием для начала административной процедуры является поступление к </w:t>
      </w:r>
      <w:r w:rsidR="005B4761">
        <w:rPr>
          <w:rFonts w:ascii="Times New Roman" w:hAnsi="Times New Roman" w:cs="Times New Roman"/>
          <w:sz w:val="24"/>
          <w:szCs w:val="24"/>
        </w:rPr>
        <w:t>специалисту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заявления и документов, предусмотренных </w:t>
      </w:r>
      <w:hyperlink w:anchor="Р2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16E0">
        <w:rPr>
          <w:rStyle w:val="af1"/>
          <w:rFonts w:ascii="Times New Roman" w:hAnsi="Times New Roman" w:cs="Times New Roman"/>
          <w:sz w:val="24"/>
          <w:szCs w:val="24"/>
        </w:rPr>
        <w:t>4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При поступлении заявления в электронной форме через Портал </w:t>
      </w:r>
      <w:r w:rsidR="005B4761">
        <w:rPr>
          <w:rFonts w:ascii="Times New Roman" w:hAnsi="Times New Roman" w:cs="Times New Roman"/>
          <w:sz w:val="24"/>
          <w:szCs w:val="24"/>
        </w:rPr>
        <w:t>специалист</w:t>
      </w:r>
      <w:r w:rsidRPr="00B416E0">
        <w:rPr>
          <w:rFonts w:ascii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правовых актов.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65. </w:t>
      </w:r>
      <w:r w:rsidR="005B476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и документов на наличие указанных в </w:t>
      </w:r>
      <w:hyperlink w:anchor="P214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приеме такого заявления и документов.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452ED6" w:rsidRPr="00B416E0" w:rsidRDefault="00452ED6" w:rsidP="005B4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о предоставлении муниципальной услуги в</w:t>
      </w:r>
      <w:hyperlink w:anchor="P88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журнале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452ED6" w:rsidRPr="00B416E0" w:rsidRDefault="00452ED6" w:rsidP="005B4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69. </w:t>
      </w:r>
      <w:r w:rsidR="005B476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40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41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РФ,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положительном заключении государственной экспертизы проектной документации в случаях, предусмотренных </w:t>
      </w:r>
      <w:hyperlink r:id="rId42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, материалы, содержащиеся в проектной документации);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</w:t>
      </w:r>
      <w:r w:rsidR="005D3B19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43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B100DF" w:rsidRDefault="00B100DF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B100DF" w:rsidRDefault="00B100DF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B100DF" w:rsidRDefault="00B100DF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B100DF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(об отказе в предоставлении муниципальной услуги)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73. Основанием для начала административной процедуры является получение </w:t>
      </w:r>
      <w:r w:rsidR="005B4761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74. </w:t>
      </w:r>
      <w:r w:rsidR="005B476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</w:t>
      </w:r>
      <w:hyperlink r:id="rId44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части 11 статьи 51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пунктом 33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75. </w:t>
      </w:r>
      <w:r w:rsidR="005B4761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5B4761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</w:t>
      </w:r>
      <w:r w:rsidR="00973B3A" w:rsidRPr="00973B3A">
        <w:rPr>
          <w:rFonts w:ascii="Times New Roman" w:hAnsi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973B3A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973B3A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973B3A" w:rsidRPr="00953749">
        <w:rPr>
          <w:rFonts w:ascii="Times New Roman" w:hAnsi="Times New Roman"/>
        </w:rPr>
        <w:t xml:space="preserve">) </w:t>
      </w:r>
      <w:r w:rsidRPr="00B416E0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71"/>
      <w:bookmarkEnd w:id="39"/>
      <w:r w:rsidRPr="00B416E0">
        <w:rPr>
          <w:rFonts w:ascii="Times New Roman" w:hAnsi="Times New Roman" w:cs="Times New Roman"/>
          <w:sz w:val="24"/>
          <w:szCs w:val="24"/>
        </w:rPr>
        <w:t xml:space="preserve">77. Результатом выполнения административной процедуры является подписание </w:t>
      </w:r>
      <w:r w:rsidR="00973B3A">
        <w:rPr>
          <w:rFonts w:ascii="Times New Roman" w:hAnsi="Times New Roman"/>
          <w:sz w:val="24"/>
          <w:szCs w:val="24"/>
        </w:rPr>
        <w:t>начальником</w:t>
      </w:r>
      <w:r w:rsidR="00973B3A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B3A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973B3A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973B3A" w:rsidRPr="00953749">
        <w:rPr>
          <w:rFonts w:ascii="Times New Roman" w:hAnsi="Times New Roman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79. Основанием для начала административной процедуры является подписание </w:t>
      </w:r>
      <w:r w:rsidR="00973B3A">
        <w:rPr>
          <w:rFonts w:ascii="Times New Roman" w:hAnsi="Times New Roman"/>
          <w:sz w:val="24"/>
          <w:szCs w:val="24"/>
        </w:rPr>
        <w:t>начальником</w:t>
      </w:r>
      <w:r w:rsidR="00973B3A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B3A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973B3A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973B3A" w:rsidRPr="00953749">
        <w:rPr>
          <w:rFonts w:ascii="Times New Roman" w:hAnsi="Times New Roman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73B3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документа, указанного в </w:t>
      </w:r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</w:t>
      </w:r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 w:rsidRPr="00B41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B4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B416E0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B416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 w:rsidR="00973B3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452ED6" w:rsidRPr="00B416E0" w:rsidRDefault="00973B3A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осуществляет исправление и замену указанных документов.</w:t>
      </w:r>
    </w:p>
    <w:p w:rsidR="00452ED6" w:rsidRPr="00B416E0" w:rsidRDefault="00452ED6" w:rsidP="00973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973B3A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письменно сообщает заявителю об отсутствии таких опечаток и (или) ошибок.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452ED6" w:rsidRPr="00B416E0" w:rsidRDefault="00452ED6" w:rsidP="00B416E0">
      <w:pPr>
        <w:pStyle w:val="ConsPlusNormal"/>
        <w:tabs>
          <w:tab w:val="left" w:pos="567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84. В течение 1-го рабочего дня со дня подписания документа, являющегося результатом предоставления муниципальной услуги, </w:t>
      </w:r>
      <w:r w:rsidR="000D3AE7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0D3AE7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вносит соответствующие данные в </w:t>
      </w:r>
      <w:hyperlink w:anchor="Р99" w:history="1">
        <w:r w:rsidRPr="00B416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 w:rsidRPr="00B4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Со дня выдачи разрешения на строительство </w:t>
      </w:r>
      <w:r w:rsidR="000D3AE7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0D3AE7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и материалов в соответствующие уполномоченные органы исполнительной власти муниципальных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 xml:space="preserve">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РФ, в частях 2 и 3 статьи 57 </w:t>
      </w:r>
      <w:proofErr w:type="spellStart"/>
      <w:r w:rsidRPr="00B41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16E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течение 3-х дней со дня выдачи разрешения на строительство </w:t>
      </w:r>
      <w:r w:rsidR="00EE631A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EE631A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5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5.1 статьи 6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если выдано разрешение на строительство иных объектов капитального строительства.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46" w:history="1"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пунктом 9 части 7 статьи 51 </w:t>
        </w:r>
        <w:proofErr w:type="spellStart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B416E0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B416E0">
        <w:rPr>
          <w:rFonts w:ascii="Times New Roman" w:hAnsi="Times New Roman" w:cs="Times New Roman"/>
          <w:sz w:val="24"/>
          <w:szCs w:val="24"/>
        </w:rPr>
        <w:t xml:space="preserve">, в течение трех рабочих дней со дня выдачи разрешения на строительство </w:t>
      </w:r>
      <w:r w:rsidR="00EE631A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EE631A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которого выдано разрешение на строительство.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88. В течение 5-ти рабочих дней со дня внесения изменений в разрешение на строительство </w:t>
      </w:r>
      <w:r w:rsidR="00EE631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EE631A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направляют уведомления о таких изменениях: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на строительство которого внесено изменение;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3) застройщику.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7D51B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416E0">
        <w:rPr>
          <w:rFonts w:ascii="Times New Roman" w:hAnsi="Times New Roman" w:cs="Times New Roman"/>
          <w:sz w:val="24"/>
          <w:szCs w:val="24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452ED6" w:rsidRPr="00B416E0" w:rsidRDefault="00452ED6" w:rsidP="00B416E0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E0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52ED6" w:rsidRPr="00B416E0" w:rsidRDefault="00452ED6" w:rsidP="00B416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90. Основания для получения от заявителя дополнительных документов и (или) информации</w:t>
      </w:r>
      <w:r w:rsidR="007D51B8">
        <w:rPr>
          <w:rFonts w:ascii="Times New Roman" w:hAnsi="Times New Roman" w:cs="Times New Roman"/>
          <w:sz w:val="24"/>
          <w:szCs w:val="24"/>
        </w:rPr>
        <w:t> </w:t>
      </w:r>
      <w:r w:rsidRPr="00B416E0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отсутствуют.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91. Запрещается требовать от заявителя: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</w:t>
      </w:r>
      <w:r w:rsidRPr="00B416E0">
        <w:rPr>
          <w:rFonts w:ascii="Times New Roman" w:hAnsi="Times New Roman" w:cs="Times New Roman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27.07.2010  № 210-ФЗ;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51B8" w:rsidRDefault="007D51B8" w:rsidP="007D51B8">
      <w:pPr>
        <w:ind w:firstLine="709"/>
      </w:pPr>
    </w:p>
    <w:p w:rsidR="007D51B8" w:rsidRPr="007F3EDF" w:rsidRDefault="00452ED6" w:rsidP="007D51B8">
      <w:pPr>
        <w:ind w:firstLine="709"/>
        <w:jc w:val="both"/>
      </w:pPr>
      <w:r w:rsidRPr="00B416E0">
        <w:t>92.</w:t>
      </w:r>
      <w:r w:rsidR="007D51B8">
        <w:t> </w:t>
      </w:r>
      <w:r w:rsidRPr="00B416E0">
        <w:t xml:space="preserve">Текущий </w:t>
      </w:r>
      <w:proofErr w:type="gramStart"/>
      <w:r w:rsidRPr="00B416E0">
        <w:t>контроль за</w:t>
      </w:r>
      <w:proofErr w:type="gramEnd"/>
      <w:r w:rsidRPr="00B416E0"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7D51B8" w:rsidRPr="007F3EDF">
        <w:t xml:space="preserve">начальником </w:t>
      </w:r>
      <w:proofErr w:type="spellStart"/>
      <w:r w:rsidR="007D51B8" w:rsidRPr="007F3EDF">
        <w:t>ОАГиЗО</w:t>
      </w:r>
      <w:proofErr w:type="spellEnd"/>
      <w:r w:rsidR="007D51B8" w:rsidRPr="007F3EDF">
        <w:t xml:space="preserve"> администрации. </w:t>
      </w:r>
    </w:p>
    <w:p w:rsidR="00452ED6" w:rsidRPr="00B416E0" w:rsidRDefault="00452ED6" w:rsidP="007D51B8">
      <w:pPr>
        <w:ind w:firstLine="709"/>
        <w:jc w:val="both"/>
      </w:pPr>
      <w:r w:rsidRPr="00B416E0">
        <w:t>93.</w:t>
      </w:r>
      <w:r w:rsidR="007D51B8">
        <w:t> </w:t>
      </w:r>
      <w:r w:rsidRPr="00B416E0">
        <w:t xml:space="preserve">Текущий контроль осуществляется путем проведения </w:t>
      </w:r>
      <w:r w:rsidR="007D51B8" w:rsidRPr="007F3EDF">
        <w:t>на</w:t>
      </w:r>
      <w:r w:rsidR="007D51B8">
        <w:t xml:space="preserve">чальником </w:t>
      </w:r>
      <w:proofErr w:type="spellStart"/>
      <w:r w:rsidR="007D51B8">
        <w:t>ОАГиЗО</w:t>
      </w:r>
      <w:proofErr w:type="spellEnd"/>
      <w:r w:rsidR="007D51B8">
        <w:t xml:space="preserve"> администрации </w:t>
      </w:r>
      <w:r w:rsidRPr="00B416E0"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94. </w:t>
      </w:r>
      <w:r w:rsidR="007D51B8" w:rsidRPr="007D51B8">
        <w:rPr>
          <w:rFonts w:ascii="Times New Roman" w:hAnsi="Times New Roman"/>
          <w:sz w:val="24"/>
          <w:szCs w:val="24"/>
        </w:rPr>
        <w:t>Глава муниципального образования Соль-</w:t>
      </w:r>
      <w:proofErr w:type="spellStart"/>
      <w:r w:rsidR="007D51B8" w:rsidRPr="007D51B8">
        <w:rPr>
          <w:rFonts w:ascii="Times New Roman" w:hAnsi="Times New Roman"/>
          <w:sz w:val="24"/>
          <w:szCs w:val="24"/>
        </w:rPr>
        <w:t>Илецкий</w:t>
      </w:r>
      <w:proofErr w:type="spellEnd"/>
      <w:r w:rsidR="007D51B8" w:rsidRPr="007D51B8">
        <w:rPr>
          <w:rFonts w:ascii="Times New Roman" w:hAnsi="Times New Roman"/>
          <w:sz w:val="24"/>
          <w:szCs w:val="24"/>
        </w:rPr>
        <w:t xml:space="preserve"> городской округ</w:t>
      </w:r>
      <w:r w:rsidR="007D51B8" w:rsidRPr="00F61119">
        <w:rPr>
          <w:rFonts w:ascii="Times New Roman" w:hAnsi="Times New Roman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</w:rPr>
        <w:t>организует контроль предоставления муниципальной услуги.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52ED6" w:rsidRPr="00B416E0" w:rsidRDefault="00452ED6" w:rsidP="00B416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16E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функции по предоставлению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Портале.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B416E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101. Жалоба подается в </w:t>
      </w:r>
      <w:r w:rsidR="007D51B8">
        <w:rPr>
          <w:rFonts w:ascii="Times New Roman" w:hAnsi="Times New Roman" w:cs="Times New Roman"/>
          <w:sz w:val="24"/>
          <w:szCs w:val="24"/>
        </w:rPr>
        <w:t>администрацию</w:t>
      </w:r>
      <w:r w:rsidRPr="00B416E0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МФЦ, а также антимонопольный орган.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7D51B8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7D51B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7D51B8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B100DF">
        <w:rPr>
          <w:rFonts w:ascii="Times New Roman" w:hAnsi="Times New Roman" w:cs="Times New Roman"/>
          <w:sz w:val="24"/>
          <w:szCs w:val="24"/>
        </w:rPr>
        <w:t>т</w:t>
      </w:r>
      <w:r w:rsidR="007D51B8">
        <w:rPr>
          <w:rFonts w:ascii="Times New Roman" w:hAnsi="Times New Roman" w:cs="Times New Roman"/>
          <w:sz w:val="24"/>
          <w:szCs w:val="24"/>
        </w:rPr>
        <w:t>рации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B416E0">
        <w:rPr>
          <w:rFonts w:ascii="Times New Roman" w:hAnsi="Times New Roman" w:cs="Times New Roman"/>
          <w:sz w:val="24"/>
          <w:szCs w:val="24"/>
          <w:lang w:eastAsia="en-US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 w:rsidR="007D51B8">
        <w:rPr>
          <w:rFonts w:ascii="Times New Roman" w:hAnsi="Times New Roman" w:cs="Times New Roman"/>
          <w:sz w:val="24"/>
          <w:szCs w:val="24"/>
          <w:lang w:eastAsia="en-US"/>
        </w:rPr>
        <w:t>главой администрации</w:t>
      </w:r>
      <w:r w:rsidRPr="00B416E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52ED6" w:rsidRPr="00B416E0" w:rsidRDefault="00452ED6" w:rsidP="007D5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 xml:space="preserve"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</w:t>
      </w:r>
      <w:r w:rsidR="007D51B8">
        <w:rPr>
          <w:rFonts w:ascii="Times New Roman" w:hAnsi="Times New Roman" w:cs="Times New Roman"/>
          <w:sz w:val="24"/>
          <w:szCs w:val="24"/>
        </w:rPr>
        <w:t>администрации</w:t>
      </w:r>
      <w:r w:rsidRPr="00B416E0">
        <w:rPr>
          <w:rFonts w:ascii="Times New Roman" w:hAnsi="Times New Roman" w:cs="Times New Roman"/>
          <w:sz w:val="24"/>
          <w:szCs w:val="24"/>
        </w:rPr>
        <w:t>, на Портале.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lastRenderedPageBreak/>
        <w:t>(бездействия) органа местного самоуправления</w:t>
      </w:r>
    </w:p>
    <w:p w:rsidR="00452ED6" w:rsidRPr="00B416E0" w:rsidRDefault="00452ED6" w:rsidP="00B416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D6" w:rsidRPr="00B416E0" w:rsidRDefault="00452ED6" w:rsidP="00B41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E0">
        <w:rPr>
          <w:rFonts w:ascii="Times New Roman" w:hAnsi="Times New Roman" w:cs="Times New Roman"/>
          <w:sz w:val="24"/>
          <w:szCs w:val="24"/>
        </w:rPr>
        <w:t>103. Федеральный  закон от 27.07.2010  № 210-ФЗ;</w:t>
      </w:r>
    </w:p>
    <w:p w:rsidR="00452ED6" w:rsidRPr="00B416E0" w:rsidRDefault="00FB1322" w:rsidP="007411EB">
      <w:pPr>
        <w:pStyle w:val="ConsPlusNormal"/>
        <w:spacing w:before="220"/>
        <w:ind w:firstLine="709"/>
        <w:jc w:val="both"/>
      </w:pPr>
      <w:hyperlink r:id="rId47" w:history="1">
        <w:proofErr w:type="gramStart"/>
        <w:r w:rsidR="00452ED6" w:rsidRPr="00B416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52ED6" w:rsidRPr="00B416E0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52ED6" w:rsidRPr="00B416E0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7411EB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416E0" w:rsidRDefault="00452ED6" w:rsidP="00B416E0">
      <w:pPr>
        <w:ind w:firstLine="709"/>
      </w:pPr>
    </w:p>
    <w:p w:rsidR="00452ED6" w:rsidRPr="00B416E0" w:rsidRDefault="00452ED6" w:rsidP="00B416E0">
      <w:pPr>
        <w:ind w:firstLine="709"/>
      </w:pPr>
    </w:p>
    <w:p w:rsidR="00452ED6" w:rsidRPr="00B416E0" w:rsidRDefault="00452ED6" w:rsidP="00B416E0">
      <w:pPr>
        <w:ind w:firstLine="709"/>
      </w:pPr>
    </w:p>
    <w:p w:rsidR="00452ED6" w:rsidRPr="00B416E0" w:rsidRDefault="00452ED6" w:rsidP="00B416E0">
      <w:pPr>
        <w:ind w:firstLine="709"/>
      </w:pPr>
    </w:p>
    <w:p w:rsidR="00452ED6" w:rsidRPr="00C13526" w:rsidRDefault="00452ED6" w:rsidP="00452ED6">
      <w:pPr>
        <w:ind w:firstLine="426"/>
        <w:rPr>
          <w:sz w:val="16"/>
          <w:szCs w:val="16"/>
        </w:rPr>
      </w:pPr>
    </w:p>
    <w:p w:rsidR="00452ED6" w:rsidRPr="00C13526" w:rsidRDefault="00452ED6" w:rsidP="00452ED6">
      <w:pPr>
        <w:ind w:firstLine="426"/>
        <w:rPr>
          <w:sz w:val="16"/>
          <w:szCs w:val="16"/>
        </w:rPr>
      </w:pPr>
    </w:p>
    <w:p w:rsidR="00452ED6" w:rsidRPr="00C13526" w:rsidRDefault="00452ED6" w:rsidP="00452ED6">
      <w:pPr>
        <w:ind w:firstLine="426"/>
        <w:rPr>
          <w:sz w:val="16"/>
          <w:szCs w:val="16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0" w:name="P1"/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411EB" w:rsidRDefault="007411EB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00DF" w:rsidRDefault="00B100DF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7BA1" w:rsidRDefault="00CE7BA1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7BA1" w:rsidRDefault="00CE7BA1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2ED6" w:rsidRPr="00C13526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lastRenderedPageBreak/>
        <w:t>Приложение 1</w:t>
      </w:r>
    </w:p>
    <w:bookmarkEnd w:id="40"/>
    <w:p w:rsidR="00452ED6" w:rsidRPr="00C13526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к Административному регламенту</w:t>
      </w:r>
    </w:p>
    <w:p w:rsidR="00452ED6" w:rsidRPr="00C13526" w:rsidRDefault="00452ED6" w:rsidP="00452ED6">
      <w:pPr>
        <w:spacing w:after="1"/>
      </w:pPr>
    </w:p>
    <w:p w:rsidR="00452ED6" w:rsidRPr="00C13526" w:rsidRDefault="00452ED6" w:rsidP="00452ED6">
      <w:pPr>
        <w:ind w:left="4536" w:right="34"/>
      </w:pPr>
      <w:r w:rsidRPr="00C13526">
        <w:rPr>
          <w:sz w:val="20"/>
        </w:rPr>
        <w:t xml:space="preserve">Наименование органа местного самоуправления: </w:t>
      </w:r>
      <w:r w:rsidRPr="00C13526">
        <w:t>_______________________________________</w:t>
      </w:r>
    </w:p>
    <w:p w:rsidR="00452ED6" w:rsidRPr="00C13526" w:rsidRDefault="00452ED6" w:rsidP="00452ED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>________________________________________________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13526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13526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C13526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13526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13526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C13526" w:rsidRDefault="00452ED6" w:rsidP="00452ED6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C13526" w:rsidRDefault="00452ED6" w:rsidP="00452ED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13526">
        <w:rPr>
          <w:rFonts w:ascii="Times New Roman" w:hAnsi="Times New Roman" w:cs="Times New Roman"/>
        </w:rPr>
        <w:t xml:space="preserve">            _______________________________________________</w:t>
      </w:r>
    </w:p>
    <w:p w:rsidR="00452ED6" w:rsidRPr="00C13526" w:rsidRDefault="00452ED6" w:rsidP="00452ED6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13526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1352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13526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13526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13526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452ED6" w:rsidRPr="00C13526" w:rsidRDefault="00452ED6" w:rsidP="00452ED6">
      <w:pPr>
        <w:pStyle w:val="ConsPlusNonformat"/>
        <w:jc w:val="both"/>
      </w:pPr>
    </w:p>
    <w:p w:rsidR="00452ED6" w:rsidRPr="00C13526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1" w:name="P614"/>
      <w:bookmarkEnd w:id="41"/>
      <w:r w:rsidRPr="00C13526">
        <w:rPr>
          <w:rFonts w:ascii="Times New Roman" w:hAnsi="Times New Roman" w:cs="Times New Roman"/>
          <w:b/>
          <w:sz w:val="22"/>
        </w:rPr>
        <w:t>Заявление</w:t>
      </w:r>
    </w:p>
    <w:p w:rsidR="00452ED6" w:rsidRPr="00C13526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13526"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452ED6" w:rsidRPr="00C13526" w:rsidRDefault="00452ED6" w:rsidP="00452ED6">
      <w:pPr>
        <w:pStyle w:val="ConsPlusNonformat"/>
        <w:jc w:val="both"/>
        <w:rPr>
          <w:rFonts w:ascii="Times New Roman" w:hAnsi="Times New Roman" w:cs="Times New Roman"/>
        </w:rPr>
      </w:pPr>
    </w:p>
    <w:p w:rsidR="00452ED6" w:rsidRPr="00C13526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13526">
        <w:rPr>
          <w:rFonts w:ascii="Times New Roman" w:hAnsi="Times New Roman" w:cs="Times New Roman"/>
          <w:sz w:val="22"/>
        </w:rPr>
        <w:t xml:space="preserve">1. В соответствии со </w:t>
      </w:r>
      <w:hyperlink r:id="rId48" w:history="1">
        <w:r w:rsidRPr="00C13526"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 w:rsidRPr="00C13526">
        <w:rPr>
          <w:rFonts w:ascii="Times New Roman" w:hAnsi="Times New Roman" w:cs="Times New Roman"/>
          <w:sz w:val="22"/>
        </w:rPr>
        <w:t xml:space="preserve"> Градостроительного кодекса Российской</w:t>
      </w:r>
    </w:p>
    <w:p w:rsidR="00452ED6" w:rsidRPr="00C13526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13526">
        <w:rPr>
          <w:rFonts w:ascii="Times New Roman" w:hAnsi="Times New Roman" w:cs="Times New Roman"/>
          <w:sz w:val="22"/>
        </w:rPr>
        <w:t xml:space="preserve">Федерации прошу выдать разрешение </w:t>
      </w:r>
      <w:proofErr w:type="gramStart"/>
      <w:r w:rsidRPr="00C13526">
        <w:rPr>
          <w:rFonts w:ascii="Times New Roman" w:hAnsi="Times New Roman" w:cs="Times New Roman"/>
          <w:sz w:val="22"/>
        </w:rPr>
        <w:t>на</w:t>
      </w:r>
      <w:proofErr w:type="gramEnd"/>
      <w:r w:rsidRPr="00C13526">
        <w:rPr>
          <w:rFonts w:ascii="Times New Roman" w:hAnsi="Times New Roman" w:cs="Times New Roman"/>
          <w:sz w:val="22"/>
        </w:rPr>
        <w:t>:</w:t>
      </w:r>
    </w:p>
    <w:tbl>
      <w:tblPr>
        <w:tblW w:w="9356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794"/>
        <w:gridCol w:w="265"/>
        <w:gridCol w:w="1417"/>
        <w:gridCol w:w="1134"/>
        <w:gridCol w:w="398"/>
        <w:gridCol w:w="1722"/>
      </w:tblGrid>
      <w:tr w:rsidR="00452ED6" w:rsidRPr="00C13526" w:rsidTr="00452ED6">
        <w:tc>
          <w:tcPr>
            <w:tcW w:w="6102" w:type="dxa"/>
            <w:gridSpan w:val="5"/>
            <w:tcBorders>
              <w:top w:val="nil"/>
              <w:left w:val="nil"/>
            </w:tcBorders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722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отдельного этапа</w:t>
            </w: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5" w:type="dxa"/>
            <w:gridSpan w:val="4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5535" w:type="dxa"/>
            <w:gridSpan w:val="4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5535" w:type="dxa"/>
            <w:gridSpan w:val="4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5535" w:type="dxa"/>
            <w:gridSpan w:val="4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Наименование организации, выдавшей положительное заключение экспертизы проектной документации, 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452ED6" w:rsidRPr="00C13526" w:rsidRDefault="00452ED6" w:rsidP="00452ED6"/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градостроительном плане земельного участка (номер и дата, кем выдан)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 в отношении линейных объектов</w:t>
            </w:r>
          </w:p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3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4936" w:type="dxa"/>
            <w:gridSpan w:val="5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gridSpan w:val="7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rPr>
          <w:trHeight w:val="248"/>
        </w:trPr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Категория: (класс):</w:t>
            </w:r>
          </w:p>
        </w:tc>
        <w:tc>
          <w:tcPr>
            <w:tcW w:w="1059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2120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 xml:space="preserve">Мощность (пропускная способность, грузооборот, </w:t>
            </w:r>
            <w:r w:rsidRPr="00C13526">
              <w:rPr>
                <w:rFonts w:ascii="Times New Roman" w:hAnsi="Times New Roman" w:cs="Times New Roman"/>
              </w:rPr>
              <w:lastRenderedPageBreak/>
              <w:t>интенсивность движения):</w:t>
            </w:r>
          </w:p>
        </w:tc>
        <w:tc>
          <w:tcPr>
            <w:tcW w:w="1059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C13526">
              <w:rPr>
                <w:rFonts w:ascii="Times New Roman" w:hAnsi="Times New Roman" w:cs="Times New Roman"/>
              </w:rPr>
              <w:t>ВЛ</w:t>
            </w:r>
            <w:proofErr w:type="gramEnd"/>
            <w:r w:rsidRPr="00C13526">
              <w:rPr>
                <w:rFonts w:ascii="Times New Roman" w:hAnsi="Times New Roman" w:cs="Times New Roman"/>
              </w:rPr>
              <w:t xml:space="preserve">, КВЛ), уровень напряжения </w:t>
            </w:r>
            <w:r w:rsidRPr="00C13526">
              <w:rPr>
                <w:rFonts w:ascii="Times New Roman" w:hAnsi="Times New Roman" w:cs="Times New Roman"/>
              </w:rPr>
              <w:lastRenderedPageBreak/>
              <w:t>линий электропередачи:</w:t>
            </w:r>
          </w:p>
        </w:tc>
        <w:tc>
          <w:tcPr>
            <w:tcW w:w="2120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2ED6" w:rsidRPr="00C13526" w:rsidTr="00452ED6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059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Иные показатели:</w:t>
            </w:r>
          </w:p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C13526">
              <w:rPr>
                <w:rFonts w:ascii="Times New Roman" w:hAnsi="Times New Roman" w:cs="Times New Roman"/>
              </w:rPr>
              <w:t>(указываются дополнительные характеристики, необходимые для осуществления гос. кадастрового учета объекта капитального строительства)</w:t>
            </w:r>
          </w:p>
        </w:tc>
        <w:tc>
          <w:tcPr>
            <w:tcW w:w="2120" w:type="dxa"/>
            <w:gridSpan w:val="2"/>
          </w:tcPr>
          <w:p w:rsidR="00452ED6" w:rsidRPr="00C13526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2ED6" w:rsidRPr="00C13526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52ED6" w:rsidRPr="00C13526" w:rsidRDefault="00452ED6" w:rsidP="00452ED6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13526">
        <w:rPr>
          <w:szCs w:val="20"/>
        </w:rPr>
        <w:t>Предупрежде</w:t>
      </w:r>
      <w:proofErr w:type="gramStart"/>
      <w:r w:rsidRPr="00C13526">
        <w:rPr>
          <w:szCs w:val="20"/>
        </w:rPr>
        <w:t>н(</w:t>
      </w:r>
      <w:proofErr w:type="gramEnd"/>
      <w:r w:rsidRPr="00C13526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C13526">
        <w:rPr>
          <w:szCs w:val="20"/>
        </w:rPr>
        <w:t>2. Документы, необходимые для предоставления муниципальной услуги, прилагаются.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13526">
        <w:rPr>
          <w:szCs w:val="20"/>
        </w:rPr>
        <w:t>Опись прилагаемых документов: *)</w:t>
      </w:r>
      <w:proofErr w:type="gramEnd"/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C13526">
        <w:rPr>
          <w:szCs w:val="20"/>
        </w:rPr>
        <w:t>1) _____________________________________________________________________________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C13526">
        <w:rPr>
          <w:szCs w:val="20"/>
        </w:rPr>
        <w:t>2) _____________________________________________________________________________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C13526">
        <w:rPr>
          <w:szCs w:val="20"/>
        </w:rPr>
        <w:t>3) _____________________________________________________________________________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13526">
        <w:rPr>
          <w:sz w:val="16"/>
          <w:szCs w:val="16"/>
        </w:rPr>
        <w:t xml:space="preserve"> *) прилагаются документы по перечню пункта 24 Административного регламента, а также, по желанию заявителя, документы по перечню пункта 32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52ED6" w:rsidRPr="00C13526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C13526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13526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C13526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C13526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C13526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452ED6" w:rsidRPr="00C1352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C1352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C13526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C13526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C13526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C13526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C13526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13526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13526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C13526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СНИЛС</w:t>
      </w:r>
      <w:proofErr w:type="gramStart"/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proofErr w:type="gramEnd"/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lastRenderedPageBreak/>
        <w:t xml:space="preserve">номер мобильного телефона в федеральном формате: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e-</w:t>
      </w:r>
      <w:proofErr w:type="spellStart"/>
      <w:r w:rsidRPr="00C13526">
        <w:rPr>
          <w:rFonts w:ascii="Times New Roman CYR" w:hAnsi="Times New Roman CYR" w:cs="Times New Roman CYR"/>
        </w:rPr>
        <w:t>mail</w:t>
      </w:r>
      <w:proofErr w:type="spellEnd"/>
      <w:r w:rsidRPr="00C13526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13526">
        <w:rPr>
          <w:rFonts w:ascii="Times New Roman CYR" w:hAnsi="Times New Roman CYR" w:cs="Times New Roman CYR"/>
        </w:rPr>
        <w:t xml:space="preserve"> </w:t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</w:rPr>
        <w:tab/>
      </w:r>
      <w:r w:rsidRPr="00C13526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серия, номер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 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кем </w:t>
      </w:r>
      <w:proofErr w:type="gramStart"/>
      <w:r w:rsidRPr="00C13526">
        <w:rPr>
          <w:rFonts w:ascii="Times New Roman CYR" w:hAnsi="Times New Roman CYR" w:cs="Times New Roman CYR"/>
        </w:rPr>
        <w:t>выдан</w:t>
      </w:r>
      <w:proofErr w:type="gramEnd"/>
      <w:r w:rsidRPr="00C13526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код подразделения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рождения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В случае</w:t>
      </w:r>
      <w:proofErr w:type="gramStart"/>
      <w:r w:rsidRPr="00C13526">
        <w:rPr>
          <w:rFonts w:ascii="Times New Roman CYR" w:hAnsi="Times New Roman CYR" w:cs="Times New Roman CYR"/>
        </w:rPr>
        <w:t>,</w:t>
      </w:r>
      <w:proofErr w:type="gramEnd"/>
      <w:r w:rsidRPr="00C13526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выдачи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.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13526">
        <w:rPr>
          <w:rFonts w:ascii="Times New Roman CYR" w:hAnsi="Times New Roman CYR" w:cs="Times New Roman CYR"/>
        </w:rPr>
        <w:t>интернет-портала</w:t>
      </w:r>
      <w:proofErr w:type="gramEnd"/>
      <w:r w:rsidRPr="00C13526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>-</w:t>
      </w:r>
      <w:r w:rsidRPr="00C13526">
        <w:rPr>
          <w:rFonts w:ascii="Times New Roman CYR" w:hAnsi="Times New Roman CYR" w:cs="Times New Roman CYR"/>
        </w:rPr>
        <w:t></w:t>
      </w:r>
      <w:r w:rsidRPr="00C13526">
        <w:rPr>
          <w:rFonts w:ascii="Times New Roman CYR" w:hAnsi="Times New Roman CYR" w:cs="Times New Roman CYR"/>
        </w:rPr>
        <w:t xml:space="preserve"> 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3526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C1352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C13526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3526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      _______________        </w:t>
            </w:r>
            <w:r w:rsidR="007411EB">
              <w:rPr>
                <w:szCs w:val="20"/>
              </w:rPr>
              <w:t xml:space="preserve">      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Default="00452ED6" w:rsidP="00452ED6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452ED6" w:rsidRDefault="00452ED6" w:rsidP="00452ED6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452ED6" w:rsidRDefault="00452ED6" w:rsidP="00452ED6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B100DF" w:rsidRDefault="00B100DF" w:rsidP="00452ED6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</w:p>
    <w:p w:rsidR="00452ED6" w:rsidRPr="00155C79" w:rsidRDefault="007411EB" w:rsidP="00452ED6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</w:t>
      </w:r>
      <w:r w:rsidR="00452ED6" w:rsidRPr="00155C79">
        <w:rPr>
          <w:rFonts w:ascii="Times New Roman" w:hAnsi="Times New Roman" w:cs="Times New Roman"/>
          <w:sz w:val="22"/>
        </w:rPr>
        <w:t>риложение 2</w:t>
      </w:r>
      <w:bookmarkStart w:id="42" w:name="P2"/>
      <w:bookmarkEnd w:id="42"/>
    </w:p>
    <w:p w:rsidR="00452ED6" w:rsidRPr="00155C79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155C79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F450DE" w:rsidRDefault="00452ED6" w:rsidP="00452ED6">
      <w:pPr>
        <w:ind w:left="4678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 (ОГРНИП) </w:t>
      </w:r>
      <w:r w:rsidR="007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center"/>
        <w:rPr>
          <w:b/>
        </w:rPr>
      </w:pP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836"/>
      <w:bookmarkEnd w:id="43"/>
      <w:r w:rsidRPr="00904ECB">
        <w:rPr>
          <w:rFonts w:ascii="Times New Roman" w:hAnsi="Times New Roman" w:cs="Times New Roman"/>
          <w:b/>
          <w:sz w:val="22"/>
        </w:rPr>
        <w:t>Уведомление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04ECB"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04ECB"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:rsidR="00452ED6" w:rsidRPr="00904ECB" w:rsidRDefault="00452ED6" w:rsidP="00452ED6">
      <w:pPr>
        <w:pStyle w:val="ConsPlusNonformat"/>
        <w:rPr>
          <w:rFonts w:ascii="Times New Roman" w:hAnsi="Times New Roman" w:cs="Times New Roman"/>
          <w:sz w:val="18"/>
        </w:rPr>
      </w:pPr>
    </w:p>
    <w:p w:rsidR="00452ED6" w:rsidRPr="00904ECB" w:rsidRDefault="00452ED6" w:rsidP="00452ED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4ECB">
        <w:rPr>
          <w:rFonts w:ascii="Times New Roman" w:hAnsi="Times New Roman" w:cs="Times New Roman"/>
          <w:sz w:val="24"/>
        </w:rPr>
        <w:t>1</w:t>
      </w:r>
      <w:r w:rsidRPr="00904ECB">
        <w:rPr>
          <w:rFonts w:ascii="Times New Roman" w:hAnsi="Times New Roman" w:cs="Times New Roman"/>
          <w:sz w:val="22"/>
          <w:szCs w:val="22"/>
        </w:rPr>
        <w:t>. Прошу принять к сведению информацию о переходе прав на земельный участок/об образовании земельного участка (</w:t>
      </w:r>
      <w:proofErr w:type="gramStart"/>
      <w:r w:rsidRPr="00904ECB">
        <w:rPr>
          <w:rFonts w:ascii="Times New Roman" w:hAnsi="Times New Roman" w:cs="Times New Roman"/>
          <w:sz w:val="18"/>
          <w:szCs w:val="22"/>
        </w:rPr>
        <w:t>нужное</w:t>
      </w:r>
      <w:proofErr w:type="gramEnd"/>
      <w:r w:rsidRPr="00904ECB">
        <w:rPr>
          <w:rFonts w:ascii="Times New Roman" w:hAnsi="Times New Roman" w:cs="Times New Roman"/>
          <w:sz w:val="18"/>
          <w:szCs w:val="22"/>
        </w:rPr>
        <w:t xml:space="preserve"> подчеркнуть</w:t>
      </w:r>
      <w:r w:rsidRPr="00904ECB">
        <w:rPr>
          <w:rFonts w:ascii="Times New Roman" w:hAnsi="Times New Roman" w:cs="Times New Roman"/>
          <w:szCs w:val="22"/>
        </w:rPr>
        <w:t>)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для внесения изменений в разрешение на </w:t>
      </w:r>
      <w:r w:rsidRPr="00904ECB">
        <w:rPr>
          <w:rFonts w:ascii="Times New Roman" w:hAnsi="Times New Roman" w:cs="Times New Roman"/>
        </w:rPr>
        <w:t>строительство/реконструкцию</w:t>
      </w:r>
      <w:r w:rsidRPr="0095047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 №______________</w:t>
      </w:r>
    </w:p>
    <w:p w:rsidR="00452ED6" w:rsidRPr="00904ECB" w:rsidRDefault="00452ED6" w:rsidP="00452ED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4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04ECB">
        <w:rPr>
          <w:rFonts w:ascii="Times New Roman" w:hAnsi="Times New Roman" w:cs="Times New Roman"/>
          <w:sz w:val="16"/>
          <w:szCs w:val="16"/>
        </w:rPr>
        <w:t xml:space="preserve">       (нужное подчеркнуть)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на земельном участке _________________________</w:t>
      </w:r>
      <w:r>
        <w:rPr>
          <w:rFonts w:ascii="Times New Roman" w:hAnsi="Times New Roman" w:cs="Times New Roman"/>
        </w:rPr>
        <w:t>____________________</w:t>
      </w:r>
      <w:r w:rsidRPr="00950475">
        <w:rPr>
          <w:rFonts w:ascii="Times New Roman" w:hAnsi="Times New Roman" w:cs="Times New Roman"/>
        </w:rPr>
        <w:t>_____________________________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4ECB"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  <w:proofErr w:type="gramEnd"/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____________________________,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4ECB"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право на земельный участок закреплено __</w:t>
      </w:r>
      <w:r>
        <w:rPr>
          <w:rFonts w:ascii="Times New Roman" w:hAnsi="Times New Roman" w:cs="Times New Roman"/>
        </w:rPr>
        <w:t>_____________________</w:t>
      </w:r>
      <w:r w:rsidRPr="00950475">
        <w:rPr>
          <w:rFonts w:ascii="Times New Roman" w:hAnsi="Times New Roman" w:cs="Times New Roman"/>
        </w:rPr>
        <w:t>___________________________________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04ECB"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___________,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решение об образовании земельных участков __</w:t>
      </w:r>
      <w:r>
        <w:rPr>
          <w:rFonts w:ascii="Times New Roman" w:hAnsi="Times New Roman" w:cs="Times New Roman"/>
        </w:rPr>
        <w:t>_____________________</w:t>
      </w:r>
      <w:r w:rsidRPr="00950475">
        <w:rPr>
          <w:rFonts w:ascii="Times New Roman" w:hAnsi="Times New Roman" w:cs="Times New Roman"/>
        </w:rPr>
        <w:t>_______________________________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04ECB">
        <w:rPr>
          <w:rFonts w:ascii="Times New Roman" w:hAnsi="Times New Roman" w:cs="Times New Roman"/>
          <w:sz w:val="16"/>
          <w:szCs w:val="16"/>
        </w:rPr>
        <w:t>(наименование документа, номер, дата)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50475">
        <w:rPr>
          <w:rFonts w:ascii="Times New Roman" w:hAnsi="Times New Roman" w:cs="Times New Roman"/>
        </w:rPr>
        <w:t>____,</w:t>
      </w:r>
    </w:p>
    <w:p w:rsidR="00452ED6" w:rsidRPr="00950475" w:rsidRDefault="00452ED6" w:rsidP="00452ED6">
      <w:pPr>
        <w:pStyle w:val="ConsPlusNonformat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>градостроительный план земельного участка _______</w:t>
      </w:r>
      <w:r>
        <w:rPr>
          <w:rFonts w:ascii="Times New Roman" w:hAnsi="Times New Roman" w:cs="Times New Roman"/>
        </w:rPr>
        <w:t>______________________</w:t>
      </w:r>
      <w:r w:rsidRPr="00950475">
        <w:rPr>
          <w:rFonts w:ascii="Times New Roman" w:hAnsi="Times New Roman" w:cs="Times New Roman"/>
        </w:rPr>
        <w:t>_________________________.</w:t>
      </w:r>
    </w:p>
    <w:p w:rsidR="00452ED6" w:rsidRPr="00904EC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904ECB">
        <w:rPr>
          <w:rFonts w:ascii="Times New Roman" w:hAnsi="Times New Roman" w:cs="Times New Roman"/>
          <w:sz w:val="16"/>
          <w:szCs w:val="16"/>
        </w:rPr>
        <w:t>(номер, дата)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0787F">
        <w:rPr>
          <w:szCs w:val="20"/>
          <w:u w:val="single"/>
        </w:rPr>
        <w:t xml:space="preserve">  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904ECB">
        <w:rPr>
          <w:szCs w:val="20"/>
        </w:rPr>
        <w:lastRenderedPageBreak/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Pr="00950475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904ECB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904ECB">
        <w:rPr>
          <w:szCs w:val="20"/>
        </w:rPr>
        <w:t>Опись прилагаемых документов: *)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0787F">
        <w:rPr>
          <w:sz w:val="16"/>
          <w:szCs w:val="16"/>
        </w:rPr>
        <w:t xml:space="preserve"> *) прилагаются документы по перечню пункта </w:t>
      </w:r>
      <w:r>
        <w:rPr>
          <w:sz w:val="16"/>
          <w:szCs w:val="16"/>
        </w:rPr>
        <w:t>25</w:t>
      </w:r>
      <w:r w:rsidRPr="0020787F">
        <w:rPr>
          <w:sz w:val="16"/>
          <w:szCs w:val="16"/>
        </w:rPr>
        <w:t xml:space="preserve"> Административного регламента, а также, по желанию заявител</w:t>
      </w:r>
      <w:r>
        <w:rPr>
          <w:sz w:val="16"/>
          <w:szCs w:val="16"/>
        </w:rPr>
        <w:t>я, документы по перечню пункта 34</w:t>
      </w:r>
      <w:r w:rsidRPr="0020787F">
        <w:rPr>
          <w:sz w:val="16"/>
          <w:szCs w:val="16"/>
        </w:rPr>
        <w:t xml:space="preserve">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>органе местного самоуправления</w:t>
            </w:r>
            <w:r w:rsidRPr="0020787F">
              <w:rPr>
                <w:rFonts w:ascii="Times New Roman CYR" w:hAnsi="Times New Roman CYR" w:cs="Times New Roman CYR"/>
              </w:rPr>
              <w:t xml:space="preserve"> 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5. </w:t>
      </w:r>
      <w:r w:rsidR="00B100DF">
        <w:rPr>
          <w:rFonts w:ascii="Times New Roman CYR" w:hAnsi="Times New Roman CYR" w:cs="Times New Roman CYR"/>
        </w:rPr>
        <w:t>В</w:t>
      </w:r>
      <w:r w:rsidRPr="0020787F">
        <w:rPr>
          <w:rFonts w:ascii="Times New Roman CYR" w:hAnsi="Times New Roman CYR" w:cs="Times New Roman CYR"/>
        </w:rPr>
        <w:t xml:space="preserve">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место рождения - </w:t>
      </w:r>
      <w:r w:rsidRPr="0020787F">
        <w:rPr>
          <w:rFonts w:ascii="Times New Roman CYR" w:hAnsi="Times New Roman CYR" w:cs="Times New Roman CYR"/>
        </w:rPr>
        <w:lastRenderedPageBreak/>
        <w:t>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</w:t>
            </w:r>
            <w:r w:rsidR="007411EB">
              <w:rPr>
                <w:szCs w:val="20"/>
              </w:rPr>
              <w:t xml:space="preserve">кументы                </w:t>
            </w:r>
            <w:r w:rsidRPr="0020787F">
              <w:rPr>
                <w:szCs w:val="20"/>
              </w:rPr>
              <w:t xml:space="preserve"> _______________           </w:t>
            </w:r>
            <w:r w:rsidR="007411EB">
              <w:rPr>
                <w:szCs w:val="20"/>
              </w:rPr>
              <w:t xml:space="preserve">         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B100DF" w:rsidRDefault="00B100DF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B100DF" w:rsidRDefault="00B100DF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>Приложение 3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F450DE" w:rsidRDefault="00452ED6" w:rsidP="00452ED6">
      <w:pPr>
        <w:ind w:left="4678" w:right="34"/>
      </w:pPr>
      <w:r w:rsidRPr="004635B1">
        <w:rPr>
          <w:sz w:val="20"/>
        </w:rPr>
        <w:t xml:space="preserve">Наименование органа местного самоуправления: </w:t>
      </w:r>
      <w:r w:rsidRPr="00F450DE">
        <w:t>______________________________________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7411EB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452ED6"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</w:t>
      </w:r>
      <w:r w:rsidR="007411EB">
        <w:rPr>
          <w:rFonts w:ascii="Times New Roman" w:hAnsi="Times New Roman" w:cs="Times New Roman"/>
        </w:rPr>
        <w:t> </w:t>
      </w:r>
      <w:r w:rsidRPr="00950475">
        <w:rPr>
          <w:rFonts w:ascii="Times New Roman" w:hAnsi="Times New Roman" w:cs="Times New Roman"/>
        </w:rPr>
        <w:t xml:space="preserve">(ОГРНИП) </w:t>
      </w:r>
      <w:r w:rsidR="007411EB">
        <w:rPr>
          <w:rFonts w:ascii="Times New Roman" w:hAnsi="Times New Roman" w:cs="Times New Roman"/>
        </w:rPr>
        <w:t xml:space="preserve">       ______</w:t>
      </w:r>
      <w:r w:rsidRPr="00950475">
        <w:rPr>
          <w:rFonts w:ascii="Times New Roman" w:hAnsi="Times New Roman" w:cs="Times New Roman"/>
        </w:rPr>
        <w:t>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jc w:val="both"/>
      </w:pPr>
    </w:p>
    <w:p w:rsidR="00452ED6" w:rsidRPr="0033286B" w:rsidRDefault="00452ED6" w:rsidP="00452ED6">
      <w:pPr>
        <w:pStyle w:val="ConsPlusNonformat"/>
        <w:jc w:val="both"/>
      </w:pP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4" w:name="P1007"/>
      <w:bookmarkEnd w:id="44"/>
      <w:r w:rsidRPr="00CA2188">
        <w:rPr>
          <w:rFonts w:ascii="Times New Roman" w:hAnsi="Times New Roman" w:cs="Times New Roman"/>
          <w:b/>
          <w:sz w:val="22"/>
        </w:rPr>
        <w:t>Заявление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A2188"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452ED6" w:rsidRPr="0033286B" w:rsidRDefault="00452ED6" w:rsidP="00452ED6">
      <w:pPr>
        <w:pStyle w:val="ConsPlusNonformat"/>
        <w:jc w:val="both"/>
      </w:pPr>
    </w:p>
    <w:p w:rsidR="00452ED6" w:rsidRPr="00CA2188" w:rsidRDefault="00452ED6" w:rsidP="00452ED6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 w:rsidRPr="0033286B">
        <w:t xml:space="preserve"> </w:t>
      </w:r>
      <w:r w:rsidRPr="00CA2188"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9" w:history="1">
        <w:r w:rsidRPr="00CA2188"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 w:rsidRPr="00CA2188">
        <w:rPr>
          <w:rFonts w:ascii="Times New Roman" w:hAnsi="Times New Roman" w:cs="Times New Roman"/>
          <w:sz w:val="22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2"/>
        </w:rPr>
        <w:t xml:space="preserve"> </w:t>
      </w:r>
      <w:r w:rsidRPr="00CA2188">
        <w:rPr>
          <w:rFonts w:ascii="Times New Roman" w:hAnsi="Times New Roman" w:cs="Times New Roman"/>
          <w:sz w:val="22"/>
        </w:rPr>
        <w:t>Федерации прошу продлить ранее выданное разрешение на строительство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 w:rsidRPr="00CA2188">
        <w:rPr>
          <w:rFonts w:ascii="Times New Roman" w:hAnsi="Times New Roman" w:cs="Times New Roman"/>
          <w:sz w:val="22"/>
        </w:rPr>
        <w:t>от</w:t>
      </w:r>
      <w:proofErr w:type="gramEnd"/>
      <w:r w:rsidRPr="00CA2188">
        <w:rPr>
          <w:rFonts w:ascii="Times New Roman" w:hAnsi="Times New Roman" w:cs="Times New Roman"/>
          <w:sz w:val="22"/>
        </w:rPr>
        <w:t xml:space="preserve"> ______</w:t>
      </w:r>
      <w:r>
        <w:rPr>
          <w:rFonts w:ascii="Times New Roman" w:hAnsi="Times New Roman" w:cs="Times New Roman"/>
          <w:sz w:val="22"/>
        </w:rPr>
        <w:t>______ №</w:t>
      </w:r>
      <w:r w:rsidRPr="00CA2188">
        <w:rPr>
          <w:rFonts w:ascii="Times New Roman" w:hAnsi="Times New Roman" w:cs="Times New Roman"/>
          <w:sz w:val="22"/>
        </w:rPr>
        <w:t xml:space="preserve"> _________</w:t>
      </w:r>
      <w:r>
        <w:rPr>
          <w:rFonts w:ascii="Times New Roman" w:hAnsi="Times New Roman" w:cs="Times New Roman"/>
          <w:sz w:val="22"/>
        </w:rPr>
        <w:t>__</w:t>
      </w:r>
      <w:r w:rsidRPr="00CA2188">
        <w:rPr>
          <w:rFonts w:ascii="Times New Roman" w:hAnsi="Times New Roman" w:cs="Times New Roman"/>
          <w:sz w:val="22"/>
        </w:rPr>
        <w:t>_________</w:t>
      </w:r>
    </w:p>
    <w:p w:rsidR="00452ED6" w:rsidRPr="00CA2188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 xml:space="preserve">сроком </w:t>
      </w:r>
      <w:proofErr w:type="gramStart"/>
      <w:r w:rsidRPr="00CA2188">
        <w:rPr>
          <w:rFonts w:ascii="Times New Roman" w:hAnsi="Times New Roman" w:cs="Times New Roman"/>
          <w:sz w:val="22"/>
        </w:rPr>
        <w:t>на</w:t>
      </w:r>
      <w:proofErr w:type="gramEnd"/>
      <w:r w:rsidRPr="00CA2188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A2188"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452ED6" w:rsidRPr="00CA2188" w:rsidRDefault="00452ED6" w:rsidP="00452ED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Наименование объекта _________________________________________</w:t>
      </w:r>
      <w:r>
        <w:rPr>
          <w:rFonts w:ascii="Times New Roman" w:hAnsi="Times New Roman" w:cs="Times New Roman"/>
          <w:sz w:val="22"/>
        </w:rPr>
        <w:t>_________</w:t>
      </w:r>
      <w:r w:rsidRPr="00CA2188">
        <w:rPr>
          <w:rFonts w:ascii="Times New Roman" w:hAnsi="Times New Roman" w:cs="Times New Roman"/>
          <w:sz w:val="22"/>
        </w:rPr>
        <w:t>_________</w:t>
      </w:r>
    </w:p>
    <w:p w:rsidR="00452ED6" w:rsidRPr="00CA2188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CA2188"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  <w:proofErr w:type="gramEnd"/>
    </w:p>
    <w:p w:rsidR="00452ED6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A2188"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452ED6" w:rsidRPr="00CA2188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452ED6" w:rsidRDefault="00452ED6" w:rsidP="00452ED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A2188">
        <w:rPr>
          <w:rFonts w:ascii="Times New Roman" w:hAnsi="Times New Roman" w:cs="Times New Roman"/>
          <w:sz w:val="22"/>
        </w:rPr>
        <w:t>Предупрежде</w:t>
      </w:r>
      <w:proofErr w:type="gramStart"/>
      <w:r w:rsidRPr="00CA2188">
        <w:rPr>
          <w:rFonts w:ascii="Times New Roman" w:hAnsi="Times New Roman" w:cs="Times New Roman"/>
          <w:sz w:val="22"/>
        </w:rPr>
        <w:t>н(</w:t>
      </w:r>
      <w:proofErr w:type="gramEnd"/>
      <w:r w:rsidRPr="00CA2188">
        <w:rPr>
          <w:rFonts w:ascii="Times New Roman" w:hAnsi="Times New Roman" w:cs="Times New Roman"/>
          <w:sz w:val="22"/>
        </w:rPr>
        <w:t>а) об ответственности за предоставление заведомо ложной</w:t>
      </w:r>
      <w:r>
        <w:rPr>
          <w:rFonts w:ascii="Times New Roman" w:hAnsi="Times New Roman" w:cs="Times New Roman"/>
          <w:sz w:val="22"/>
        </w:rPr>
        <w:t xml:space="preserve"> </w:t>
      </w:r>
      <w:r w:rsidRPr="00CA2188">
        <w:rPr>
          <w:rFonts w:ascii="Times New Roman" w:hAnsi="Times New Roman" w:cs="Times New Roman"/>
          <w:sz w:val="22"/>
        </w:rPr>
        <w:t>информации и недостоверных данных.</w:t>
      </w:r>
    </w:p>
    <w:p w:rsidR="00452ED6" w:rsidRPr="00CA2188" w:rsidRDefault="00452ED6" w:rsidP="00452ED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904ECB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Default="00452ED6" w:rsidP="00452ED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904ECB"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452ED6" w:rsidRDefault="00452ED6" w:rsidP="00452ED6">
      <w:pPr>
        <w:pStyle w:val="ConsPlusNonformat"/>
        <w:numPr>
          <w:ilvl w:val="0"/>
          <w:numId w:val="2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954E5B">
        <w:rPr>
          <w:rFonts w:ascii="Times New Roman" w:hAnsi="Times New Roman" w:cs="Times New Roman"/>
          <w:sz w:val="22"/>
          <w:szCs w:val="22"/>
        </w:rPr>
        <w:t>;</w:t>
      </w:r>
    </w:p>
    <w:p w:rsidR="00452ED6" w:rsidRPr="00954E5B" w:rsidRDefault="00452ED6" w:rsidP="00452ED6">
      <w:pPr>
        <w:pStyle w:val="ConsPlusNonformat"/>
        <w:numPr>
          <w:ilvl w:val="0"/>
          <w:numId w:val="2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</w:t>
      </w:r>
      <w:r w:rsidRPr="00954E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2ED6" w:rsidRPr="00CA2188" w:rsidRDefault="00452ED6" w:rsidP="00452ED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20787F">
        <w:rPr>
          <w:sz w:val="16"/>
          <w:szCs w:val="16"/>
        </w:rPr>
        <w:t xml:space="preserve">      </w:t>
      </w: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>органе местного самоуправления</w:t>
            </w:r>
            <w:r w:rsidRPr="0020787F">
              <w:rPr>
                <w:rFonts w:ascii="Times New Roman CYR" w:hAnsi="Times New Roman CYR" w:cs="Times New Roman CYR"/>
              </w:rPr>
              <w:t xml:space="preserve"> 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      _______________           </w:t>
            </w:r>
            <w:r w:rsidR="007411EB">
              <w:rPr>
                <w:szCs w:val="20"/>
              </w:rPr>
              <w:t xml:space="preserve">  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Приложение 4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F450DE" w:rsidRDefault="00452ED6" w:rsidP="00452ED6">
      <w:pPr>
        <w:ind w:left="4678" w:right="34"/>
      </w:pPr>
      <w:r>
        <w:rPr>
          <w:sz w:val="20"/>
        </w:rPr>
        <w:t>Н</w:t>
      </w:r>
      <w:r w:rsidRPr="004635B1">
        <w:rPr>
          <w:sz w:val="20"/>
        </w:rPr>
        <w:t xml:space="preserve">аименование органа местного самоуправления: </w:t>
      </w:r>
      <w:r w:rsidRPr="00F450DE">
        <w:t>______________________________________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</w:t>
      </w:r>
      <w:r w:rsidR="007411EB">
        <w:rPr>
          <w:rFonts w:ascii="Times New Roman" w:hAnsi="Times New Roman" w:cs="Times New Roman"/>
        </w:rPr>
        <w:t> </w:t>
      </w:r>
      <w:r w:rsidRPr="00950475">
        <w:rPr>
          <w:rFonts w:ascii="Times New Roman" w:hAnsi="Times New Roman" w:cs="Times New Roman"/>
        </w:rPr>
        <w:t>(ОГРНИП) 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lastRenderedPageBreak/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5" w:name="P1177"/>
      <w:bookmarkEnd w:id="45"/>
      <w:r w:rsidRPr="00954E5B">
        <w:rPr>
          <w:rFonts w:ascii="Times New Roman" w:hAnsi="Times New Roman" w:cs="Times New Roman"/>
          <w:b/>
          <w:sz w:val="22"/>
        </w:rPr>
        <w:t>Заявление</w:t>
      </w: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54E5B"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954E5B"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52ED6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 xml:space="preserve">В  соответствии  со  </w:t>
      </w:r>
      <w:hyperlink r:id="rId50" w:history="1">
        <w:r w:rsidRPr="00954E5B"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 w:rsidRPr="00954E5B">
        <w:rPr>
          <w:rFonts w:ascii="Times New Roman" w:hAnsi="Times New Roman" w:cs="Times New Roman"/>
          <w:sz w:val="22"/>
        </w:rPr>
        <w:t xml:space="preserve">  Градостроительного кодекса  Российской</w:t>
      </w:r>
      <w:r>
        <w:rPr>
          <w:rFonts w:ascii="Times New Roman" w:hAnsi="Times New Roman" w:cs="Times New Roman"/>
          <w:sz w:val="22"/>
        </w:rPr>
        <w:t xml:space="preserve"> </w:t>
      </w:r>
      <w:r w:rsidRPr="00954E5B">
        <w:rPr>
          <w:rFonts w:ascii="Times New Roman" w:hAnsi="Times New Roman" w:cs="Times New Roman"/>
          <w:sz w:val="22"/>
        </w:rPr>
        <w:t>Федерации: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1. Прошу внести изменения в разрешение на строительство</w:t>
      </w:r>
      <w:r>
        <w:rPr>
          <w:rFonts w:ascii="Times New Roman" w:hAnsi="Times New Roman" w:cs="Times New Roman"/>
          <w:sz w:val="22"/>
        </w:rPr>
        <w:t>_______________________________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наименование объекта _______________________________________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954E5B">
        <w:rPr>
          <w:rFonts w:ascii="Times New Roman" w:hAnsi="Times New Roman" w:cs="Times New Roman"/>
          <w:sz w:val="22"/>
        </w:rPr>
        <w:t>_______________</w:t>
      </w: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54E5B">
        <w:rPr>
          <w:rFonts w:ascii="Times New Roman" w:hAnsi="Times New Roman" w:cs="Times New Roman"/>
          <w:sz w:val="16"/>
        </w:rPr>
        <w:t>(наименование объекта капитального строительства</w:t>
      </w:r>
      <w:r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в соответствии с утвержденной застройщиком</w:t>
      </w:r>
      <w:r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проектной документацией)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_____________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954E5B">
        <w:rPr>
          <w:rFonts w:ascii="Times New Roman" w:hAnsi="Times New Roman" w:cs="Times New Roman"/>
          <w:sz w:val="22"/>
        </w:rPr>
        <w:t>_____,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адрес объекта _______________________________________________________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954E5B">
        <w:rPr>
          <w:rFonts w:ascii="Times New Roman" w:hAnsi="Times New Roman" w:cs="Times New Roman"/>
          <w:sz w:val="22"/>
        </w:rPr>
        <w:t>______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_________________,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кадастровый номер реконструируемого объекта 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954E5B">
        <w:rPr>
          <w:rFonts w:ascii="Times New Roman" w:hAnsi="Times New Roman" w:cs="Times New Roman"/>
          <w:sz w:val="22"/>
        </w:rPr>
        <w:t>___,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на земельно</w:t>
      </w:r>
      <w:proofErr w:type="gramStart"/>
      <w:r w:rsidRPr="00954E5B">
        <w:rPr>
          <w:rFonts w:ascii="Times New Roman" w:hAnsi="Times New Roman" w:cs="Times New Roman"/>
          <w:sz w:val="22"/>
        </w:rPr>
        <w:t>м(</w:t>
      </w:r>
      <w:proofErr w:type="spellStart"/>
      <w:proofErr w:type="gramEnd"/>
      <w:r w:rsidRPr="00954E5B">
        <w:rPr>
          <w:rFonts w:ascii="Times New Roman" w:hAnsi="Times New Roman" w:cs="Times New Roman"/>
          <w:sz w:val="22"/>
        </w:rPr>
        <w:t>ых</w:t>
      </w:r>
      <w:proofErr w:type="spellEnd"/>
      <w:r w:rsidRPr="00954E5B">
        <w:rPr>
          <w:rFonts w:ascii="Times New Roman" w:hAnsi="Times New Roman" w:cs="Times New Roman"/>
          <w:sz w:val="22"/>
        </w:rPr>
        <w:t>) участке(ах) с кадастровым номером: _________________</w:t>
      </w:r>
      <w:r>
        <w:rPr>
          <w:rFonts w:ascii="Times New Roman" w:hAnsi="Times New Roman" w:cs="Times New Roman"/>
          <w:sz w:val="22"/>
        </w:rPr>
        <w:t>______________</w:t>
      </w:r>
      <w:r w:rsidRPr="00954E5B">
        <w:rPr>
          <w:rFonts w:ascii="Times New Roman" w:hAnsi="Times New Roman" w:cs="Times New Roman"/>
          <w:sz w:val="22"/>
        </w:rPr>
        <w:t>______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954E5B">
        <w:rPr>
          <w:rFonts w:ascii="Times New Roman" w:hAnsi="Times New Roman" w:cs="Times New Roman"/>
          <w:sz w:val="22"/>
        </w:rPr>
        <w:t>_____.</w:t>
      </w:r>
    </w:p>
    <w:p w:rsidR="00452ED6" w:rsidRPr="00954E5B" w:rsidRDefault="00452ED6" w:rsidP="00452ED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54E5B">
        <w:rPr>
          <w:rFonts w:ascii="Times New Roman" w:hAnsi="Times New Roman" w:cs="Times New Roman"/>
          <w:sz w:val="16"/>
        </w:rPr>
        <w:t>(указываются кадастровые номера всех земельных участков,</w:t>
      </w:r>
      <w:r>
        <w:rPr>
          <w:rFonts w:ascii="Times New Roman" w:hAnsi="Times New Roman" w:cs="Times New Roman"/>
          <w:sz w:val="16"/>
        </w:rPr>
        <w:t xml:space="preserve"> </w:t>
      </w:r>
      <w:r w:rsidRPr="00954E5B">
        <w:rPr>
          <w:rFonts w:ascii="Times New Roman" w:hAnsi="Times New Roman" w:cs="Times New Roman"/>
          <w:sz w:val="16"/>
        </w:rPr>
        <w:t>условные номера (при наличии))</w:t>
      </w:r>
    </w:p>
    <w:p w:rsidR="00452ED6" w:rsidRPr="0033286B" w:rsidRDefault="00452ED6" w:rsidP="00452ED6">
      <w:pPr>
        <w:pStyle w:val="ConsPlusNonformat"/>
        <w:jc w:val="both"/>
      </w:pPr>
    </w:p>
    <w:p w:rsidR="00452ED6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20787F">
        <w:rPr>
          <w:szCs w:val="20"/>
          <w:u w:val="single"/>
        </w:rPr>
        <w:t xml:space="preserve">  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904ECB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Pr="00904ECB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904ECB">
        <w:rPr>
          <w:szCs w:val="20"/>
        </w:rPr>
        <w:t xml:space="preserve">Опись прилагаемых документов: </w:t>
      </w:r>
    </w:p>
    <w:p w:rsidR="00452ED6" w:rsidRPr="00954E5B" w:rsidRDefault="00452ED6" w:rsidP="00452E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4E5B">
        <w:rPr>
          <w:rFonts w:ascii="Times New Roman" w:hAnsi="Times New Roman" w:cs="Times New Roman"/>
          <w:sz w:val="22"/>
        </w:rPr>
        <w:t xml:space="preserve">1) 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Pr="00954E5B">
        <w:rPr>
          <w:rFonts w:ascii="Times New Roman" w:hAnsi="Times New Roman" w:cs="Times New Roman"/>
          <w:sz w:val="22"/>
        </w:rPr>
        <w:t>;</w:t>
      </w:r>
    </w:p>
    <w:p w:rsidR="00452ED6" w:rsidRPr="00954E5B" w:rsidRDefault="00B100DF" w:rsidP="00B100D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452ED6" w:rsidRPr="00954E5B">
        <w:rPr>
          <w:rFonts w:ascii="Times New Roman" w:hAnsi="Times New Roman" w:cs="Times New Roman"/>
          <w:sz w:val="22"/>
        </w:rPr>
        <w:t xml:space="preserve">) </w:t>
      </w:r>
      <w:r w:rsidR="00452ED6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452ED6" w:rsidRPr="00954E5B">
        <w:rPr>
          <w:rFonts w:ascii="Times New Roman" w:hAnsi="Times New Roman" w:cs="Times New Roman"/>
          <w:sz w:val="22"/>
        </w:rPr>
        <w:t>.</w:t>
      </w: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>органе местного самоуправления</w:t>
            </w:r>
            <w:r w:rsidRPr="0020787F">
              <w:rPr>
                <w:rFonts w:ascii="Times New Roman CYR" w:hAnsi="Times New Roman CYR" w:cs="Times New Roman CYR"/>
              </w:rPr>
              <w:t xml:space="preserve"> 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</w:t>
            </w:r>
            <w:r w:rsidRPr="0020787F">
              <w:rPr>
                <w:rFonts w:ascii="Times New Roman CYR" w:hAnsi="Times New Roman CYR" w:cs="Times New Roman CYR"/>
              </w:rPr>
              <w:lastRenderedPageBreak/>
              <w:t>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</w:t>
            </w:r>
            <w:r w:rsidR="007411EB">
              <w:rPr>
                <w:szCs w:val="20"/>
              </w:rPr>
              <w:t xml:space="preserve">      _______________           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</w:t>
            </w:r>
            <w:r w:rsidR="007411EB">
              <w:rPr>
                <w:sz w:val="16"/>
                <w:szCs w:val="16"/>
              </w:rPr>
              <w:t xml:space="preserve">                             </w:t>
            </w:r>
            <w:r w:rsidRPr="0020787F">
              <w:rPr>
                <w:sz w:val="16"/>
                <w:szCs w:val="16"/>
              </w:rPr>
              <w:t xml:space="preserve">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6" w:name="P1320"/>
      <w:bookmarkEnd w:id="46"/>
      <w:r w:rsidRPr="00882BFC">
        <w:rPr>
          <w:rFonts w:ascii="Times New Roman" w:hAnsi="Times New Roman" w:cs="Times New Roman"/>
        </w:rPr>
        <w:lastRenderedPageBreak/>
        <w:t>Приложение 5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F450DE" w:rsidRDefault="00452ED6" w:rsidP="00452ED6">
      <w:pPr>
        <w:ind w:left="4678" w:right="34"/>
      </w:pPr>
      <w:r>
        <w:rPr>
          <w:sz w:val="20"/>
        </w:rPr>
        <w:t>Н</w:t>
      </w:r>
      <w:r w:rsidRPr="004635B1">
        <w:rPr>
          <w:sz w:val="20"/>
        </w:rPr>
        <w:t xml:space="preserve">аименование органа местного самоуправления: </w:t>
      </w:r>
      <w:r w:rsidRPr="00F450DE">
        <w:t>______________________________________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</w:t>
      </w:r>
      <w:r w:rsidR="007411EB">
        <w:rPr>
          <w:rFonts w:ascii="Times New Roman" w:hAnsi="Times New Roman" w:cs="Times New Roman"/>
        </w:rPr>
        <w:t> </w:t>
      </w:r>
      <w:r w:rsidRPr="00950475">
        <w:rPr>
          <w:rFonts w:ascii="Times New Roman" w:hAnsi="Times New Roman" w:cs="Times New Roman"/>
        </w:rPr>
        <w:t>(ОГРНИП) 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firstLine="1985"/>
        <w:jc w:val="both"/>
      </w:pPr>
    </w:p>
    <w:p w:rsidR="00452ED6" w:rsidRPr="00F3656E" w:rsidRDefault="00452ED6" w:rsidP="00452ED6">
      <w:pPr>
        <w:pStyle w:val="ConsPlusNonformat"/>
        <w:jc w:val="both"/>
      </w:pPr>
    </w:p>
    <w:p w:rsidR="00452ED6" w:rsidRPr="0020787F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  <w:bookmarkStart w:id="47" w:name="P5"/>
      <w:bookmarkEnd w:id="47"/>
      <w:r w:rsidRPr="0020787F">
        <w:rPr>
          <w:b/>
          <w:szCs w:val="20"/>
        </w:rPr>
        <w:t>Заявление</w:t>
      </w:r>
    </w:p>
    <w:p w:rsidR="00452ED6" w:rsidRPr="0020787F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 xml:space="preserve">об исправлении допущенных опечаток и </w:t>
      </w:r>
      <w:r>
        <w:rPr>
          <w:b/>
          <w:szCs w:val="20"/>
        </w:rPr>
        <w:t xml:space="preserve">(или) технических </w:t>
      </w:r>
      <w:r w:rsidRPr="0020787F">
        <w:rPr>
          <w:b/>
          <w:szCs w:val="20"/>
        </w:rPr>
        <w:t>ошибок</w:t>
      </w:r>
    </w:p>
    <w:p w:rsidR="00452ED6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 xml:space="preserve">в разрешении на </w:t>
      </w:r>
      <w:r>
        <w:rPr>
          <w:b/>
          <w:szCs w:val="20"/>
        </w:rPr>
        <w:t>строительство</w:t>
      </w:r>
    </w:p>
    <w:p w:rsidR="00452ED6" w:rsidRPr="0020787F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452ED6" w:rsidRPr="0020787F" w:rsidRDefault="00452ED6" w:rsidP="00452ED6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20787F">
        <w:rPr>
          <w:szCs w:val="20"/>
        </w:rPr>
        <w:t>Прошу исправить допущенную опечатку/</w:t>
      </w:r>
      <w:r>
        <w:rPr>
          <w:szCs w:val="20"/>
        </w:rPr>
        <w:t xml:space="preserve">техническую </w:t>
      </w:r>
      <w:r w:rsidRPr="0020787F">
        <w:rPr>
          <w:szCs w:val="20"/>
        </w:rPr>
        <w:t xml:space="preserve">ошибку в разрешении </w:t>
      </w:r>
      <w:r>
        <w:rPr>
          <w:szCs w:val="20"/>
        </w:rPr>
        <w:t>на строительство__________________________________</w:t>
      </w:r>
      <w:r w:rsidR="002E6B4E">
        <w:rPr>
          <w:szCs w:val="20"/>
        </w:rPr>
        <w:t>_____________________________</w:t>
      </w:r>
      <w:r w:rsidRPr="0020787F">
        <w:rPr>
          <w:szCs w:val="20"/>
        </w:rPr>
        <w:t xml:space="preserve"> ____________________________</w:t>
      </w:r>
      <w:r>
        <w:rPr>
          <w:szCs w:val="20"/>
        </w:rPr>
        <w:t>__________</w:t>
      </w:r>
      <w:r w:rsidR="002E6B4E">
        <w:rPr>
          <w:szCs w:val="20"/>
        </w:rPr>
        <w:t>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                                                                        (реквизиты (дата и номер) разрешения на </w:t>
      </w:r>
      <w:r>
        <w:rPr>
          <w:sz w:val="18"/>
          <w:szCs w:val="18"/>
        </w:rPr>
        <w:t>строительство</w:t>
      </w:r>
      <w:r w:rsidRPr="0020787F">
        <w:rPr>
          <w:sz w:val="18"/>
          <w:szCs w:val="18"/>
        </w:rPr>
        <w:t>)</w:t>
      </w:r>
    </w:p>
    <w:p w:rsidR="00452ED6" w:rsidRPr="0020787F" w:rsidRDefault="00452ED6" w:rsidP="00452ED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(наименование объекта (этапа) капитального строительства в соответствии с разрешением </w:t>
      </w:r>
      <w:r>
        <w:rPr>
          <w:sz w:val="18"/>
          <w:szCs w:val="18"/>
        </w:rPr>
        <w:t>на строительство</w:t>
      </w:r>
      <w:r w:rsidRPr="0020787F">
        <w:rPr>
          <w:sz w:val="18"/>
          <w:szCs w:val="18"/>
        </w:rPr>
        <w:t>)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20787F" w:rsidRDefault="002E6B4E" w:rsidP="00452ED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20787F">
        <w:rPr>
          <w:szCs w:val="20"/>
        </w:rPr>
        <w:t>Р</w:t>
      </w:r>
      <w:r w:rsidR="00452ED6" w:rsidRPr="0020787F">
        <w:rPr>
          <w:szCs w:val="20"/>
        </w:rPr>
        <w:t>асположенного</w:t>
      </w:r>
      <w:proofErr w:type="gramEnd"/>
      <w:r>
        <w:rPr>
          <w:szCs w:val="20"/>
        </w:rPr>
        <w:t> </w:t>
      </w:r>
      <w:r w:rsidR="00452ED6" w:rsidRPr="0020787F">
        <w:rPr>
          <w:szCs w:val="20"/>
        </w:rPr>
        <w:t>по</w:t>
      </w:r>
      <w:r>
        <w:rPr>
          <w:szCs w:val="20"/>
        </w:rPr>
        <w:t> </w:t>
      </w:r>
      <w:r w:rsidR="00452ED6" w:rsidRPr="0020787F">
        <w:rPr>
          <w:szCs w:val="20"/>
        </w:rPr>
        <w:t>адресу:</w:t>
      </w:r>
      <w:r w:rsidR="00452ED6">
        <w:rPr>
          <w:szCs w:val="20"/>
        </w:rPr>
        <w:t xml:space="preserve"> </w:t>
      </w:r>
      <w:r w:rsidR="00452ED6" w:rsidRPr="0020787F">
        <w:rPr>
          <w:szCs w:val="20"/>
        </w:rPr>
        <w:t>_________________________________________________________</w:t>
      </w:r>
      <w:r w:rsidR="00452ED6">
        <w:rPr>
          <w:szCs w:val="20"/>
        </w:rPr>
        <w:t>____</w:t>
      </w:r>
      <w:r>
        <w:rPr>
          <w:szCs w:val="20"/>
        </w:rPr>
        <w:t>______________</w:t>
      </w:r>
    </w:p>
    <w:p w:rsidR="00452ED6" w:rsidRPr="0020787F" w:rsidRDefault="00452ED6" w:rsidP="00452ED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452ED6" w:rsidRPr="0020787F" w:rsidRDefault="00452ED6" w:rsidP="00452ED6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20787F">
        <w:rPr>
          <w:szCs w:val="20"/>
        </w:rPr>
        <w:t xml:space="preserve">Обоснование для внесения исправлений в разрешении </w:t>
      </w:r>
      <w:r>
        <w:rPr>
          <w:szCs w:val="20"/>
        </w:rPr>
        <w:t>на строительство</w:t>
      </w:r>
      <w:r w:rsidRPr="0020787F">
        <w:rPr>
          <w:szCs w:val="20"/>
        </w:rPr>
        <w:t>.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452ED6" w:rsidRPr="005D0341" w:rsidTr="00452ED6">
        <w:trPr>
          <w:trHeight w:val="254"/>
        </w:trPr>
        <w:tc>
          <w:tcPr>
            <w:tcW w:w="619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5D0341">
              <w:rPr>
                <w:sz w:val="18"/>
                <w:szCs w:val="18"/>
              </w:rPr>
              <w:t>п</w:t>
            </w:r>
            <w:proofErr w:type="gramEnd"/>
            <w:r w:rsidRPr="005D0341">
              <w:rPr>
                <w:sz w:val="18"/>
                <w:szCs w:val="18"/>
              </w:rPr>
              <w:t>/п</w:t>
            </w:r>
          </w:p>
        </w:tc>
        <w:tc>
          <w:tcPr>
            <w:tcW w:w="2128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0341">
              <w:rPr>
                <w:sz w:val="18"/>
                <w:szCs w:val="18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0341">
              <w:rPr>
                <w:sz w:val="18"/>
                <w:szCs w:val="18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D0341">
              <w:rPr>
                <w:sz w:val="18"/>
                <w:szCs w:val="18"/>
              </w:rPr>
              <w:t>Обоснование с указанием реквизита</w:t>
            </w:r>
            <w:proofErr w:type="gramStart"/>
            <w:r w:rsidRPr="005D0341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5D0341">
              <w:rPr>
                <w:sz w:val="18"/>
                <w:szCs w:val="18"/>
              </w:rPr>
              <w:t>ов</w:t>
            </w:r>
            <w:proofErr w:type="spellEnd"/>
            <w:r w:rsidRPr="005D0341">
              <w:rPr>
                <w:sz w:val="18"/>
                <w:szCs w:val="18"/>
              </w:rPr>
              <w:t>) документа (-</w:t>
            </w:r>
            <w:proofErr w:type="spellStart"/>
            <w:r w:rsidRPr="005D0341">
              <w:rPr>
                <w:sz w:val="18"/>
                <w:szCs w:val="18"/>
              </w:rPr>
              <w:t>ов</w:t>
            </w:r>
            <w:proofErr w:type="spellEnd"/>
            <w:r w:rsidRPr="005D0341">
              <w:rPr>
                <w:sz w:val="18"/>
                <w:szCs w:val="18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452ED6" w:rsidRPr="005D0341" w:rsidTr="00452ED6">
        <w:trPr>
          <w:trHeight w:val="496"/>
        </w:trPr>
        <w:tc>
          <w:tcPr>
            <w:tcW w:w="619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52ED6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2ED6" w:rsidRPr="005D0341" w:rsidRDefault="00452ED6" w:rsidP="00452E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452ED6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>а) об ответственности за предоставлени</w:t>
      </w:r>
      <w:r w:rsidR="002E6B4E">
        <w:rPr>
          <w:szCs w:val="20"/>
        </w:rPr>
        <w:t xml:space="preserve">е заведомо ложной информации  </w:t>
      </w:r>
      <w:r w:rsidRPr="0020787F">
        <w:rPr>
          <w:szCs w:val="20"/>
        </w:rPr>
        <w:t xml:space="preserve"> и недостоверных данных.</w:t>
      </w:r>
      <w:r w:rsidRPr="0020787F">
        <w:rPr>
          <w:szCs w:val="20"/>
          <w:u w:val="single"/>
        </w:rPr>
        <w:t xml:space="preserve">  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904ECB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Pr="00950475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904ECB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904ECB">
        <w:rPr>
          <w:szCs w:val="20"/>
        </w:rPr>
        <w:t>Опись прилагаемых документов: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0787F">
        <w:rPr>
          <w:sz w:val="16"/>
          <w:szCs w:val="16"/>
        </w:rPr>
        <w:t xml:space="preserve"> </w:t>
      </w: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>органе местного самоуправления</w:t>
            </w:r>
            <w:r w:rsidRPr="0020787F">
              <w:rPr>
                <w:rFonts w:ascii="Times New Roman CYR" w:hAnsi="Times New Roman CYR" w:cs="Times New Roman CYR"/>
              </w:rPr>
              <w:t xml:space="preserve"> 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5. </w:t>
      </w:r>
      <w:r w:rsidR="00077913">
        <w:rPr>
          <w:rFonts w:ascii="Times New Roman CYR" w:hAnsi="Times New Roman CYR" w:cs="Times New Roman CYR"/>
        </w:rPr>
        <w:t>В</w:t>
      </w:r>
      <w:r w:rsidRPr="0020787F">
        <w:rPr>
          <w:rFonts w:ascii="Times New Roman CYR" w:hAnsi="Times New Roman CYR" w:cs="Times New Roman CYR"/>
        </w:rPr>
        <w:t xml:space="preserve">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lastRenderedPageBreak/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      ___</w:t>
            </w:r>
            <w:r w:rsidR="002E6B4E">
              <w:rPr>
                <w:szCs w:val="20"/>
              </w:rPr>
              <w:t xml:space="preserve">____________            </w:t>
            </w:r>
            <w:r w:rsidRPr="0020787F">
              <w:rPr>
                <w:szCs w:val="20"/>
              </w:rPr>
              <w:t>_</w:t>
            </w:r>
            <w:r w:rsidR="002E6B4E">
              <w:rPr>
                <w:szCs w:val="20"/>
              </w:rPr>
              <w:t>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452ED6" w:rsidRDefault="00452ED6" w:rsidP="00452ED6"/>
    <w:p w:rsidR="00077913" w:rsidRDefault="00077913" w:rsidP="00452ED6">
      <w:pPr>
        <w:tabs>
          <w:tab w:val="left" w:pos="7800"/>
        </w:tabs>
        <w:jc w:val="right"/>
      </w:pPr>
    </w:p>
    <w:p w:rsidR="00452ED6" w:rsidRPr="00882BFC" w:rsidRDefault="00452ED6" w:rsidP="00452ED6">
      <w:pPr>
        <w:tabs>
          <w:tab w:val="left" w:pos="7800"/>
        </w:tabs>
        <w:jc w:val="right"/>
      </w:pPr>
      <w:r w:rsidRPr="00882BFC">
        <w:lastRenderedPageBreak/>
        <w:t>Приложение 6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F450DE" w:rsidRDefault="00452ED6" w:rsidP="00452ED6">
      <w:pPr>
        <w:ind w:left="4678" w:right="34"/>
      </w:pPr>
      <w:r>
        <w:rPr>
          <w:sz w:val="20"/>
        </w:rPr>
        <w:t>Н</w:t>
      </w:r>
      <w:r w:rsidRPr="004635B1">
        <w:rPr>
          <w:sz w:val="20"/>
        </w:rPr>
        <w:t xml:space="preserve">аименование органа местного самоуправления: </w:t>
      </w:r>
      <w:r w:rsidRPr="00F450DE">
        <w:t>______________________________________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</w:t>
      </w:r>
      <w:r w:rsidR="002E6B4E">
        <w:rPr>
          <w:rFonts w:ascii="Times New Roman" w:hAnsi="Times New Roman" w:cs="Times New Roman"/>
        </w:rPr>
        <w:t> </w:t>
      </w:r>
      <w:r w:rsidRPr="00950475">
        <w:rPr>
          <w:rFonts w:ascii="Times New Roman" w:hAnsi="Times New Roman" w:cs="Times New Roman"/>
        </w:rPr>
        <w:t>(ОГРНИП) 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</w:t>
      </w:r>
      <w:r>
        <w:rPr>
          <w:rFonts w:ascii="Times New Roman" w:hAnsi="Times New Roman" w:cs="Times New Roman"/>
        </w:rPr>
        <w:t>__</w:t>
      </w:r>
      <w:r w:rsidRPr="00950475">
        <w:rPr>
          <w:rFonts w:ascii="Times New Roman" w:hAnsi="Times New Roman" w:cs="Times New Roman"/>
        </w:rPr>
        <w:t>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</w:t>
      </w:r>
      <w:r>
        <w:rPr>
          <w:rFonts w:ascii="Times New Roman" w:hAnsi="Times New Roman" w:cs="Times New Roman"/>
        </w:rPr>
        <w:t>___</w:t>
      </w:r>
      <w:r w:rsidRPr="00950475">
        <w:rPr>
          <w:rFonts w:ascii="Times New Roman" w:hAnsi="Times New Roman" w:cs="Times New Roman"/>
        </w:rPr>
        <w:t>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</w:t>
      </w:r>
      <w:r>
        <w:rPr>
          <w:rFonts w:ascii="Times New Roman" w:hAnsi="Times New Roman" w:cs="Times New Roman"/>
        </w:rPr>
        <w:t>_</w:t>
      </w:r>
      <w:r w:rsidRPr="00950475">
        <w:rPr>
          <w:rFonts w:ascii="Times New Roman" w:hAnsi="Times New Roman" w:cs="Times New Roman"/>
        </w:rPr>
        <w:t>___</w:t>
      </w:r>
    </w:p>
    <w:p w:rsidR="00452ED6" w:rsidRPr="00882BFC" w:rsidRDefault="00452ED6" w:rsidP="00452ED6">
      <w:pPr>
        <w:pStyle w:val="ConsPlusNonformat"/>
        <w:jc w:val="both"/>
        <w:rPr>
          <w:rFonts w:ascii="Times New Roman" w:hAnsi="Times New Roman" w:cs="Times New Roman"/>
        </w:rPr>
      </w:pPr>
    </w:p>
    <w:p w:rsidR="00452ED6" w:rsidRPr="0020787F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  <w:bookmarkStart w:id="48" w:name="P6"/>
      <w:bookmarkEnd w:id="48"/>
      <w:r w:rsidRPr="0020787F">
        <w:rPr>
          <w:b/>
          <w:szCs w:val="20"/>
        </w:rPr>
        <w:t>Заявление</w:t>
      </w:r>
    </w:p>
    <w:p w:rsidR="00452ED6" w:rsidRPr="0020787F" w:rsidRDefault="00452ED6" w:rsidP="00452ED6">
      <w:pPr>
        <w:widowControl w:val="0"/>
        <w:autoSpaceDE w:val="0"/>
        <w:autoSpaceDN w:val="0"/>
        <w:jc w:val="center"/>
        <w:rPr>
          <w:b/>
          <w:szCs w:val="20"/>
        </w:rPr>
      </w:pPr>
      <w:r w:rsidRPr="0020787F">
        <w:rPr>
          <w:b/>
          <w:szCs w:val="20"/>
        </w:rPr>
        <w:t xml:space="preserve">о выдаче дубликата разрешения на </w:t>
      </w:r>
      <w:r>
        <w:rPr>
          <w:b/>
          <w:szCs w:val="20"/>
        </w:rPr>
        <w:t>строительство</w:t>
      </w:r>
    </w:p>
    <w:p w:rsidR="00452ED6" w:rsidRDefault="00452ED6" w:rsidP="00452ED6">
      <w:pPr>
        <w:pStyle w:val="ConsPlusNonformat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20787F">
        <w:rPr>
          <w:szCs w:val="20"/>
        </w:rPr>
        <w:t>Прошу выдать дубликат разрешения на строительств</w:t>
      </w:r>
      <w:r>
        <w:rPr>
          <w:szCs w:val="20"/>
        </w:rPr>
        <w:t>о</w:t>
      </w:r>
      <w:r w:rsidRPr="005D0341">
        <w:rPr>
          <w:szCs w:val="20"/>
        </w:rPr>
        <w:t xml:space="preserve"> _</w:t>
      </w:r>
      <w:r>
        <w:rPr>
          <w:szCs w:val="20"/>
        </w:rPr>
        <w:t>___________</w:t>
      </w:r>
      <w:r w:rsidRPr="005D0341">
        <w:rPr>
          <w:szCs w:val="20"/>
        </w:rPr>
        <w:t>___</w:t>
      </w:r>
      <w:r>
        <w:rPr>
          <w:szCs w:val="20"/>
        </w:rPr>
        <w:t>____</w:t>
      </w:r>
      <w:r w:rsidRPr="005D0341">
        <w:rPr>
          <w:szCs w:val="20"/>
        </w:rPr>
        <w:t>__________</w:t>
      </w:r>
      <w:r w:rsidR="002E6B4E">
        <w:rPr>
          <w:szCs w:val="20"/>
        </w:rPr>
        <w:t>______________________________________________</w:t>
      </w:r>
    </w:p>
    <w:p w:rsidR="00452ED6" w:rsidRPr="005D0341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Pr="005D0341">
        <w:rPr>
          <w:szCs w:val="20"/>
        </w:rPr>
        <w:t xml:space="preserve">                                                          </w:t>
      </w:r>
    </w:p>
    <w:p w:rsidR="00452ED6" w:rsidRPr="0020787F" w:rsidRDefault="00452ED6" w:rsidP="00452ED6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                                               (реквизиты (дата и номер) разрешения на </w:t>
      </w:r>
      <w:r>
        <w:rPr>
          <w:sz w:val="18"/>
          <w:szCs w:val="18"/>
        </w:rPr>
        <w:t>строительство</w:t>
      </w:r>
      <w:r w:rsidRPr="0020787F">
        <w:rPr>
          <w:sz w:val="18"/>
          <w:szCs w:val="18"/>
        </w:rPr>
        <w:t>)</w:t>
      </w:r>
    </w:p>
    <w:p w:rsidR="00452ED6" w:rsidRPr="0020787F" w:rsidRDefault="00452ED6" w:rsidP="00452ED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0787F">
        <w:rPr>
          <w:sz w:val="18"/>
          <w:szCs w:val="18"/>
        </w:rPr>
        <w:t xml:space="preserve">(наименование объекта (этапа) капитального строительства в соответствии с разрешением на </w:t>
      </w:r>
      <w:r>
        <w:rPr>
          <w:sz w:val="18"/>
          <w:szCs w:val="18"/>
        </w:rPr>
        <w:t>строительство</w:t>
      </w:r>
      <w:r w:rsidRPr="0020787F">
        <w:rPr>
          <w:sz w:val="18"/>
          <w:szCs w:val="18"/>
        </w:rPr>
        <w:t>)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_______________________________________________________________________</w:t>
      </w:r>
      <w:r>
        <w:rPr>
          <w:szCs w:val="20"/>
        </w:rPr>
        <w:t>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20787F" w:rsidRDefault="002E6B4E" w:rsidP="00452ED6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20787F">
        <w:rPr>
          <w:szCs w:val="20"/>
        </w:rPr>
        <w:t>Р</w:t>
      </w:r>
      <w:r w:rsidR="00452ED6" w:rsidRPr="0020787F">
        <w:rPr>
          <w:szCs w:val="20"/>
        </w:rPr>
        <w:t>асположенного</w:t>
      </w:r>
      <w:proofErr w:type="gramEnd"/>
      <w:r>
        <w:rPr>
          <w:szCs w:val="20"/>
        </w:rPr>
        <w:t> </w:t>
      </w:r>
      <w:r w:rsidR="00452ED6" w:rsidRPr="0020787F">
        <w:rPr>
          <w:szCs w:val="20"/>
        </w:rPr>
        <w:t>по</w:t>
      </w:r>
      <w:r>
        <w:rPr>
          <w:szCs w:val="20"/>
        </w:rPr>
        <w:t> </w:t>
      </w:r>
      <w:r w:rsidR="00452ED6" w:rsidRPr="0020787F">
        <w:rPr>
          <w:szCs w:val="20"/>
        </w:rPr>
        <w:t>адресу: _____________________________</w:t>
      </w:r>
      <w:r w:rsidR="00452ED6">
        <w:rPr>
          <w:szCs w:val="20"/>
        </w:rPr>
        <w:t>________________________________</w:t>
      </w:r>
      <w:r>
        <w:rPr>
          <w:szCs w:val="20"/>
        </w:rPr>
        <w:t>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Default="00452ED6" w:rsidP="00452ED6">
      <w:pPr>
        <w:pStyle w:val="ConsPlusNonformat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 xml:space="preserve">а) об ответственности за предоставление заведомо ложной информации </w:t>
      </w:r>
      <w:r w:rsidR="002E6B4E">
        <w:rPr>
          <w:szCs w:val="20"/>
        </w:rPr>
        <w:t> </w:t>
      </w:r>
      <w:r w:rsidRPr="0020787F">
        <w:rPr>
          <w:szCs w:val="20"/>
        </w:rPr>
        <w:t xml:space="preserve">  и недостоверных данных.</w:t>
      </w:r>
      <w:r w:rsidRPr="0020787F">
        <w:rPr>
          <w:szCs w:val="20"/>
          <w:u w:val="single"/>
        </w:rPr>
        <w:t xml:space="preserve">  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904ECB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Pr="00950475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904ECB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904ECB">
        <w:rPr>
          <w:szCs w:val="20"/>
        </w:rPr>
        <w:lastRenderedPageBreak/>
        <w:t xml:space="preserve">Опись прилагаемых документов: 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 xml:space="preserve">органе  местного самоуправления  </w:t>
            </w:r>
            <w:r w:rsidRPr="0020787F">
              <w:rPr>
                <w:rFonts w:ascii="Times New Roman CYR" w:hAnsi="Times New Roman CYR" w:cs="Times New Roman CYR"/>
              </w:rPr>
              <w:t>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lastRenderedPageBreak/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      _______________           </w:t>
            </w:r>
            <w:r w:rsidR="002E6B4E">
              <w:rPr>
                <w:szCs w:val="20"/>
              </w:rPr>
              <w:t xml:space="preserve">   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Default="00452ED6" w:rsidP="00452ED6">
      <w:pPr>
        <w:pStyle w:val="ConsPlusNormal"/>
        <w:jc w:val="both"/>
      </w:pPr>
    </w:p>
    <w:p w:rsidR="00452ED6" w:rsidRPr="00882BFC" w:rsidRDefault="002E6B4E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52ED6" w:rsidRPr="00882BFC">
        <w:rPr>
          <w:rFonts w:ascii="Times New Roman" w:hAnsi="Times New Roman" w:cs="Times New Roman"/>
        </w:rPr>
        <w:t xml:space="preserve">риложение </w:t>
      </w:r>
      <w:r w:rsidR="00452ED6">
        <w:rPr>
          <w:rFonts w:ascii="Times New Roman" w:hAnsi="Times New Roman" w:cs="Times New Roman"/>
        </w:rPr>
        <w:t>7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spacing w:after="1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F450DE" w:rsidRDefault="00452ED6" w:rsidP="00452ED6">
      <w:pPr>
        <w:ind w:left="4678" w:right="34"/>
      </w:pPr>
      <w:r>
        <w:rPr>
          <w:sz w:val="20"/>
        </w:rPr>
        <w:t>Н</w:t>
      </w:r>
      <w:r w:rsidRPr="004635B1">
        <w:rPr>
          <w:sz w:val="20"/>
        </w:rPr>
        <w:t xml:space="preserve">аименование органа местного самоуправления: </w:t>
      </w:r>
      <w:r w:rsidRPr="00F450DE">
        <w:t>_______</w:t>
      </w:r>
      <w:r w:rsidR="002E6B4E">
        <w:t>_______________________________</w:t>
      </w:r>
    </w:p>
    <w:p w:rsidR="00452ED6" w:rsidRPr="00950475" w:rsidRDefault="00452ED6" w:rsidP="00452E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50D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 w:rsidRPr="00950475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 w:rsidRPr="00950475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950475"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950475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950475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50475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Сведения о </w:t>
      </w:r>
      <w:r>
        <w:rPr>
          <w:rFonts w:ascii="Times New Roman" w:hAnsi="Times New Roman" w:cs="Times New Roman"/>
        </w:rPr>
        <w:t>государственной</w:t>
      </w:r>
      <w:r w:rsidRPr="00950475">
        <w:rPr>
          <w:rFonts w:ascii="Times New Roman" w:hAnsi="Times New Roman" w:cs="Times New Roman"/>
        </w:rPr>
        <w:t xml:space="preserve"> регистрации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0475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предпринимателя):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ОГРН</w:t>
      </w:r>
      <w:r w:rsidR="002E6B4E">
        <w:rPr>
          <w:rFonts w:ascii="Times New Roman" w:hAnsi="Times New Roman" w:cs="Times New Roman"/>
        </w:rPr>
        <w:t> </w:t>
      </w:r>
      <w:r w:rsidRPr="00950475">
        <w:rPr>
          <w:rFonts w:ascii="Times New Roman" w:hAnsi="Times New Roman" w:cs="Times New Roman"/>
        </w:rPr>
        <w:t>(ОГРНИП) 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452ED6" w:rsidRPr="00950475" w:rsidRDefault="00452ED6" w:rsidP="00452ED6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33286B" w:rsidRDefault="00452ED6" w:rsidP="00452ED6">
      <w:pPr>
        <w:pStyle w:val="ConsPlusNonformat"/>
        <w:ind w:left="3261"/>
        <w:jc w:val="both"/>
      </w:pPr>
      <w:r w:rsidRPr="00950475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452ED6" w:rsidRPr="00882BFC" w:rsidRDefault="00452ED6" w:rsidP="00452ED6">
      <w:pPr>
        <w:pStyle w:val="ConsPlusNonformat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P7"/>
      <w:bookmarkEnd w:id="49"/>
      <w:r w:rsidRPr="0031036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3"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о выдаче разрешения на </w:t>
      </w: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452ED6" w:rsidRPr="0078125B" w:rsidRDefault="00452ED6" w:rsidP="00452ED6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78125B">
        <w:t>Прошу</w:t>
      </w:r>
      <w:r w:rsidRPr="0078125B">
        <w:rPr>
          <w:spacing w:val="111"/>
        </w:rPr>
        <w:t xml:space="preserve"> </w:t>
      </w:r>
      <w:r w:rsidRPr="0078125B">
        <w:t>оставить</w:t>
      </w:r>
      <w:r w:rsidRPr="0078125B">
        <w:tab/>
        <w:t>заявление</w:t>
      </w:r>
      <w:r w:rsidRPr="0078125B">
        <w:rPr>
          <w:spacing w:val="44"/>
        </w:rPr>
        <w:t xml:space="preserve"> </w:t>
      </w:r>
      <w:r w:rsidRPr="0078125B">
        <w:t>о</w:t>
      </w:r>
      <w:r w:rsidRPr="0078125B">
        <w:rPr>
          <w:spacing w:val="45"/>
        </w:rPr>
        <w:t xml:space="preserve"> </w:t>
      </w:r>
      <w:r w:rsidRPr="0078125B">
        <w:t>выдаче</w:t>
      </w:r>
      <w:r w:rsidRPr="0078125B">
        <w:rPr>
          <w:spacing w:val="44"/>
        </w:rPr>
        <w:t xml:space="preserve"> </w:t>
      </w:r>
      <w:r w:rsidRPr="0078125B">
        <w:t>разрешения</w:t>
      </w:r>
      <w:r w:rsidRPr="0078125B">
        <w:rPr>
          <w:spacing w:val="50"/>
        </w:rPr>
        <w:t xml:space="preserve"> </w:t>
      </w:r>
      <w:r w:rsidRPr="0078125B">
        <w:t>на</w:t>
      </w:r>
      <w:r w:rsidRPr="0078125B">
        <w:rPr>
          <w:spacing w:val="42"/>
        </w:rPr>
        <w:t xml:space="preserve"> </w:t>
      </w:r>
      <w:r>
        <w:t>строительство</w:t>
      </w:r>
      <w:r w:rsidRPr="0078125B">
        <w:rPr>
          <w:spacing w:val="-1"/>
        </w:rPr>
        <w:t xml:space="preserve"> </w:t>
      </w:r>
      <w:proofErr w:type="gramStart"/>
      <w:r w:rsidRPr="0078125B">
        <w:t>от</w:t>
      </w:r>
      <w:proofErr w:type="gramEnd"/>
      <w:r w:rsidRPr="0078125B">
        <w:rPr>
          <w:u w:val="single"/>
        </w:rPr>
        <w:tab/>
      </w:r>
      <w:r w:rsidRPr="0078125B">
        <w:rPr>
          <w:u w:val="single"/>
        </w:rPr>
        <w:tab/>
      </w:r>
      <w:r>
        <w:rPr>
          <w:u w:val="single"/>
        </w:rPr>
        <w:t xml:space="preserve"> </w:t>
      </w:r>
      <w:r w:rsidRPr="0078125B">
        <w:t>№</w:t>
      </w:r>
      <w:r>
        <w:rPr>
          <w:u w:val="single"/>
        </w:rPr>
        <w:t>_____________________</w:t>
      </w:r>
      <w:r w:rsidRPr="0078125B">
        <w:t>без</w:t>
      </w:r>
      <w:r w:rsidRPr="0078125B">
        <w:rPr>
          <w:spacing w:val="-1"/>
        </w:rPr>
        <w:t xml:space="preserve"> </w:t>
      </w:r>
      <w:r w:rsidRPr="0078125B">
        <w:t>рассмотрения.</w:t>
      </w:r>
    </w:p>
    <w:p w:rsidR="00452ED6" w:rsidRPr="00CA2188" w:rsidRDefault="00452ED6" w:rsidP="00452ED6"/>
    <w:p w:rsidR="00452ED6" w:rsidRDefault="00452ED6" w:rsidP="00452ED6">
      <w:pPr>
        <w:widowControl w:val="0"/>
        <w:autoSpaceDE w:val="0"/>
        <w:autoSpaceDN w:val="0"/>
        <w:ind w:firstLine="567"/>
        <w:jc w:val="both"/>
        <w:rPr>
          <w:szCs w:val="20"/>
          <w:u w:val="single"/>
        </w:rPr>
      </w:pPr>
      <w:r w:rsidRPr="0020787F">
        <w:rPr>
          <w:szCs w:val="20"/>
        </w:rPr>
        <w:t>Предупрежде</w:t>
      </w:r>
      <w:proofErr w:type="gramStart"/>
      <w:r w:rsidRPr="0020787F">
        <w:rPr>
          <w:szCs w:val="20"/>
        </w:rPr>
        <w:t>н(</w:t>
      </w:r>
      <w:proofErr w:type="gramEnd"/>
      <w:r w:rsidRPr="0020787F">
        <w:rPr>
          <w:szCs w:val="20"/>
        </w:rPr>
        <w:t xml:space="preserve">а) об ответственности за предоставление заведомо ложной информации </w:t>
      </w:r>
      <w:r w:rsidR="002E6B4E">
        <w:rPr>
          <w:szCs w:val="20"/>
        </w:rPr>
        <w:t> </w:t>
      </w:r>
      <w:r w:rsidRPr="0020787F">
        <w:rPr>
          <w:szCs w:val="20"/>
        </w:rPr>
        <w:t xml:space="preserve"> и недостоверных данных.</w:t>
      </w:r>
      <w:r w:rsidRPr="0020787F">
        <w:rPr>
          <w:szCs w:val="20"/>
          <w:u w:val="single"/>
        </w:rPr>
        <w:t xml:space="preserve">  </w:t>
      </w:r>
    </w:p>
    <w:p w:rsidR="00452ED6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</w:p>
    <w:p w:rsidR="00452ED6" w:rsidRPr="00904ECB" w:rsidRDefault="00452ED6" w:rsidP="00452ED6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904ECB">
        <w:rPr>
          <w:szCs w:val="20"/>
        </w:rPr>
        <w:t xml:space="preserve">2. Документы, необходимые для предоставления </w:t>
      </w:r>
      <w:r>
        <w:rPr>
          <w:szCs w:val="20"/>
        </w:rPr>
        <w:t>муниципальной</w:t>
      </w:r>
      <w:r w:rsidRPr="00904ECB">
        <w:rPr>
          <w:szCs w:val="20"/>
        </w:rPr>
        <w:t xml:space="preserve"> услуги, прилагаются.</w:t>
      </w:r>
    </w:p>
    <w:p w:rsidR="00452ED6" w:rsidRPr="00950475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</w:p>
    <w:p w:rsidR="00452ED6" w:rsidRPr="00904ECB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904ECB">
        <w:rPr>
          <w:szCs w:val="20"/>
        </w:rPr>
        <w:t xml:space="preserve">Опись прилагаемых документов: 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1)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2) _____________________________________________________________________________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Cs w:val="20"/>
        </w:rPr>
      </w:pPr>
      <w:r w:rsidRPr="0020787F">
        <w:rPr>
          <w:szCs w:val="20"/>
        </w:rPr>
        <w:t>3) _____________________________________________________________________________</w:t>
      </w: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20787F">
        <w:rPr>
          <w:sz w:val="16"/>
          <w:szCs w:val="16"/>
        </w:rPr>
        <w:t xml:space="preserve">      </w:t>
      </w:r>
    </w:p>
    <w:p w:rsidR="00452ED6" w:rsidRPr="0020787F" w:rsidRDefault="00452ED6" w:rsidP="00452E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2ED6" w:rsidRPr="00316EE1" w:rsidRDefault="00452ED6" w:rsidP="00452ED6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20787F">
        <w:rPr>
          <w:sz w:val="16"/>
          <w:szCs w:val="16"/>
        </w:rPr>
        <w:t xml:space="preserve"> </w:t>
      </w:r>
    </w:p>
    <w:p w:rsidR="00452ED6" w:rsidRPr="00CA2188" w:rsidRDefault="00452ED6" w:rsidP="00452ED6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A2188">
        <w:rPr>
          <w:rFonts w:ascii="Times New Roman CYR" w:hAnsi="Times New Roman CYR" w:cs="Times New Roman CYR"/>
        </w:rPr>
        <w:lastRenderedPageBreak/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52ED6" w:rsidRPr="00CA2188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0787F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документа на бумажном носителе в </w:t>
            </w:r>
            <w:r>
              <w:rPr>
                <w:rFonts w:ascii="Times New Roman CYR" w:hAnsi="Times New Roman CYR" w:cs="Times New Roman CYR"/>
              </w:rPr>
              <w:t>органе местного самоуправления</w:t>
            </w:r>
            <w:r w:rsidRPr="0020787F">
              <w:rPr>
                <w:rFonts w:ascii="Times New Roman CYR" w:hAnsi="Times New Roman CYR" w:cs="Times New Roman CYR"/>
              </w:rPr>
              <w:t xml:space="preserve"> (МФЦ при наличии соглашения).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316EE1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316EE1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52ED6" w:rsidRPr="0020787F" w:rsidTr="00452ED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20787F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20787F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452ED6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СНИЛС</w:t>
      </w:r>
      <w:proofErr w:type="gramStart"/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proofErr w:type="gramEnd"/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e-</w:t>
      </w:r>
      <w:proofErr w:type="spellStart"/>
      <w:r w:rsidRPr="0020787F">
        <w:rPr>
          <w:rFonts w:ascii="Times New Roman CYR" w:hAnsi="Times New Roman CYR" w:cs="Times New Roman CYR"/>
        </w:rPr>
        <w:t>mail</w:t>
      </w:r>
      <w:proofErr w:type="spellEnd"/>
      <w:r w:rsidRPr="0020787F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20787F">
        <w:rPr>
          <w:rFonts w:ascii="Times New Roman CYR" w:hAnsi="Times New Roman CYR" w:cs="Times New Roman CYR"/>
        </w:rPr>
        <w:t xml:space="preserve"> </w:t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</w:rPr>
        <w:tab/>
      </w:r>
      <w:r w:rsidRPr="0020787F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серия, номер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 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кем </w:t>
      </w:r>
      <w:proofErr w:type="gramStart"/>
      <w:r w:rsidRPr="0020787F">
        <w:rPr>
          <w:rFonts w:ascii="Times New Roman CYR" w:hAnsi="Times New Roman CYR" w:cs="Times New Roman CYR"/>
        </w:rPr>
        <w:t>выдан</w:t>
      </w:r>
      <w:proofErr w:type="gramEnd"/>
      <w:r w:rsidRPr="0020787F">
        <w:rPr>
          <w:rFonts w:ascii="Times New Roman CYR" w:hAnsi="Times New Roman CYR" w:cs="Times New Roman CYR"/>
        </w:rPr>
        <w:t>- ________________________________________________________________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код подразделения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рождения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В случае</w:t>
      </w:r>
      <w:proofErr w:type="gramStart"/>
      <w:r w:rsidRPr="0020787F">
        <w:rPr>
          <w:rFonts w:ascii="Times New Roman CYR" w:hAnsi="Times New Roman CYR" w:cs="Times New Roman CYR"/>
        </w:rPr>
        <w:t>,</w:t>
      </w:r>
      <w:proofErr w:type="gramEnd"/>
      <w:r w:rsidRPr="0020787F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выдачи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.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0787F">
        <w:rPr>
          <w:rFonts w:ascii="Times New Roman CYR" w:hAnsi="Times New Roman CYR" w:cs="Times New Roman CYR"/>
        </w:rPr>
        <w:t>интернет-портала</w:t>
      </w:r>
      <w:proofErr w:type="gramEnd"/>
      <w:r w:rsidRPr="0020787F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>-</w:t>
      </w:r>
      <w:r w:rsidRPr="0020787F">
        <w:rPr>
          <w:rFonts w:ascii="Times New Roman CYR" w:hAnsi="Times New Roman CYR" w:cs="Times New Roman CYR"/>
        </w:rPr>
        <w:t></w:t>
      </w:r>
      <w:r w:rsidRPr="0020787F">
        <w:rPr>
          <w:rFonts w:ascii="Times New Roman CYR" w:hAnsi="Times New Roman CYR" w:cs="Times New Roman CYR"/>
        </w:rPr>
        <w:t xml:space="preserve"> 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787F">
        <w:rPr>
          <w:rFonts w:ascii="Times New Roman CYR" w:hAnsi="Times New Roman CYR" w:cs="Times New Roman CYR"/>
        </w:rPr>
        <w:t>(отметьте только один вариант)</w:t>
      </w:r>
    </w:p>
    <w:p w:rsidR="00452ED6" w:rsidRPr="0020787F" w:rsidRDefault="00452ED6" w:rsidP="00452E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52ED6" w:rsidRPr="0020787F" w:rsidTr="00452ED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787F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52ED6" w:rsidRPr="0020787F" w:rsidTr="00452ED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0787F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"___" _______________ 20___ год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52ED6" w:rsidRPr="0020787F" w:rsidTr="00452ED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_____________________________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20787F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0787F">
              <w:rPr>
                <w:szCs w:val="20"/>
              </w:rPr>
              <w:t>________________________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для юридического лица</w:t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  <w:r w:rsidRPr="0020787F">
        <w:rPr>
          <w:szCs w:val="20"/>
        </w:rPr>
        <w:tab/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 xml:space="preserve">«____» ___________ 20___ г.       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  <w:r w:rsidRPr="0020787F">
        <w:rPr>
          <w:szCs w:val="20"/>
        </w:rPr>
        <w:t>М.П. (при наличии)</w:t>
      </w:r>
    </w:p>
    <w:p w:rsidR="00452ED6" w:rsidRPr="0020787F" w:rsidRDefault="00452ED6" w:rsidP="00452ED6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52ED6" w:rsidRPr="0020787F" w:rsidTr="00452ED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Заявление и прилагаемые к нему согласно перечню, документы приняты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«__» ____________ 20__ г.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>Наименование должностного лица,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20787F">
              <w:rPr>
                <w:szCs w:val="20"/>
              </w:rPr>
              <w:t>принявшего</w:t>
            </w:r>
            <w:proofErr w:type="gramEnd"/>
            <w:r w:rsidRPr="0020787F">
              <w:rPr>
                <w:szCs w:val="20"/>
              </w:rPr>
              <w:t xml:space="preserve"> документы                          _______________           </w:t>
            </w:r>
            <w:r w:rsidR="002E6B4E">
              <w:rPr>
                <w:szCs w:val="20"/>
              </w:rPr>
              <w:t xml:space="preserve"> _________________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0787F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0787F">
              <w:rPr>
                <w:szCs w:val="20"/>
              </w:rPr>
              <w:t xml:space="preserve"> </w:t>
            </w: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52ED6" w:rsidRPr="0020787F" w:rsidRDefault="00452ED6" w:rsidP="00452ED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33286B" w:rsidRDefault="00452ED6" w:rsidP="00452ED6">
      <w:pPr>
        <w:pStyle w:val="ConsPlusNormal"/>
        <w:jc w:val="both"/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Default="00452ED6" w:rsidP="00452ED6">
      <w:pPr>
        <w:tabs>
          <w:tab w:val="left" w:pos="1616"/>
        </w:tabs>
      </w:pPr>
    </w:p>
    <w:p w:rsidR="00452ED6" w:rsidRPr="00CA2188" w:rsidRDefault="00452ED6" w:rsidP="00452ED6">
      <w:pPr>
        <w:tabs>
          <w:tab w:val="left" w:pos="1616"/>
        </w:tabs>
        <w:sectPr w:rsidR="00452ED6" w:rsidRPr="00CA2188" w:rsidSect="00452ED6"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page" w:horzAnchor="margin" w:tblpXSpec="center" w:tblpY="3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452ED6" w:rsidRPr="00882BFC" w:rsidTr="00452ED6">
        <w:trPr>
          <w:trHeight w:val="2965"/>
        </w:trPr>
        <w:tc>
          <w:tcPr>
            <w:tcW w:w="709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AA23D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A23D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</w:tcPr>
          <w:p w:rsidR="00452ED6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(дата регистрации в </w:t>
            </w:r>
            <w:r>
              <w:rPr>
                <w:rFonts w:ascii="Times New Roman" w:hAnsi="Times New Roman" w:cs="Times New Roman"/>
                <w:sz w:val="20"/>
              </w:rPr>
              <w:t>органе местного самоуправления</w:t>
            </w:r>
            <w:r w:rsidRPr="00AA2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1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Фамилия и инициалы уполномоченного должностного лица </w:t>
            </w:r>
            <w:r>
              <w:rPr>
                <w:rFonts w:ascii="Times New Roman" w:hAnsi="Times New Roman" w:cs="Times New Roman"/>
                <w:sz w:val="20"/>
              </w:rPr>
              <w:t>органа местного самоуправления</w:t>
            </w:r>
          </w:p>
        </w:tc>
        <w:tc>
          <w:tcPr>
            <w:tcW w:w="1715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 </w:t>
            </w:r>
            <w:r w:rsidRPr="00AA23D2">
              <w:rPr>
                <w:rFonts w:ascii="Times New Roman" w:hAnsi="Times New Roman" w:cs="Times New Roman"/>
                <w:sz w:val="20"/>
              </w:rPr>
              <w:t>в соответствии с утвержденной застройщиком проектной документацией</w:t>
            </w:r>
          </w:p>
        </w:tc>
        <w:tc>
          <w:tcPr>
            <w:tcW w:w="1418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Дата, номер и название документа, являющегося результатом предоставления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559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Дата получения заявителем (при личном получении) документа, являющегося результатом предоставления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843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 xml:space="preserve">Подпись лица (при личном получении), получившего документ, являющийся результатом предоставления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A23D2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992" w:type="dxa"/>
          </w:tcPr>
          <w:p w:rsidR="00452ED6" w:rsidRPr="00AA23D2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3D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452ED6" w:rsidRPr="00882BFC" w:rsidTr="00452ED6">
        <w:trPr>
          <w:trHeight w:val="230"/>
        </w:trPr>
        <w:tc>
          <w:tcPr>
            <w:tcW w:w="709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ED6" w:rsidRPr="00882BFC" w:rsidTr="00452ED6">
        <w:trPr>
          <w:trHeight w:val="286"/>
        </w:trPr>
        <w:tc>
          <w:tcPr>
            <w:tcW w:w="709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AA23D2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bookmarkStart w:id="50" w:name="P88"/>
      <w:bookmarkEnd w:id="50"/>
      <w:r w:rsidRPr="00882BFC">
        <w:rPr>
          <w:rFonts w:ascii="Times New Roman" w:hAnsi="Times New Roman" w:cs="Times New Roman"/>
        </w:rPr>
        <w:t>Журнал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результатом предоставления </w:t>
      </w:r>
      <w:r>
        <w:rPr>
          <w:rFonts w:ascii="Times New Roman" w:hAnsi="Times New Roman" w:cs="Times New Roman"/>
        </w:rPr>
        <w:t>муниципальной</w:t>
      </w:r>
      <w:r w:rsidRPr="00882BFC">
        <w:rPr>
          <w:rFonts w:ascii="Times New Roman" w:hAnsi="Times New Roman" w:cs="Times New Roman"/>
        </w:rPr>
        <w:t xml:space="preserve"> услуги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bookmarkStart w:id="51" w:name="P1359"/>
      <w:bookmarkEnd w:id="51"/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lastRenderedPageBreak/>
        <w:t xml:space="preserve">Приложение </w:t>
      </w:r>
      <w:bookmarkStart w:id="52" w:name="Р8"/>
      <w:bookmarkEnd w:id="52"/>
      <w:r>
        <w:rPr>
          <w:rFonts w:ascii="Times New Roman" w:hAnsi="Times New Roman" w:cs="Times New Roman"/>
        </w:rPr>
        <w:t>9</w:t>
      </w:r>
    </w:p>
    <w:p w:rsidR="00452ED6" w:rsidRPr="00882BFC" w:rsidRDefault="00452ED6" w:rsidP="00452ED6">
      <w:pPr>
        <w:pStyle w:val="ConsPlusNormal"/>
        <w:jc w:val="right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к Административному регламенту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bookmarkStart w:id="53" w:name="Р99"/>
      <w:bookmarkEnd w:id="53"/>
      <w:r w:rsidRPr="00882BFC">
        <w:rPr>
          <w:rFonts w:ascii="Times New Roman" w:hAnsi="Times New Roman" w:cs="Times New Roman"/>
        </w:rPr>
        <w:t>Реестр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>выданных документов, являющихся результатом</w:t>
      </w:r>
    </w:p>
    <w:p w:rsidR="00452ED6" w:rsidRPr="00882BFC" w:rsidRDefault="00452ED6" w:rsidP="00452ED6">
      <w:pPr>
        <w:pStyle w:val="ConsPlusNormal"/>
        <w:jc w:val="center"/>
        <w:rPr>
          <w:rFonts w:ascii="Times New Roman" w:hAnsi="Times New Roman" w:cs="Times New Roman"/>
        </w:rPr>
      </w:pPr>
      <w:r w:rsidRPr="00882BFC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муниципальной</w:t>
      </w:r>
      <w:r w:rsidRPr="00882BFC">
        <w:rPr>
          <w:rFonts w:ascii="Times New Roman" w:hAnsi="Times New Roman" w:cs="Times New Roman"/>
        </w:rPr>
        <w:t xml:space="preserve"> услуги</w:t>
      </w: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2154"/>
        <w:gridCol w:w="1701"/>
        <w:gridCol w:w="1701"/>
        <w:gridCol w:w="4929"/>
      </w:tblGrid>
      <w:tr w:rsidR="00452ED6" w:rsidRPr="00882BFC" w:rsidTr="00452ED6">
        <w:tc>
          <w:tcPr>
            <w:tcW w:w="567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BFC">
              <w:rPr>
                <w:rFonts w:ascii="Times New Roman" w:hAnsi="Times New Roman" w:cs="Times New Roman"/>
              </w:rPr>
              <w:t>п</w:t>
            </w:r>
            <w:proofErr w:type="gramEnd"/>
            <w:r w:rsidRPr="00882B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154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Дата и номер разрешения</w:t>
            </w:r>
            <w:r>
              <w:rPr>
                <w:rFonts w:ascii="Times New Roman" w:hAnsi="Times New Roman" w:cs="Times New Roman"/>
              </w:rPr>
              <w:t xml:space="preserve"> на строительство/ решения</w:t>
            </w: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51" w:history="1"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(ч. 15 ст. 51 </w:t>
              </w:r>
              <w:proofErr w:type="spellStart"/>
              <w:r w:rsidRPr="00735E6B">
                <w:rPr>
                  <w:rStyle w:val="af1"/>
                  <w:rFonts w:ascii="Times New Roman" w:hAnsi="Times New Roman" w:cs="Times New Roman"/>
                </w:rPr>
                <w:t>ГрК</w:t>
              </w:r>
              <w:proofErr w:type="spellEnd"/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 РФ</w:t>
              </w:r>
            </w:hyperlink>
            <w:r w:rsidRPr="00882BFC">
              <w:rPr>
                <w:rFonts w:ascii="Times New Roman" w:hAnsi="Times New Roman" w:cs="Times New Roman"/>
              </w:rPr>
              <w:t>)</w:t>
            </w:r>
          </w:p>
        </w:tc>
      </w:tr>
      <w:tr w:rsidR="00452ED6" w:rsidRPr="00882BFC" w:rsidTr="00452ED6">
        <w:trPr>
          <w:trHeight w:val="1455"/>
        </w:trPr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на строительство в орган </w:t>
            </w:r>
            <w:r>
              <w:rPr>
                <w:rFonts w:ascii="Times New Roman" w:hAnsi="Times New Roman" w:cs="Times New Roman"/>
              </w:rPr>
              <w:t>государственной</w:t>
            </w:r>
            <w:r w:rsidRPr="00882BFC">
              <w:rPr>
                <w:rFonts w:ascii="Times New Roman" w:hAnsi="Times New Roman" w:cs="Times New Roman"/>
              </w:rPr>
              <w:t xml:space="preserve"> власти или ОМС, принявшие решение об установлении или изменении зоны с особыми условиями использования территории (</w:t>
            </w:r>
            <w:hyperlink r:id="rId52" w:history="1"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ч. 15.1 ст. 51 </w:t>
              </w:r>
              <w:proofErr w:type="spellStart"/>
              <w:r w:rsidRPr="00735E6B">
                <w:rPr>
                  <w:rStyle w:val="af1"/>
                  <w:rFonts w:ascii="Times New Roman" w:hAnsi="Times New Roman" w:cs="Times New Roman"/>
                </w:rPr>
                <w:t>ГрК</w:t>
              </w:r>
              <w:proofErr w:type="spellEnd"/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 РФ</w:t>
              </w:r>
            </w:hyperlink>
            <w:r w:rsidRPr="00882BFC">
              <w:rPr>
                <w:rFonts w:ascii="Times New Roman" w:hAnsi="Times New Roman" w:cs="Times New Roman"/>
              </w:rPr>
              <w:t>)</w:t>
            </w:r>
          </w:p>
        </w:tc>
      </w:tr>
      <w:tr w:rsidR="00452ED6" w:rsidRPr="00882BFC" w:rsidTr="00452ED6"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3" w:history="1"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ч. 21.16 ст. 51 </w:t>
              </w:r>
              <w:proofErr w:type="spellStart"/>
              <w:r w:rsidRPr="00735E6B">
                <w:rPr>
                  <w:rStyle w:val="af1"/>
                  <w:rFonts w:ascii="Times New Roman" w:hAnsi="Times New Roman" w:cs="Times New Roman"/>
                </w:rPr>
                <w:t>ГрК</w:t>
              </w:r>
              <w:proofErr w:type="spellEnd"/>
              <w:r w:rsidRPr="00735E6B">
                <w:rPr>
                  <w:rStyle w:val="af1"/>
                  <w:rFonts w:ascii="Times New Roman" w:hAnsi="Times New Roman" w:cs="Times New Roman"/>
                </w:rPr>
                <w:t xml:space="preserve"> РФ</w:t>
              </w:r>
            </w:hyperlink>
            <w:r w:rsidRPr="00882BFC">
              <w:rPr>
                <w:rFonts w:ascii="Times New Roman" w:hAnsi="Times New Roman" w:cs="Times New Roman"/>
              </w:rPr>
              <w:t>), направленных:</w:t>
            </w:r>
          </w:p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 xml:space="preserve">- в федеральный </w:t>
            </w:r>
            <w:r>
              <w:rPr>
                <w:rFonts w:ascii="Times New Roman" w:hAnsi="Times New Roman" w:cs="Times New Roman"/>
              </w:rPr>
              <w:t>орган исполнительной власти</w:t>
            </w:r>
            <w:r w:rsidRPr="00882BFC">
              <w:rPr>
                <w:rFonts w:ascii="Times New Roman" w:hAnsi="Times New Roman" w:cs="Times New Roman"/>
              </w:rPr>
              <w:t xml:space="preserve"> РФ или </w:t>
            </w:r>
            <w:r>
              <w:rPr>
                <w:rFonts w:ascii="Times New Roman" w:hAnsi="Times New Roman" w:cs="Times New Roman"/>
              </w:rPr>
              <w:t>орган исполнительной власти</w:t>
            </w:r>
            <w:r w:rsidRPr="00882BFC">
              <w:rPr>
                <w:rFonts w:ascii="Times New Roman" w:hAnsi="Times New Roman" w:cs="Times New Roman"/>
              </w:rPr>
              <w:t xml:space="preserve"> субъекта РФ, уполномоченные на осуществление государственного строительного надзора;</w:t>
            </w:r>
          </w:p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- в орган регистрации прав;</w:t>
            </w:r>
          </w:p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452ED6" w:rsidRPr="00882BFC" w:rsidTr="00452ED6">
        <w:tc>
          <w:tcPr>
            <w:tcW w:w="567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1.</w:t>
            </w:r>
          </w:p>
        </w:tc>
      </w:tr>
      <w:tr w:rsidR="00452ED6" w:rsidRPr="00882BFC" w:rsidTr="00452ED6"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2.</w:t>
            </w:r>
          </w:p>
        </w:tc>
      </w:tr>
      <w:tr w:rsidR="00452ED6" w:rsidRPr="00882BFC" w:rsidTr="00452ED6"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3.</w:t>
            </w:r>
          </w:p>
        </w:tc>
      </w:tr>
      <w:tr w:rsidR="00452ED6" w:rsidRPr="00882BFC" w:rsidTr="00452ED6">
        <w:tc>
          <w:tcPr>
            <w:tcW w:w="567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52ED6" w:rsidRPr="00882BFC" w:rsidRDefault="00452ED6" w:rsidP="00452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1.</w:t>
            </w:r>
          </w:p>
        </w:tc>
      </w:tr>
      <w:tr w:rsidR="00452ED6" w:rsidRPr="00882BFC" w:rsidTr="00452ED6"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2.</w:t>
            </w:r>
          </w:p>
        </w:tc>
      </w:tr>
      <w:tr w:rsidR="00452ED6" w:rsidRPr="00882BFC" w:rsidTr="00452ED6">
        <w:tc>
          <w:tcPr>
            <w:tcW w:w="567" w:type="dxa"/>
            <w:vMerge/>
          </w:tcPr>
          <w:p w:rsidR="00452ED6" w:rsidRPr="00882BFC" w:rsidRDefault="00452ED6" w:rsidP="00452ED6"/>
        </w:tc>
        <w:tc>
          <w:tcPr>
            <w:tcW w:w="1417" w:type="dxa"/>
            <w:vMerge/>
          </w:tcPr>
          <w:p w:rsidR="00452ED6" w:rsidRPr="00882BFC" w:rsidRDefault="00452ED6" w:rsidP="00452ED6"/>
        </w:tc>
        <w:tc>
          <w:tcPr>
            <w:tcW w:w="2268" w:type="dxa"/>
            <w:vMerge/>
          </w:tcPr>
          <w:p w:rsidR="00452ED6" w:rsidRPr="00882BFC" w:rsidRDefault="00452ED6" w:rsidP="00452ED6"/>
        </w:tc>
        <w:tc>
          <w:tcPr>
            <w:tcW w:w="2154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1701" w:type="dxa"/>
            <w:vMerge/>
          </w:tcPr>
          <w:p w:rsidR="00452ED6" w:rsidRPr="00882BFC" w:rsidRDefault="00452ED6" w:rsidP="00452ED6"/>
        </w:tc>
        <w:tc>
          <w:tcPr>
            <w:tcW w:w="4929" w:type="dxa"/>
          </w:tcPr>
          <w:p w:rsidR="00452ED6" w:rsidRPr="00882BFC" w:rsidRDefault="00452ED6" w:rsidP="00452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2BFC">
              <w:rPr>
                <w:rFonts w:ascii="Times New Roman" w:hAnsi="Times New Roman" w:cs="Times New Roman"/>
              </w:rPr>
              <w:t>3.</w:t>
            </w:r>
          </w:p>
        </w:tc>
      </w:tr>
    </w:tbl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jc w:val="both"/>
        <w:rPr>
          <w:rFonts w:ascii="Times New Roman" w:hAnsi="Times New Roman" w:cs="Times New Roman"/>
        </w:rPr>
      </w:pPr>
    </w:p>
    <w:p w:rsidR="00452ED6" w:rsidRPr="00882BFC" w:rsidRDefault="00452ED6" w:rsidP="00452E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2ED6" w:rsidRPr="00882BFC" w:rsidRDefault="00452ED6" w:rsidP="00452ED6"/>
    <w:p w:rsidR="00452ED6" w:rsidRPr="00882BFC" w:rsidRDefault="00452ED6" w:rsidP="00452ED6"/>
    <w:p w:rsidR="00452ED6" w:rsidRPr="00882BFC" w:rsidRDefault="00452ED6" w:rsidP="00452ED6"/>
    <w:p w:rsidR="00452ED6" w:rsidRPr="00882BFC" w:rsidRDefault="00452ED6" w:rsidP="00452ED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452ED6" w:rsidRPr="00882BFC" w:rsidSect="00452ED6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0C94" w:rsidRPr="005A774C" w:rsidSect="00452ED6">
      <w:headerReference w:type="even" r:id="rId5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22" w:rsidRDefault="00FB1322">
      <w:r>
        <w:separator/>
      </w:r>
    </w:p>
  </w:endnote>
  <w:endnote w:type="continuationSeparator" w:id="0">
    <w:p w:rsidR="00FB1322" w:rsidRDefault="00F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22" w:rsidRDefault="00FB1322">
      <w:r>
        <w:separator/>
      </w:r>
    </w:p>
  </w:footnote>
  <w:footnote w:type="continuationSeparator" w:id="0">
    <w:p w:rsidR="00FB1322" w:rsidRDefault="00FB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EB" w:rsidRDefault="00DD00EB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0EB" w:rsidRDefault="00DD00EB">
    <w:pPr>
      <w:pStyle w:val="a6"/>
    </w:pPr>
  </w:p>
  <w:p w:rsidR="00DD00EB" w:rsidRDefault="00DD0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2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5"/>
  </w:num>
  <w:num w:numId="5">
    <w:abstractNumId w:val="2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19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21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14"/>
  </w:num>
  <w:num w:numId="21">
    <w:abstractNumId w:val="9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7913"/>
    <w:rsid w:val="00082D9D"/>
    <w:rsid w:val="0008320B"/>
    <w:rsid w:val="00091711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5DD0"/>
    <w:rsid w:val="000D1EFD"/>
    <w:rsid w:val="000D3464"/>
    <w:rsid w:val="000D3AE7"/>
    <w:rsid w:val="000E0249"/>
    <w:rsid w:val="000E1171"/>
    <w:rsid w:val="000E5596"/>
    <w:rsid w:val="000F0C47"/>
    <w:rsid w:val="000F4AD4"/>
    <w:rsid w:val="00101EDE"/>
    <w:rsid w:val="0010550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1EA7"/>
    <w:rsid w:val="001728E6"/>
    <w:rsid w:val="00176762"/>
    <w:rsid w:val="00181309"/>
    <w:rsid w:val="00184431"/>
    <w:rsid w:val="00186C27"/>
    <w:rsid w:val="00186CD7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7D1"/>
    <w:rsid w:val="001D1A23"/>
    <w:rsid w:val="001D1DFF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6551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146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69D4"/>
    <w:rsid w:val="002E6B4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52FE"/>
    <w:rsid w:val="00356059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52ED6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1318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4F61E9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35517"/>
    <w:rsid w:val="005378D8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B4761"/>
    <w:rsid w:val="005C5947"/>
    <w:rsid w:val="005C7696"/>
    <w:rsid w:val="005D3B1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CAB"/>
    <w:rsid w:val="006071FA"/>
    <w:rsid w:val="00617739"/>
    <w:rsid w:val="006258C4"/>
    <w:rsid w:val="00637A3B"/>
    <w:rsid w:val="00640231"/>
    <w:rsid w:val="00640C3A"/>
    <w:rsid w:val="00647FB7"/>
    <w:rsid w:val="00654B27"/>
    <w:rsid w:val="00655798"/>
    <w:rsid w:val="006576F7"/>
    <w:rsid w:val="0066199D"/>
    <w:rsid w:val="00662C97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E5456"/>
    <w:rsid w:val="006F31CA"/>
    <w:rsid w:val="006F4B8C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1EB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51B8"/>
    <w:rsid w:val="007E6919"/>
    <w:rsid w:val="007F2987"/>
    <w:rsid w:val="007F3022"/>
    <w:rsid w:val="007F3318"/>
    <w:rsid w:val="007F3AED"/>
    <w:rsid w:val="00802AC0"/>
    <w:rsid w:val="0080487E"/>
    <w:rsid w:val="008149E5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42AA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73B3A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9F63BA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4D00"/>
    <w:rsid w:val="00A671F2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25AF"/>
    <w:rsid w:val="00AC5F6C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0DF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16E0"/>
    <w:rsid w:val="00B429E5"/>
    <w:rsid w:val="00B43116"/>
    <w:rsid w:val="00B43447"/>
    <w:rsid w:val="00B4391B"/>
    <w:rsid w:val="00B43BFC"/>
    <w:rsid w:val="00B46D31"/>
    <w:rsid w:val="00B52845"/>
    <w:rsid w:val="00B55E5A"/>
    <w:rsid w:val="00B574FC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93A"/>
    <w:rsid w:val="00BE2B27"/>
    <w:rsid w:val="00BF0149"/>
    <w:rsid w:val="00BF253B"/>
    <w:rsid w:val="00BF497A"/>
    <w:rsid w:val="00C228DD"/>
    <w:rsid w:val="00C35770"/>
    <w:rsid w:val="00C40AE5"/>
    <w:rsid w:val="00C42A4E"/>
    <w:rsid w:val="00C432CF"/>
    <w:rsid w:val="00C45A90"/>
    <w:rsid w:val="00C53DAB"/>
    <w:rsid w:val="00C55718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1630"/>
    <w:rsid w:val="00CC70DE"/>
    <w:rsid w:val="00CD3DCD"/>
    <w:rsid w:val="00CD47BC"/>
    <w:rsid w:val="00CE5354"/>
    <w:rsid w:val="00CE7B55"/>
    <w:rsid w:val="00CE7BA1"/>
    <w:rsid w:val="00CE7DE3"/>
    <w:rsid w:val="00D03087"/>
    <w:rsid w:val="00D04F63"/>
    <w:rsid w:val="00D07275"/>
    <w:rsid w:val="00D118AC"/>
    <w:rsid w:val="00D13298"/>
    <w:rsid w:val="00D134E1"/>
    <w:rsid w:val="00D13D1C"/>
    <w:rsid w:val="00D161D7"/>
    <w:rsid w:val="00D167D7"/>
    <w:rsid w:val="00D173B4"/>
    <w:rsid w:val="00D23C70"/>
    <w:rsid w:val="00D23F63"/>
    <w:rsid w:val="00D25302"/>
    <w:rsid w:val="00D279AD"/>
    <w:rsid w:val="00D4395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40CE"/>
    <w:rsid w:val="00DB73FA"/>
    <w:rsid w:val="00DC1D4A"/>
    <w:rsid w:val="00DC2B57"/>
    <w:rsid w:val="00DC6FDF"/>
    <w:rsid w:val="00DD00EB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2810"/>
    <w:rsid w:val="00EE631A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3A7B"/>
    <w:rsid w:val="00F84E68"/>
    <w:rsid w:val="00F87175"/>
    <w:rsid w:val="00F92CE2"/>
    <w:rsid w:val="00F9302D"/>
    <w:rsid w:val="00F9330E"/>
    <w:rsid w:val="00FA06F2"/>
    <w:rsid w:val="00FA7CAD"/>
    <w:rsid w:val="00FB1322"/>
    <w:rsid w:val="00FB7A5F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ED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ED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ED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ED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ED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1"/>
    <w:rsid w:val="00766B1D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171EA7"/>
    <w:rPr>
      <w:rFonts w:ascii="Arial" w:hAnsi="Arial"/>
      <w:lang w:val="x-none" w:eastAsia="x-none"/>
    </w:rPr>
  </w:style>
  <w:style w:type="character" w:styleId="afd">
    <w:name w:val="endnote reference"/>
    <w:uiPriority w:val="99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52ED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2ED6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2ED6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2ED6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2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afffffe">
    <w:name w:val="caption"/>
    <w:basedOn w:val="a"/>
    <w:next w:val="a"/>
    <w:uiPriority w:val="35"/>
    <w:semiHidden/>
    <w:unhideWhenUsed/>
    <w:qFormat/>
    <w:rsid w:val="00452ED6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ffff">
    <w:name w:val="Subtitle"/>
    <w:basedOn w:val="a"/>
    <w:next w:val="a"/>
    <w:link w:val="affffff0"/>
    <w:uiPriority w:val="11"/>
    <w:qFormat/>
    <w:rsid w:val="00452ED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ffff0">
    <w:name w:val="Подзаголовок Знак"/>
    <w:basedOn w:val="a0"/>
    <w:link w:val="affffff"/>
    <w:uiPriority w:val="11"/>
    <w:rsid w:val="00452E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ffff1">
    <w:name w:val="Strong"/>
    <w:basedOn w:val="a0"/>
    <w:uiPriority w:val="22"/>
    <w:qFormat/>
    <w:rsid w:val="00452ED6"/>
    <w:rPr>
      <w:b/>
      <w:bCs/>
      <w:color w:val="auto"/>
    </w:rPr>
  </w:style>
  <w:style w:type="character" w:styleId="affffff2">
    <w:name w:val="Emphasis"/>
    <w:basedOn w:val="a0"/>
    <w:uiPriority w:val="20"/>
    <w:qFormat/>
    <w:rsid w:val="00452ED6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52ED6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2ED6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ffff3">
    <w:name w:val="Intense Quote"/>
    <w:basedOn w:val="a"/>
    <w:next w:val="a"/>
    <w:link w:val="affffff4"/>
    <w:uiPriority w:val="30"/>
    <w:qFormat/>
    <w:rsid w:val="00452E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ffff4">
    <w:name w:val="Выделенная цитата Знак"/>
    <w:basedOn w:val="a0"/>
    <w:link w:val="affffff3"/>
    <w:uiPriority w:val="30"/>
    <w:rsid w:val="00452ED6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ffff5">
    <w:name w:val="Subtle Emphasis"/>
    <w:basedOn w:val="a0"/>
    <w:uiPriority w:val="19"/>
    <w:qFormat/>
    <w:rsid w:val="00452ED6"/>
    <w:rPr>
      <w:i/>
      <w:iCs/>
      <w:color w:val="404040" w:themeColor="text1" w:themeTint="BF"/>
    </w:rPr>
  </w:style>
  <w:style w:type="character" w:styleId="affffff6">
    <w:name w:val="Intense Emphasis"/>
    <w:basedOn w:val="a0"/>
    <w:uiPriority w:val="21"/>
    <w:qFormat/>
    <w:rsid w:val="00452ED6"/>
    <w:rPr>
      <w:i/>
      <w:iCs/>
      <w:color w:val="4F81BD" w:themeColor="accent1"/>
    </w:rPr>
  </w:style>
  <w:style w:type="character" w:styleId="affffff7">
    <w:name w:val="Subtle Reference"/>
    <w:basedOn w:val="a0"/>
    <w:uiPriority w:val="31"/>
    <w:qFormat/>
    <w:rsid w:val="00452ED6"/>
    <w:rPr>
      <w:smallCaps/>
      <w:color w:val="404040" w:themeColor="text1" w:themeTint="BF"/>
    </w:rPr>
  </w:style>
  <w:style w:type="character" w:styleId="affffff8">
    <w:name w:val="Intense Reference"/>
    <w:basedOn w:val="a0"/>
    <w:uiPriority w:val="32"/>
    <w:qFormat/>
    <w:rsid w:val="00452ED6"/>
    <w:rPr>
      <w:b/>
      <w:bCs/>
      <w:smallCaps/>
      <w:color w:val="4F81BD" w:themeColor="accent1"/>
      <w:spacing w:val="5"/>
    </w:rPr>
  </w:style>
  <w:style w:type="character" w:styleId="affffff9">
    <w:name w:val="Book Title"/>
    <w:basedOn w:val="a0"/>
    <w:uiPriority w:val="33"/>
    <w:qFormat/>
    <w:rsid w:val="00452ED6"/>
    <w:rPr>
      <w:b/>
      <w:bCs/>
      <w:i/>
      <w:iCs/>
      <w:spacing w:val="5"/>
    </w:rPr>
  </w:style>
  <w:style w:type="paragraph" w:styleId="affffffa">
    <w:name w:val="TOC Heading"/>
    <w:basedOn w:val="1"/>
    <w:next w:val="a"/>
    <w:uiPriority w:val="39"/>
    <w:semiHidden/>
    <w:unhideWhenUsed/>
    <w:qFormat/>
    <w:rsid w:val="00452E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customStyle="1" w:styleId="ng-scope">
    <w:name w:val="ng-scope"/>
    <w:basedOn w:val="a0"/>
    <w:rsid w:val="0045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8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6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9" Type="http://schemas.openxmlformats.org/officeDocument/2006/relationships/hyperlink" Target="consultantplus://offline/ref=4840AF2449BE09034F96C59DD1685B1C78FD75998DAEA9B1306C11C343124020C82B994CF085920068E9W7H" TargetMode="External"/><Relationship Id="rId21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4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2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7" Type="http://schemas.openxmlformats.org/officeDocument/2006/relationships/hyperlink" Target="consultantplus://offline/ref=52E4E38C0FC192B57E0C37465808CDE0169D9F628875AE8D76C14F8626793BAF6E12E0D60738037CD32A4BC71ErENBM" TargetMode="External"/><Relationship Id="rId50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oliletsk.ru" TargetMode="External"/><Relationship Id="rId17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5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6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0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9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41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F79E37F32A9653CBCCBEDF74E3C82D4AE8CC7F45351C6690B50F7C6EE0F64B5B7CC906p8V6K" TargetMode="External"/><Relationship Id="rId24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0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5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53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23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8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6" Type="http://schemas.openxmlformats.org/officeDocument/2006/relationships/hyperlink" Target="consultantplus://offline/ref=769E6E1F701884E9F79FD7891C4422A96FC4F05A018AFAC197F1B63E1C32CCB38D8ED52B83C0B8971936D78E75108928CFC4299869i5W7G" TargetMode="External"/><Relationship Id="rId49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31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4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52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2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7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0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5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3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8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3F61-8F75-4BBF-9092-5C7D1CF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23119</Words>
  <Characters>131780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2022-07-27T12:01:00Z</cp:lastPrinted>
  <dcterms:created xsi:type="dcterms:W3CDTF">2022-07-29T05:33:00Z</dcterms:created>
  <dcterms:modified xsi:type="dcterms:W3CDTF">2022-07-29T05:34:00Z</dcterms:modified>
</cp:coreProperties>
</file>