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136" w:rsidRDefault="00D70136">
      <w:pPr>
        <w:autoSpaceDE/>
        <w:ind w:right="-1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459"/>
      </w:tblGrid>
      <w:tr w:rsidR="00D70136">
        <w:trPr>
          <w:trHeight w:val="3288"/>
        </w:trPr>
        <w:tc>
          <w:tcPr>
            <w:tcW w:w="4311" w:type="dxa"/>
            <w:shd w:val="clear" w:color="auto" w:fill="auto"/>
          </w:tcPr>
          <w:p w:rsidR="00D70136" w:rsidRDefault="00874BD9">
            <w:pPr>
              <w:autoSpaceDE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737235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" t="-8" r="-14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37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136" w:rsidRDefault="00D70136">
            <w:pPr>
              <w:tabs>
                <w:tab w:val="left" w:pos="227"/>
              </w:tabs>
              <w:jc w:val="center"/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D70136" w:rsidRDefault="00D7013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D70136" w:rsidRDefault="00D70136">
            <w:pPr>
              <w:jc w:val="center"/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D70136" w:rsidRDefault="00D70136">
            <w:pPr>
              <w:jc w:val="center"/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D70136" w:rsidRDefault="00D70136">
            <w:pPr>
              <w:jc w:val="center"/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D70136" w:rsidRDefault="00863A51">
            <w:pPr>
              <w:autoSpaceDE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70136" w:rsidRPr="00FE7FB4" w:rsidRDefault="00FE7FB4">
            <w:pPr>
              <w:jc w:val="center"/>
              <w:rPr>
                <w:sz w:val="28"/>
                <w:szCs w:val="28"/>
              </w:rPr>
            </w:pPr>
            <w:r w:rsidRPr="00FE7FB4">
              <w:rPr>
                <w:sz w:val="28"/>
                <w:szCs w:val="28"/>
              </w:rPr>
              <w:t>11.01.2024 № 24-п</w:t>
            </w:r>
          </w:p>
          <w:p w:rsidR="00D70136" w:rsidRDefault="00D70136">
            <w:pPr>
              <w:autoSpaceDE/>
              <w:jc w:val="center"/>
              <w:rPr>
                <w:sz w:val="26"/>
                <w:szCs w:val="26"/>
              </w:rPr>
            </w:pPr>
          </w:p>
        </w:tc>
        <w:tc>
          <w:tcPr>
            <w:tcW w:w="5459" w:type="dxa"/>
            <w:shd w:val="clear" w:color="auto" w:fill="auto"/>
          </w:tcPr>
          <w:p w:rsidR="00D70136" w:rsidRDefault="00D70136">
            <w:pPr>
              <w:tabs>
                <w:tab w:val="left" w:pos="3660"/>
                <w:tab w:val="left" w:pos="4155"/>
              </w:tabs>
              <w:autoSpaceDE/>
              <w:jc w:val="right"/>
            </w:pPr>
            <w:r>
              <w:rPr>
                <w:iCs/>
                <w:sz w:val="24"/>
                <w:szCs w:val="28"/>
              </w:rPr>
              <w:t xml:space="preserve">  </w:t>
            </w:r>
          </w:p>
        </w:tc>
      </w:tr>
    </w:tbl>
    <w:p w:rsidR="00D70136" w:rsidRDefault="00D70136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076"/>
      </w:tblGrid>
      <w:tr w:rsidR="00D70136">
        <w:tc>
          <w:tcPr>
            <w:tcW w:w="5211" w:type="dxa"/>
            <w:shd w:val="clear" w:color="auto" w:fill="auto"/>
          </w:tcPr>
          <w:p w:rsidR="00862FEB" w:rsidRDefault="00862FEB">
            <w:pPr>
              <w:spacing w:line="276" w:lineRule="auto"/>
              <w:ind w:right="459"/>
              <w:jc w:val="both"/>
              <w:rPr>
                <w:sz w:val="28"/>
                <w:szCs w:val="28"/>
              </w:rPr>
            </w:pPr>
          </w:p>
          <w:p w:rsidR="003B620B" w:rsidRDefault="00962A24" w:rsidP="00874BD9">
            <w:pPr>
              <w:spacing w:line="360" w:lineRule="auto"/>
              <w:ind w:right="459"/>
              <w:jc w:val="both"/>
              <w:rPr>
                <w:sz w:val="28"/>
                <w:szCs w:val="28"/>
              </w:rPr>
            </w:pPr>
            <w:r w:rsidRPr="00A96BEF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A96BEF">
              <w:rPr>
                <w:sz w:val="28"/>
                <w:szCs w:val="28"/>
              </w:rPr>
              <w:t>утратившими</w:t>
            </w:r>
            <w:proofErr w:type="gramEnd"/>
            <w:r w:rsidRPr="00A96BEF">
              <w:rPr>
                <w:sz w:val="28"/>
                <w:szCs w:val="28"/>
              </w:rPr>
              <w:t xml:space="preserve"> силу</w:t>
            </w:r>
            <w:r>
              <w:rPr>
                <w:sz w:val="28"/>
                <w:szCs w:val="28"/>
              </w:rPr>
              <w:t xml:space="preserve"> постановлений администрации </w:t>
            </w:r>
            <w:r w:rsidRPr="00962A24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 w:rsidR="003B620B">
              <w:rPr>
                <w:sz w:val="28"/>
                <w:szCs w:val="28"/>
              </w:rPr>
              <w:t xml:space="preserve"> </w:t>
            </w:r>
          </w:p>
          <w:p w:rsidR="00D70136" w:rsidRDefault="00D70136" w:rsidP="00863A51">
            <w:pPr>
              <w:spacing w:line="276" w:lineRule="auto"/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70136" w:rsidRDefault="00D70136">
            <w:pPr>
              <w:autoSpaceDE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63A51" w:rsidRDefault="00CC585F" w:rsidP="00874BD9">
      <w:pPr>
        <w:autoSpaceDE/>
        <w:spacing w:line="360" w:lineRule="auto"/>
        <w:ind w:firstLine="709"/>
        <w:jc w:val="both"/>
        <w:rPr>
          <w:sz w:val="28"/>
          <w:szCs w:val="28"/>
        </w:rPr>
      </w:pPr>
      <w:r w:rsidRPr="00722D5F">
        <w:rPr>
          <w:sz w:val="28"/>
          <w:szCs w:val="28"/>
        </w:rPr>
        <w:t>В соответствии с Федеральным законом</w:t>
      </w:r>
      <w:r w:rsidR="00862FEB">
        <w:rPr>
          <w:sz w:val="28"/>
          <w:szCs w:val="28"/>
        </w:rPr>
        <w:t xml:space="preserve"> Российской Федерации</w:t>
      </w:r>
      <w:r w:rsidRPr="00722D5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D107E9">
        <w:rPr>
          <w:sz w:val="28"/>
          <w:szCs w:val="28"/>
          <w:lang w:eastAsia="ru-RU"/>
        </w:rPr>
        <w:t>Федеральным законом Российской Федерации от 31.07.2020 № 248-ФЗ «О государственном контроле (надзоре) и муниципальном контроле в Российской Федерации»,</w:t>
      </w:r>
      <w:r w:rsidR="00644B8D">
        <w:rPr>
          <w:sz w:val="28"/>
          <w:szCs w:val="28"/>
        </w:rPr>
        <w:t xml:space="preserve"> </w:t>
      </w:r>
      <w:r w:rsidRPr="00722D5F">
        <w:rPr>
          <w:sz w:val="28"/>
          <w:szCs w:val="28"/>
        </w:rPr>
        <w:t>Уставом муниципального образования Соль-Илецкий город</w:t>
      </w:r>
      <w:r>
        <w:rPr>
          <w:sz w:val="28"/>
          <w:szCs w:val="28"/>
        </w:rPr>
        <w:t xml:space="preserve">ской округ Оренбургской </w:t>
      </w:r>
      <w:r w:rsidRPr="00B1693E">
        <w:rPr>
          <w:sz w:val="28"/>
          <w:szCs w:val="28"/>
        </w:rPr>
        <w:t>области</w:t>
      </w:r>
      <w:r w:rsidR="00962A24">
        <w:rPr>
          <w:sz w:val="28"/>
          <w:szCs w:val="28"/>
        </w:rPr>
        <w:t xml:space="preserve">, </w:t>
      </w:r>
      <w:r w:rsidR="00962A24" w:rsidRPr="00A96BEF">
        <w:rPr>
          <w:sz w:val="28"/>
          <w:szCs w:val="28"/>
        </w:rPr>
        <w:t>постановляю</w:t>
      </w:r>
      <w:r w:rsidRPr="0039104B">
        <w:rPr>
          <w:sz w:val="28"/>
          <w:szCs w:val="28"/>
        </w:rPr>
        <w:t>:</w:t>
      </w:r>
    </w:p>
    <w:p w:rsidR="00644B8D" w:rsidRDefault="00863A51" w:rsidP="00874BD9">
      <w:pPr>
        <w:autoSpaceD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3A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E556F">
        <w:rPr>
          <w:sz w:val="28"/>
          <w:szCs w:val="28"/>
        </w:rPr>
        <w:t>ризнать утратившим</w:t>
      </w:r>
      <w:r w:rsidR="00644B8D">
        <w:rPr>
          <w:sz w:val="28"/>
          <w:szCs w:val="28"/>
        </w:rPr>
        <w:t>и</w:t>
      </w:r>
      <w:r w:rsidR="00BE556F">
        <w:rPr>
          <w:sz w:val="28"/>
          <w:szCs w:val="28"/>
        </w:rPr>
        <w:t xml:space="preserve"> силу</w:t>
      </w:r>
      <w:r w:rsidR="00644B8D">
        <w:rPr>
          <w:sz w:val="28"/>
          <w:szCs w:val="28"/>
        </w:rPr>
        <w:t>:</w:t>
      </w:r>
    </w:p>
    <w:p w:rsidR="00644B8D" w:rsidRPr="00912AFB" w:rsidRDefault="00644B8D" w:rsidP="00874BD9">
      <w:pPr>
        <w:autoSpaceD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3A51" w:rsidRPr="00863A51">
        <w:rPr>
          <w:sz w:val="28"/>
          <w:szCs w:val="28"/>
        </w:rPr>
        <w:t xml:space="preserve"> постановление администрации муниципального образования Соль-Илецкий городской округ от 15.02.2022 № 248-п «Об утверждении формы проверочного листа (список контрольных вопросов), применяемого при осуществлении </w:t>
      </w:r>
      <w:r w:rsidR="00863A51" w:rsidRPr="00912AFB">
        <w:rPr>
          <w:sz w:val="28"/>
          <w:szCs w:val="28"/>
        </w:rPr>
        <w:t>муниципального земельного контроля на территории муниципального образования Соль-Илецкий городской округ»</w:t>
      </w:r>
      <w:r w:rsidRPr="00912AFB">
        <w:rPr>
          <w:sz w:val="28"/>
          <w:szCs w:val="28"/>
        </w:rPr>
        <w:t>;</w:t>
      </w:r>
      <w:r w:rsidR="00863A51" w:rsidRPr="00912AFB">
        <w:rPr>
          <w:sz w:val="28"/>
          <w:szCs w:val="28"/>
        </w:rPr>
        <w:t xml:space="preserve"> </w:t>
      </w:r>
    </w:p>
    <w:p w:rsidR="00644B8D" w:rsidRPr="00912AFB" w:rsidRDefault="00644B8D" w:rsidP="00874BD9">
      <w:pPr>
        <w:autoSpaceDE/>
        <w:spacing w:line="360" w:lineRule="auto"/>
        <w:ind w:firstLine="709"/>
        <w:jc w:val="both"/>
        <w:rPr>
          <w:sz w:val="28"/>
          <w:szCs w:val="28"/>
        </w:rPr>
      </w:pPr>
      <w:r w:rsidRPr="00912AFB">
        <w:rPr>
          <w:sz w:val="28"/>
          <w:szCs w:val="28"/>
        </w:rPr>
        <w:t xml:space="preserve">- постановление администрации муниципального образования Соль-Илецкий городской округ от 18.05.2022 № 943-п «О внесении изменений в постановление администрации муниципального образования Соль-Илецкий </w:t>
      </w:r>
      <w:r w:rsidRPr="00912AFB">
        <w:rPr>
          <w:sz w:val="28"/>
          <w:szCs w:val="28"/>
        </w:rPr>
        <w:lastRenderedPageBreak/>
        <w:t xml:space="preserve">городской округ от 15.02.2022 № 248-п «Об утверждении формы проверочного листа (список контрольных вопросов), применяемого при осуществлении муниципального земельного контроля на территории муниципального образования Соль-Илецкий городской округ»; </w:t>
      </w:r>
    </w:p>
    <w:p w:rsidR="00644B8D" w:rsidRPr="00912AFB" w:rsidRDefault="00644B8D" w:rsidP="00874BD9">
      <w:pPr>
        <w:autoSpaceDE/>
        <w:spacing w:line="360" w:lineRule="auto"/>
        <w:ind w:firstLine="709"/>
        <w:jc w:val="both"/>
        <w:rPr>
          <w:sz w:val="28"/>
          <w:szCs w:val="28"/>
        </w:rPr>
      </w:pPr>
      <w:r w:rsidRPr="00912AFB">
        <w:rPr>
          <w:sz w:val="28"/>
          <w:szCs w:val="28"/>
        </w:rPr>
        <w:t xml:space="preserve">- </w:t>
      </w:r>
      <w:r w:rsidR="00863A51" w:rsidRPr="00912AFB">
        <w:rPr>
          <w:sz w:val="28"/>
          <w:szCs w:val="28"/>
        </w:rPr>
        <w:t>постановление администрации муниципального образования Соль-Илецкий городской округ от 24.06.2022 № 1246-п «Об утверждении</w:t>
      </w:r>
      <w:r w:rsidR="00863A51" w:rsidRPr="00863A51">
        <w:rPr>
          <w:sz w:val="28"/>
          <w:szCs w:val="28"/>
        </w:rPr>
        <w:t xml:space="preserve"> формы </w:t>
      </w:r>
      <w:r w:rsidR="00863A51" w:rsidRPr="00912AFB">
        <w:rPr>
          <w:sz w:val="28"/>
          <w:szCs w:val="28"/>
        </w:rPr>
        <w:t>проверочного листа (список контрольных вопросов), применяемого в отношении юридических лиц, индивидуальных предпринимателей и граждан при осуществлении муниципального жилищного контроля на территории муниципального образования Соль-Илецкий городской округ»</w:t>
      </w:r>
      <w:r w:rsidRPr="00912AFB">
        <w:rPr>
          <w:sz w:val="28"/>
          <w:szCs w:val="28"/>
        </w:rPr>
        <w:t>;</w:t>
      </w:r>
      <w:r w:rsidR="00863A51" w:rsidRPr="00912AFB">
        <w:rPr>
          <w:sz w:val="28"/>
          <w:szCs w:val="28"/>
        </w:rPr>
        <w:t xml:space="preserve"> </w:t>
      </w:r>
    </w:p>
    <w:p w:rsidR="00644B8D" w:rsidRPr="00912AFB" w:rsidRDefault="00644B8D" w:rsidP="00874BD9">
      <w:pPr>
        <w:autoSpaceDE/>
        <w:spacing w:line="360" w:lineRule="auto"/>
        <w:ind w:firstLine="709"/>
        <w:jc w:val="both"/>
        <w:rPr>
          <w:sz w:val="28"/>
          <w:szCs w:val="28"/>
        </w:rPr>
      </w:pPr>
      <w:r w:rsidRPr="00912AFB">
        <w:rPr>
          <w:sz w:val="28"/>
          <w:szCs w:val="28"/>
        </w:rPr>
        <w:t xml:space="preserve">- </w:t>
      </w:r>
      <w:r w:rsidR="00863A51" w:rsidRPr="00912AFB">
        <w:rPr>
          <w:sz w:val="28"/>
          <w:szCs w:val="28"/>
        </w:rPr>
        <w:t>постановление администрации муниципального образования Соль-Илецкий городской округ от 23.06.2022 № 1240-п «Об утверждении формы проверочного листа (список контрольных вопросов), применяемого в отношении юридических лиц, индивидуальных предпринимателей и граждан при осуществлении муниципального контроля в сфере благоустройства на территории муниципального образования Соль-Илецкий городской округ</w:t>
      </w:r>
      <w:r w:rsidRPr="00912AFB">
        <w:rPr>
          <w:sz w:val="28"/>
          <w:szCs w:val="28"/>
        </w:rPr>
        <w:t>;</w:t>
      </w:r>
      <w:r w:rsidR="00863A51" w:rsidRPr="00912AFB">
        <w:rPr>
          <w:sz w:val="28"/>
          <w:szCs w:val="28"/>
        </w:rPr>
        <w:t xml:space="preserve"> </w:t>
      </w:r>
    </w:p>
    <w:p w:rsidR="00644B8D" w:rsidRPr="00912AFB" w:rsidRDefault="00644B8D" w:rsidP="00874BD9">
      <w:pPr>
        <w:autoSpaceDE/>
        <w:spacing w:line="360" w:lineRule="auto"/>
        <w:ind w:firstLine="709"/>
        <w:jc w:val="both"/>
        <w:rPr>
          <w:sz w:val="28"/>
          <w:szCs w:val="28"/>
        </w:rPr>
      </w:pPr>
      <w:r w:rsidRPr="00912AFB">
        <w:rPr>
          <w:sz w:val="28"/>
          <w:szCs w:val="28"/>
        </w:rPr>
        <w:t xml:space="preserve">- </w:t>
      </w:r>
      <w:r w:rsidR="00863A51" w:rsidRPr="00912AFB">
        <w:rPr>
          <w:sz w:val="28"/>
          <w:szCs w:val="28"/>
        </w:rPr>
        <w:t>постановление администрации муниципального образования Соль-Илецкий городской округ от 04.05.2022 № 859-п «Об утверждении формы проверочного листа (список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 в отношении граждан, юридических лиц, индивидуальных предпринимателей»</w:t>
      </w:r>
      <w:r w:rsidRPr="00912AFB">
        <w:rPr>
          <w:sz w:val="28"/>
          <w:szCs w:val="28"/>
        </w:rPr>
        <w:t>;</w:t>
      </w:r>
    </w:p>
    <w:p w:rsidR="00A96BEF" w:rsidRPr="00874BD9" w:rsidRDefault="00A96BEF" w:rsidP="00874BD9">
      <w:pPr>
        <w:autoSpaceDE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74BD9">
        <w:rPr>
          <w:sz w:val="28"/>
          <w:szCs w:val="28"/>
        </w:rPr>
        <w:t>- постановление администрации муниципального образования Соль-Илецкий городской округ от 10.06.2022</w:t>
      </w:r>
      <w:r w:rsidR="00912AFB" w:rsidRPr="00874BD9">
        <w:rPr>
          <w:sz w:val="28"/>
          <w:szCs w:val="28"/>
        </w:rPr>
        <w:t xml:space="preserve"> № 1134-п </w:t>
      </w:r>
      <w:r w:rsidRPr="00874BD9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Соль-Илецкий городской округ от 04.05.2022 № 859-п «Об утверждении формы проверочного листа (список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</w:t>
      </w:r>
      <w:r w:rsidRPr="00874BD9">
        <w:rPr>
          <w:sz w:val="28"/>
          <w:szCs w:val="28"/>
        </w:rPr>
        <w:lastRenderedPageBreak/>
        <w:t>территории муниципального образования Соль-Илецкий городской округ в отношении граждан, юридических лиц</w:t>
      </w:r>
      <w:proofErr w:type="gramEnd"/>
      <w:r w:rsidRPr="00874BD9">
        <w:rPr>
          <w:sz w:val="28"/>
          <w:szCs w:val="28"/>
        </w:rPr>
        <w:t>, индивидуальных предпринимателей»</w:t>
      </w:r>
      <w:r w:rsidR="00874BD9" w:rsidRPr="00874BD9">
        <w:rPr>
          <w:sz w:val="28"/>
          <w:szCs w:val="28"/>
        </w:rPr>
        <w:t>;</w:t>
      </w:r>
    </w:p>
    <w:p w:rsidR="00863A51" w:rsidRPr="00912AFB" w:rsidRDefault="00644B8D" w:rsidP="00874BD9">
      <w:pPr>
        <w:autoSpaceD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3A51">
        <w:rPr>
          <w:sz w:val="28"/>
          <w:szCs w:val="28"/>
        </w:rPr>
        <w:t xml:space="preserve"> </w:t>
      </w:r>
      <w:r w:rsidR="00863A51" w:rsidRPr="00863A51">
        <w:rPr>
          <w:sz w:val="28"/>
          <w:szCs w:val="28"/>
        </w:rPr>
        <w:t xml:space="preserve">постановление администрации муниципального образования Соль-Илецкий </w:t>
      </w:r>
      <w:r w:rsidR="00863A51" w:rsidRPr="00912AFB">
        <w:rPr>
          <w:sz w:val="28"/>
          <w:szCs w:val="28"/>
        </w:rPr>
        <w:t>городской округ от 12.01.2023 № 30-п  «Об утверждении формы проверочного листа (список контрольных вопросов), применяемого при осуществлении муниципального лесного контроля на территории муниципального образования Соль-Илецкий городской округ</w:t>
      </w:r>
      <w:r w:rsidR="00540C9B" w:rsidRPr="00912AFB">
        <w:rPr>
          <w:sz w:val="28"/>
          <w:szCs w:val="28"/>
        </w:rPr>
        <w:t>».</w:t>
      </w:r>
    </w:p>
    <w:p w:rsidR="00D70136" w:rsidRDefault="00CC585F" w:rsidP="00874BD9">
      <w:pPr>
        <w:autoSpaceDE/>
        <w:spacing w:line="360" w:lineRule="auto"/>
        <w:ind w:firstLine="709"/>
        <w:jc w:val="both"/>
      </w:pPr>
      <w:r w:rsidRPr="00912AFB">
        <w:rPr>
          <w:sz w:val="28"/>
          <w:szCs w:val="28"/>
        </w:rPr>
        <w:t xml:space="preserve">2. </w:t>
      </w:r>
      <w:proofErr w:type="gramStart"/>
      <w:r w:rsidR="00D70136" w:rsidRPr="00912AFB">
        <w:rPr>
          <w:sz w:val="28"/>
          <w:szCs w:val="28"/>
        </w:rPr>
        <w:t>Контроль за</w:t>
      </w:r>
      <w:proofErr w:type="gramEnd"/>
      <w:r w:rsidR="00D70136" w:rsidRPr="00912AFB">
        <w:rPr>
          <w:sz w:val="28"/>
          <w:szCs w:val="28"/>
        </w:rPr>
        <w:t xml:space="preserve"> исполнением настоящего </w:t>
      </w:r>
      <w:r w:rsidR="00863A51" w:rsidRPr="00912AFB">
        <w:rPr>
          <w:sz w:val="28"/>
          <w:szCs w:val="28"/>
        </w:rPr>
        <w:t>постановления</w:t>
      </w:r>
      <w:r w:rsidR="00D70136">
        <w:rPr>
          <w:sz w:val="28"/>
          <w:szCs w:val="28"/>
        </w:rPr>
        <w:t xml:space="preserve">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ЖКХ.</w:t>
      </w:r>
    </w:p>
    <w:p w:rsidR="00D70136" w:rsidRPr="003172AF" w:rsidRDefault="003B620B" w:rsidP="003172AF">
      <w:pPr>
        <w:tabs>
          <w:tab w:val="left" w:pos="142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D70136">
        <w:rPr>
          <w:sz w:val="28"/>
          <w:szCs w:val="28"/>
        </w:rPr>
        <w:t xml:space="preserve">. Настоящее </w:t>
      </w:r>
      <w:r w:rsidR="00863A51">
        <w:rPr>
          <w:sz w:val="28"/>
          <w:szCs w:val="28"/>
        </w:rPr>
        <w:t>постановление</w:t>
      </w:r>
      <w:r w:rsidR="00D70136">
        <w:rPr>
          <w:sz w:val="28"/>
          <w:szCs w:val="28"/>
        </w:rPr>
        <w:t xml:space="preserve"> вступает в силу </w:t>
      </w:r>
      <w:r w:rsidR="003172AF" w:rsidRPr="003172AF">
        <w:rPr>
          <w:color w:val="000000"/>
          <w:sz w:val="28"/>
          <w:szCs w:val="28"/>
          <w:lang w:eastAsia="ru-RU"/>
        </w:rPr>
        <w:t>со дня его официального опубликования (обнародования)</w:t>
      </w:r>
      <w:r w:rsidR="00D70136">
        <w:rPr>
          <w:sz w:val="28"/>
          <w:szCs w:val="28"/>
        </w:rPr>
        <w:t>.</w:t>
      </w:r>
    </w:p>
    <w:p w:rsidR="00D70136" w:rsidRDefault="00D70136">
      <w:pPr>
        <w:pStyle w:val="10"/>
        <w:tabs>
          <w:tab w:val="left" w:pos="6780"/>
          <w:tab w:val="left" w:pos="7230"/>
          <w:tab w:val="left" w:pos="7675"/>
        </w:tabs>
        <w:spacing w:line="276" w:lineRule="auto"/>
        <w:rPr>
          <w:sz w:val="28"/>
          <w:szCs w:val="28"/>
        </w:rPr>
      </w:pPr>
    </w:p>
    <w:p w:rsidR="00D70136" w:rsidRDefault="00D70136">
      <w:pPr>
        <w:pStyle w:val="10"/>
        <w:tabs>
          <w:tab w:val="left" w:pos="709"/>
          <w:tab w:val="left" w:pos="6780"/>
          <w:tab w:val="left" w:pos="7230"/>
          <w:tab w:val="left" w:pos="7675"/>
        </w:tabs>
        <w:spacing w:line="276" w:lineRule="auto"/>
        <w:rPr>
          <w:sz w:val="28"/>
          <w:szCs w:val="28"/>
        </w:rPr>
      </w:pPr>
    </w:p>
    <w:p w:rsidR="00D70136" w:rsidRDefault="00D70136">
      <w:pPr>
        <w:pStyle w:val="10"/>
        <w:tabs>
          <w:tab w:val="left" w:pos="709"/>
          <w:tab w:val="left" w:pos="6780"/>
          <w:tab w:val="left" w:pos="7230"/>
          <w:tab w:val="left" w:pos="7675"/>
        </w:tabs>
        <w:spacing w:line="276" w:lineRule="auto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  <w:gridCol w:w="2835"/>
      </w:tblGrid>
      <w:tr w:rsidR="00D70136">
        <w:tc>
          <w:tcPr>
            <w:tcW w:w="6771" w:type="dxa"/>
            <w:shd w:val="clear" w:color="auto" w:fill="auto"/>
          </w:tcPr>
          <w:p w:rsidR="00D70136" w:rsidRDefault="00D70136">
            <w:pPr>
              <w:shd w:val="clear" w:color="auto" w:fill="FFFFFF"/>
              <w:jc w:val="both"/>
            </w:pPr>
            <w:r>
              <w:rPr>
                <w:rFonts w:eastAsia="Calibri" w:cs="Calibri"/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D70136" w:rsidRDefault="00D70136">
            <w:pPr>
              <w:shd w:val="clear" w:color="auto" w:fill="FFFFFF"/>
              <w:jc w:val="both"/>
            </w:pPr>
            <w:r>
              <w:rPr>
                <w:rFonts w:eastAsia="Calibri" w:cs="Calibri"/>
                <w:spacing w:val="-2"/>
                <w:sz w:val="28"/>
                <w:szCs w:val="28"/>
              </w:rPr>
              <w:t xml:space="preserve">Соль-Илецкий городской округ  </w:t>
            </w:r>
          </w:p>
        </w:tc>
        <w:tc>
          <w:tcPr>
            <w:tcW w:w="2835" w:type="dxa"/>
            <w:shd w:val="clear" w:color="auto" w:fill="auto"/>
          </w:tcPr>
          <w:p w:rsidR="00D70136" w:rsidRDefault="00D70136">
            <w:pPr>
              <w:shd w:val="clear" w:color="auto" w:fill="FFFFFF"/>
              <w:jc w:val="right"/>
            </w:pPr>
            <w:r>
              <w:rPr>
                <w:rFonts w:eastAsia="Calibri" w:cs="Calibri"/>
                <w:spacing w:val="-2"/>
                <w:sz w:val="28"/>
                <w:szCs w:val="28"/>
              </w:rPr>
              <w:tab/>
            </w:r>
            <w:r>
              <w:rPr>
                <w:rFonts w:eastAsia="Calibri" w:cs="Calibri"/>
                <w:spacing w:val="-2"/>
                <w:sz w:val="28"/>
                <w:szCs w:val="28"/>
              </w:rPr>
              <w:tab/>
            </w:r>
            <w:r>
              <w:rPr>
                <w:rFonts w:eastAsia="Calibri" w:cs="Calibri"/>
                <w:spacing w:val="-2"/>
                <w:sz w:val="28"/>
                <w:szCs w:val="28"/>
              </w:rPr>
              <w:tab/>
              <w:t xml:space="preserve">       В.И. Дубровин </w:t>
            </w:r>
          </w:p>
        </w:tc>
      </w:tr>
    </w:tbl>
    <w:p w:rsidR="00D70136" w:rsidRDefault="00D70136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FE7FB4" w:rsidRDefault="00D70136" w:rsidP="00FE7FB4">
      <w:pPr>
        <w:tabs>
          <w:tab w:val="left" w:pos="5325"/>
        </w:tabs>
        <w:jc w:val="both"/>
      </w:pPr>
      <w:r>
        <w:rPr>
          <w:rFonts w:ascii="Tahoma" w:eastAsia="Tahoma" w:hAnsi="Tahoma" w:cs="Tahoma"/>
          <w:sz w:val="16"/>
          <w:szCs w:val="16"/>
        </w:rPr>
        <w:t xml:space="preserve">                        </w:t>
      </w:r>
      <w:r w:rsidR="009440AF">
        <w:rPr>
          <w:rFonts w:ascii="Tahoma" w:eastAsia="Tahoma" w:hAnsi="Tahoma" w:cs="Tahoma"/>
          <w:sz w:val="16"/>
          <w:szCs w:val="16"/>
        </w:rPr>
        <w:tab/>
      </w:r>
      <w:bookmarkStart w:id="0" w:name="_GoBack"/>
      <w:bookmarkEnd w:id="0"/>
    </w:p>
    <w:p w:rsidR="00D70136" w:rsidRDefault="00D70136">
      <w:pPr>
        <w:spacing w:line="276" w:lineRule="auto"/>
        <w:jc w:val="both"/>
      </w:pPr>
    </w:p>
    <w:p w:rsidR="00540C9B" w:rsidRDefault="00540C9B">
      <w:pPr>
        <w:jc w:val="both"/>
      </w:pPr>
    </w:p>
    <w:p w:rsidR="00540C9B" w:rsidRPr="003172AF" w:rsidRDefault="00540C9B">
      <w:pPr>
        <w:jc w:val="both"/>
      </w:pPr>
    </w:p>
    <w:p w:rsidR="00874BD9" w:rsidRPr="003172AF" w:rsidRDefault="00874BD9">
      <w:pPr>
        <w:jc w:val="both"/>
      </w:pPr>
    </w:p>
    <w:p w:rsidR="00874BD9" w:rsidRPr="003172AF" w:rsidRDefault="00874BD9">
      <w:pPr>
        <w:jc w:val="both"/>
      </w:pPr>
    </w:p>
    <w:p w:rsidR="00874BD9" w:rsidRPr="003172AF" w:rsidRDefault="00874BD9">
      <w:pPr>
        <w:jc w:val="both"/>
      </w:pPr>
    </w:p>
    <w:p w:rsidR="00874BD9" w:rsidRPr="003172AF" w:rsidRDefault="00874BD9">
      <w:pPr>
        <w:jc w:val="both"/>
      </w:pPr>
    </w:p>
    <w:p w:rsidR="00874BD9" w:rsidRPr="003172AF" w:rsidRDefault="00874BD9">
      <w:pPr>
        <w:jc w:val="both"/>
      </w:pPr>
    </w:p>
    <w:p w:rsidR="00874BD9" w:rsidRPr="003172AF" w:rsidRDefault="00874BD9">
      <w:pPr>
        <w:jc w:val="both"/>
      </w:pPr>
    </w:p>
    <w:p w:rsidR="00874BD9" w:rsidRPr="003172AF" w:rsidRDefault="00874BD9">
      <w:pPr>
        <w:jc w:val="both"/>
      </w:pPr>
    </w:p>
    <w:p w:rsidR="00874BD9" w:rsidRPr="003172AF" w:rsidRDefault="00874BD9">
      <w:pPr>
        <w:jc w:val="both"/>
      </w:pPr>
    </w:p>
    <w:p w:rsidR="00874BD9" w:rsidRPr="003172AF" w:rsidRDefault="00874BD9">
      <w:pPr>
        <w:jc w:val="both"/>
      </w:pPr>
    </w:p>
    <w:p w:rsidR="00874BD9" w:rsidRPr="003172AF" w:rsidRDefault="00874BD9">
      <w:pPr>
        <w:jc w:val="both"/>
      </w:pPr>
    </w:p>
    <w:p w:rsidR="00874BD9" w:rsidRPr="003172AF" w:rsidRDefault="00874BD9">
      <w:pPr>
        <w:jc w:val="both"/>
      </w:pPr>
    </w:p>
    <w:p w:rsidR="00874BD9" w:rsidRPr="003172AF" w:rsidRDefault="00874BD9">
      <w:pPr>
        <w:jc w:val="both"/>
      </w:pPr>
    </w:p>
    <w:p w:rsidR="00874BD9" w:rsidRPr="003172AF" w:rsidRDefault="00874BD9">
      <w:pPr>
        <w:jc w:val="both"/>
      </w:pPr>
    </w:p>
    <w:p w:rsidR="00874BD9" w:rsidRPr="003172AF" w:rsidRDefault="00874BD9">
      <w:pPr>
        <w:jc w:val="both"/>
      </w:pPr>
    </w:p>
    <w:p w:rsidR="00874BD9" w:rsidRPr="003172AF" w:rsidRDefault="00874BD9">
      <w:pPr>
        <w:jc w:val="both"/>
      </w:pPr>
    </w:p>
    <w:p w:rsidR="00874BD9" w:rsidRPr="003172AF" w:rsidRDefault="00874BD9">
      <w:pPr>
        <w:jc w:val="both"/>
      </w:pPr>
    </w:p>
    <w:p w:rsidR="00874BD9" w:rsidRPr="00874BD9" w:rsidRDefault="00874BD9">
      <w:pPr>
        <w:jc w:val="both"/>
      </w:pPr>
    </w:p>
    <w:p w:rsidR="00863A51" w:rsidRDefault="00863A51">
      <w:pPr>
        <w:jc w:val="both"/>
      </w:pPr>
    </w:p>
    <w:p w:rsidR="00863A51" w:rsidRDefault="00863A51">
      <w:pPr>
        <w:jc w:val="both"/>
      </w:pPr>
    </w:p>
    <w:p w:rsidR="00D70136" w:rsidRDefault="00D70136">
      <w:pPr>
        <w:jc w:val="both"/>
      </w:pPr>
      <w:r>
        <w:t>Разослано: организационный отдел, отдел муниципального контроля, в дело.</w:t>
      </w:r>
      <w:r>
        <w:rPr>
          <w:sz w:val="28"/>
          <w:szCs w:val="28"/>
        </w:rPr>
        <w:t xml:space="preserve">                                                                         </w:t>
      </w:r>
    </w:p>
    <w:sectPr w:rsidR="00D70136">
      <w:pgSz w:w="11906" w:h="16838"/>
      <w:pgMar w:top="993" w:right="849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CF" w:rsidRDefault="00F136CF" w:rsidP="00912AFB">
      <w:r>
        <w:separator/>
      </w:r>
    </w:p>
  </w:endnote>
  <w:endnote w:type="continuationSeparator" w:id="0">
    <w:p w:rsidR="00F136CF" w:rsidRDefault="00F136CF" w:rsidP="0091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CF" w:rsidRDefault="00F136CF" w:rsidP="00912AFB">
      <w:r>
        <w:separator/>
      </w:r>
    </w:p>
  </w:footnote>
  <w:footnote w:type="continuationSeparator" w:id="0">
    <w:p w:rsidR="00F136CF" w:rsidRDefault="00F136CF" w:rsidP="0091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3B7B98"/>
    <w:multiLevelType w:val="hybridMultilevel"/>
    <w:tmpl w:val="F4BED78A"/>
    <w:lvl w:ilvl="0" w:tplc="3E56D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90"/>
    <w:rsid w:val="00033613"/>
    <w:rsid w:val="001F5E7D"/>
    <w:rsid w:val="00214F47"/>
    <w:rsid w:val="00241945"/>
    <w:rsid w:val="0025227B"/>
    <w:rsid w:val="003172AF"/>
    <w:rsid w:val="00350903"/>
    <w:rsid w:val="00364D90"/>
    <w:rsid w:val="0039104B"/>
    <w:rsid w:val="003A2774"/>
    <w:rsid w:val="003B620B"/>
    <w:rsid w:val="003C25CB"/>
    <w:rsid w:val="00501588"/>
    <w:rsid w:val="005274D7"/>
    <w:rsid w:val="00540C9B"/>
    <w:rsid w:val="005C7CBB"/>
    <w:rsid w:val="006047BF"/>
    <w:rsid w:val="00620D26"/>
    <w:rsid w:val="00644B8D"/>
    <w:rsid w:val="006A4C91"/>
    <w:rsid w:val="00722D5F"/>
    <w:rsid w:val="00753F59"/>
    <w:rsid w:val="007662DC"/>
    <w:rsid w:val="00862FEB"/>
    <w:rsid w:val="00863A51"/>
    <w:rsid w:val="00874BD9"/>
    <w:rsid w:val="00912AFB"/>
    <w:rsid w:val="009440AF"/>
    <w:rsid w:val="00962A24"/>
    <w:rsid w:val="00993B5E"/>
    <w:rsid w:val="009D0AE5"/>
    <w:rsid w:val="00A96BEF"/>
    <w:rsid w:val="00AF0743"/>
    <w:rsid w:val="00B001D4"/>
    <w:rsid w:val="00B1693E"/>
    <w:rsid w:val="00BD4414"/>
    <w:rsid w:val="00BE556F"/>
    <w:rsid w:val="00CC585F"/>
    <w:rsid w:val="00CC70C5"/>
    <w:rsid w:val="00D107E9"/>
    <w:rsid w:val="00D1203D"/>
    <w:rsid w:val="00D70136"/>
    <w:rsid w:val="00E25A7E"/>
    <w:rsid w:val="00EB61BC"/>
    <w:rsid w:val="00F136CF"/>
    <w:rsid w:val="00F26AB7"/>
    <w:rsid w:val="00F938EF"/>
    <w:rsid w:val="00FB4DA9"/>
    <w:rsid w:val="00FE7F9F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rPr>
      <w:rFonts w:ascii="Times New Roman" w:hAnsi="Times New Roman" w:cs="Times New Roman"/>
      <w:sz w:val="20"/>
      <w:szCs w:val="20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irmala UI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pPr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10">
    <w:name w:val="Обычный1"/>
    <w:pPr>
      <w:widowControl w:val="0"/>
      <w:suppressAutoHyphens/>
      <w:spacing w:line="300" w:lineRule="auto"/>
    </w:pPr>
    <w:rPr>
      <w:sz w:val="24"/>
      <w:lang w:eastAsia="zh-CN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autoSpaceDE/>
      <w:spacing w:after="120"/>
      <w:ind w:left="283"/>
    </w:pPr>
    <w:rPr>
      <w:sz w:val="2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912AFB"/>
  </w:style>
  <w:style w:type="character" w:customStyle="1" w:styleId="af1">
    <w:name w:val="Текст сноски Знак"/>
    <w:link w:val="af0"/>
    <w:uiPriority w:val="99"/>
    <w:semiHidden/>
    <w:rsid w:val="00912AFB"/>
    <w:rPr>
      <w:lang w:eastAsia="zh-CN"/>
    </w:rPr>
  </w:style>
  <w:style w:type="character" w:styleId="af2">
    <w:name w:val="footnote reference"/>
    <w:uiPriority w:val="99"/>
    <w:semiHidden/>
    <w:unhideWhenUsed/>
    <w:rsid w:val="00912A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rPr>
      <w:rFonts w:ascii="Times New Roman" w:hAnsi="Times New Roman" w:cs="Times New Roman"/>
      <w:sz w:val="20"/>
      <w:szCs w:val="20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irmala UI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pPr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10">
    <w:name w:val="Обычный1"/>
    <w:pPr>
      <w:widowControl w:val="0"/>
      <w:suppressAutoHyphens/>
      <w:spacing w:line="300" w:lineRule="auto"/>
    </w:pPr>
    <w:rPr>
      <w:sz w:val="24"/>
      <w:lang w:eastAsia="zh-CN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autoSpaceDE/>
      <w:spacing w:after="120"/>
      <w:ind w:left="283"/>
    </w:pPr>
    <w:rPr>
      <w:sz w:val="2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912AFB"/>
  </w:style>
  <w:style w:type="character" w:customStyle="1" w:styleId="af1">
    <w:name w:val="Текст сноски Знак"/>
    <w:link w:val="af0"/>
    <w:uiPriority w:val="99"/>
    <w:semiHidden/>
    <w:rsid w:val="00912AFB"/>
    <w:rPr>
      <w:lang w:eastAsia="zh-CN"/>
    </w:rPr>
  </w:style>
  <w:style w:type="character" w:styleId="af2">
    <w:name w:val="footnote reference"/>
    <w:uiPriority w:val="99"/>
    <w:semiHidden/>
    <w:unhideWhenUsed/>
    <w:rsid w:val="00912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9A42-EE34-4B85-B9DB-09269323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diakov.net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КонсультантПлюс</dc:creator>
  <cp:lastModifiedBy>Полякова</cp:lastModifiedBy>
  <cp:revision>4</cp:revision>
  <cp:lastPrinted>2023-12-28T13:05:00Z</cp:lastPrinted>
  <dcterms:created xsi:type="dcterms:W3CDTF">2024-01-09T04:34:00Z</dcterms:created>
  <dcterms:modified xsi:type="dcterms:W3CDTF">2024-01-16T14:13:00Z</dcterms:modified>
</cp:coreProperties>
</file>