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tblGrid>
      <w:tr w:rsidR="00E63BD9" w:rsidRPr="00897632" w:rsidTr="001D77AA">
        <w:tc>
          <w:tcPr>
            <w:tcW w:w="4536" w:type="dxa"/>
            <w:tcBorders>
              <w:top w:val="nil"/>
              <w:left w:val="nil"/>
              <w:bottom w:val="nil"/>
              <w:right w:val="nil"/>
            </w:tcBorders>
          </w:tcPr>
          <w:p w:rsidR="00E63BD9" w:rsidRPr="00B16088" w:rsidRDefault="00E63BD9" w:rsidP="00E63BD9">
            <w:pPr>
              <w:jc w:val="center"/>
              <w:rPr>
                <w:sz w:val="25"/>
                <w:szCs w:val="25"/>
              </w:rPr>
            </w:pPr>
            <w:r>
              <w:rPr>
                <w:noProof/>
                <w:sz w:val="25"/>
                <w:szCs w:val="25"/>
              </w:rPr>
              <w:drawing>
                <wp:inline distT="0" distB="0" distL="0" distR="0" wp14:anchorId="0C64A9E4" wp14:editId="0CD63585">
                  <wp:extent cx="4476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7675" cy="695325"/>
                          </a:xfrm>
                          <a:prstGeom prst="rect">
                            <a:avLst/>
                          </a:prstGeom>
                          <a:noFill/>
                          <a:ln w="9525">
                            <a:noFill/>
                            <a:miter lim="800000"/>
                            <a:headEnd/>
                            <a:tailEnd/>
                          </a:ln>
                        </pic:spPr>
                      </pic:pic>
                    </a:graphicData>
                  </a:graphic>
                </wp:inline>
              </w:drawing>
            </w:r>
          </w:p>
          <w:p w:rsidR="00E63BD9" w:rsidRPr="00B16088" w:rsidRDefault="00E63BD9" w:rsidP="00E63BD9">
            <w:pPr>
              <w:autoSpaceDE w:val="0"/>
              <w:autoSpaceDN w:val="0"/>
              <w:adjustRightInd w:val="0"/>
              <w:jc w:val="center"/>
              <w:rPr>
                <w:b/>
                <w:sz w:val="25"/>
                <w:szCs w:val="25"/>
              </w:rPr>
            </w:pPr>
            <w:r w:rsidRPr="00B16088">
              <w:rPr>
                <w:b/>
                <w:sz w:val="25"/>
                <w:szCs w:val="25"/>
              </w:rPr>
              <w:t>АДМИНИСТРАЦИЯ</w:t>
            </w:r>
          </w:p>
          <w:p w:rsidR="00E63BD9" w:rsidRPr="00B16088" w:rsidRDefault="00E63BD9" w:rsidP="00E63BD9">
            <w:pPr>
              <w:autoSpaceDE w:val="0"/>
              <w:autoSpaceDN w:val="0"/>
              <w:adjustRightInd w:val="0"/>
              <w:jc w:val="center"/>
              <w:rPr>
                <w:b/>
                <w:bCs/>
                <w:sz w:val="25"/>
                <w:szCs w:val="25"/>
              </w:rPr>
            </w:pPr>
            <w:r w:rsidRPr="00B16088">
              <w:rPr>
                <w:b/>
                <w:bCs/>
                <w:sz w:val="25"/>
                <w:szCs w:val="25"/>
              </w:rPr>
              <w:t>МУНИЦИПАЛЬНОГО</w:t>
            </w:r>
          </w:p>
          <w:p w:rsidR="00E63BD9" w:rsidRPr="00B16088" w:rsidRDefault="00E63BD9" w:rsidP="00E63BD9">
            <w:pPr>
              <w:autoSpaceDE w:val="0"/>
              <w:autoSpaceDN w:val="0"/>
              <w:adjustRightInd w:val="0"/>
              <w:jc w:val="center"/>
              <w:rPr>
                <w:b/>
                <w:bCs/>
                <w:sz w:val="25"/>
                <w:szCs w:val="25"/>
              </w:rPr>
            </w:pPr>
            <w:r w:rsidRPr="00B16088">
              <w:rPr>
                <w:b/>
                <w:bCs/>
                <w:sz w:val="25"/>
                <w:szCs w:val="25"/>
              </w:rPr>
              <w:t>ОБРАЗОВАНИЯ</w:t>
            </w:r>
          </w:p>
          <w:p w:rsidR="00E63BD9" w:rsidRPr="00B16088" w:rsidRDefault="00E63BD9" w:rsidP="00E63BD9">
            <w:pPr>
              <w:autoSpaceDE w:val="0"/>
              <w:autoSpaceDN w:val="0"/>
              <w:adjustRightInd w:val="0"/>
              <w:jc w:val="center"/>
              <w:rPr>
                <w:b/>
                <w:sz w:val="25"/>
                <w:szCs w:val="25"/>
              </w:rPr>
            </w:pPr>
            <w:r w:rsidRPr="00B16088">
              <w:rPr>
                <w:b/>
                <w:sz w:val="25"/>
                <w:szCs w:val="25"/>
              </w:rPr>
              <w:t>СОЛЬ-ИЛЕЦКИЙ</w:t>
            </w:r>
          </w:p>
          <w:p w:rsidR="00E63BD9" w:rsidRPr="00B16088" w:rsidRDefault="00E63BD9" w:rsidP="00E63BD9">
            <w:pPr>
              <w:autoSpaceDE w:val="0"/>
              <w:autoSpaceDN w:val="0"/>
              <w:adjustRightInd w:val="0"/>
              <w:jc w:val="center"/>
              <w:rPr>
                <w:sz w:val="25"/>
                <w:szCs w:val="25"/>
              </w:rPr>
            </w:pPr>
            <w:r w:rsidRPr="00B16088">
              <w:rPr>
                <w:b/>
                <w:sz w:val="25"/>
                <w:szCs w:val="25"/>
              </w:rPr>
              <w:t>ГОРОДСКОЙ ОКРУГ</w:t>
            </w:r>
          </w:p>
          <w:p w:rsidR="00E63BD9" w:rsidRPr="00B16088" w:rsidRDefault="00E63BD9" w:rsidP="00E63BD9">
            <w:pPr>
              <w:autoSpaceDE w:val="0"/>
              <w:autoSpaceDN w:val="0"/>
              <w:adjustRightInd w:val="0"/>
              <w:jc w:val="center"/>
              <w:rPr>
                <w:b/>
                <w:sz w:val="25"/>
                <w:szCs w:val="25"/>
              </w:rPr>
            </w:pPr>
            <w:r w:rsidRPr="00B16088">
              <w:rPr>
                <w:b/>
                <w:sz w:val="25"/>
                <w:szCs w:val="25"/>
              </w:rPr>
              <w:t>ОРЕНБУРГСКОЙ ОБЛАСТИ</w:t>
            </w:r>
          </w:p>
          <w:p w:rsidR="00E63BD9" w:rsidRDefault="00E63BD9" w:rsidP="00E63BD9">
            <w:pPr>
              <w:jc w:val="center"/>
              <w:rPr>
                <w:b/>
                <w:sz w:val="25"/>
                <w:szCs w:val="25"/>
                <w:lang w:val="en-US"/>
              </w:rPr>
            </w:pPr>
            <w:r w:rsidRPr="00B16088">
              <w:rPr>
                <w:b/>
                <w:sz w:val="25"/>
                <w:szCs w:val="25"/>
              </w:rPr>
              <w:t>ПОСТАНОВЛЕНИЕ</w:t>
            </w:r>
          </w:p>
          <w:p w:rsidR="00773657" w:rsidRDefault="00773657" w:rsidP="00E63BD9">
            <w:pPr>
              <w:jc w:val="center"/>
              <w:rPr>
                <w:b/>
                <w:sz w:val="25"/>
                <w:szCs w:val="25"/>
                <w:lang w:val="en-US"/>
              </w:rPr>
            </w:pPr>
          </w:p>
          <w:p w:rsidR="00773657" w:rsidRPr="00773657" w:rsidRDefault="00773657" w:rsidP="00E63BD9">
            <w:pPr>
              <w:jc w:val="center"/>
              <w:rPr>
                <w:szCs w:val="28"/>
              </w:rPr>
            </w:pPr>
            <w:r w:rsidRPr="00773657">
              <w:rPr>
                <w:szCs w:val="28"/>
                <w:lang w:val="en-US"/>
              </w:rPr>
              <w:t xml:space="preserve">28.02.2022 </w:t>
            </w:r>
            <w:r w:rsidRPr="00773657">
              <w:rPr>
                <w:szCs w:val="28"/>
              </w:rPr>
              <w:t>№ 349-п</w:t>
            </w:r>
          </w:p>
          <w:p w:rsidR="00E63BD9" w:rsidRPr="00897632" w:rsidRDefault="00E63BD9" w:rsidP="00773657">
            <w:pPr>
              <w:autoSpaceDE w:val="0"/>
              <w:autoSpaceDN w:val="0"/>
              <w:adjustRightInd w:val="0"/>
              <w:jc w:val="center"/>
            </w:pPr>
          </w:p>
        </w:tc>
      </w:tr>
    </w:tbl>
    <w:p w:rsidR="00E63BD9" w:rsidRPr="00773657" w:rsidRDefault="00E63BD9" w:rsidP="00773657">
      <w:pPr>
        <w:ind w:right="3968"/>
        <w:jc w:val="both"/>
      </w:pPr>
      <w:r w:rsidRPr="00773657">
        <w:t>Об утверждении программы Соль-</w:t>
      </w:r>
      <w:proofErr w:type="spellStart"/>
      <w:r w:rsidRPr="00773657">
        <w:t>Илецкого</w:t>
      </w:r>
      <w:proofErr w:type="spellEnd"/>
      <w:r w:rsidRPr="00773657">
        <w:t xml:space="preserve"> городского округа «Укрепление общественного здоровья»</w:t>
      </w:r>
    </w:p>
    <w:p w:rsidR="00773657" w:rsidRDefault="00773657" w:rsidP="00E63BD9">
      <w:pPr>
        <w:ind w:right="-1" w:firstLine="709"/>
        <w:jc w:val="both"/>
        <w:rPr>
          <w:szCs w:val="28"/>
        </w:rPr>
      </w:pPr>
    </w:p>
    <w:p w:rsidR="00773657" w:rsidRDefault="00773657" w:rsidP="00E63BD9">
      <w:pPr>
        <w:ind w:right="-1" w:firstLine="709"/>
        <w:jc w:val="both"/>
        <w:rPr>
          <w:szCs w:val="28"/>
        </w:rPr>
      </w:pPr>
    </w:p>
    <w:p w:rsidR="00E63BD9" w:rsidRPr="001605FF" w:rsidRDefault="00E63BD9" w:rsidP="00773657">
      <w:pPr>
        <w:ind w:firstLine="709"/>
        <w:jc w:val="both"/>
        <w:rPr>
          <w:szCs w:val="28"/>
        </w:rPr>
      </w:pPr>
      <w:proofErr w:type="gramStart"/>
      <w:r w:rsidRPr="001605FF">
        <w:rPr>
          <w:szCs w:val="28"/>
        </w:rPr>
        <w:t>В соответствии Федеральным законом от 06.10.2003 №</w:t>
      </w:r>
      <w:r w:rsidR="00773657">
        <w:rPr>
          <w:szCs w:val="28"/>
        </w:rPr>
        <w:t xml:space="preserve"> </w:t>
      </w:r>
      <w:r w:rsidRPr="001605FF">
        <w:rPr>
          <w:szCs w:val="28"/>
        </w:rPr>
        <w:t>131-ФЗ «Об общих принципах организации местного самоуправления в Российской Федерации», законом Оренбургской области от 29.10.2015 №</w:t>
      </w:r>
      <w:r w:rsidR="00773657">
        <w:rPr>
          <w:szCs w:val="28"/>
        </w:rPr>
        <w:t xml:space="preserve"> </w:t>
      </w:r>
      <w:r w:rsidRPr="001605FF">
        <w:rPr>
          <w:szCs w:val="28"/>
        </w:rPr>
        <w:t>3388/969-</w:t>
      </w:r>
      <w:r w:rsidRPr="001605FF">
        <w:rPr>
          <w:szCs w:val="28"/>
          <w:lang w:val="en-US"/>
        </w:rPr>
        <w:t>V</w:t>
      </w:r>
      <w:r w:rsidRPr="001605FF">
        <w:rPr>
          <w:szCs w:val="28"/>
        </w:rPr>
        <w:t>-ОЗ «О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постановлением Правительства Оренбургской области от 29.12.20</w:t>
      </w:r>
      <w:r>
        <w:rPr>
          <w:szCs w:val="28"/>
        </w:rPr>
        <w:t>2</w:t>
      </w:r>
      <w:r w:rsidRPr="001605FF">
        <w:rPr>
          <w:szCs w:val="28"/>
        </w:rPr>
        <w:t>1 №</w:t>
      </w:r>
      <w:r w:rsidR="00773657">
        <w:rPr>
          <w:szCs w:val="28"/>
        </w:rPr>
        <w:t xml:space="preserve"> </w:t>
      </w:r>
      <w:r>
        <w:rPr>
          <w:szCs w:val="28"/>
        </w:rPr>
        <w:t>1314</w:t>
      </w:r>
      <w:r w:rsidRPr="001605FF">
        <w:rPr>
          <w:szCs w:val="28"/>
        </w:rPr>
        <w:t>-</w:t>
      </w:r>
      <w:r>
        <w:rPr>
          <w:szCs w:val="28"/>
        </w:rPr>
        <w:t>п</w:t>
      </w:r>
      <w:r w:rsidRPr="001605FF">
        <w:rPr>
          <w:szCs w:val="28"/>
        </w:rPr>
        <w:t>п</w:t>
      </w:r>
      <w:r>
        <w:rPr>
          <w:szCs w:val="28"/>
        </w:rPr>
        <w:t xml:space="preserve"> </w:t>
      </w:r>
      <w:r w:rsidRPr="001605FF">
        <w:rPr>
          <w:szCs w:val="28"/>
        </w:rPr>
        <w:t>«Об утверждении</w:t>
      </w:r>
      <w:proofErr w:type="gramEnd"/>
      <w:r w:rsidRPr="001605FF">
        <w:rPr>
          <w:szCs w:val="28"/>
        </w:rP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на 20</w:t>
      </w:r>
      <w:r>
        <w:rPr>
          <w:szCs w:val="28"/>
        </w:rPr>
        <w:t>22</w:t>
      </w:r>
      <w:r w:rsidRPr="001605FF">
        <w:rPr>
          <w:szCs w:val="28"/>
        </w:rPr>
        <w:t xml:space="preserve"> год и на пла</w:t>
      </w:r>
      <w:r>
        <w:rPr>
          <w:szCs w:val="28"/>
        </w:rPr>
        <w:t>новый период 2023</w:t>
      </w:r>
      <w:r w:rsidRPr="001605FF">
        <w:rPr>
          <w:szCs w:val="28"/>
        </w:rPr>
        <w:t xml:space="preserve"> и 202</w:t>
      </w:r>
      <w:r>
        <w:rPr>
          <w:szCs w:val="28"/>
        </w:rPr>
        <w:t>4</w:t>
      </w:r>
      <w:r w:rsidRPr="001605FF">
        <w:rPr>
          <w:szCs w:val="28"/>
        </w:rPr>
        <w:t xml:space="preserve"> годов», Уставом муниципального образования Соль-</w:t>
      </w:r>
      <w:proofErr w:type="spellStart"/>
      <w:r w:rsidRPr="001605FF">
        <w:rPr>
          <w:szCs w:val="28"/>
        </w:rPr>
        <w:t>Илецкий</w:t>
      </w:r>
      <w:proofErr w:type="spellEnd"/>
      <w:r w:rsidRPr="001605FF">
        <w:rPr>
          <w:szCs w:val="28"/>
        </w:rPr>
        <w:t xml:space="preserve"> городской округ постановляю:</w:t>
      </w:r>
    </w:p>
    <w:p w:rsidR="00E63BD9" w:rsidRPr="00773657" w:rsidRDefault="00773657" w:rsidP="00773657">
      <w:pPr>
        <w:ind w:firstLine="709"/>
        <w:jc w:val="both"/>
        <w:rPr>
          <w:szCs w:val="28"/>
        </w:rPr>
      </w:pPr>
      <w:r>
        <w:rPr>
          <w:szCs w:val="28"/>
        </w:rPr>
        <w:t xml:space="preserve">1. </w:t>
      </w:r>
      <w:r w:rsidR="00E63BD9" w:rsidRPr="00773657">
        <w:rPr>
          <w:szCs w:val="28"/>
        </w:rPr>
        <w:t>Утвердить программу Соль-</w:t>
      </w:r>
      <w:proofErr w:type="spellStart"/>
      <w:r w:rsidR="00E63BD9" w:rsidRPr="00773657">
        <w:rPr>
          <w:szCs w:val="28"/>
        </w:rPr>
        <w:t>Илецкого</w:t>
      </w:r>
      <w:proofErr w:type="spellEnd"/>
      <w:r w:rsidR="00E63BD9" w:rsidRPr="00773657">
        <w:rPr>
          <w:szCs w:val="28"/>
        </w:rPr>
        <w:t xml:space="preserve"> городского округа «Укрепление общественного здоровья» согласно приложению.</w:t>
      </w:r>
    </w:p>
    <w:p w:rsidR="00E63BD9" w:rsidRPr="00773657" w:rsidRDefault="00773657" w:rsidP="00773657">
      <w:pPr>
        <w:tabs>
          <w:tab w:val="left" w:pos="0"/>
          <w:tab w:val="left" w:pos="709"/>
          <w:tab w:val="left" w:pos="851"/>
        </w:tabs>
        <w:ind w:firstLine="709"/>
        <w:jc w:val="both"/>
        <w:rPr>
          <w:kern w:val="28"/>
          <w:szCs w:val="28"/>
        </w:rPr>
      </w:pPr>
      <w:r>
        <w:rPr>
          <w:kern w:val="28"/>
          <w:szCs w:val="28"/>
        </w:rPr>
        <w:t xml:space="preserve">2. </w:t>
      </w:r>
      <w:proofErr w:type="gramStart"/>
      <w:r w:rsidR="00E63BD9" w:rsidRPr="00773657">
        <w:rPr>
          <w:kern w:val="28"/>
          <w:szCs w:val="28"/>
        </w:rPr>
        <w:t>Контроль за</w:t>
      </w:r>
      <w:proofErr w:type="gramEnd"/>
      <w:r w:rsidR="00E63BD9" w:rsidRPr="00773657">
        <w:rPr>
          <w:kern w:val="28"/>
          <w:szCs w:val="28"/>
        </w:rPr>
        <w:t xml:space="preserve"> исполнением настоящего постановления оставляю за</w:t>
      </w:r>
      <w:r>
        <w:rPr>
          <w:kern w:val="28"/>
          <w:szCs w:val="28"/>
        </w:rPr>
        <w:t xml:space="preserve"> </w:t>
      </w:r>
      <w:r w:rsidR="00E63BD9" w:rsidRPr="00773657">
        <w:rPr>
          <w:kern w:val="28"/>
          <w:szCs w:val="28"/>
        </w:rPr>
        <w:t>собой.</w:t>
      </w:r>
    </w:p>
    <w:p w:rsidR="00E63BD9" w:rsidRPr="001605FF" w:rsidRDefault="00773657" w:rsidP="00773657">
      <w:pPr>
        <w:pStyle w:val="BlockQuotation"/>
        <w:widowControl/>
        <w:tabs>
          <w:tab w:val="left" w:pos="-426"/>
        </w:tabs>
        <w:suppressAutoHyphens/>
        <w:ind w:left="0" w:right="0" w:firstLine="709"/>
        <w:rPr>
          <w:color w:val="000000"/>
        </w:rPr>
      </w:pPr>
      <w:r>
        <w:rPr>
          <w:color w:val="000000"/>
        </w:rPr>
        <w:t xml:space="preserve">3. </w:t>
      </w:r>
      <w:r w:rsidR="00E63BD9" w:rsidRPr="001605FF">
        <w:rPr>
          <w:color w:val="000000"/>
        </w:rPr>
        <w:t>Постановление вступает в силу после его официального опубликования (обнародования) и распространяется на правоотношения, возникшие с 01.0</w:t>
      </w:r>
      <w:r w:rsidR="00E63BD9">
        <w:rPr>
          <w:color w:val="000000"/>
        </w:rPr>
        <w:t>3</w:t>
      </w:r>
      <w:r w:rsidR="00E63BD9" w:rsidRPr="001605FF">
        <w:rPr>
          <w:color w:val="000000"/>
        </w:rPr>
        <w:t>.202</w:t>
      </w:r>
      <w:r w:rsidR="00E63BD9">
        <w:rPr>
          <w:color w:val="000000"/>
        </w:rPr>
        <w:t>2 года</w:t>
      </w:r>
      <w:r w:rsidR="00E63BD9" w:rsidRPr="001605FF">
        <w:rPr>
          <w:color w:val="000000"/>
        </w:rPr>
        <w:t>.</w:t>
      </w:r>
    </w:p>
    <w:p w:rsidR="00773657" w:rsidRDefault="00773657" w:rsidP="00773657">
      <w:pPr>
        <w:shd w:val="clear" w:color="auto" w:fill="FFFFFF"/>
        <w:jc w:val="both"/>
        <w:rPr>
          <w:spacing w:val="-2"/>
          <w:szCs w:val="28"/>
        </w:rPr>
      </w:pPr>
    </w:p>
    <w:p w:rsidR="00773657" w:rsidRDefault="00773657" w:rsidP="00773657">
      <w:pPr>
        <w:shd w:val="clear" w:color="auto" w:fill="FFFFFF"/>
        <w:jc w:val="both"/>
        <w:rPr>
          <w:spacing w:val="-2"/>
          <w:szCs w:val="28"/>
        </w:rPr>
      </w:pPr>
    </w:p>
    <w:p w:rsidR="00773657" w:rsidRDefault="00773657" w:rsidP="00773657">
      <w:pPr>
        <w:shd w:val="clear" w:color="auto" w:fill="FFFFFF"/>
        <w:jc w:val="both"/>
        <w:rPr>
          <w:spacing w:val="-2"/>
          <w:szCs w:val="28"/>
        </w:rPr>
      </w:pPr>
    </w:p>
    <w:p w:rsidR="00773657" w:rsidRPr="00836313" w:rsidRDefault="00773657" w:rsidP="00773657">
      <w:pPr>
        <w:shd w:val="clear" w:color="auto" w:fill="FFFFFF"/>
        <w:jc w:val="both"/>
        <w:rPr>
          <w:spacing w:val="-2"/>
          <w:szCs w:val="28"/>
        </w:rPr>
      </w:pPr>
      <w:r w:rsidRPr="00836313">
        <w:rPr>
          <w:spacing w:val="-2"/>
          <w:szCs w:val="28"/>
        </w:rPr>
        <w:t>Глава муниципального образования</w:t>
      </w:r>
    </w:p>
    <w:p w:rsidR="00773657" w:rsidRDefault="00773657" w:rsidP="00773657">
      <w:pPr>
        <w:jc w:val="both"/>
        <w:rPr>
          <w:szCs w:val="28"/>
        </w:rPr>
      </w:pPr>
      <w:r w:rsidRPr="00836313">
        <w:rPr>
          <w:spacing w:val="-2"/>
          <w:szCs w:val="28"/>
        </w:rPr>
        <w:t>Соль-</w:t>
      </w:r>
      <w:proofErr w:type="spellStart"/>
      <w:r w:rsidRPr="00836313">
        <w:rPr>
          <w:spacing w:val="-2"/>
          <w:szCs w:val="28"/>
        </w:rPr>
        <w:t>Илецкий</w:t>
      </w:r>
      <w:proofErr w:type="spellEnd"/>
      <w:r w:rsidRPr="00836313">
        <w:rPr>
          <w:spacing w:val="-2"/>
          <w:szCs w:val="28"/>
        </w:rPr>
        <w:t xml:space="preserve"> городской округ</w:t>
      </w:r>
      <w:r>
        <w:rPr>
          <w:spacing w:val="-2"/>
          <w:szCs w:val="28"/>
        </w:rPr>
        <w:t xml:space="preserve">                                                </w:t>
      </w:r>
      <w:r>
        <w:rPr>
          <w:spacing w:val="-2"/>
          <w:sz w:val="27"/>
          <w:szCs w:val="27"/>
        </w:rPr>
        <w:t>В</w:t>
      </w:r>
      <w:r w:rsidRPr="00836313">
        <w:rPr>
          <w:spacing w:val="-2"/>
          <w:szCs w:val="28"/>
        </w:rPr>
        <w:t>.</w:t>
      </w:r>
      <w:r>
        <w:rPr>
          <w:spacing w:val="-2"/>
          <w:szCs w:val="28"/>
        </w:rPr>
        <w:t>И</w:t>
      </w:r>
      <w:r w:rsidRPr="00836313">
        <w:rPr>
          <w:spacing w:val="-2"/>
          <w:szCs w:val="28"/>
        </w:rPr>
        <w:t>.</w:t>
      </w:r>
      <w:r>
        <w:rPr>
          <w:spacing w:val="-2"/>
          <w:szCs w:val="28"/>
        </w:rPr>
        <w:t xml:space="preserve"> Дубров</w:t>
      </w:r>
      <w:r w:rsidRPr="00836313">
        <w:rPr>
          <w:spacing w:val="-2"/>
          <w:szCs w:val="28"/>
        </w:rPr>
        <w:t>ин</w:t>
      </w:r>
    </w:p>
    <w:p w:rsidR="00E63BD9" w:rsidRDefault="00E63BD9" w:rsidP="00E63BD9">
      <w:pPr>
        <w:jc w:val="both"/>
        <w:rPr>
          <w:sz w:val="20"/>
        </w:rPr>
      </w:pPr>
    </w:p>
    <w:p w:rsidR="00773657" w:rsidRDefault="00773657" w:rsidP="00E63BD9">
      <w:pPr>
        <w:jc w:val="both"/>
        <w:rPr>
          <w:sz w:val="20"/>
        </w:rPr>
      </w:pPr>
    </w:p>
    <w:p w:rsidR="00773657" w:rsidRDefault="00773657" w:rsidP="00E63BD9">
      <w:pPr>
        <w:jc w:val="both"/>
        <w:rPr>
          <w:sz w:val="20"/>
        </w:rPr>
      </w:pPr>
    </w:p>
    <w:p w:rsidR="00E63BD9" w:rsidRDefault="00E63BD9" w:rsidP="00773657">
      <w:pPr>
        <w:jc w:val="both"/>
        <w:rPr>
          <w:sz w:val="20"/>
        </w:rPr>
      </w:pPr>
      <w:r w:rsidRPr="003E0657">
        <w:rPr>
          <w:sz w:val="20"/>
        </w:rPr>
        <w:t>Разослано: в прокуратуру Соль-</w:t>
      </w:r>
      <w:proofErr w:type="spellStart"/>
      <w:r w:rsidRPr="003E0657">
        <w:rPr>
          <w:sz w:val="20"/>
        </w:rPr>
        <w:t>Илецкого</w:t>
      </w:r>
      <w:proofErr w:type="spellEnd"/>
      <w:r w:rsidRPr="003E0657">
        <w:rPr>
          <w:sz w:val="20"/>
        </w:rPr>
        <w:t xml:space="preserve"> района, организационный отдел, отдел по жилищным и социальным вопросам, финансовое управление, комитету экономического анализа и прогнозирования, МКУ </w:t>
      </w:r>
    </w:p>
    <w:p w:rsidR="00E63BD9" w:rsidRPr="00BB75A2" w:rsidRDefault="00E63BD9" w:rsidP="00773657">
      <w:pPr>
        <w:ind w:left="5103"/>
        <w:rPr>
          <w:szCs w:val="28"/>
        </w:rPr>
      </w:pPr>
      <w:r w:rsidRPr="00BB75A2">
        <w:rPr>
          <w:szCs w:val="28"/>
        </w:rPr>
        <w:lastRenderedPageBreak/>
        <w:t>Приложение</w:t>
      </w:r>
    </w:p>
    <w:p w:rsidR="00E63BD9" w:rsidRPr="00BB75A2" w:rsidRDefault="00E63BD9" w:rsidP="00773657">
      <w:pPr>
        <w:ind w:left="5103"/>
        <w:rPr>
          <w:szCs w:val="28"/>
        </w:rPr>
      </w:pPr>
      <w:r w:rsidRPr="00BB75A2">
        <w:rPr>
          <w:szCs w:val="28"/>
        </w:rPr>
        <w:t>к постановлению администрации</w:t>
      </w:r>
    </w:p>
    <w:p w:rsidR="00E63BD9" w:rsidRDefault="00E63BD9" w:rsidP="00773657">
      <w:pPr>
        <w:ind w:left="5103"/>
        <w:rPr>
          <w:szCs w:val="28"/>
        </w:rPr>
      </w:pPr>
      <w:r w:rsidRPr="00BB75A2">
        <w:rPr>
          <w:szCs w:val="28"/>
        </w:rPr>
        <w:t>Соль-</w:t>
      </w:r>
      <w:proofErr w:type="spellStart"/>
      <w:r w:rsidRPr="00BB75A2">
        <w:rPr>
          <w:szCs w:val="28"/>
        </w:rPr>
        <w:t>Илецкого</w:t>
      </w:r>
      <w:proofErr w:type="spellEnd"/>
      <w:r w:rsidRPr="00BB75A2">
        <w:rPr>
          <w:szCs w:val="28"/>
        </w:rPr>
        <w:t xml:space="preserve"> городского округа</w:t>
      </w:r>
    </w:p>
    <w:p w:rsidR="00773657" w:rsidRPr="00BB75A2" w:rsidRDefault="00773657" w:rsidP="00773657">
      <w:pPr>
        <w:ind w:left="5103"/>
        <w:rPr>
          <w:szCs w:val="28"/>
        </w:rPr>
      </w:pPr>
      <w:r>
        <w:rPr>
          <w:szCs w:val="28"/>
        </w:rPr>
        <w:t>от 28.02.2022 № 349-п</w:t>
      </w:r>
    </w:p>
    <w:p w:rsidR="00773657" w:rsidRDefault="00773657" w:rsidP="00E63BD9">
      <w:pPr>
        <w:jc w:val="center"/>
        <w:rPr>
          <w:b/>
          <w:szCs w:val="28"/>
        </w:rPr>
      </w:pPr>
    </w:p>
    <w:p w:rsidR="00E63BD9" w:rsidRPr="00B76E00" w:rsidRDefault="00E63BD9" w:rsidP="00E63BD9">
      <w:pPr>
        <w:jc w:val="center"/>
        <w:rPr>
          <w:b/>
          <w:szCs w:val="28"/>
        </w:rPr>
      </w:pPr>
      <w:r>
        <w:rPr>
          <w:b/>
          <w:szCs w:val="28"/>
        </w:rPr>
        <w:t xml:space="preserve">1. </w:t>
      </w:r>
      <w:r w:rsidRPr="00B76E00">
        <w:rPr>
          <w:b/>
          <w:szCs w:val="28"/>
        </w:rPr>
        <w:t>Паспорт программы</w:t>
      </w:r>
    </w:p>
    <w:p w:rsidR="00E63BD9" w:rsidRDefault="00E63BD9" w:rsidP="00E63BD9">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487"/>
      </w:tblGrid>
      <w:tr w:rsidR="00E63BD9" w:rsidRPr="009E0325" w:rsidTr="00E63BD9">
        <w:tc>
          <w:tcPr>
            <w:tcW w:w="3227" w:type="dxa"/>
          </w:tcPr>
          <w:p w:rsidR="00E63BD9" w:rsidRPr="009E0325" w:rsidRDefault="005F029E" w:rsidP="00E63BD9">
            <w:pPr>
              <w:jc w:val="both"/>
              <w:rPr>
                <w:szCs w:val="28"/>
              </w:rPr>
            </w:pPr>
            <w:r>
              <w:rPr>
                <w:szCs w:val="28"/>
              </w:rPr>
              <w:t>Ответственный</w:t>
            </w:r>
          </w:p>
          <w:p w:rsidR="00E63BD9" w:rsidRPr="009E0325" w:rsidRDefault="005F029E" w:rsidP="00E63BD9">
            <w:pPr>
              <w:jc w:val="both"/>
              <w:rPr>
                <w:szCs w:val="28"/>
              </w:rPr>
            </w:pPr>
            <w:r>
              <w:rPr>
                <w:szCs w:val="28"/>
              </w:rPr>
              <w:t>исполнитель</w:t>
            </w:r>
          </w:p>
          <w:p w:rsidR="00E63BD9" w:rsidRPr="009E0325" w:rsidRDefault="00E63BD9" w:rsidP="00773657">
            <w:pPr>
              <w:jc w:val="both"/>
              <w:rPr>
                <w:szCs w:val="28"/>
              </w:rPr>
            </w:pPr>
            <w:r w:rsidRPr="009E0325">
              <w:rPr>
                <w:szCs w:val="28"/>
              </w:rPr>
              <w:t>программы</w:t>
            </w:r>
          </w:p>
        </w:tc>
        <w:tc>
          <w:tcPr>
            <w:tcW w:w="7052" w:type="dxa"/>
          </w:tcPr>
          <w:p w:rsidR="00E63BD9" w:rsidRPr="009E0325" w:rsidRDefault="00E63BD9" w:rsidP="00163E73">
            <w:pPr>
              <w:jc w:val="both"/>
              <w:rPr>
                <w:szCs w:val="28"/>
              </w:rPr>
            </w:pPr>
            <w:r>
              <w:rPr>
                <w:szCs w:val="28"/>
              </w:rPr>
              <w:t>Администрация муниципального образования Соль-</w:t>
            </w:r>
            <w:proofErr w:type="spellStart"/>
            <w:r>
              <w:rPr>
                <w:szCs w:val="28"/>
              </w:rPr>
              <w:t>Илецкий</w:t>
            </w:r>
            <w:proofErr w:type="spellEnd"/>
            <w:r>
              <w:rPr>
                <w:szCs w:val="28"/>
              </w:rPr>
              <w:t xml:space="preserve"> городской округ Оренбургской области</w:t>
            </w:r>
          </w:p>
        </w:tc>
      </w:tr>
      <w:tr w:rsidR="00E63BD9" w:rsidRPr="009E0325" w:rsidTr="00E63BD9">
        <w:tc>
          <w:tcPr>
            <w:tcW w:w="3227" w:type="dxa"/>
          </w:tcPr>
          <w:p w:rsidR="00E63BD9" w:rsidRPr="009E0325" w:rsidRDefault="00E63BD9" w:rsidP="00773657">
            <w:pPr>
              <w:rPr>
                <w:szCs w:val="28"/>
              </w:rPr>
            </w:pPr>
            <w:r w:rsidRPr="009E0325">
              <w:rPr>
                <w:szCs w:val="28"/>
              </w:rPr>
              <w:t>Соисполнители Программы</w:t>
            </w:r>
          </w:p>
        </w:tc>
        <w:tc>
          <w:tcPr>
            <w:tcW w:w="7052" w:type="dxa"/>
          </w:tcPr>
          <w:p w:rsidR="00E63BD9" w:rsidRPr="00B76E00" w:rsidRDefault="00E63BD9" w:rsidP="00163E73">
            <w:pPr>
              <w:jc w:val="both"/>
              <w:rPr>
                <w:szCs w:val="28"/>
              </w:rPr>
            </w:pPr>
            <w:r>
              <w:rPr>
                <w:szCs w:val="28"/>
              </w:rPr>
              <w:t xml:space="preserve">- </w:t>
            </w:r>
            <w:r w:rsidRPr="00B76E00">
              <w:rPr>
                <w:szCs w:val="28"/>
              </w:rPr>
              <w:t>Управление образования администрации муниципального образования Соль-</w:t>
            </w:r>
            <w:proofErr w:type="spellStart"/>
            <w:r w:rsidRPr="00B76E00">
              <w:rPr>
                <w:szCs w:val="28"/>
              </w:rPr>
              <w:t>Илецкий</w:t>
            </w:r>
            <w:proofErr w:type="spellEnd"/>
            <w:r w:rsidRPr="00B76E00">
              <w:rPr>
                <w:szCs w:val="28"/>
              </w:rPr>
              <w:t xml:space="preserve"> городской округ Оренбургской области;</w:t>
            </w:r>
          </w:p>
          <w:p w:rsidR="00E63BD9" w:rsidRDefault="00E63BD9" w:rsidP="00163E73">
            <w:pPr>
              <w:jc w:val="both"/>
              <w:rPr>
                <w:color w:val="000000" w:themeColor="text1"/>
                <w:szCs w:val="28"/>
              </w:rPr>
            </w:pPr>
            <w:r>
              <w:rPr>
                <w:color w:val="000000" w:themeColor="text1"/>
                <w:szCs w:val="28"/>
              </w:rPr>
              <w:t>- Комитет</w:t>
            </w:r>
            <w:r w:rsidRPr="004861DF">
              <w:rPr>
                <w:color w:val="000000" w:themeColor="text1"/>
                <w:szCs w:val="28"/>
              </w:rPr>
              <w:t xml:space="preserve"> экономического анализа и прогнозирования администрации Соль-</w:t>
            </w:r>
            <w:proofErr w:type="spellStart"/>
            <w:r w:rsidRPr="004861DF">
              <w:rPr>
                <w:color w:val="000000" w:themeColor="text1"/>
                <w:szCs w:val="28"/>
              </w:rPr>
              <w:t>Илецкого</w:t>
            </w:r>
            <w:proofErr w:type="spellEnd"/>
            <w:r w:rsidRPr="004861DF">
              <w:rPr>
                <w:color w:val="000000" w:themeColor="text1"/>
                <w:szCs w:val="28"/>
              </w:rPr>
              <w:t xml:space="preserve"> городского округа</w:t>
            </w:r>
            <w:r>
              <w:rPr>
                <w:color w:val="000000" w:themeColor="text1"/>
                <w:szCs w:val="28"/>
              </w:rPr>
              <w:t>;</w:t>
            </w:r>
          </w:p>
          <w:p w:rsidR="00E63BD9" w:rsidRDefault="00E63BD9" w:rsidP="00163E73">
            <w:pPr>
              <w:jc w:val="both"/>
              <w:rPr>
                <w:szCs w:val="28"/>
              </w:rPr>
            </w:pPr>
            <w:r>
              <w:rPr>
                <w:szCs w:val="28"/>
              </w:rPr>
              <w:t>- Комитет</w:t>
            </w:r>
            <w:r w:rsidRPr="004861DF">
              <w:rPr>
                <w:szCs w:val="28"/>
              </w:rPr>
              <w:t xml:space="preserve"> по физической культуре, спорту, туризму, делам молодежи и работе с общественными организациями администрации</w:t>
            </w:r>
            <w:r>
              <w:rPr>
                <w:szCs w:val="28"/>
              </w:rPr>
              <w:t xml:space="preserve"> </w:t>
            </w:r>
            <w:r w:rsidRPr="004861DF">
              <w:rPr>
                <w:szCs w:val="28"/>
              </w:rPr>
              <w:t>Соль-</w:t>
            </w:r>
            <w:proofErr w:type="spellStart"/>
            <w:r w:rsidRPr="004861DF">
              <w:rPr>
                <w:szCs w:val="28"/>
              </w:rPr>
              <w:t>Илецкого</w:t>
            </w:r>
            <w:proofErr w:type="spellEnd"/>
            <w:r w:rsidRPr="004861DF">
              <w:rPr>
                <w:szCs w:val="28"/>
              </w:rPr>
              <w:t xml:space="preserve"> городского округа</w:t>
            </w:r>
            <w:r>
              <w:rPr>
                <w:szCs w:val="28"/>
              </w:rPr>
              <w:t>;</w:t>
            </w:r>
          </w:p>
          <w:p w:rsidR="00E63BD9" w:rsidRPr="009E0325" w:rsidRDefault="00E63BD9" w:rsidP="00163E73">
            <w:pPr>
              <w:jc w:val="both"/>
              <w:rPr>
                <w:szCs w:val="28"/>
              </w:rPr>
            </w:pPr>
            <w:r>
              <w:rPr>
                <w:szCs w:val="28"/>
              </w:rPr>
              <w:t>- Отдел</w:t>
            </w:r>
            <w:r w:rsidRPr="004861DF">
              <w:rPr>
                <w:szCs w:val="28"/>
              </w:rPr>
              <w:t xml:space="preserve"> по жилищным и социальным вопросам администрации Соль-</w:t>
            </w:r>
            <w:proofErr w:type="spellStart"/>
            <w:r w:rsidRPr="004861DF">
              <w:rPr>
                <w:szCs w:val="28"/>
              </w:rPr>
              <w:t>Илецкого</w:t>
            </w:r>
            <w:proofErr w:type="spellEnd"/>
            <w:r w:rsidRPr="004861DF">
              <w:rPr>
                <w:szCs w:val="28"/>
              </w:rPr>
              <w:t xml:space="preserve"> городского округа.</w:t>
            </w:r>
          </w:p>
        </w:tc>
      </w:tr>
      <w:tr w:rsidR="00E63BD9" w:rsidRPr="008275F5" w:rsidTr="00E63BD9">
        <w:tc>
          <w:tcPr>
            <w:tcW w:w="3227" w:type="dxa"/>
          </w:tcPr>
          <w:p w:rsidR="00E63BD9" w:rsidRPr="009E0325" w:rsidRDefault="00E63BD9" w:rsidP="00773657">
            <w:pPr>
              <w:rPr>
                <w:szCs w:val="28"/>
              </w:rPr>
            </w:pPr>
            <w:r w:rsidRPr="009E0325">
              <w:rPr>
                <w:szCs w:val="28"/>
              </w:rPr>
              <w:t>Участники Программы</w:t>
            </w:r>
          </w:p>
        </w:tc>
        <w:tc>
          <w:tcPr>
            <w:tcW w:w="7052" w:type="dxa"/>
          </w:tcPr>
          <w:p w:rsidR="00E63BD9" w:rsidRPr="00DB3417" w:rsidRDefault="00E63BD9" w:rsidP="00163E73">
            <w:pPr>
              <w:jc w:val="both"/>
              <w:rPr>
                <w:szCs w:val="28"/>
              </w:rPr>
            </w:pPr>
            <w:r>
              <w:rPr>
                <w:szCs w:val="28"/>
              </w:rPr>
              <w:t xml:space="preserve">- </w:t>
            </w:r>
            <w:r w:rsidRPr="009A0814">
              <w:t>Государственное автономное учреждение здравоохранения «Соль</w:t>
            </w:r>
            <w:r w:rsidR="00773657">
              <w:t>-</w:t>
            </w:r>
            <w:proofErr w:type="spellStart"/>
            <w:r w:rsidRPr="009A0814">
              <w:t>Илецкая</w:t>
            </w:r>
            <w:proofErr w:type="spellEnd"/>
            <w:r w:rsidRPr="009A0814">
              <w:t xml:space="preserve"> Межрайонная больница» (ГАУЗ «Соль</w:t>
            </w:r>
            <w:r w:rsidR="00773657">
              <w:t>-</w:t>
            </w:r>
            <w:proofErr w:type="spellStart"/>
            <w:r w:rsidRPr="009A0814">
              <w:t>Илецкая</w:t>
            </w:r>
            <w:proofErr w:type="spellEnd"/>
            <w:r w:rsidRPr="009A0814">
              <w:t xml:space="preserve"> МБ»)</w:t>
            </w:r>
            <w:r>
              <w:t xml:space="preserve"> </w:t>
            </w:r>
            <w:r w:rsidR="00773657">
              <w:rPr>
                <w:szCs w:val="28"/>
              </w:rPr>
              <w:t>(по согласованию);</w:t>
            </w:r>
          </w:p>
          <w:p w:rsidR="00E63BD9" w:rsidRPr="00735AE9" w:rsidRDefault="00E63BD9" w:rsidP="00163E73">
            <w:pPr>
              <w:jc w:val="both"/>
              <w:rPr>
                <w:rStyle w:val="apple-converted-space"/>
                <w:szCs w:val="28"/>
                <w:shd w:val="clear" w:color="auto" w:fill="FFFFFF"/>
              </w:rPr>
            </w:pPr>
            <w:r w:rsidRPr="00735AE9">
              <w:rPr>
                <w:sz w:val="27"/>
                <w:szCs w:val="27"/>
              </w:rPr>
              <w:t>-</w:t>
            </w:r>
            <w:r>
              <w:rPr>
                <w:sz w:val="27"/>
                <w:szCs w:val="27"/>
              </w:rPr>
              <w:t xml:space="preserve"> </w:t>
            </w:r>
            <w:r w:rsidRPr="00735AE9">
              <w:rPr>
                <w:szCs w:val="28"/>
                <w:shd w:val="clear" w:color="auto" w:fill="FFFFFF"/>
              </w:rPr>
              <w:t>Государственное бюджетное учреждение социального обслуживания Оренбургской области «Комплексный центр социального обслуживания населения» в г. Соль-Илецке</w:t>
            </w:r>
            <w:r w:rsidR="00773657">
              <w:rPr>
                <w:szCs w:val="28"/>
                <w:shd w:val="clear" w:color="auto" w:fill="FFFFFF"/>
              </w:rPr>
              <w:t xml:space="preserve"> </w:t>
            </w:r>
            <w:r w:rsidRPr="00735AE9">
              <w:rPr>
                <w:rStyle w:val="apple-converted-space"/>
                <w:szCs w:val="28"/>
                <w:shd w:val="clear" w:color="auto" w:fill="FFFFFF"/>
              </w:rPr>
              <w:t>(по согласованию);</w:t>
            </w:r>
          </w:p>
          <w:p w:rsidR="00E63BD9" w:rsidRDefault="00E63BD9" w:rsidP="00163E73">
            <w:pPr>
              <w:jc w:val="both"/>
              <w:rPr>
                <w:szCs w:val="28"/>
              </w:rPr>
            </w:pPr>
            <w:r>
              <w:rPr>
                <w:szCs w:val="28"/>
              </w:rPr>
              <w:t xml:space="preserve">- </w:t>
            </w:r>
            <w:r w:rsidRPr="008275F5">
              <w:rPr>
                <w:szCs w:val="28"/>
              </w:rPr>
              <w:t>Ресурсный центр поддержки добровольчества (</w:t>
            </w:r>
            <w:proofErr w:type="spellStart"/>
            <w:r w:rsidRPr="008275F5">
              <w:rPr>
                <w:szCs w:val="28"/>
              </w:rPr>
              <w:t>волонтёрства</w:t>
            </w:r>
            <w:proofErr w:type="spellEnd"/>
            <w:r w:rsidRPr="008275F5">
              <w:rPr>
                <w:szCs w:val="28"/>
              </w:rPr>
              <w:t>) на территории Соль-</w:t>
            </w:r>
            <w:proofErr w:type="spellStart"/>
            <w:r w:rsidRPr="008275F5">
              <w:rPr>
                <w:szCs w:val="28"/>
              </w:rPr>
              <w:t>Илецкого</w:t>
            </w:r>
            <w:proofErr w:type="spellEnd"/>
            <w:r w:rsidRPr="008275F5">
              <w:rPr>
                <w:szCs w:val="28"/>
              </w:rPr>
              <w:t xml:space="preserve"> городского округа (по согласованию)</w:t>
            </w:r>
            <w:r>
              <w:rPr>
                <w:szCs w:val="28"/>
              </w:rPr>
              <w:t>;</w:t>
            </w:r>
          </w:p>
          <w:p w:rsidR="00E63BD9" w:rsidRDefault="00E63BD9" w:rsidP="00163E73">
            <w:pPr>
              <w:jc w:val="both"/>
              <w:rPr>
                <w:szCs w:val="28"/>
              </w:rPr>
            </w:pPr>
            <w:r>
              <w:rPr>
                <w:szCs w:val="28"/>
              </w:rPr>
              <w:t xml:space="preserve">- ОООО «Совет женщин» </w:t>
            </w:r>
            <w:proofErr w:type="gramStart"/>
            <w:r>
              <w:rPr>
                <w:szCs w:val="28"/>
              </w:rPr>
              <w:t>в</w:t>
            </w:r>
            <w:proofErr w:type="gramEnd"/>
            <w:r>
              <w:rPr>
                <w:szCs w:val="28"/>
              </w:rPr>
              <w:t xml:space="preserve"> </w:t>
            </w:r>
            <w:proofErr w:type="gramStart"/>
            <w:r>
              <w:rPr>
                <w:szCs w:val="28"/>
              </w:rPr>
              <w:t>Соль-Илецком</w:t>
            </w:r>
            <w:proofErr w:type="gramEnd"/>
            <w:r>
              <w:rPr>
                <w:szCs w:val="28"/>
              </w:rPr>
              <w:t xml:space="preserve"> районе;</w:t>
            </w:r>
          </w:p>
          <w:p w:rsidR="00E63BD9" w:rsidRPr="008275F5" w:rsidRDefault="00E63BD9" w:rsidP="00163E73">
            <w:pPr>
              <w:jc w:val="both"/>
              <w:rPr>
                <w:szCs w:val="28"/>
              </w:rPr>
            </w:pPr>
            <w:r>
              <w:rPr>
                <w:szCs w:val="28"/>
              </w:rPr>
              <w:t>- Местное отделение</w:t>
            </w:r>
            <w:r w:rsidRPr="004861DF">
              <w:rPr>
                <w:szCs w:val="28"/>
              </w:rPr>
              <w:t xml:space="preserve"> «Всероссийское общест</w:t>
            </w:r>
            <w:r>
              <w:rPr>
                <w:szCs w:val="28"/>
              </w:rPr>
              <w:t>во инвалидов» (по согласованию)</w:t>
            </w:r>
          </w:p>
        </w:tc>
      </w:tr>
      <w:tr w:rsidR="00E63BD9" w:rsidRPr="009E0325" w:rsidTr="00E63BD9">
        <w:tc>
          <w:tcPr>
            <w:tcW w:w="3227" w:type="dxa"/>
          </w:tcPr>
          <w:p w:rsidR="00E63BD9" w:rsidRPr="009E0325" w:rsidRDefault="00E63BD9" w:rsidP="00E63BD9">
            <w:pPr>
              <w:rPr>
                <w:szCs w:val="28"/>
              </w:rPr>
            </w:pPr>
            <w:r w:rsidRPr="009E0325">
              <w:rPr>
                <w:szCs w:val="28"/>
              </w:rPr>
              <w:t>Подпрограммы Программы</w:t>
            </w:r>
          </w:p>
        </w:tc>
        <w:tc>
          <w:tcPr>
            <w:tcW w:w="7052" w:type="dxa"/>
          </w:tcPr>
          <w:p w:rsidR="00E63BD9" w:rsidRPr="009E0325" w:rsidRDefault="00E63BD9" w:rsidP="00163E73">
            <w:pPr>
              <w:jc w:val="both"/>
              <w:rPr>
                <w:szCs w:val="28"/>
              </w:rPr>
            </w:pPr>
            <w:r w:rsidRPr="009E0325">
              <w:rPr>
                <w:szCs w:val="28"/>
              </w:rPr>
              <w:t>Отсутствуют</w:t>
            </w:r>
          </w:p>
        </w:tc>
      </w:tr>
      <w:tr w:rsidR="00E63BD9" w:rsidRPr="009E0325" w:rsidTr="00E63BD9">
        <w:tc>
          <w:tcPr>
            <w:tcW w:w="3227" w:type="dxa"/>
          </w:tcPr>
          <w:p w:rsidR="00E63BD9" w:rsidRPr="009E0325" w:rsidRDefault="00E63BD9" w:rsidP="00E63BD9">
            <w:pPr>
              <w:jc w:val="both"/>
              <w:rPr>
                <w:szCs w:val="28"/>
              </w:rPr>
            </w:pPr>
            <w:r w:rsidRPr="009E0325">
              <w:rPr>
                <w:szCs w:val="28"/>
              </w:rPr>
              <w:t>Приоритетные проекты (программы), реализуемые в рамках Программы</w:t>
            </w:r>
          </w:p>
        </w:tc>
        <w:tc>
          <w:tcPr>
            <w:tcW w:w="7052" w:type="dxa"/>
          </w:tcPr>
          <w:p w:rsidR="00E63BD9" w:rsidRPr="009E0325" w:rsidRDefault="00E63BD9" w:rsidP="00163E73">
            <w:pPr>
              <w:jc w:val="both"/>
              <w:rPr>
                <w:szCs w:val="28"/>
              </w:rPr>
            </w:pPr>
            <w:r w:rsidRPr="009E0325">
              <w:rPr>
                <w:szCs w:val="28"/>
              </w:rPr>
              <w:t>Отсутствуют</w:t>
            </w:r>
          </w:p>
        </w:tc>
      </w:tr>
      <w:tr w:rsidR="00E63BD9" w:rsidRPr="009E0325" w:rsidTr="00E63BD9">
        <w:tc>
          <w:tcPr>
            <w:tcW w:w="3227" w:type="dxa"/>
          </w:tcPr>
          <w:p w:rsidR="00E63BD9" w:rsidRPr="009E0325" w:rsidRDefault="00E63BD9" w:rsidP="00773657">
            <w:pPr>
              <w:rPr>
                <w:szCs w:val="28"/>
              </w:rPr>
            </w:pPr>
            <w:r w:rsidRPr="009E0325">
              <w:rPr>
                <w:szCs w:val="28"/>
              </w:rPr>
              <w:t>Цель Программы</w:t>
            </w:r>
          </w:p>
        </w:tc>
        <w:tc>
          <w:tcPr>
            <w:tcW w:w="7052" w:type="dxa"/>
          </w:tcPr>
          <w:p w:rsidR="00E63BD9" w:rsidRDefault="00E63BD9" w:rsidP="008E706B">
            <w:pPr>
              <w:jc w:val="both"/>
              <w:rPr>
                <w:szCs w:val="28"/>
              </w:rPr>
            </w:pPr>
            <w:r>
              <w:rPr>
                <w:szCs w:val="28"/>
              </w:rPr>
              <w:t xml:space="preserve">1. </w:t>
            </w:r>
            <w:r w:rsidRPr="009E0325">
              <w:rPr>
                <w:szCs w:val="28"/>
              </w:rPr>
              <w:t>Увеличение доли граждан, ведущих здоровый образ жизни</w:t>
            </w:r>
            <w:r>
              <w:rPr>
                <w:szCs w:val="28"/>
              </w:rPr>
              <w:t>.</w:t>
            </w:r>
          </w:p>
          <w:p w:rsidR="00E63BD9" w:rsidRDefault="00E63BD9" w:rsidP="008E706B">
            <w:pPr>
              <w:jc w:val="both"/>
              <w:rPr>
                <w:szCs w:val="28"/>
              </w:rPr>
            </w:pPr>
            <w:r>
              <w:rPr>
                <w:szCs w:val="28"/>
              </w:rPr>
              <w:t>2. У</w:t>
            </w:r>
            <w:r w:rsidRPr="009E0325">
              <w:rPr>
                <w:szCs w:val="28"/>
              </w:rPr>
              <w:t xml:space="preserve">величение охвата населения </w:t>
            </w:r>
            <w:r w:rsidRPr="009E0325">
              <w:rPr>
                <w:szCs w:val="28"/>
              </w:rPr>
              <w:lastRenderedPageBreak/>
              <w:t>профилактическими мероприятиями, направленными на снижение распространения неинфекционных и инфекционных заболеваний</w:t>
            </w:r>
            <w:r>
              <w:rPr>
                <w:szCs w:val="28"/>
              </w:rPr>
              <w:t>.</w:t>
            </w:r>
          </w:p>
          <w:p w:rsidR="00E63BD9" w:rsidRPr="009E0325" w:rsidRDefault="00E63BD9" w:rsidP="008E706B">
            <w:pPr>
              <w:jc w:val="both"/>
              <w:rPr>
                <w:szCs w:val="28"/>
              </w:rPr>
            </w:pPr>
            <w:r>
              <w:rPr>
                <w:szCs w:val="28"/>
              </w:rPr>
              <w:t>3. Повышение информированности населения по вопросам здорового образа жизни.</w:t>
            </w:r>
          </w:p>
        </w:tc>
      </w:tr>
      <w:tr w:rsidR="00E63BD9" w:rsidRPr="009E0325" w:rsidTr="00E63BD9">
        <w:tc>
          <w:tcPr>
            <w:tcW w:w="3227" w:type="dxa"/>
          </w:tcPr>
          <w:p w:rsidR="00E63BD9" w:rsidRPr="00DB3417" w:rsidRDefault="00E63BD9" w:rsidP="00773657">
            <w:pPr>
              <w:rPr>
                <w:szCs w:val="28"/>
              </w:rPr>
            </w:pPr>
            <w:r w:rsidRPr="00DB3417">
              <w:rPr>
                <w:szCs w:val="28"/>
              </w:rPr>
              <w:lastRenderedPageBreak/>
              <w:t>Задачи Программы</w:t>
            </w:r>
          </w:p>
        </w:tc>
        <w:tc>
          <w:tcPr>
            <w:tcW w:w="7052" w:type="dxa"/>
          </w:tcPr>
          <w:p w:rsidR="00E63BD9" w:rsidRPr="00DB3417" w:rsidRDefault="00E63BD9" w:rsidP="00163E73">
            <w:pPr>
              <w:jc w:val="both"/>
              <w:rPr>
                <w:szCs w:val="28"/>
              </w:rPr>
            </w:pPr>
            <w:r w:rsidRPr="00DB3417">
              <w:rPr>
                <w:szCs w:val="28"/>
              </w:rPr>
              <w:t>1. Формирование среды, способствующей ведению гражданами здорового образа жизни.</w:t>
            </w:r>
          </w:p>
          <w:p w:rsidR="00E63BD9" w:rsidRPr="00735AE9" w:rsidRDefault="00E63BD9" w:rsidP="00163E73">
            <w:pPr>
              <w:jc w:val="both"/>
              <w:rPr>
                <w:color w:val="000000" w:themeColor="text1"/>
                <w:szCs w:val="28"/>
              </w:rPr>
            </w:pPr>
            <w:r w:rsidRPr="00DB3417">
              <w:rPr>
                <w:szCs w:val="28"/>
              </w:rPr>
              <w:t>2</w:t>
            </w:r>
            <w:r w:rsidRPr="00735AE9">
              <w:rPr>
                <w:color w:val="000000" w:themeColor="text1"/>
                <w:szCs w:val="28"/>
              </w:rPr>
              <w:t>. Оказание услуг населению Соль-</w:t>
            </w:r>
            <w:proofErr w:type="spellStart"/>
            <w:r w:rsidRPr="00735AE9">
              <w:rPr>
                <w:color w:val="000000" w:themeColor="text1"/>
                <w:szCs w:val="28"/>
              </w:rPr>
              <w:t>Илецкого</w:t>
            </w:r>
            <w:proofErr w:type="spellEnd"/>
            <w:r w:rsidRPr="00735AE9">
              <w:rPr>
                <w:color w:val="000000" w:themeColor="text1"/>
                <w:szCs w:val="28"/>
              </w:rPr>
              <w:t xml:space="preserve"> ГО в соответствии с территориальной программой государственных гарантий бесплатного оказания гражданам медицинской помощи.</w:t>
            </w:r>
          </w:p>
          <w:p w:rsidR="00E63BD9" w:rsidRPr="00DB3417" w:rsidRDefault="00E63BD9" w:rsidP="00163E73">
            <w:pPr>
              <w:tabs>
                <w:tab w:val="left" w:pos="4095"/>
              </w:tabs>
              <w:jc w:val="both"/>
              <w:rPr>
                <w:szCs w:val="28"/>
              </w:rPr>
            </w:pPr>
            <w:r w:rsidRPr="00DB3417">
              <w:rPr>
                <w:szCs w:val="28"/>
              </w:rPr>
              <w:t>3.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E63BD9" w:rsidRPr="00DB3417" w:rsidRDefault="00E63BD9" w:rsidP="00163E73">
            <w:pPr>
              <w:jc w:val="both"/>
              <w:rPr>
                <w:szCs w:val="28"/>
              </w:rPr>
            </w:pPr>
            <w:r w:rsidRPr="00DB3417">
              <w:rPr>
                <w:szCs w:val="28"/>
              </w:rPr>
              <w:t xml:space="preserve">4. Укрепление здоровья </w:t>
            </w:r>
            <w:proofErr w:type="gramStart"/>
            <w:r w:rsidRPr="00DB3417">
              <w:rPr>
                <w:szCs w:val="28"/>
              </w:rPr>
              <w:t>работающих</w:t>
            </w:r>
            <w:proofErr w:type="gramEnd"/>
            <w:r w:rsidRPr="00DB3417">
              <w:rPr>
                <w:szCs w:val="28"/>
              </w:rPr>
              <w:t>.</w:t>
            </w:r>
          </w:p>
          <w:p w:rsidR="00E63BD9" w:rsidRPr="00DB3417" w:rsidRDefault="00E63BD9" w:rsidP="00163E73">
            <w:pPr>
              <w:jc w:val="both"/>
              <w:rPr>
                <w:szCs w:val="28"/>
              </w:rPr>
            </w:pPr>
            <w:r w:rsidRPr="00DB3417">
              <w:rPr>
                <w:szCs w:val="28"/>
              </w:rPr>
              <w:t>5. 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tc>
      </w:tr>
      <w:tr w:rsidR="00E63BD9" w:rsidRPr="009E0325" w:rsidTr="00E63BD9">
        <w:tc>
          <w:tcPr>
            <w:tcW w:w="3227" w:type="dxa"/>
          </w:tcPr>
          <w:p w:rsidR="00E63BD9" w:rsidRPr="009E0325" w:rsidRDefault="00E63BD9" w:rsidP="00E63BD9">
            <w:pPr>
              <w:rPr>
                <w:szCs w:val="28"/>
              </w:rPr>
            </w:pPr>
            <w:r>
              <w:rPr>
                <w:szCs w:val="28"/>
              </w:rPr>
              <w:t>Сроки реализации муниципальной программы</w:t>
            </w:r>
          </w:p>
        </w:tc>
        <w:tc>
          <w:tcPr>
            <w:tcW w:w="7052" w:type="dxa"/>
          </w:tcPr>
          <w:p w:rsidR="00E63BD9" w:rsidRPr="009E0325" w:rsidRDefault="00E63BD9" w:rsidP="00163E73">
            <w:pPr>
              <w:jc w:val="both"/>
              <w:rPr>
                <w:szCs w:val="28"/>
              </w:rPr>
            </w:pPr>
            <w:r>
              <w:rPr>
                <w:szCs w:val="28"/>
              </w:rPr>
              <w:t>2022-2024</w:t>
            </w:r>
          </w:p>
        </w:tc>
      </w:tr>
      <w:tr w:rsidR="00E63BD9" w:rsidRPr="009E0325" w:rsidTr="00E63BD9">
        <w:tc>
          <w:tcPr>
            <w:tcW w:w="3227" w:type="dxa"/>
          </w:tcPr>
          <w:p w:rsidR="00E63BD9" w:rsidRPr="009E0325" w:rsidRDefault="00E63BD9" w:rsidP="00773657">
            <w:pPr>
              <w:rPr>
                <w:szCs w:val="28"/>
              </w:rPr>
            </w:pPr>
            <w:r w:rsidRPr="009E0325">
              <w:rPr>
                <w:szCs w:val="28"/>
              </w:rPr>
              <w:t>Показатели (индикаторы) Программы</w:t>
            </w:r>
          </w:p>
        </w:tc>
        <w:tc>
          <w:tcPr>
            <w:tcW w:w="7052" w:type="dxa"/>
          </w:tcPr>
          <w:p w:rsidR="00E63BD9" w:rsidRPr="00740710" w:rsidRDefault="00E63BD9" w:rsidP="00163E73">
            <w:pPr>
              <w:jc w:val="both"/>
              <w:rPr>
                <w:szCs w:val="28"/>
              </w:rPr>
            </w:pPr>
            <w:r>
              <w:rPr>
                <w:szCs w:val="28"/>
              </w:rPr>
              <w:t xml:space="preserve">- </w:t>
            </w:r>
            <w:r w:rsidRPr="001C6861">
              <w:rPr>
                <w:szCs w:val="28"/>
              </w:rPr>
              <w:t>смертность мужчин в возрасте 16-</w:t>
            </w:r>
            <w:r>
              <w:rPr>
                <w:szCs w:val="28"/>
              </w:rPr>
              <w:t>59 лет (на 100 тыс. населения):</w:t>
            </w:r>
          </w:p>
          <w:p w:rsidR="00E63BD9" w:rsidRPr="001C6861" w:rsidRDefault="00E63BD9" w:rsidP="00163E73">
            <w:pPr>
              <w:jc w:val="both"/>
            </w:pPr>
            <w:r>
              <w:rPr>
                <w:szCs w:val="28"/>
              </w:rPr>
              <w:t>2022 год – 392,</w:t>
            </w:r>
            <w:r w:rsidRPr="001C6861">
              <w:rPr>
                <w:szCs w:val="28"/>
              </w:rPr>
              <w:t>5</w:t>
            </w:r>
          </w:p>
          <w:p w:rsidR="00E63BD9" w:rsidRPr="001C6861" w:rsidRDefault="00E63BD9" w:rsidP="00163E73">
            <w:pPr>
              <w:jc w:val="both"/>
              <w:rPr>
                <w:szCs w:val="28"/>
              </w:rPr>
            </w:pPr>
            <w:r>
              <w:rPr>
                <w:szCs w:val="28"/>
              </w:rPr>
              <w:t>2023 год – 384,</w:t>
            </w:r>
            <w:r w:rsidR="00347BD2">
              <w:rPr>
                <w:szCs w:val="28"/>
              </w:rPr>
              <w:t>3</w:t>
            </w:r>
          </w:p>
          <w:p w:rsidR="00E63BD9" w:rsidRDefault="00E63BD9" w:rsidP="00163E73">
            <w:pPr>
              <w:jc w:val="both"/>
              <w:rPr>
                <w:szCs w:val="28"/>
              </w:rPr>
            </w:pPr>
            <w:r w:rsidRPr="001C6861">
              <w:rPr>
                <w:szCs w:val="28"/>
              </w:rPr>
              <w:t xml:space="preserve">2024 год </w:t>
            </w:r>
            <w:r w:rsidRPr="00740710">
              <w:rPr>
                <w:szCs w:val="28"/>
              </w:rPr>
              <w:t>–</w:t>
            </w:r>
            <w:r>
              <w:rPr>
                <w:szCs w:val="28"/>
              </w:rPr>
              <w:t xml:space="preserve"> 374,</w:t>
            </w:r>
            <w:r w:rsidRPr="001C6861">
              <w:rPr>
                <w:szCs w:val="28"/>
              </w:rPr>
              <w:t>8</w:t>
            </w:r>
          </w:p>
          <w:p w:rsidR="00E63BD9" w:rsidRPr="001C6861" w:rsidRDefault="00E63BD9" w:rsidP="00163E73">
            <w:pPr>
              <w:jc w:val="both"/>
              <w:rPr>
                <w:szCs w:val="28"/>
              </w:rPr>
            </w:pPr>
            <w:r w:rsidRPr="001C6861">
              <w:rPr>
                <w:szCs w:val="28"/>
              </w:rPr>
              <w:t>- смертность женщин в возрасте 16-54 лет (на 100 тыс. населения):</w:t>
            </w:r>
          </w:p>
          <w:p w:rsidR="00E63BD9" w:rsidRPr="001C6861" w:rsidRDefault="00E63BD9" w:rsidP="00163E73">
            <w:pPr>
              <w:jc w:val="both"/>
            </w:pPr>
            <w:r>
              <w:rPr>
                <w:szCs w:val="28"/>
              </w:rPr>
              <w:t>2022 год – 247,</w:t>
            </w:r>
            <w:r w:rsidRPr="001C6861">
              <w:rPr>
                <w:szCs w:val="28"/>
              </w:rPr>
              <w:t>7</w:t>
            </w:r>
          </w:p>
          <w:p w:rsidR="00E63BD9" w:rsidRPr="001C6861" w:rsidRDefault="00E63BD9" w:rsidP="00163E73">
            <w:pPr>
              <w:jc w:val="both"/>
            </w:pPr>
            <w:r>
              <w:rPr>
                <w:szCs w:val="28"/>
              </w:rPr>
              <w:t>2023 год – 232,</w:t>
            </w:r>
            <w:r w:rsidRPr="001C6861">
              <w:rPr>
                <w:szCs w:val="28"/>
              </w:rPr>
              <w:t>5</w:t>
            </w:r>
          </w:p>
          <w:p w:rsidR="00E63BD9" w:rsidRPr="001C6861" w:rsidRDefault="00E63BD9" w:rsidP="00163E73">
            <w:pPr>
              <w:jc w:val="both"/>
            </w:pPr>
            <w:r>
              <w:rPr>
                <w:szCs w:val="28"/>
              </w:rPr>
              <w:t xml:space="preserve">2024 год </w:t>
            </w:r>
            <w:r w:rsidRPr="00740710">
              <w:rPr>
                <w:szCs w:val="28"/>
              </w:rPr>
              <w:t>–</w:t>
            </w:r>
            <w:r>
              <w:rPr>
                <w:szCs w:val="28"/>
              </w:rPr>
              <w:t xml:space="preserve"> 228,</w:t>
            </w:r>
            <w:r w:rsidRPr="001C6861">
              <w:rPr>
                <w:szCs w:val="28"/>
              </w:rPr>
              <w:t>6</w:t>
            </w:r>
          </w:p>
          <w:p w:rsidR="00E63BD9" w:rsidRPr="00740710" w:rsidRDefault="00E63BD9" w:rsidP="00163E73">
            <w:pPr>
              <w:jc w:val="both"/>
              <w:rPr>
                <w:szCs w:val="28"/>
              </w:rPr>
            </w:pPr>
            <w:r>
              <w:rPr>
                <w:b/>
                <w:szCs w:val="28"/>
              </w:rPr>
              <w:t>-</w:t>
            </w:r>
            <w:r w:rsidRPr="00773657">
              <w:rPr>
                <w:szCs w:val="28"/>
              </w:rPr>
              <w:t xml:space="preserve"> </w:t>
            </w:r>
            <w:r w:rsidRPr="00740710">
              <w:rPr>
                <w:szCs w:val="28"/>
              </w:rPr>
              <w:t>обращаемость в медицинские организации по вопросам здорового образа жизни (тысяч человек):</w:t>
            </w:r>
          </w:p>
          <w:p w:rsidR="00E63BD9" w:rsidRPr="00740710" w:rsidRDefault="00E63BD9" w:rsidP="00163E73">
            <w:pPr>
              <w:jc w:val="both"/>
              <w:rPr>
                <w:szCs w:val="28"/>
              </w:rPr>
            </w:pPr>
            <w:r w:rsidRPr="00740710">
              <w:rPr>
                <w:szCs w:val="28"/>
              </w:rPr>
              <w:t>2022 год – 28342</w:t>
            </w:r>
          </w:p>
          <w:p w:rsidR="00E63BD9" w:rsidRPr="00740710" w:rsidRDefault="00E63BD9" w:rsidP="00163E73">
            <w:pPr>
              <w:jc w:val="both"/>
              <w:rPr>
                <w:szCs w:val="28"/>
              </w:rPr>
            </w:pPr>
            <w:r w:rsidRPr="00740710">
              <w:rPr>
                <w:szCs w:val="28"/>
              </w:rPr>
              <w:t>2023 год – 29500</w:t>
            </w:r>
          </w:p>
          <w:p w:rsidR="00E63BD9" w:rsidRDefault="00E63BD9" w:rsidP="00163E73">
            <w:pPr>
              <w:jc w:val="both"/>
              <w:rPr>
                <w:szCs w:val="28"/>
              </w:rPr>
            </w:pPr>
            <w:r w:rsidRPr="00740710">
              <w:rPr>
                <w:szCs w:val="28"/>
              </w:rPr>
              <w:t>2024 год – 31000</w:t>
            </w:r>
          </w:p>
          <w:p w:rsidR="00E63BD9" w:rsidRPr="00740710" w:rsidRDefault="00E63BD9" w:rsidP="00163E73">
            <w:pPr>
              <w:jc w:val="both"/>
              <w:rPr>
                <w:szCs w:val="28"/>
              </w:rPr>
            </w:pPr>
            <w:r w:rsidRPr="00740710">
              <w:rPr>
                <w:szCs w:val="28"/>
              </w:rPr>
              <w:t>- охват населения муниципального образования ежегодным профилактическим осмотром диспансери</w:t>
            </w:r>
            <w:r>
              <w:rPr>
                <w:szCs w:val="28"/>
              </w:rPr>
              <w:t>зацией</w:t>
            </w:r>
            <w:r w:rsidR="00347BD2">
              <w:rPr>
                <w:szCs w:val="28"/>
              </w:rPr>
              <w:t xml:space="preserve"> </w:t>
            </w:r>
            <w:r>
              <w:rPr>
                <w:szCs w:val="28"/>
              </w:rPr>
              <w:t>– по данным ТФ</w:t>
            </w:r>
            <w:r w:rsidRPr="00740710">
              <w:rPr>
                <w:szCs w:val="28"/>
              </w:rPr>
              <w:t>ОМС;</w:t>
            </w:r>
          </w:p>
          <w:p w:rsidR="00E63BD9" w:rsidRPr="00740710" w:rsidRDefault="00E63BD9" w:rsidP="00163E73">
            <w:pPr>
              <w:jc w:val="both"/>
              <w:rPr>
                <w:szCs w:val="28"/>
              </w:rPr>
            </w:pPr>
            <w:r w:rsidRPr="00740710">
              <w:rPr>
                <w:szCs w:val="28"/>
              </w:rPr>
              <w:t>2022 год – 21589</w:t>
            </w:r>
          </w:p>
          <w:p w:rsidR="00E63BD9" w:rsidRPr="00740710" w:rsidRDefault="00E63BD9" w:rsidP="00163E73">
            <w:pPr>
              <w:jc w:val="both"/>
              <w:rPr>
                <w:szCs w:val="28"/>
              </w:rPr>
            </w:pPr>
            <w:r w:rsidRPr="00740710">
              <w:rPr>
                <w:szCs w:val="28"/>
              </w:rPr>
              <w:lastRenderedPageBreak/>
              <w:t>2023 год – 23500</w:t>
            </w:r>
          </w:p>
          <w:p w:rsidR="00E63BD9" w:rsidRDefault="00E63BD9" w:rsidP="00163E73">
            <w:pPr>
              <w:jc w:val="both"/>
              <w:rPr>
                <w:szCs w:val="28"/>
              </w:rPr>
            </w:pPr>
            <w:r w:rsidRPr="00740710">
              <w:rPr>
                <w:szCs w:val="28"/>
              </w:rPr>
              <w:t>2024 год –</w:t>
            </w:r>
            <w:r>
              <w:rPr>
                <w:szCs w:val="28"/>
              </w:rPr>
              <w:t xml:space="preserve"> </w:t>
            </w:r>
            <w:r w:rsidRPr="00740710">
              <w:rPr>
                <w:szCs w:val="28"/>
              </w:rPr>
              <w:t>25500</w:t>
            </w:r>
          </w:p>
          <w:p w:rsidR="00E63BD9" w:rsidRPr="00740710" w:rsidRDefault="00E63BD9" w:rsidP="00163E73">
            <w:pPr>
              <w:jc w:val="both"/>
              <w:rPr>
                <w:szCs w:val="28"/>
              </w:rPr>
            </w:pPr>
            <w:r w:rsidRPr="00740710">
              <w:rPr>
                <w:szCs w:val="28"/>
              </w:rPr>
              <w:t>- 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roofErr w:type="gramStart"/>
            <w:r w:rsidRPr="00740710">
              <w:rPr>
                <w:szCs w:val="28"/>
              </w:rPr>
              <w:t xml:space="preserve"> (%):</w:t>
            </w:r>
            <w:proofErr w:type="gramEnd"/>
          </w:p>
          <w:p w:rsidR="00E63BD9" w:rsidRPr="00740710" w:rsidRDefault="00E63BD9" w:rsidP="00163E73">
            <w:pPr>
              <w:jc w:val="both"/>
              <w:rPr>
                <w:szCs w:val="28"/>
              </w:rPr>
            </w:pPr>
            <w:r w:rsidRPr="00740710">
              <w:rPr>
                <w:szCs w:val="28"/>
              </w:rPr>
              <w:t>2022 год – 80</w:t>
            </w:r>
          </w:p>
          <w:p w:rsidR="00E63BD9" w:rsidRPr="009A0814" w:rsidRDefault="00E63BD9" w:rsidP="00163E73">
            <w:pPr>
              <w:jc w:val="both"/>
              <w:rPr>
                <w:color w:val="000000" w:themeColor="text1"/>
                <w:szCs w:val="28"/>
              </w:rPr>
            </w:pPr>
            <w:r w:rsidRPr="009A0814">
              <w:rPr>
                <w:color w:val="000000" w:themeColor="text1"/>
                <w:szCs w:val="28"/>
              </w:rPr>
              <w:t>2023 год – 83</w:t>
            </w:r>
          </w:p>
          <w:p w:rsidR="00E63BD9" w:rsidRPr="009A0814" w:rsidRDefault="00E63BD9" w:rsidP="00163E73">
            <w:pPr>
              <w:jc w:val="both"/>
              <w:rPr>
                <w:color w:val="000000" w:themeColor="text1"/>
                <w:szCs w:val="28"/>
              </w:rPr>
            </w:pPr>
            <w:r w:rsidRPr="009A0814">
              <w:rPr>
                <w:color w:val="000000" w:themeColor="text1"/>
                <w:szCs w:val="28"/>
              </w:rPr>
              <w:t>2024 год – 85</w:t>
            </w:r>
          </w:p>
          <w:p w:rsidR="00E63BD9" w:rsidRPr="00740710" w:rsidRDefault="00E63BD9" w:rsidP="00163E73">
            <w:pPr>
              <w:jc w:val="both"/>
              <w:rPr>
                <w:szCs w:val="28"/>
              </w:rPr>
            </w:pPr>
            <w:r w:rsidRPr="00740710">
              <w:rPr>
                <w:szCs w:val="28"/>
              </w:rPr>
              <w:t>- количество информационных профилактических материалов по вопросам профилактики неинфекционных и социально-значимых заболеваний по пропаганде ЗОЖ (листовки, буклеты, плакаты, газеты) (шт</w:t>
            </w:r>
            <w:r>
              <w:rPr>
                <w:szCs w:val="28"/>
              </w:rPr>
              <w:t>.</w:t>
            </w:r>
            <w:r w:rsidRPr="00740710">
              <w:rPr>
                <w:szCs w:val="28"/>
              </w:rPr>
              <w:t>):</w:t>
            </w:r>
          </w:p>
          <w:p w:rsidR="00E63BD9" w:rsidRPr="00740710" w:rsidRDefault="00E63BD9" w:rsidP="00163E73">
            <w:pPr>
              <w:jc w:val="both"/>
              <w:rPr>
                <w:szCs w:val="28"/>
              </w:rPr>
            </w:pPr>
            <w:r w:rsidRPr="00740710">
              <w:rPr>
                <w:szCs w:val="28"/>
              </w:rPr>
              <w:t>2022 год – 2400</w:t>
            </w:r>
          </w:p>
          <w:p w:rsidR="00E63BD9" w:rsidRPr="00740710" w:rsidRDefault="00E63BD9" w:rsidP="00163E73">
            <w:pPr>
              <w:jc w:val="both"/>
              <w:rPr>
                <w:szCs w:val="28"/>
              </w:rPr>
            </w:pPr>
            <w:r w:rsidRPr="00740710">
              <w:rPr>
                <w:szCs w:val="28"/>
              </w:rPr>
              <w:t>2023 год – 2500</w:t>
            </w:r>
          </w:p>
          <w:p w:rsidR="00E63BD9" w:rsidRPr="00740710" w:rsidRDefault="00E63BD9" w:rsidP="00163E73">
            <w:pPr>
              <w:jc w:val="both"/>
              <w:rPr>
                <w:szCs w:val="28"/>
              </w:rPr>
            </w:pPr>
            <w:r w:rsidRPr="00740710">
              <w:rPr>
                <w:szCs w:val="28"/>
              </w:rPr>
              <w:t>2024 год –</w:t>
            </w:r>
            <w:r>
              <w:rPr>
                <w:szCs w:val="28"/>
              </w:rPr>
              <w:t xml:space="preserve"> </w:t>
            </w:r>
            <w:r w:rsidRPr="00740710">
              <w:rPr>
                <w:szCs w:val="28"/>
              </w:rPr>
              <w:t>2600</w:t>
            </w:r>
          </w:p>
          <w:p w:rsidR="00E63BD9" w:rsidRPr="00C73991" w:rsidRDefault="00E63BD9" w:rsidP="00163E73">
            <w:pPr>
              <w:jc w:val="both"/>
              <w:rPr>
                <w:szCs w:val="28"/>
              </w:rPr>
            </w:pPr>
            <w:r w:rsidRPr="00E53ABD">
              <w:rPr>
                <w:b/>
                <w:szCs w:val="28"/>
              </w:rPr>
              <w:t xml:space="preserve">- </w:t>
            </w:r>
            <w:r w:rsidRPr="00C73991">
              <w:rPr>
                <w:szCs w:val="28"/>
              </w:rPr>
              <w:t>количество организаций и предприятий, участвующих в разработке и внедрении корпоративных программ «Укрепление здоровья работающих»:</w:t>
            </w:r>
          </w:p>
          <w:p w:rsidR="00E63BD9" w:rsidRPr="00C73991" w:rsidRDefault="00E63BD9" w:rsidP="00163E73">
            <w:pPr>
              <w:jc w:val="both"/>
              <w:rPr>
                <w:szCs w:val="28"/>
              </w:rPr>
            </w:pPr>
            <w:r w:rsidRPr="00C73991">
              <w:rPr>
                <w:szCs w:val="28"/>
              </w:rPr>
              <w:t xml:space="preserve">2022 год – </w:t>
            </w:r>
            <w:r>
              <w:rPr>
                <w:szCs w:val="28"/>
              </w:rPr>
              <w:t>1</w:t>
            </w:r>
          </w:p>
          <w:p w:rsidR="00E63BD9" w:rsidRPr="00C73991" w:rsidRDefault="00E63BD9" w:rsidP="00163E73">
            <w:pPr>
              <w:jc w:val="both"/>
              <w:rPr>
                <w:szCs w:val="28"/>
              </w:rPr>
            </w:pPr>
            <w:r>
              <w:rPr>
                <w:szCs w:val="28"/>
              </w:rPr>
              <w:t>2023 год – 2</w:t>
            </w:r>
          </w:p>
          <w:p w:rsidR="00E63BD9" w:rsidRPr="009E0325" w:rsidRDefault="00E63BD9" w:rsidP="00163E73">
            <w:pPr>
              <w:jc w:val="both"/>
              <w:rPr>
                <w:szCs w:val="28"/>
              </w:rPr>
            </w:pPr>
            <w:r w:rsidRPr="00C73991">
              <w:rPr>
                <w:szCs w:val="28"/>
              </w:rPr>
              <w:t xml:space="preserve">2024 год </w:t>
            </w:r>
            <w:r w:rsidRPr="00740710">
              <w:rPr>
                <w:szCs w:val="28"/>
              </w:rPr>
              <w:t>–</w:t>
            </w:r>
            <w:r w:rsidRPr="00C73991">
              <w:rPr>
                <w:szCs w:val="28"/>
              </w:rPr>
              <w:t xml:space="preserve"> </w:t>
            </w:r>
            <w:r>
              <w:rPr>
                <w:szCs w:val="28"/>
              </w:rPr>
              <w:t>2</w:t>
            </w:r>
          </w:p>
        </w:tc>
      </w:tr>
      <w:tr w:rsidR="00E63BD9" w:rsidRPr="009E0325" w:rsidTr="00E63BD9">
        <w:tc>
          <w:tcPr>
            <w:tcW w:w="3227" w:type="dxa"/>
          </w:tcPr>
          <w:p w:rsidR="00E63BD9" w:rsidRPr="009E0325" w:rsidRDefault="00E63BD9" w:rsidP="00E63BD9">
            <w:pPr>
              <w:rPr>
                <w:szCs w:val="28"/>
              </w:rPr>
            </w:pPr>
            <w:r w:rsidRPr="009E0325">
              <w:rPr>
                <w:szCs w:val="28"/>
              </w:rPr>
              <w:lastRenderedPageBreak/>
              <w:t>Объем бюджетных ассигнований Программы</w:t>
            </w:r>
          </w:p>
        </w:tc>
        <w:tc>
          <w:tcPr>
            <w:tcW w:w="7052" w:type="dxa"/>
          </w:tcPr>
          <w:p w:rsidR="00E63BD9" w:rsidRPr="009E0325" w:rsidRDefault="00E63BD9" w:rsidP="00163E73">
            <w:pPr>
              <w:jc w:val="both"/>
              <w:rPr>
                <w:szCs w:val="28"/>
              </w:rPr>
            </w:pPr>
            <w:r>
              <w:rPr>
                <w:szCs w:val="28"/>
              </w:rPr>
              <w:t>Программа финансирование не предусматривает</w:t>
            </w:r>
          </w:p>
        </w:tc>
      </w:tr>
    </w:tbl>
    <w:p w:rsidR="00163E73" w:rsidRDefault="00163E73" w:rsidP="00E63BD9">
      <w:pPr>
        <w:ind w:firstLine="708"/>
        <w:jc w:val="both"/>
        <w:rPr>
          <w:szCs w:val="28"/>
        </w:rPr>
      </w:pPr>
    </w:p>
    <w:p w:rsidR="00E63BD9" w:rsidRPr="001865E0" w:rsidRDefault="00E63BD9" w:rsidP="00E63BD9">
      <w:pPr>
        <w:ind w:firstLine="708"/>
        <w:jc w:val="both"/>
        <w:rPr>
          <w:szCs w:val="28"/>
        </w:rPr>
      </w:pPr>
      <w:proofErr w:type="gramStart"/>
      <w:r w:rsidRPr="001865E0">
        <w:rPr>
          <w:szCs w:val="28"/>
        </w:rPr>
        <w:t>Программа Соль-</w:t>
      </w:r>
      <w:proofErr w:type="spellStart"/>
      <w:r w:rsidRPr="001865E0">
        <w:rPr>
          <w:szCs w:val="28"/>
        </w:rPr>
        <w:t>Илецкого</w:t>
      </w:r>
      <w:proofErr w:type="spellEnd"/>
      <w:r w:rsidRPr="001865E0">
        <w:rPr>
          <w:szCs w:val="28"/>
        </w:rPr>
        <w:t xml:space="preserve"> городского округа Оренбургской области</w:t>
      </w:r>
      <w:r>
        <w:rPr>
          <w:szCs w:val="28"/>
        </w:rPr>
        <w:t xml:space="preserve"> </w:t>
      </w:r>
      <w:r w:rsidRPr="001865E0">
        <w:rPr>
          <w:szCs w:val="28"/>
        </w:rPr>
        <w:t>«Укрепление общественного здоровья» на 2022-2024 годы далее – (Программа) определяет цели, задачи и принципы государственной политики Российской Федерации в области общественного здоровья, направленные на обеспечение национальных интересов и реализацию стратегических национальных приоритетов в сфере формирования здорового образа жизни, профилактики неинфекционных и инфекционных заболеваний у населения Соль-</w:t>
      </w:r>
      <w:proofErr w:type="spellStart"/>
      <w:r w:rsidRPr="001865E0">
        <w:rPr>
          <w:szCs w:val="28"/>
        </w:rPr>
        <w:t>Илецкого</w:t>
      </w:r>
      <w:proofErr w:type="spellEnd"/>
      <w:r w:rsidRPr="001865E0">
        <w:rPr>
          <w:szCs w:val="28"/>
        </w:rPr>
        <w:t xml:space="preserve"> ГО на долгосрочную перспективу.</w:t>
      </w:r>
      <w:proofErr w:type="gramEnd"/>
    </w:p>
    <w:p w:rsidR="00E63BD9" w:rsidRPr="001865E0" w:rsidRDefault="00E63BD9" w:rsidP="00E63BD9">
      <w:pPr>
        <w:tabs>
          <w:tab w:val="left" w:pos="4095"/>
        </w:tabs>
        <w:ind w:firstLine="709"/>
        <w:jc w:val="both"/>
        <w:rPr>
          <w:szCs w:val="28"/>
        </w:rPr>
      </w:pPr>
      <w:r w:rsidRPr="001865E0">
        <w:rPr>
          <w:szCs w:val="28"/>
        </w:rPr>
        <w:t>Данная Программа призвана объединить усилия органов муниципальной власти, общественных организаций и граждан в решении вопросов формирования здорового образа жизни и профилактики заболеваний для населения Соль-</w:t>
      </w:r>
      <w:proofErr w:type="spellStart"/>
      <w:r w:rsidRPr="001865E0">
        <w:rPr>
          <w:szCs w:val="28"/>
        </w:rPr>
        <w:t>Илецкого</w:t>
      </w:r>
      <w:proofErr w:type="spellEnd"/>
      <w:r w:rsidRPr="001865E0">
        <w:rPr>
          <w:szCs w:val="28"/>
        </w:rPr>
        <w:t xml:space="preserve"> ГО.</w:t>
      </w:r>
    </w:p>
    <w:p w:rsidR="00773657" w:rsidRDefault="00773657" w:rsidP="00773657">
      <w:pPr>
        <w:tabs>
          <w:tab w:val="left" w:pos="4095"/>
        </w:tabs>
        <w:jc w:val="center"/>
        <w:rPr>
          <w:b/>
          <w:szCs w:val="28"/>
        </w:rPr>
      </w:pPr>
    </w:p>
    <w:p w:rsidR="00E63BD9" w:rsidRPr="003401DE" w:rsidRDefault="00E63BD9" w:rsidP="00773657">
      <w:pPr>
        <w:tabs>
          <w:tab w:val="left" w:pos="4095"/>
        </w:tabs>
        <w:jc w:val="center"/>
        <w:rPr>
          <w:b/>
          <w:szCs w:val="28"/>
        </w:rPr>
      </w:pPr>
      <w:r>
        <w:rPr>
          <w:b/>
          <w:szCs w:val="28"/>
        </w:rPr>
        <w:t>2. Общая характеристика Соль-</w:t>
      </w:r>
      <w:proofErr w:type="spellStart"/>
      <w:r>
        <w:rPr>
          <w:b/>
          <w:szCs w:val="28"/>
        </w:rPr>
        <w:t>Илецкого</w:t>
      </w:r>
      <w:proofErr w:type="spellEnd"/>
      <w:r>
        <w:rPr>
          <w:b/>
          <w:szCs w:val="28"/>
        </w:rPr>
        <w:t xml:space="preserve"> городского округа</w:t>
      </w:r>
    </w:p>
    <w:p w:rsidR="00773657" w:rsidRDefault="00773657" w:rsidP="00773657">
      <w:pPr>
        <w:tabs>
          <w:tab w:val="left" w:pos="0"/>
        </w:tabs>
        <w:jc w:val="center"/>
        <w:rPr>
          <w:b/>
          <w:szCs w:val="28"/>
        </w:rPr>
      </w:pPr>
    </w:p>
    <w:p w:rsidR="00E63BD9" w:rsidRPr="000F73F2" w:rsidRDefault="00E63BD9" w:rsidP="00773657">
      <w:pPr>
        <w:tabs>
          <w:tab w:val="left" w:pos="0"/>
        </w:tabs>
        <w:jc w:val="center"/>
        <w:rPr>
          <w:b/>
          <w:szCs w:val="28"/>
        </w:rPr>
      </w:pPr>
      <w:r w:rsidRPr="000F73F2">
        <w:rPr>
          <w:b/>
          <w:szCs w:val="28"/>
        </w:rPr>
        <w:t>2.1. Географическая характеристика</w:t>
      </w:r>
    </w:p>
    <w:p w:rsidR="00773657" w:rsidRDefault="00773657" w:rsidP="00773657">
      <w:pPr>
        <w:shd w:val="clear" w:color="auto" w:fill="FFFFFF" w:themeFill="background1"/>
        <w:ind w:firstLine="709"/>
        <w:jc w:val="both"/>
        <w:rPr>
          <w:szCs w:val="28"/>
        </w:rPr>
      </w:pPr>
    </w:p>
    <w:p w:rsidR="00E63BD9" w:rsidRPr="000F73F2" w:rsidRDefault="00E63BD9" w:rsidP="00773657">
      <w:pPr>
        <w:shd w:val="clear" w:color="auto" w:fill="FFFFFF" w:themeFill="background1"/>
        <w:ind w:firstLine="709"/>
        <w:jc w:val="both"/>
        <w:rPr>
          <w:szCs w:val="28"/>
        </w:rPr>
      </w:pPr>
      <w:r w:rsidRPr="000F73F2">
        <w:rPr>
          <w:szCs w:val="28"/>
        </w:rPr>
        <w:t>Муниципальное образование Соль-</w:t>
      </w:r>
      <w:proofErr w:type="spellStart"/>
      <w:r w:rsidRPr="000F73F2">
        <w:rPr>
          <w:szCs w:val="28"/>
        </w:rPr>
        <w:t>Илецкий</w:t>
      </w:r>
      <w:proofErr w:type="spellEnd"/>
      <w:r w:rsidRPr="000F73F2">
        <w:rPr>
          <w:szCs w:val="28"/>
        </w:rPr>
        <w:t xml:space="preserve"> городской округ Оренбургской области располагается на юге области в </w:t>
      </w:r>
      <w:smartTag w:uri="urn:schemas-microsoft-com:office:smarttags" w:element="metricconverter">
        <w:smartTagPr>
          <w:attr w:name="ProductID" w:val="77 километрах"/>
        </w:smartTagPr>
        <w:r w:rsidRPr="000F73F2">
          <w:rPr>
            <w:szCs w:val="28"/>
          </w:rPr>
          <w:t>77 километрах</w:t>
        </w:r>
      </w:smartTag>
      <w:r w:rsidR="00773657">
        <w:rPr>
          <w:szCs w:val="28"/>
        </w:rPr>
        <w:t xml:space="preserve"> от областного центра.</w:t>
      </w:r>
    </w:p>
    <w:p w:rsidR="00E63BD9" w:rsidRPr="000F73F2" w:rsidRDefault="00E63BD9" w:rsidP="00773657">
      <w:pPr>
        <w:shd w:val="clear" w:color="auto" w:fill="FFFFFF" w:themeFill="background1"/>
        <w:ind w:firstLine="709"/>
        <w:jc w:val="both"/>
        <w:rPr>
          <w:szCs w:val="28"/>
        </w:rPr>
      </w:pPr>
      <w:r w:rsidRPr="000F73F2">
        <w:rPr>
          <w:szCs w:val="28"/>
        </w:rPr>
        <w:t xml:space="preserve">На западе граничит с </w:t>
      </w:r>
      <w:proofErr w:type="spellStart"/>
      <w:r w:rsidRPr="000F73F2">
        <w:rPr>
          <w:szCs w:val="28"/>
        </w:rPr>
        <w:t>Илекским</w:t>
      </w:r>
      <w:proofErr w:type="spellEnd"/>
      <w:r w:rsidRPr="000F73F2">
        <w:rPr>
          <w:szCs w:val="28"/>
        </w:rPr>
        <w:t xml:space="preserve"> районом, на севере - с Оренбургским и </w:t>
      </w:r>
      <w:proofErr w:type="spellStart"/>
      <w:r w:rsidRPr="000F73F2">
        <w:rPr>
          <w:szCs w:val="28"/>
        </w:rPr>
        <w:t>Беляевским</w:t>
      </w:r>
      <w:proofErr w:type="spellEnd"/>
      <w:r w:rsidRPr="000F73F2">
        <w:rPr>
          <w:szCs w:val="28"/>
        </w:rPr>
        <w:t xml:space="preserve"> районом, на востоке - с </w:t>
      </w:r>
      <w:proofErr w:type="spellStart"/>
      <w:r w:rsidRPr="000F73F2">
        <w:rPr>
          <w:szCs w:val="28"/>
        </w:rPr>
        <w:t>Акбулакским</w:t>
      </w:r>
      <w:proofErr w:type="spellEnd"/>
      <w:r w:rsidRPr="000F73F2">
        <w:rPr>
          <w:szCs w:val="28"/>
        </w:rPr>
        <w:t xml:space="preserve"> районом. Южная граница Соль-</w:t>
      </w:r>
      <w:proofErr w:type="spellStart"/>
      <w:r w:rsidRPr="000F73F2">
        <w:rPr>
          <w:szCs w:val="28"/>
        </w:rPr>
        <w:t>Илецкого</w:t>
      </w:r>
      <w:proofErr w:type="spellEnd"/>
      <w:r w:rsidRPr="000F73F2">
        <w:rPr>
          <w:szCs w:val="28"/>
        </w:rPr>
        <w:t xml:space="preserve"> городского округа – это 184 километра государственной границы России с республикой Казахстан. Общая площадь территории составляет 5,2 </w:t>
      </w:r>
      <w:proofErr w:type="spellStart"/>
      <w:r w:rsidRPr="000F73F2">
        <w:rPr>
          <w:szCs w:val="28"/>
        </w:rPr>
        <w:t>тыс.кв.км</w:t>
      </w:r>
      <w:proofErr w:type="spellEnd"/>
      <w:r w:rsidRPr="000F73F2">
        <w:rPr>
          <w:szCs w:val="28"/>
        </w:rPr>
        <w:t>.</w:t>
      </w:r>
    </w:p>
    <w:p w:rsidR="00E63BD9" w:rsidRPr="000F73F2" w:rsidRDefault="00E63BD9" w:rsidP="00773657">
      <w:pPr>
        <w:shd w:val="clear" w:color="auto" w:fill="FFFFFF" w:themeFill="background1"/>
        <w:ind w:firstLine="709"/>
        <w:jc w:val="both"/>
        <w:rPr>
          <w:szCs w:val="28"/>
        </w:rPr>
      </w:pPr>
      <w:r w:rsidRPr="000F73F2">
        <w:rPr>
          <w:szCs w:val="28"/>
        </w:rPr>
        <w:t>Через территорию Соль-</w:t>
      </w:r>
      <w:proofErr w:type="spellStart"/>
      <w:r w:rsidRPr="000F73F2">
        <w:rPr>
          <w:szCs w:val="28"/>
        </w:rPr>
        <w:t>Илецкого</w:t>
      </w:r>
      <w:proofErr w:type="spellEnd"/>
      <w:r w:rsidRPr="000F73F2">
        <w:rPr>
          <w:szCs w:val="28"/>
        </w:rPr>
        <w:t xml:space="preserve"> городского округа проходят Западно-Казахстанская и Южно-Уральская железные дороги, а станция Илецк </w:t>
      </w:r>
      <w:r w:rsidRPr="000F73F2">
        <w:rPr>
          <w:szCs w:val="28"/>
          <w:lang w:val="en-US"/>
        </w:rPr>
        <w:t>I</w:t>
      </w:r>
      <w:r w:rsidRPr="000F73F2">
        <w:rPr>
          <w:szCs w:val="28"/>
        </w:rPr>
        <w:t xml:space="preserve"> –Западно-Казахстанской железной дороги, находится в г. Соль-Илецке и является по существу воротами в Азию, через которые идут поезда из Казахстана, Узбекистана и Таджикистана в </w:t>
      </w:r>
      <w:r w:rsidR="00773657">
        <w:rPr>
          <w:szCs w:val="28"/>
        </w:rPr>
        <w:t>Москву и обратно.</w:t>
      </w:r>
    </w:p>
    <w:p w:rsidR="00E63BD9" w:rsidRPr="000F73F2" w:rsidRDefault="00E63BD9" w:rsidP="00773657">
      <w:pPr>
        <w:pStyle w:val="a3"/>
        <w:shd w:val="clear" w:color="auto" w:fill="FFFFFF" w:themeFill="background1"/>
        <w:ind w:firstLine="709"/>
        <w:jc w:val="both"/>
        <w:rPr>
          <w:rFonts w:ascii="Times New Roman" w:hAnsi="Times New Roman"/>
          <w:sz w:val="28"/>
          <w:szCs w:val="28"/>
        </w:rPr>
      </w:pPr>
      <w:r w:rsidRPr="000F73F2">
        <w:rPr>
          <w:rFonts w:ascii="Times New Roman" w:hAnsi="Times New Roman"/>
          <w:sz w:val="28"/>
          <w:szCs w:val="28"/>
        </w:rPr>
        <w:t>В округе 58 населенных пунктов и г. Соль-Илецк; 1 муниципальное образование - Соль-</w:t>
      </w:r>
      <w:proofErr w:type="spellStart"/>
      <w:r w:rsidRPr="000F73F2">
        <w:rPr>
          <w:rFonts w:ascii="Times New Roman" w:hAnsi="Times New Roman"/>
          <w:sz w:val="28"/>
          <w:szCs w:val="28"/>
        </w:rPr>
        <w:t>Илецкий</w:t>
      </w:r>
      <w:proofErr w:type="spellEnd"/>
      <w:r w:rsidRPr="000F73F2">
        <w:rPr>
          <w:rFonts w:ascii="Times New Roman" w:hAnsi="Times New Roman"/>
          <w:sz w:val="28"/>
          <w:szCs w:val="28"/>
        </w:rPr>
        <w:t xml:space="preserve"> городской округ.</w:t>
      </w:r>
    </w:p>
    <w:p w:rsidR="00E63BD9" w:rsidRPr="000F73F2" w:rsidRDefault="00E63BD9" w:rsidP="00773657">
      <w:pPr>
        <w:shd w:val="clear" w:color="auto" w:fill="FFFFFF" w:themeFill="background1"/>
        <w:ind w:firstLine="709"/>
        <w:jc w:val="both"/>
        <w:rPr>
          <w:szCs w:val="28"/>
        </w:rPr>
      </w:pPr>
      <w:r w:rsidRPr="000F73F2">
        <w:rPr>
          <w:szCs w:val="28"/>
        </w:rPr>
        <w:t>Округ знаменит соляным месторождением. Второго такого нет ни в области, ни в России. В 1996 году на международной выставке в Париже наша соль признана лучшей в мире и удостоена медали и приза за качество.</w:t>
      </w:r>
    </w:p>
    <w:p w:rsidR="00E63BD9" w:rsidRPr="000F73F2" w:rsidRDefault="00E63BD9" w:rsidP="00773657">
      <w:pPr>
        <w:pStyle w:val="a6"/>
        <w:shd w:val="clear" w:color="auto" w:fill="FFFFFF" w:themeFill="background1"/>
        <w:spacing w:before="0" w:beforeAutospacing="0" w:after="0" w:afterAutospacing="0"/>
        <w:ind w:firstLine="709"/>
        <w:jc w:val="both"/>
        <w:rPr>
          <w:color w:val="auto"/>
          <w:sz w:val="28"/>
          <w:szCs w:val="28"/>
        </w:rPr>
      </w:pPr>
      <w:r w:rsidRPr="000F73F2">
        <w:rPr>
          <w:color w:val="auto"/>
          <w:sz w:val="28"/>
          <w:szCs w:val="28"/>
        </w:rPr>
        <w:t xml:space="preserve">Мировую известность имеют уникальное соленое озеро Развал, грязевые озера: </w:t>
      </w:r>
      <w:proofErr w:type="gramStart"/>
      <w:r w:rsidRPr="000F73F2">
        <w:rPr>
          <w:color w:val="auto"/>
          <w:sz w:val="28"/>
          <w:szCs w:val="28"/>
        </w:rPr>
        <w:t>Тузлучное</w:t>
      </w:r>
      <w:proofErr w:type="gramEnd"/>
      <w:r w:rsidRPr="000F73F2">
        <w:rPr>
          <w:color w:val="auto"/>
          <w:sz w:val="28"/>
          <w:szCs w:val="28"/>
        </w:rPr>
        <w:t xml:space="preserve">, </w:t>
      </w:r>
      <w:proofErr w:type="spellStart"/>
      <w:r w:rsidRPr="000F73F2">
        <w:rPr>
          <w:color w:val="auto"/>
          <w:sz w:val="28"/>
          <w:szCs w:val="28"/>
        </w:rPr>
        <w:t>Дунино</w:t>
      </w:r>
      <w:proofErr w:type="spellEnd"/>
      <w:r w:rsidRPr="000F73F2">
        <w:rPr>
          <w:color w:val="auto"/>
          <w:sz w:val="28"/>
          <w:szCs w:val="28"/>
        </w:rPr>
        <w:t>, обладающие целебными свойствами своих вод и грязей. Озера объединены в курортную зону, которую ежегодно посещают миллионы гостей, как из регион</w:t>
      </w:r>
      <w:r w:rsidR="00E31D63">
        <w:rPr>
          <w:color w:val="auto"/>
          <w:sz w:val="28"/>
          <w:szCs w:val="28"/>
        </w:rPr>
        <w:t>ов России, так из-за рубежа.</w:t>
      </w:r>
    </w:p>
    <w:p w:rsidR="00E63BD9" w:rsidRPr="000F73F2" w:rsidRDefault="00E63BD9" w:rsidP="00773657">
      <w:pPr>
        <w:shd w:val="clear" w:color="auto" w:fill="FFFFFF" w:themeFill="background1"/>
        <w:ind w:firstLine="709"/>
        <w:jc w:val="both"/>
        <w:rPr>
          <w:spacing w:val="6"/>
          <w:szCs w:val="28"/>
          <w:shd w:val="clear" w:color="auto" w:fill="FFFFFF"/>
        </w:rPr>
      </w:pPr>
      <w:r w:rsidRPr="000F73F2">
        <w:rPr>
          <w:szCs w:val="28"/>
        </w:rPr>
        <w:t>Ещё одна особенность территории – возделывание бахчевых культур. Соль</w:t>
      </w:r>
      <w:r w:rsidR="00E31D63">
        <w:rPr>
          <w:szCs w:val="28"/>
        </w:rPr>
        <w:t>-</w:t>
      </w:r>
      <w:r w:rsidRPr="000F73F2">
        <w:rPr>
          <w:szCs w:val="28"/>
        </w:rPr>
        <w:t>Илецк – самое большое арбузное поле России: в</w:t>
      </w:r>
      <w:r w:rsidRPr="000F73F2">
        <w:rPr>
          <w:spacing w:val="6"/>
          <w:szCs w:val="28"/>
          <w:shd w:val="clear" w:color="auto" w:fill="FFFFFF"/>
        </w:rPr>
        <w:t xml:space="preserve"> 2016</w:t>
      </w:r>
      <w:r w:rsidR="00DF5FCA">
        <w:rPr>
          <w:spacing w:val="6"/>
          <w:szCs w:val="28"/>
          <w:shd w:val="clear" w:color="auto" w:fill="FFFFFF"/>
        </w:rPr>
        <w:t xml:space="preserve"> </w:t>
      </w:r>
      <w:r w:rsidRPr="000F73F2">
        <w:rPr>
          <w:spacing w:val="6"/>
          <w:szCs w:val="28"/>
          <w:shd w:val="clear" w:color="auto" w:fill="FFFFFF"/>
        </w:rPr>
        <w:t xml:space="preserve">году </w:t>
      </w:r>
      <w:proofErr w:type="gramStart"/>
      <w:r w:rsidRPr="000F73F2">
        <w:rPr>
          <w:spacing w:val="6"/>
          <w:szCs w:val="28"/>
          <w:shd w:val="clear" w:color="auto" w:fill="FFFFFF"/>
        </w:rPr>
        <w:t>бахчевыми</w:t>
      </w:r>
      <w:proofErr w:type="gramEnd"/>
      <w:r w:rsidRPr="000F73F2">
        <w:rPr>
          <w:spacing w:val="6"/>
          <w:szCs w:val="28"/>
          <w:shd w:val="clear" w:color="auto" w:fill="FFFFFF"/>
        </w:rPr>
        <w:t xml:space="preserve"> было засеяно 49 тысяч гектаров. В 2013 году зарегистрирован товарный знак «Соль-Илецк - арбузная столица России».</w:t>
      </w:r>
    </w:p>
    <w:p w:rsidR="00773657" w:rsidRDefault="00773657" w:rsidP="00773657">
      <w:pPr>
        <w:pStyle w:val="a3"/>
        <w:shd w:val="clear" w:color="auto" w:fill="FFFFFF" w:themeFill="background1"/>
        <w:jc w:val="center"/>
        <w:rPr>
          <w:rFonts w:ascii="Times New Roman" w:hAnsi="Times New Roman"/>
          <w:b/>
          <w:color w:val="000000" w:themeColor="text1"/>
          <w:sz w:val="28"/>
          <w:szCs w:val="28"/>
        </w:rPr>
      </w:pPr>
    </w:p>
    <w:p w:rsidR="00E63BD9" w:rsidRPr="000F73F2" w:rsidRDefault="00E63BD9" w:rsidP="00773657">
      <w:pPr>
        <w:pStyle w:val="a3"/>
        <w:shd w:val="clear" w:color="auto" w:fill="FFFFFF" w:themeFill="background1"/>
        <w:jc w:val="center"/>
        <w:rPr>
          <w:rFonts w:ascii="Times New Roman" w:hAnsi="Times New Roman"/>
          <w:b/>
          <w:color w:val="000000" w:themeColor="text1"/>
          <w:sz w:val="28"/>
          <w:szCs w:val="28"/>
        </w:rPr>
      </w:pPr>
      <w:r w:rsidRPr="000F73F2">
        <w:rPr>
          <w:rFonts w:ascii="Times New Roman" w:hAnsi="Times New Roman"/>
          <w:b/>
          <w:color w:val="000000" w:themeColor="text1"/>
          <w:sz w:val="28"/>
          <w:szCs w:val="28"/>
        </w:rPr>
        <w:t>2.1.1. Природно-климатические особенности</w:t>
      </w:r>
    </w:p>
    <w:p w:rsidR="00E63BD9" w:rsidRPr="000F73F2" w:rsidRDefault="00E63BD9" w:rsidP="00E63BD9">
      <w:pPr>
        <w:pStyle w:val="a3"/>
        <w:shd w:val="clear" w:color="auto" w:fill="FFFFFF" w:themeFill="background1"/>
        <w:spacing w:line="276" w:lineRule="auto"/>
        <w:ind w:firstLine="709"/>
        <w:jc w:val="both"/>
        <w:rPr>
          <w:rFonts w:ascii="Times New Roman" w:hAnsi="Times New Roman"/>
          <w:color w:val="000000" w:themeColor="text1"/>
          <w:sz w:val="28"/>
          <w:szCs w:val="28"/>
        </w:rPr>
      </w:pPr>
    </w:p>
    <w:p w:rsidR="00E63BD9" w:rsidRPr="000F73F2" w:rsidRDefault="00E63BD9" w:rsidP="00773657">
      <w:pPr>
        <w:pStyle w:val="a3"/>
        <w:shd w:val="clear" w:color="auto" w:fill="FFFFFF" w:themeFill="background1"/>
        <w:ind w:firstLine="709"/>
        <w:jc w:val="both"/>
        <w:rPr>
          <w:rFonts w:ascii="Times New Roman" w:hAnsi="Times New Roman"/>
          <w:color w:val="000000" w:themeColor="text1"/>
          <w:sz w:val="28"/>
          <w:szCs w:val="28"/>
        </w:rPr>
      </w:pPr>
      <w:r w:rsidRPr="000F73F2">
        <w:rPr>
          <w:rFonts w:ascii="Times New Roman" w:hAnsi="Times New Roman"/>
          <w:color w:val="000000" w:themeColor="text1"/>
          <w:sz w:val="28"/>
          <w:szCs w:val="28"/>
        </w:rPr>
        <w:t xml:space="preserve">Для климата округа характерна </w:t>
      </w:r>
      <w:proofErr w:type="spellStart"/>
      <w:r w:rsidRPr="000F73F2">
        <w:rPr>
          <w:rFonts w:ascii="Times New Roman" w:hAnsi="Times New Roman"/>
          <w:color w:val="000000" w:themeColor="text1"/>
          <w:sz w:val="28"/>
          <w:szCs w:val="28"/>
        </w:rPr>
        <w:t>континентальность</w:t>
      </w:r>
      <w:proofErr w:type="spellEnd"/>
      <w:r w:rsidRPr="000F73F2">
        <w:rPr>
          <w:rFonts w:ascii="Times New Roman" w:hAnsi="Times New Roman"/>
          <w:color w:val="000000" w:themeColor="text1"/>
          <w:sz w:val="28"/>
          <w:szCs w:val="28"/>
        </w:rPr>
        <w:t xml:space="preserve"> – жаркое сухое лето (средняя температура самого тёплого месяц в году – июля +22,5</w:t>
      </w:r>
      <w:r w:rsidRPr="000F73F2">
        <w:rPr>
          <w:rFonts w:ascii="Times New Roman" w:hAnsi="Times New Roman"/>
          <w:color w:val="000000" w:themeColor="text1"/>
          <w:sz w:val="28"/>
          <w:szCs w:val="28"/>
          <w:vertAlign w:val="superscript"/>
        </w:rPr>
        <w:t>0</w:t>
      </w:r>
      <w:r w:rsidRPr="000F73F2">
        <w:rPr>
          <w:rFonts w:ascii="Times New Roman" w:hAnsi="Times New Roman"/>
          <w:color w:val="000000" w:themeColor="text1"/>
          <w:sz w:val="28"/>
          <w:szCs w:val="28"/>
        </w:rPr>
        <w:t>), холодная малоснежная зима (средняя температура января – 15,5</w:t>
      </w:r>
      <w:r w:rsidRPr="000F73F2">
        <w:rPr>
          <w:rFonts w:ascii="Times New Roman" w:hAnsi="Times New Roman"/>
          <w:color w:val="000000" w:themeColor="text1"/>
          <w:sz w:val="28"/>
          <w:szCs w:val="28"/>
          <w:vertAlign w:val="superscript"/>
        </w:rPr>
        <w:t>0</w:t>
      </w:r>
      <w:r w:rsidRPr="000F73F2">
        <w:rPr>
          <w:rFonts w:ascii="Times New Roman" w:hAnsi="Times New Roman"/>
          <w:color w:val="000000" w:themeColor="text1"/>
          <w:sz w:val="28"/>
          <w:szCs w:val="28"/>
        </w:rPr>
        <w:t>). Среднегодовая температура воздуха составляет +3,8</w:t>
      </w:r>
      <w:r w:rsidRPr="000F73F2">
        <w:rPr>
          <w:rFonts w:ascii="Times New Roman" w:hAnsi="Times New Roman"/>
          <w:color w:val="000000" w:themeColor="text1"/>
          <w:sz w:val="28"/>
          <w:szCs w:val="28"/>
          <w:vertAlign w:val="superscript"/>
        </w:rPr>
        <w:t>0С</w:t>
      </w:r>
      <w:r w:rsidRPr="000F73F2">
        <w:rPr>
          <w:rFonts w:ascii="Times New Roman" w:hAnsi="Times New Roman"/>
          <w:color w:val="000000" w:themeColor="text1"/>
          <w:sz w:val="28"/>
          <w:szCs w:val="28"/>
        </w:rPr>
        <w:t>. Среднее количество осадков за год незначительно – 280-300 мм и приходится большей частью на летние ливневые дожди.</w:t>
      </w:r>
    </w:p>
    <w:p w:rsidR="00773657" w:rsidRDefault="00773657" w:rsidP="00773657">
      <w:pPr>
        <w:pStyle w:val="a3"/>
        <w:shd w:val="clear" w:color="auto" w:fill="FFFFFF" w:themeFill="background1"/>
        <w:tabs>
          <w:tab w:val="left" w:pos="3555"/>
          <w:tab w:val="center" w:pos="5032"/>
        </w:tabs>
        <w:jc w:val="center"/>
        <w:rPr>
          <w:rFonts w:ascii="Times New Roman" w:hAnsi="Times New Roman"/>
          <w:b/>
          <w:color w:val="000000" w:themeColor="text1"/>
          <w:sz w:val="28"/>
          <w:szCs w:val="28"/>
        </w:rPr>
      </w:pPr>
    </w:p>
    <w:p w:rsidR="00E63BD9" w:rsidRPr="000F73F2" w:rsidRDefault="00E63BD9" w:rsidP="00773657">
      <w:pPr>
        <w:pStyle w:val="a3"/>
        <w:shd w:val="clear" w:color="auto" w:fill="FFFFFF" w:themeFill="background1"/>
        <w:tabs>
          <w:tab w:val="left" w:pos="3555"/>
          <w:tab w:val="center" w:pos="5032"/>
        </w:tabs>
        <w:jc w:val="center"/>
        <w:rPr>
          <w:rFonts w:ascii="Times New Roman" w:hAnsi="Times New Roman"/>
          <w:b/>
          <w:color w:val="000000" w:themeColor="text1"/>
          <w:sz w:val="28"/>
          <w:szCs w:val="28"/>
        </w:rPr>
      </w:pPr>
      <w:r w:rsidRPr="000F73F2">
        <w:rPr>
          <w:rFonts w:ascii="Times New Roman" w:hAnsi="Times New Roman"/>
          <w:b/>
          <w:color w:val="000000" w:themeColor="text1"/>
          <w:sz w:val="28"/>
          <w:szCs w:val="28"/>
        </w:rPr>
        <w:t>2.1.2 Биоресурсы</w:t>
      </w:r>
    </w:p>
    <w:p w:rsidR="00E63BD9" w:rsidRPr="000F73F2" w:rsidRDefault="00E63BD9" w:rsidP="00E63BD9">
      <w:pPr>
        <w:pStyle w:val="a3"/>
        <w:shd w:val="clear" w:color="auto" w:fill="FFFFFF" w:themeFill="background1"/>
        <w:spacing w:line="276" w:lineRule="auto"/>
        <w:ind w:firstLine="709"/>
        <w:jc w:val="both"/>
        <w:rPr>
          <w:rFonts w:ascii="Times New Roman" w:hAnsi="Times New Roman"/>
          <w:b/>
          <w:color w:val="000000" w:themeColor="text1"/>
          <w:sz w:val="28"/>
          <w:szCs w:val="28"/>
        </w:rPr>
      </w:pPr>
    </w:p>
    <w:p w:rsidR="00E63BD9" w:rsidRPr="000F73F2" w:rsidRDefault="00E63BD9" w:rsidP="00773657">
      <w:pPr>
        <w:pStyle w:val="a3"/>
        <w:shd w:val="clear" w:color="auto" w:fill="FFFFFF" w:themeFill="background1"/>
        <w:ind w:firstLine="709"/>
        <w:jc w:val="both"/>
        <w:rPr>
          <w:rFonts w:ascii="Times New Roman" w:hAnsi="Times New Roman"/>
          <w:b/>
          <w:color w:val="000000" w:themeColor="text1"/>
          <w:sz w:val="28"/>
          <w:szCs w:val="28"/>
        </w:rPr>
      </w:pPr>
      <w:r w:rsidRPr="000F73F2">
        <w:rPr>
          <w:rFonts w:ascii="Times New Roman" w:hAnsi="Times New Roman"/>
          <w:b/>
          <w:color w:val="000000" w:themeColor="text1"/>
          <w:sz w:val="28"/>
          <w:szCs w:val="28"/>
        </w:rPr>
        <w:t>Поверхность воды</w:t>
      </w:r>
    </w:p>
    <w:p w:rsidR="00E63BD9" w:rsidRPr="000F73F2" w:rsidRDefault="00E63BD9" w:rsidP="00773657">
      <w:pPr>
        <w:pStyle w:val="a3"/>
        <w:shd w:val="clear" w:color="auto" w:fill="FFFFFF" w:themeFill="background1"/>
        <w:ind w:firstLine="709"/>
        <w:jc w:val="both"/>
        <w:rPr>
          <w:rFonts w:ascii="Times New Roman" w:hAnsi="Times New Roman"/>
          <w:color w:val="000000" w:themeColor="text1"/>
          <w:sz w:val="28"/>
          <w:szCs w:val="28"/>
        </w:rPr>
      </w:pPr>
      <w:r w:rsidRPr="000F73F2">
        <w:rPr>
          <w:rFonts w:ascii="Times New Roman" w:hAnsi="Times New Roman"/>
          <w:color w:val="000000" w:themeColor="text1"/>
          <w:sz w:val="28"/>
          <w:szCs w:val="28"/>
        </w:rPr>
        <w:t>Главной водной артерией Соль-</w:t>
      </w:r>
      <w:proofErr w:type="spellStart"/>
      <w:r w:rsidRPr="000F73F2">
        <w:rPr>
          <w:rFonts w:ascii="Times New Roman" w:hAnsi="Times New Roman"/>
          <w:color w:val="000000" w:themeColor="text1"/>
          <w:sz w:val="28"/>
          <w:szCs w:val="28"/>
        </w:rPr>
        <w:t>Илецкого</w:t>
      </w:r>
      <w:proofErr w:type="spellEnd"/>
      <w:r w:rsidRPr="000F73F2">
        <w:rPr>
          <w:rFonts w:ascii="Times New Roman" w:hAnsi="Times New Roman"/>
          <w:color w:val="000000" w:themeColor="text1"/>
          <w:sz w:val="28"/>
          <w:szCs w:val="28"/>
        </w:rPr>
        <w:t xml:space="preserve"> городского округа является река Илек с правобережными притоками – </w:t>
      </w:r>
      <w:proofErr w:type="spellStart"/>
      <w:r w:rsidRPr="000F73F2">
        <w:rPr>
          <w:rFonts w:ascii="Times New Roman" w:hAnsi="Times New Roman"/>
          <w:color w:val="000000" w:themeColor="text1"/>
          <w:sz w:val="28"/>
          <w:szCs w:val="28"/>
        </w:rPr>
        <w:t>Курала</w:t>
      </w:r>
      <w:proofErr w:type="spellEnd"/>
      <w:r w:rsidRPr="000F73F2">
        <w:rPr>
          <w:rFonts w:ascii="Times New Roman" w:hAnsi="Times New Roman"/>
          <w:color w:val="000000" w:themeColor="text1"/>
          <w:sz w:val="28"/>
          <w:szCs w:val="28"/>
        </w:rPr>
        <w:t xml:space="preserve">, </w:t>
      </w:r>
      <w:proofErr w:type="spellStart"/>
      <w:r w:rsidRPr="000F73F2">
        <w:rPr>
          <w:rFonts w:ascii="Times New Roman" w:hAnsi="Times New Roman"/>
          <w:color w:val="000000" w:themeColor="text1"/>
          <w:sz w:val="28"/>
          <w:szCs w:val="28"/>
        </w:rPr>
        <w:t>Сухоречка</w:t>
      </w:r>
      <w:proofErr w:type="spellEnd"/>
      <w:r w:rsidRPr="000F73F2">
        <w:rPr>
          <w:rFonts w:ascii="Times New Roman" w:hAnsi="Times New Roman"/>
          <w:color w:val="000000" w:themeColor="text1"/>
          <w:sz w:val="28"/>
          <w:szCs w:val="28"/>
        </w:rPr>
        <w:t xml:space="preserve">, Елшанка, </w:t>
      </w:r>
      <w:proofErr w:type="spellStart"/>
      <w:r w:rsidRPr="000F73F2">
        <w:rPr>
          <w:rFonts w:ascii="Times New Roman" w:hAnsi="Times New Roman"/>
          <w:color w:val="000000" w:themeColor="text1"/>
          <w:sz w:val="28"/>
          <w:szCs w:val="28"/>
        </w:rPr>
        <w:t>Ветлянка</w:t>
      </w:r>
      <w:proofErr w:type="spellEnd"/>
      <w:r w:rsidRPr="000F73F2">
        <w:rPr>
          <w:rFonts w:ascii="Times New Roman" w:hAnsi="Times New Roman"/>
          <w:color w:val="000000" w:themeColor="text1"/>
          <w:sz w:val="28"/>
          <w:szCs w:val="28"/>
        </w:rPr>
        <w:t xml:space="preserve">, </w:t>
      </w:r>
      <w:proofErr w:type="spellStart"/>
      <w:r w:rsidRPr="000F73F2">
        <w:rPr>
          <w:rFonts w:ascii="Times New Roman" w:hAnsi="Times New Roman"/>
          <w:color w:val="000000" w:themeColor="text1"/>
          <w:sz w:val="28"/>
          <w:szCs w:val="28"/>
        </w:rPr>
        <w:t>Мечетка</w:t>
      </w:r>
      <w:proofErr w:type="spellEnd"/>
      <w:r w:rsidRPr="000F73F2">
        <w:rPr>
          <w:rFonts w:ascii="Times New Roman" w:hAnsi="Times New Roman"/>
          <w:color w:val="000000" w:themeColor="text1"/>
          <w:sz w:val="28"/>
          <w:szCs w:val="28"/>
        </w:rPr>
        <w:t xml:space="preserve">, Большая Песчанка; левобережными – Малая </w:t>
      </w:r>
      <w:proofErr w:type="spellStart"/>
      <w:r w:rsidRPr="000F73F2">
        <w:rPr>
          <w:rFonts w:ascii="Times New Roman" w:hAnsi="Times New Roman"/>
          <w:color w:val="000000" w:themeColor="text1"/>
          <w:sz w:val="28"/>
          <w:szCs w:val="28"/>
        </w:rPr>
        <w:t>Хобда</w:t>
      </w:r>
      <w:proofErr w:type="spellEnd"/>
      <w:r w:rsidRPr="000F73F2">
        <w:rPr>
          <w:rFonts w:ascii="Times New Roman" w:hAnsi="Times New Roman"/>
          <w:color w:val="000000" w:themeColor="text1"/>
          <w:sz w:val="28"/>
          <w:szCs w:val="28"/>
        </w:rPr>
        <w:t xml:space="preserve"> и Карабутак. Наиболее крупные озера – </w:t>
      </w:r>
      <w:proofErr w:type="spellStart"/>
      <w:r w:rsidRPr="000F73F2">
        <w:rPr>
          <w:rFonts w:ascii="Times New Roman" w:hAnsi="Times New Roman"/>
          <w:color w:val="000000" w:themeColor="text1"/>
          <w:sz w:val="28"/>
          <w:szCs w:val="28"/>
        </w:rPr>
        <w:t>Линёвское</w:t>
      </w:r>
      <w:proofErr w:type="spellEnd"/>
      <w:r w:rsidRPr="000F73F2">
        <w:rPr>
          <w:rFonts w:ascii="Times New Roman" w:hAnsi="Times New Roman"/>
          <w:color w:val="000000" w:themeColor="text1"/>
          <w:sz w:val="28"/>
          <w:szCs w:val="28"/>
        </w:rPr>
        <w:t xml:space="preserve">, Буранное, </w:t>
      </w:r>
      <w:proofErr w:type="spellStart"/>
      <w:r w:rsidRPr="000F73F2">
        <w:rPr>
          <w:rFonts w:ascii="Times New Roman" w:hAnsi="Times New Roman"/>
          <w:color w:val="000000" w:themeColor="text1"/>
          <w:sz w:val="28"/>
          <w:szCs w:val="28"/>
        </w:rPr>
        <w:t>Жеребцово</w:t>
      </w:r>
      <w:proofErr w:type="spellEnd"/>
      <w:r w:rsidRPr="000F73F2">
        <w:rPr>
          <w:rFonts w:ascii="Times New Roman" w:hAnsi="Times New Roman"/>
          <w:color w:val="000000" w:themeColor="text1"/>
          <w:sz w:val="28"/>
          <w:szCs w:val="28"/>
        </w:rPr>
        <w:t xml:space="preserve">, </w:t>
      </w:r>
      <w:proofErr w:type="spellStart"/>
      <w:r w:rsidRPr="000F73F2">
        <w:rPr>
          <w:rFonts w:ascii="Times New Roman" w:hAnsi="Times New Roman"/>
          <w:color w:val="000000" w:themeColor="text1"/>
          <w:sz w:val="28"/>
          <w:szCs w:val="28"/>
        </w:rPr>
        <w:lastRenderedPageBreak/>
        <w:t>Балабанное</w:t>
      </w:r>
      <w:proofErr w:type="spellEnd"/>
      <w:r w:rsidRPr="000F73F2">
        <w:rPr>
          <w:rFonts w:ascii="Times New Roman" w:hAnsi="Times New Roman"/>
          <w:color w:val="000000" w:themeColor="text1"/>
          <w:sz w:val="28"/>
          <w:szCs w:val="28"/>
        </w:rPr>
        <w:t>, Погорелое, Большое Песчаное, Большое Щучье. Река Илек – одна из крупных рек Оренбургской области. Русло реки почти на всём протяжении извилистое, изобилует плёсами и перекатами. Преобладающая глубина реки составляет 0,7-0,9 м. Скорости течения в межень на перекатах составляют 0,3-0</w:t>
      </w:r>
      <w:r w:rsidR="009145D9">
        <w:rPr>
          <w:rFonts w:ascii="Times New Roman" w:hAnsi="Times New Roman"/>
          <w:color w:val="000000" w:themeColor="text1"/>
          <w:sz w:val="28"/>
          <w:szCs w:val="28"/>
        </w:rPr>
        <w:t>,4 м/сек, на плесах -</w:t>
      </w:r>
      <w:r w:rsidR="005940DB">
        <w:rPr>
          <w:rFonts w:ascii="Times New Roman" w:hAnsi="Times New Roman"/>
          <w:color w:val="000000" w:themeColor="text1"/>
          <w:sz w:val="28"/>
          <w:szCs w:val="28"/>
        </w:rPr>
        <w:t xml:space="preserve"> </w:t>
      </w:r>
      <w:r w:rsidR="009145D9">
        <w:rPr>
          <w:rFonts w:ascii="Times New Roman" w:hAnsi="Times New Roman"/>
          <w:color w:val="000000" w:themeColor="text1"/>
          <w:sz w:val="28"/>
          <w:szCs w:val="28"/>
        </w:rPr>
        <w:t>0,1 м/сек.</w:t>
      </w:r>
    </w:p>
    <w:p w:rsidR="00E63BD9" w:rsidRPr="000F73F2" w:rsidRDefault="00E63BD9" w:rsidP="00773657">
      <w:pPr>
        <w:pStyle w:val="a3"/>
        <w:shd w:val="clear" w:color="auto" w:fill="FFFFFF" w:themeFill="background1"/>
        <w:ind w:firstLine="709"/>
        <w:jc w:val="both"/>
        <w:rPr>
          <w:rFonts w:ascii="Times New Roman" w:hAnsi="Times New Roman"/>
          <w:b/>
          <w:color w:val="000000" w:themeColor="text1"/>
          <w:sz w:val="28"/>
          <w:szCs w:val="28"/>
        </w:rPr>
      </w:pPr>
      <w:r w:rsidRPr="000F73F2">
        <w:rPr>
          <w:rFonts w:ascii="Times New Roman" w:hAnsi="Times New Roman"/>
          <w:b/>
          <w:color w:val="000000" w:themeColor="text1"/>
          <w:sz w:val="28"/>
          <w:szCs w:val="28"/>
        </w:rPr>
        <w:t>Растительность</w:t>
      </w:r>
    </w:p>
    <w:p w:rsidR="00E63BD9" w:rsidRPr="000F73F2" w:rsidRDefault="00E63BD9" w:rsidP="00773657">
      <w:pPr>
        <w:shd w:val="clear" w:color="auto" w:fill="FFFFFF" w:themeFill="background1"/>
        <w:autoSpaceDE w:val="0"/>
        <w:autoSpaceDN w:val="0"/>
        <w:adjustRightInd w:val="0"/>
        <w:ind w:firstLine="709"/>
        <w:jc w:val="both"/>
        <w:rPr>
          <w:color w:val="000000" w:themeColor="text1"/>
          <w:szCs w:val="28"/>
        </w:rPr>
      </w:pPr>
      <w:r w:rsidRPr="000F73F2">
        <w:rPr>
          <w:color w:val="000000" w:themeColor="text1"/>
          <w:szCs w:val="28"/>
        </w:rPr>
        <w:t xml:space="preserve">Высокая сельскохозяйственная трансформация естественных ландшафтов привела к деградации растительного покрова и снижению биологического разнообразия по территории округа. Лесопокрытая площадь округа составляет всего 1%. Сухостепные и степные пастбища, а также пойменные сенокосы и луга занимают </w:t>
      </w:r>
      <w:r w:rsidR="0092333E">
        <w:rPr>
          <w:color w:val="000000" w:themeColor="text1"/>
          <w:szCs w:val="28"/>
        </w:rPr>
        <w:t>около 38% площади, пашня – 43%.</w:t>
      </w:r>
    </w:p>
    <w:p w:rsidR="00E63BD9" w:rsidRPr="000F73F2" w:rsidRDefault="00E63BD9" w:rsidP="00773657">
      <w:pPr>
        <w:shd w:val="clear" w:color="auto" w:fill="FFFFFF" w:themeFill="background1"/>
        <w:autoSpaceDE w:val="0"/>
        <w:autoSpaceDN w:val="0"/>
        <w:adjustRightInd w:val="0"/>
        <w:ind w:firstLine="709"/>
        <w:jc w:val="both"/>
        <w:rPr>
          <w:color w:val="000000" w:themeColor="text1"/>
          <w:szCs w:val="28"/>
        </w:rPr>
      </w:pPr>
      <w:r w:rsidRPr="000F73F2">
        <w:rPr>
          <w:color w:val="000000" w:themeColor="text1"/>
          <w:szCs w:val="28"/>
        </w:rPr>
        <w:t>Отсутствие естественных ландшафтов привело к деградации растительного покрова и снижению биологического разнообразия по территории округа. Лесопокрытая площадь округа составляет всего 1%. Сухостепные и степные пастбища, а также пойменные сенокосы и луга занимают около 38% площади, пашня – 43%. Естественная растительность сохранилась, в основном, в южной части округа и представлена типчаково-</w:t>
      </w:r>
      <w:proofErr w:type="spellStart"/>
      <w:r w:rsidRPr="000F73F2">
        <w:rPr>
          <w:color w:val="000000" w:themeColor="text1"/>
          <w:szCs w:val="28"/>
        </w:rPr>
        <w:t>полынковыми</w:t>
      </w:r>
      <w:proofErr w:type="spellEnd"/>
      <w:r w:rsidRPr="000F73F2">
        <w:rPr>
          <w:color w:val="000000" w:themeColor="text1"/>
          <w:szCs w:val="28"/>
        </w:rPr>
        <w:t xml:space="preserve"> сообществами, фрагментами песчаных степей, а также </w:t>
      </w:r>
      <w:proofErr w:type="spellStart"/>
      <w:r w:rsidRPr="000F73F2">
        <w:rPr>
          <w:color w:val="000000" w:themeColor="text1"/>
          <w:szCs w:val="28"/>
        </w:rPr>
        <w:t>кальцефитной</w:t>
      </w:r>
      <w:proofErr w:type="spellEnd"/>
      <w:r w:rsidRPr="000F73F2">
        <w:rPr>
          <w:color w:val="000000" w:themeColor="text1"/>
          <w:szCs w:val="28"/>
        </w:rPr>
        <w:t xml:space="preserve"> растительностью меловых обнажений. В северной части округа естественная растительность сохранилась, в основном, по склонам балок и оврагов.</w:t>
      </w:r>
    </w:p>
    <w:p w:rsidR="00E63BD9" w:rsidRPr="000F73F2" w:rsidRDefault="00E63BD9" w:rsidP="00773657">
      <w:pPr>
        <w:pStyle w:val="a3"/>
        <w:shd w:val="clear" w:color="auto" w:fill="FFFFFF" w:themeFill="background1"/>
        <w:ind w:firstLine="709"/>
        <w:jc w:val="both"/>
        <w:rPr>
          <w:rFonts w:ascii="Times New Roman" w:hAnsi="Times New Roman"/>
          <w:color w:val="000000" w:themeColor="text1"/>
          <w:sz w:val="28"/>
          <w:szCs w:val="28"/>
        </w:rPr>
      </w:pPr>
      <w:r w:rsidRPr="000F73F2">
        <w:rPr>
          <w:rFonts w:ascii="Times New Roman" w:hAnsi="Times New Roman"/>
          <w:color w:val="000000" w:themeColor="text1"/>
          <w:sz w:val="28"/>
          <w:szCs w:val="28"/>
        </w:rPr>
        <w:t xml:space="preserve">Важную ландшафтно-образующую роль в округе играют </w:t>
      </w:r>
      <w:proofErr w:type="spellStart"/>
      <w:r w:rsidRPr="000F73F2">
        <w:rPr>
          <w:rFonts w:ascii="Times New Roman" w:hAnsi="Times New Roman"/>
          <w:color w:val="000000" w:themeColor="text1"/>
          <w:sz w:val="28"/>
          <w:szCs w:val="28"/>
        </w:rPr>
        <w:t>лесокультурные</w:t>
      </w:r>
      <w:proofErr w:type="spellEnd"/>
      <w:r w:rsidRPr="000F73F2">
        <w:rPr>
          <w:rFonts w:ascii="Times New Roman" w:hAnsi="Times New Roman"/>
          <w:color w:val="000000" w:themeColor="text1"/>
          <w:sz w:val="28"/>
          <w:szCs w:val="28"/>
        </w:rPr>
        <w:t xml:space="preserve"> насаждения. На песках правобережья </w:t>
      </w:r>
      <w:proofErr w:type="spellStart"/>
      <w:r w:rsidRPr="000F73F2">
        <w:rPr>
          <w:rFonts w:ascii="Times New Roman" w:hAnsi="Times New Roman"/>
          <w:color w:val="000000" w:themeColor="text1"/>
          <w:sz w:val="28"/>
          <w:szCs w:val="28"/>
        </w:rPr>
        <w:t>Илека</w:t>
      </w:r>
      <w:proofErr w:type="spellEnd"/>
      <w:r w:rsidRPr="000F73F2">
        <w:rPr>
          <w:rFonts w:ascii="Times New Roman" w:hAnsi="Times New Roman"/>
          <w:color w:val="000000" w:themeColor="text1"/>
          <w:sz w:val="28"/>
          <w:szCs w:val="28"/>
        </w:rPr>
        <w:t xml:space="preserve"> созданы сосновые насаждения с зарослями шелюги (ивы каспийской). На полях севооборотах и пастбищах преобладают лесополосы из карагача, клёна, ясеня зелёного и смородины золотистой.</w:t>
      </w:r>
    </w:p>
    <w:p w:rsidR="00E63BD9" w:rsidRPr="000F73F2" w:rsidRDefault="00DF2F56" w:rsidP="00773657">
      <w:pPr>
        <w:pStyle w:val="a3"/>
        <w:shd w:val="clear" w:color="auto" w:fill="FFFFFF" w:themeFill="background1"/>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Озера</w:t>
      </w:r>
    </w:p>
    <w:p w:rsidR="00E63BD9" w:rsidRPr="000F73F2" w:rsidRDefault="00E63BD9" w:rsidP="00773657">
      <w:pPr>
        <w:shd w:val="clear" w:color="auto" w:fill="FFFFFF" w:themeFill="background1"/>
        <w:autoSpaceDE w:val="0"/>
        <w:autoSpaceDN w:val="0"/>
        <w:adjustRightInd w:val="0"/>
        <w:ind w:firstLine="709"/>
        <w:jc w:val="both"/>
        <w:rPr>
          <w:color w:val="000000" w:themeColor="text1"/>
          <w:szCs w:val="28"/>
        </w:rPr>
      </w:pPr>
      <w:r w:rsidRPr="000F73F2">
        <w:rPr>
          <w:color w:val="000000" w:themeColor="text1"/>
          <w:szCs w:val="28"/>
        </w:rPr>
        <w:t>Соль-</w:t>
      </w:r>
      <w:proofErr w:type="spellStart"/>
      <w:r w:rsidRPr="000F73F2">
        <w:rPr>
          <w:color w:val="000000" w:themeColor="text1"/>
          <w:szCs w:val="28"/>
        </w:rPr>
        <w:t>Илецкий</w:t>
      </w:r>
      <w:proofErr w:type="spellEnd"/>
      <w:r w:rsidRPr="000F73F2">
        <w:rPr>
          <w:color w:val="000000" w:themeColor="text1"/>
          <w:szCs w:val="28"/>
        </w:rPr>
        <w:t xml:space="preserve"> городской округ обладает множеством уникальных природных объектов. Среди главных достопримечательностей округа выделяется группа </w:t>
      </w:r>
      <w:proofErr w:type="spellStart"/>
      <w:r w:rsidRPr="000F73F2">
        <w:rPr>
          <w:color w:val="000000" w:themeColor="text1"/>
          <w:szCs w:val="28"/>
        </w:rPr>
        <w:t>Илецких</w:t>
      </w:r>
      <w:proofErr w:type="spellEnd"/>
      <w:r w:rsidRPr="000F73F2">
        <w:rPr>
          <w:color w:val="000000" w:themeColor="text1"/>
          <w:szCs w:val="28"/>
        </w:rPr>
        <w:t xml:space="preserve"> озёр, самым крупным из</w:t>
      </w:r>
      <w:r w:rsidR="00F323BD">
        <w:rPr>
          <w:color w:val="000000" w:themeColor="text1"/>
          <w:szCs w:val="28"/>
        </w:rPr>
        <w:t xml:space="preserve"> которых является озеро Развал.</w:t>
      </w:r>
    </w:p>
    <w:p w:rsidR="00E63BD9" w:rsidRPr="000F73F2" w:rsidRDefault="00E63BD9" w:rsidP="00773657">
      <w:pPr>
        <w:shd w:val="clear" w:color="auto" w:fill="FFFFFF" w:themeFill="background1"/>
        <w:autoSpaceDE w:val="0"/>
        <w:autoSpaceDN w:val="0"/>
        <w:adjustRightInd w:val="0"/>
        <w:ind w:firstLine="709"/>
        <w:jc w:val="both"/>
        <w:rPr>
          <w:color w:val="000000" w:themeColor="text1"/>
          <w:szCs w:val="28"/>
        </w:rPr>
      </w:pPr>
      <w:r w:rsidRPr="000F73F2">
        <w:rPr>
          <w:color w:val="000000" w:themeColor="text1"/>
          <w:szCs w:val="28"/>
        </w:rPr>
        <w:t>Тяжёлый и плотный рассол (рапа) является причиной многих уникальных явлений, связанных с озером. Пожалуй, самое известное из них – невозможность утонуть. Плотность рапы составляет 1,2 г/см</w:t>
      </w:r>
      <w:proofErr w:type="gramStart"/>
      <w:r w:rsidRPr="000F73F2">
        <w:rPr>
          <w:color w:val="000000" w:themeColor="text1"/>
          <w:szCs w:val="28"/>
        </w:rPr>
        <w:t>2</w:t>
      </w:r>
      <w:proofErr w:type="gramEnd"/>
      <w:r w:rsidRPr="000F73F2">
        <w:rPr>
          <w:color w:val="000000" w:themeColor="text1"/>
          <w:szCs w:val="28"/>
        </w:rPr>
        <w:t>, превышая, таким образом, аналогичный показатель у человека. Благодаря этому рапа выталкивает на поверхность все предметы менее плотные, чем она сама. Летом прогревается лишь поверхность озера, поскольку конвекционные движения, обычные для пресных водоёмов, здесь отсутствуют. Вода на глубине ниже 4 м имеет всегда, в любую жару, отрицательную температуру -2</w:t>
      </w:r>
      <w:proofErr w:type="gramStart"/>
      <w:r w:rsidRPr="000F73F2">
        <w:rPr>
          <w:color w:val="000000" w:themeColor="text1"/>
          <w:szCs w:val="28"/>
        </w:rPr>
        <w:t>°С</w:t>
      </w:r>
      <w:proofErr w:type="gramEnd"/>
      <w:r w:rsidRPr="000F73F2">
        <w:rPr>
          <w:color w:val="000000" w:themeColor="text1"/>
          <w:szCs w:val="28"/>
        </w:rPr>
        <w:t xml:space="preserve">, понижающуюся с глубиной. В наиболее глубокой части озера, на глубине 18 м, температура воды –12° С. Зимой же Развал не замерзает даже при температуре –40° С. Переохлажденная зимой рапа опускается на дно, где вследствие постоянных отрицательных температур происходит осаждение минерала – </w:t>
      </w:r>
      <w:proofErr w:type="spellStart"/>
      <w:r w:rsidRPr="000F73F2">
        <w:rPr>
          <w:color w:val="000000" w:themeColor="text1"/>
          <w:szCs w:val="28"/>
        </w:rPr>
        <w:t>бигидрата</w:t>
      </w:r>
      <w:proofErr w:type="spellEnd"/>
      <w:r w:rsidRPr="000F73F2">
        <w:rPr>
          <w:color w:val="000000" w:themeColor="text1"/>
          <w:szCs w:val="28"/>
        </w:rPr>
        <w:t xml:space="preserve"> </w:t>
      </w:r>
      <w:proofErr w:type="spellStart"/>
      <w:r w:rsidRPr="000F73F2">
        <w:rPr>
          <w:color w:val="000000" w:themeColor="text1"/>
          <w:szCs w:val="28"/>
        </w:rPr>
        <w:t>NaCl</w:t>
      </w:r>
      <w:proofErr w:type="spellEnd"/>
      <w:r w:rsidRPr="000F73F2">
        <w:rPr>
          <w:color w:val="000000" w:themeColor="text1"/>
          <w:szCs w:val="28"/>
        </w:rPr>
        <w:t xml:space="preserve">. Развал – мёртвое озеро, лишенное, по причине солёности всякой жизни, но те участки берегов, где соль начала покрываться </w:t>
      </w:r>
      <w:r w:rsidRPr="000F73F2">
        <w:rPr>
          <w:color w:val="000000" w:themeColor="text1"/>
          <w:szCs w:val="28"/>
        </w:rPr>
        <w:lastRenderedPageBreak/>
        <w:t xml:space="preserve">суглинком, обживаются солянковой растительностью. Если озеро Развал известно как холодный водоем с “вечной” мерзлотой на дне в виде залежи </w:t>
      </w:r>
      <w:proofErr w:type="spellStart"/>
      <w:r w:rsidRPr="000F73F2">
        <w:rPr>
          <w:color w:val="000000" w:themeColor="text1"/>
          <w:szCs w:val="28"/>
        </w:rPr>
        <w:t>гидрогалита</w:t>
      </w:r>
      <w:proofErr w:type="spellEnd"/>
      <w:r w:rsidRPr="000F73F2">
        <w:rPr>
          <w:color w:val="000000" w:themeColor="text1"/>
          <w:szCs w:val="28"/>
        </w:rPr>
        <w:t>, то соседнее озеро Тузлучное пользуется славой термального озера, температура рапы у дна котор</w:t>
      </w:r>
      <w:r w:rsidR="00DF2F56">
        <w:rPr>
          <w:color w:val="000000" w:themeColor="text1"/>
          <w:szCs w:val="28"/>
        </w:rPr>
        <w:t>ого летом доходит до +55-60° С.</w:t>
      </w:r>
    </w:p>
    <w:p w:rsidR="00E63BD9" w:rsidRPr="009F7089" w:rsidRDefault="00E63BD9" w:rsidP="00773657">
      <w:pPr>
        <w:shd w:val="clear" w:color="auto" w:fill="FFFFFF" w:themeFill="background1"/>
        <w:autoSpaceDE w:val="0"/>
        <w:autoSpaceDN w:val="0"/>
        <w:adjustRightInd w:val="0"/>
        <w:ind w:firstLine="709"/>
        <w:jc w:val="both"/>
        <w:rPr>
          <w:color w:val="000000" w:themeColor="text1"/>
          <w:szCs w:val="28"/>
        </w:rPr>
      </w:pPr>
      <w:r w:rsidRPr="000F73F2">
        <w:rPr>
          <w:color w:val="000000" w:themeColor="text1"/>
          <w:szCs w:val="28"/>
        </w:rPr>
        <w:t xml:space="preserve">В озере Тузлучном вследствие жизнедеятельности сине-зелёных водорослей и микроскопических рачков </w:t>
      </w:r>
      <w:proofErr w:type="spellStart"/>
      <w:r w:rsidRPr="000F73F2">
        <w:rPr>
          <w:color w:val="000000" w:themeColor="text1"/>
          <w:szCs w:val="28"/>
        </w:rPr>
        <w:t>артемий</w:t>
      </w:r>
      <w:proofErr w:type="spellEnd"/>
      <w:r w:rsidRPr="000F73F2">
        <w:rPr>
          <w:color w:val="000000" w:themeColor="text1"/>
          <w:szCs w:val="28"/>
        </w:rPr>
        <w:t xml:space="preserve"> происходит накопление лечебных минеральных грязей.</w:t>
      </w:r>
    </w:p>
    <w:p w:rsidR="00773657" w:rsidRDefault="00773657" w:rsidP="00773657">
      <w:pPr>
        <w:shd w:val="clear" w:color="auto" w:fill="FFFFFF" w:themeFill="background1"/>
        <w:jc w:val="center"/>
        <w:rPr>
          <w:b/>
          <w:szCs w:val="28"/>
        </w:rPr>
      </w:pPr>
    </w:p>
    <w:p w:rsidR="00E63BD9" w:rsidRDefault="00E63BD9" w:rsidP="00773657">
      <w:pPr>
        <w:shd w:val="clear" w:color="auto" w:fill="FFFFFF" w:themeFill="background1"/>
        <w:jc w:val="center"/>
        <w:rPr>
          <w:b/>
          <w:szCs w:val="28"/>
        </w:rPr>
      </w:pPr>
      <w:r>
        <w:rPr>
          <w:b/>
          <w:szCs w:val="28"/>
        </w:rPr>
        <w:t xml:space="preserve">2.2. </w:t>
      </w:r>
      <w:r w:rsidRPr="00B60671">
        <w:rPr>
          <w:b/>
          <w:szCs w:val="28"/>
        </w:rPr>
        <w:t xml:space="preserve">Демографическая </w:t>
      </w:r>
      <w:r>
        <w:rPr>
          <w:b/>
          <w:szCs w:val="28"/>
        </w:rPr>
        <w:t>характеристика</w:t>
      </w:r>
    </w:p>
    <w:p w:rsidR="00773657" w:rsidRDefault="00773657" w:rsidP="00773657">
      <w:pPr>
        <w:ind w:firstLine="709"/>
        <w:jc w:val="both"/>
        <w:rPr>
          <w:b/>
          <w:sz w:val="24"/>
          <w:szCs w:val="24"/>
        </w:rPr>
      </w:pPr>
    </w:p>
    <w:p w:rsidR="00E63BD9" w:rsidRDefault="00E63BD9" w:rsidP="00773657">
      <w:pPr>
        <w:ind w:firstLine="709"/>
        <w:jc w:val="both"/>
        <w:rPr>
          <w:b/>
          <w:sz w:val="24"/>
          <w:szCs w:val="24"/>
        </w:rPr>
      </w:pPr>
      <w:r>
        <w:rPr>
          <w:b/>
          <w:sz w:val="24"/>
          <w:szCs w:val="24"/>
        </w:rPr>
        <w:t xml:space="preserve">2.2.1 </w:t>
      </w:r>
      <w:r w:rsidRPr="00F76A99">
        <w:rPr>
          <w:b/>
          <w:sz w:val="24"/>
          <w:szCs w:val="24"/>
        </w:rPr>
        <w:t>Среднегодовая численность населения</w:t>
      </w:r>
    </w:p>
    <w:p w:rsidR="00773657" w:rsidRPr="00F76A99" w:rsidRDefault="00773657" w:rsidP="00773657">
      <w:pPr>
        <w:jc w:val="center"/>
        <w:rPr>
          <w:b/>
          <w:sz w:val="24"/>
          <w:szCs w:val="24"/>
        </w:rPr>
      </w:pPr>
    </w:p>
    <w:p w:rsidR="00E63BD9" w:rsidRPr="00735AE9" w:rsidRDefault="00E63BD9" w:rsidP="00773657">
      <w:pPr>
        <w:jc w:val="right"/>
        <w:rPr>
          <w:color w:val="000000" w:themeColor="text1"/>
          <w:sz w:val="22"/>
          <w:szCs w:val="22"/>
        </w:rPr>
      </w:pPr>
      <w:r w:rsidRPr="00735AE9">
        <w:rPr>
          <w:color w:val="000000" w:themeColor="text1"/>
          <w:sz w:val="22"/>
          <w:szCs w:val="22"/>
        </w:rPr>
        <w:t>Таблица № 1</w:t>
      </w:r>
    </w:p>
    <w:tbl>
      <w:tblPr>
        <w:tblW w:w="9344" w:type="dxa"/>
        <w:tblInd w:w="108" w:type="dxa"/>
        <w:tblLayout w:type="fixed"/>
        <w:tblCellMar>
          <w:left w:w="10" w:type="dxa"/>
          <w:right w:w="10" w:type="dxa"/>
        </w:tblCellMar>
        <w:tblLook w:val="0000" w:firstRow="0" w:lastRow="0" w:firstColumn="0" w:lastColumn="0" w:noHBand="0" w:noVBand="0"/>
      </w:tblPr>
      <w:tblGrid>
        <w:gridCol w:w="1668"/>
        <w:gridCol w:w="1414"/>
        <w:gridCol w:w="1633"/>
        <w:gridCol w:w="1522"/>
        <w:gridCol w:w="1590"/>
        <w:gridCol w:w="1517"/>
      </w:tblGrid>
      <w:tr w:rsidR="00E63BD9" w:rsidRPr="003656D8" w:rsidTr="00B14210">
        <w:trPr>
          <w:trHeight w:val="414"/>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sz w:val="24"/>
                <w:szCs w:val="24"/>
              </w:rPr>
              <w:t>Год</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2016</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2017</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2018</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2019</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2020</w:t>
            </w:r>
          </w:p>
        </w:tc>
      </w:tr>
      <w:tr w:rsidR="00E63BD9" w:rsidRPr="003656D8" w:rsidTr="00B14210">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 xml:space="preserve">Численность населения </w:t>
            </w:r>
            <w:r>
              <w:rPr>
                <w:color w:val="000000"/>
                <w:sz w:val="24"/>
                <w:szCs w:val="24"/>
              </w:rPr>
              <w:t>(чел</w:t>
            </w:r>
            <w:proofErr w:type="gramStart"/>
            <w:r>
              <w:rPr>
                <w:color w:val="000000"/>
                <w:sz w:val="24"/>
                <w:szCs w:val="24"/>
              </w:rPr>
              <w:t>,)</w:t>
            </w:r>
            <w:proofErr w:type="gramEnd"/>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51661</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51408</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51127</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50717</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50103</w:t>
            </w:r>
          </w:p>
        </w:tc>
      </w:tr>
    </w:tbl>
    <w:p w:rsidR="00773657" w:rsidRDefault="00773657" w:rsidP="00773657">
      <w:pPr>
        <w:ind w:firstLine="709"/>
        <w:jc w:val="both"/>
        <w:rPr>
          <w:b/>
          <w:sz w:val="24"/>
          <w:szCs w:val="24"/>
        </w:rPr>
      </w:pPr>
    </w:p>
    <w:p w:rsidR="00E63BD9" w:rsidRPr="00F76A99" w:rsidRDefault="00E63BD9" w:rsidP="00773657">
      <w:pPr>
        <w:ind w:firstLine="709"/>
        <w:jc w:val="both"/>
        <w:rPr>
          <w:b/>
          <w:sz w:val="24"/>
          <w:szCs w:val="24"/>
        </w:rPr>
      </w:pPr>
      <w:r>
        <w:rPr>
          <w:b/>
          <w:sz w:val="24"/>
          <w:szCs w:val="24"/>
        </w:rPr>
        <w:t xml:space="preserve">2.2.2 </w:t>
      </w:r>
      <w:r w:rsidRPr="00F76A99">
        <w:rPr>
          <w:b/>
          <w:sz w:val="24"/>
          <w:szCs w:val="24"/>
        </w:rPr>
        <w:t>Динамика численности населения: ежегодное снижение численности населения</w:t>
      </w:r>
    </w:p>
    <w:p w:rsidR="00E63BD9" w:rsidRDefault="00E63BD9" w:rsidP="00E63BD9">
      <w:pPr>
        <w:ind w:firstLine="709"/>
        <w:jc w:val="both"/>
        <w:rPr>
          <w:b/>
          <w:sz w:val="22"/>
          <w:szCs w:val="22"/>
        </w:rPr>
      </w:pPr>
    </w:p>
    <w:p w:rsidR="00E63BD9" w:rsidRPr="00735AE9" w:rsidRDefault="00E63BD9" w:rsidP="00773657">
      <w:pPr>
        <w:jc w:val="right"/>
        <w:rPr>
          <w:sz w:val="22"/>
          <w:szCs w:val="22"/>
        </w:rPr>
      </w:pPr>
      <w:r w:rsidRPr="00735AE9">
        <w:rPr>
          <w:sz w:val="22"/>
          <w:szCs w:val="22"/>
        </w:rPr>
        <w:t>Таблица № 2</w:t>
      </w:r>
    </w:p>
    <w:tbl>
      <w:tblPr>
        <w:tblW w:w="9356" w:type="dxa"/>
        <w:tblInd w:w="108" w:type="dxa"/>
        <w:tblLayout w:type="fixed"/>
        <w:tblCellMar>
          <w:left w:w="10" w:type="dxa"/>
          <w:right w:w="10" w:type="dxa"/>
        </w:tblCellMar>
        <w:tblLook w:val="0000" w:firstRow="0" w:lastRow="0" w:firstColumn="0" w:lastColumn="0" w:noHBand="0" w:noVBand="0"/>
      </w:tblPr>
      <w:tblGrid>
        <w:gridCol w:w="1668"/>
        <w:gridCol w:w="1414"/>
        <w:gridCol w:w="1633"/>
        <w:gridCol w:w="1633"/>
        <w:gridCol w:w="1633"/>
        <w:gridCol w:w="1375"/>
      </w:tblGrid>
      <w:tr w:rsidR="00E63BD9" w:rsidRPr="003656D8" w:rsidTr="00B14210">
        <w:trPr>
          <w:trHeight w:val="493"/>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sz w:val="24"/>
                <w:szCs w:val="24"/>
              </w:rPr>
              <w:t>Год</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2016</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2017</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2018</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2019</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2020</w:t>
            </w:r>
          </w:p>
        </w:tc>
      </w:tr>
      <w:tr w:rsidR="00E63BD9" w:rsidRPr="003656D8" w:rsidTr="00B14210">
        <w:trPr>
          <w:trHeight w:val="600"/>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 xml:space="preserve">Численность населения </w:t>
            </w:r>
            <w:r>
              <w:rPr>
                <w:color w:val="000000"/>
                <w:sz w:val="24"/>
                <w:szCs w:val="24"/>
              </w:rPr>
              <w:t>(чел.)</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-232</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-253</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-281</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-410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-614</w:t>
            </w:r>
          </w:p>
        </w:tc>
      </w:tr>
    </w:tbl>
    <w:p w:rsidR="00773657" w:rsidRDefault="00773657" w:rsidP="00773657">
      <w:pPr>
        <w:ind w:firstLine="709"/>
        <w:jc w:val="both"/>
        <w:rPr>
          <w:b/>
          <w:sz w:val="24"/>
          <w:szCs w:val="24"/>
        </w:rPr>
      </w:pPr>
    </w:p>
    <w:p w:rsidR="00E63BD9" w:rsidRDefault="00E63BD9" w:rsidP="00773657">
      <w:pPr>
        <w:ind w:firstLine="709"/>
        <w:jc w:val="both"/>
        <w:rPr>
          <w:b/>
          <w:sz w:val="24"/>
          <w:szCs w:val="24"/>
        </w:rPr>
      </w:pPr>
      <w:r>
        <w:rPr>
          <w:b/>
          <w:sz w:val="24"/>
          <w:szCs w:val="24"/>
        </w:rPr>
        <w:t xml:space="preserve">2.2.3 </w:t>
      </w:r>
      <w:r w:rsidRPr="00F76A99">
        <w:rPr>
          <w:b/>
          <w:sz w:val="24"/>
          <w:szCs w:val="24"/>
        </w:rPr>
        <w:t>Половозрастной состав населения</w:t>
      </w:r>
    </w:p>
    <w:p w:rsidR="004122A0" w:rsidRPr="00F76A99" w:rsidRDefault="004122A0" w:rsidP="00773657">
      <w:pPr>
        <w:ind w:firstLine="709"/>
        <w:jc w:val="both"/>
        <w:rPr>
          <w:b/>
          <w:sz w:val="24"/>
          <w:szCs w:val="24"/>
        </w:rPr>
      </w:pPr>
    </w:p>
    <w:p w:rsidR="00E63BD9" w:rsidRPr="00735AE9" w:rsidRDefault="00E63BD9" w:rsidP="001B51F9">
      <w:pPr>
        <w:jc w:val="right"/>
        <w:rPr>
          <w:color w:val="000000" w:themeColor="text1"/>
          <w:sz w:val="22"/>
          <w:szCs w:val="22"/>
        </w:rPr>
      </w:pPr>
      <w:r w:rsidRPr="00735AE9">
        <w:rPr>
          <w:color w:val="000000" w:themeColor="text1"/>
          <w:sz w:val="22"/>
          <w:szCs w:val="22"/>
        </w:rPr>
        <w:t>Таблица № 3</w:t>
      </w:r>
    </w:p>
    <w:tbl>
      <w:tblPr>
        <w:tblW w:w="9531" w:type="dxa"/>
        <w:tblInd w:w="108" w:type="dxa"/>
        <w:tblLayout w:type="fixed"/>
        <w:tblCellMar>
          <w:left w:w="10" w:type="dxa"/>
          <w:right w:w="10" w:type="dxa"/>
        </w:tblCellMar>
        <w:tblLook w:val="0000" w:firstRow="0" w:lastRow="0" w:firstColumn="0" w:lastColumn="0" w:noHBand="0" w:noVBand="0"/>
      </w:tblPr>
      <w:tblGrid>
        <w:gridCol w:w="1560"/>
        <w:gridCol w:w="1593"/>
        <w:gridCol w:w="1559"/>
        <w:gridCol w:w="1701"/>
        <w:gridCol w:w="1560"/>
        <w:gridCol w:w="1558"/>
      </w:tblGrid>
      <w:tr w:rsidR="00E63BD9" w:rsidRPr="003656D8" w:rsidTr="002D2F4B">
        <w:trPr>
          <w:trHeight w:val="47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sz w:val="24"/>
                <w:szCs w:val="24"/>
              </w:rPr>
              <w:t>Год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2019</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2020</w:t>
            </w:r>
          </w:p>
        </w:tc>
      </w:tr>
      <w:tr w:rsidR="00E63BD9" w:rsidRPr="003656D8" w:rsidTr="002D2F4B">
        <w:trPr>
          <w:trHeight w:val="60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Муж</w:t>
            </w:r>
            <w:proofErr w:type="gramStart"/>
            <w:r w:rsidRPr="0040028D">
              <w:rPr>
                <w:color w:val="000000"/>
                <w:sz w:val="24"/>
                <w:szCs w:val="24"/>
              </w:rPr>
              <w:t>.</w:t>
            </w:r>
            <w:proofErr w:type="gramEnd"/>
            <w:r w:rsidRPr="0040028D">
              <w:rPr>
                <w:color w:val="000000"/>
                <w:sz w:val="24"/>
                <w:szCs w:val="24"/>
              </w:rPr>
              <w:t>/</w:t>
            </w:r>
            <w:proofErr w:type="spellStart"/>
            <w:proofErr w:type="gramStart"/>
            <w:r w:rsidRPr="0040028D">
              <w:rPr>
                <w:color w:val="000000"/>
                <w:sz w:val="24"/>
                <w:szCs w:val="24"/>
              </w:rPr>
              <w:t>ж</w:t>
            </w:r>
            <w:proofErr w:type="gramEnd"/>
            <w:r w:rsidRPr="0040028D">
              <w:rPr>
                <w:color w:val="000000"/>
                <w:sz w:val="24"/>
                <w:szCs w:val="24"/>
              </w:rPr>
              <w:t>ен</w:t>
            </w:r>
            <w:r>
              <w:rPr>
                <w:color w:val="000000"/>
                <w:sz w:val="24"/>
                <w:szCs w:val="24"/>
              </w:rPr>
              <w:t>щ</w:t>
            </w:r>
            <w:proofErr w:type="spellEnd"/>
            <w:r>
              <w:rPr>
                <w:color w:val="000000"/>
                <w:sz w:val="24"/>
                <w:szCs w:val="24"/>
              </w:rPr>
              <w:t>.</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24930/26872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24863/26663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24820/26470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24760/26203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11724/13882</w:t>
            </w:r>
          </w:p>
        </w:tc>
      </w:tr>
      <w:tr w:rsidR="00E63BD9" w:rsidRPr="003656D8" w:rsidTr="002D2F4B">
        <w:trPr>
          <w:trHeight w:val="60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Pr>
                <w:color w:val="000000"/>
                <w:sz w:val="24"/>
                <w:szCs w:val="24"/>
              </w:rPr>
              <w:t>Взросл</w:t>
            </w:r>
            <w:proofErr w:type="gramStart"/>
            <w:r>
              <w:rPr>
                <w:color w:val="000000"/>
                <w:sz w:val="24"/>
                <w:szCs w:val="24"/>
              </w:rPr>
              <w:t>.</w:t>
            </w:r>
            <w:proofErr w:type="gramEnd"/>
            <w:r w:rsidRPr="0040028D">
              <w:rPr>
                <w:color w:val="000000"/>
                <w:sz w:val="24"/>
                <w:szCs w:val="24"/>
              </w:rPr>
              <w:t>/</w:t>
            </w:r>
            <w:proofErr w:type="gramStart"/>
            <w:r w:rsidRPr="0040028D">
              <w:rPr>
                <w:color w:val="000000"/>
                <w:sz w:val="24"/>
                <w:szCs w:val="24"/>
              </w:rPr>
              <w:t>д</w:t>
            </w:r>
            <w:proofErr w:type="gramEnd"/>
            <w:r w:rsidRPr="0040028D">
              <w:rPr>
                <w:color w:val="000000"/>
                <w:sz w:val="24"/>
                <w:szCs w:val="24"/>
              </w:rPr>
              <w:t>ети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44800/7002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44528/6998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44305/6985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44006/6957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20132/5474</w:t>
            </w:r>
          </w:p>
        </w:tc>
      </w:tr>
      <w:tr w:rsidR="00E63BD9" w:rsidRPr="003656D8" w:rsidTr="002D2F4B">
        <w:trPr>
          <w:trHeight w:val="60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Трудоспособное население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27073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26971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26844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26177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26103</w:t>
            </w:r>
          </w:p>
        </w:tc>
      </w:tr>
      <w:tr w:rsidR="00E63BD9" w:rsidRPr="003656D8" w:rsidTr="002D2F4B">
        <w:trPr>
          <w:trHeight w:val="60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Старше трудоспособного возраста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16119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16089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15619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10836</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color w:val="000000"/>
                <w:sz w:val="24"/>
                <w:szCs w:val="24"/>
              </w:rPr>
            </w:pPr>
            <w:r w:rsidRPr="0040028D">
              <w:rPr>
                <w:color w:val="000000"/>
                <w:sz w:val="24"/>
                <w:szCs w:val="24"/>
              </w:rPr>
              <w:t>11010</w:t>
            </w:r>
          </w:p>
        </w:tc>
      </w:tr>
    </w:tbl>
    <w:p w:rsidR="004122A0" w:rsidRDefault="004122A0" w:rsidP="004122A0">
      <w:pPr>
        <w:ind w:firstLine="709"/>
        <w:jc w:val="both"/>
        <w:rPr>
          <w:b/>
          <w:sz w:val="24"/>
          <w:szCs w:val="24"/>
        </w:rPr>
      </w:pPr>
    </w:p>
    <w:p w:rsidR="00E63BD9" w:rsidRDefault="00E63BD9" w:rsidP="004122A0">
      <w:pPr>
        <w:ind w:firstLine="709"/>
        <w:jc w:val="both"/>
        <w:rPr>
          <w:b/>
          <w:sz w:val="24"/>
          <w:szCs w:val="24"/>
        </w:rPr>
      </w:pPr>
      <w:r w:rsidRPr="000F7170">
        <w:rPr>
          <w:b/>
          <w:sz w:val="24"/>
          <w:szCs w:val="24"/>
        </w:rPr>
        <w:t>2.2.4 Число родившихся (человек)</w:t>
      </w:r>
    </w:p>
    <w:p w:rsidR="004122A0" w:rsidRPr="000F7170" w:rsidRDefault="004122A0" w:rsidP="004122A0">
      <w:pPr>
        <w:ind w:firstLine="709"/>
        <w:jc w:val="both"/>
        <w:rPr>
          <w:b/>
          <w:sz w:val="24"/>
          <w:szCs w:val="24"/>
        </w:rPr>
      </w:pPr>
    </w:p>
    <w:p w:rsidR="00E63BD9" w:rsidRPr="00735AE9" w:rsidRDefault="00E63BD9" w:rsidP="004122A0">
      <w:pPr>
        <w:jc w:val="right"/>
        <w:rPr>
          <w:sz w:val="22"/>
          <w:szCs w:val="22"/>
        </w:rPr>
      </w:pPr>
      <w:r w:rsidRPr="00735AE9">
        <w:rPr>
          <w:sz w:val="22"/>
          <w:szCs w:val="22"/>
        </w:rPr>
        <w:t>Таблица № 4</w:t>
      </w:r>
    </w:p>
    <w:tbl>
      <w:tblPr>
        <w:tblW w:w="9356" w:type="dxa"/>
        <w:tblInd w:w="108" w:type="dxa"/>
        <w:tblLayout w:type="fixed"/>
        <w:tblCellMar>
          <w:left w:w="10" w:type="dxa"/>
          <w:right w:w="10" w:type="dxa"/>
        </w:tblCellMar>
        <w:tblLook w:val="0000" w:firstRow="0" w:lastRow="0" w:firstColumn="0" w:lastColumn="0" w:noHBand="0" w:noVBand="0"/>
      </w:tblPr>
      <w:tblGrid>
        <w:gridCol w:w="1668"/>
        <w:gridCol w:w="1417"/>
        <w:gridCol w:w="1559"/>
        <w:gridCol w:w="1701"/>
        <w:gridCol w:w="1624"/>
        <w:gridCol w:w="1387"/>
      </w:tblGrid>
      <w:tr w:rsidR="00E63BD9" w:rsidRPr="003656D8" w:rsidTr="00B14210">
        <w:trPr>
          <w:trHeight w:val="407"/>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sz w:val="24"/>
                <w:szCs w:val="24"/>
              </w:rPr>
              <w:t>Год</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2018</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2019</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2020</w:t>
            </w:r>
          </w:p>
        </w:tc>
      </w:tr>
      <w:tr w:rsidR="00E63BD9" w:rsidRPr="003656D8" w:rsidTr="00B14210">
        <w:trPr>
          <w:trHeight w:val="399"/>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lastRenderedPageBreak/>
              <w:t>человек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899(17,4)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789(15,35)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739(14,45)</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667(13,15)</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632(12,61)</w:t>
            </w:r>
          </w:p>
        </w:tc>
      </w:tr>
    </w:tbl>
    <w:p w:rsidR="004122A0" w:rsidRDefault="004122A0" w:rsidP="004122A0">
      <w:pPr>
        <w:ind w:firstLine="709"/>
        <w:jc w:val="both"/>
        <w:rPr>
          <w:b/>
          <w:sz w:val="24"/>
          <w:szCs w:val="24"/>
        </w:rPr>
      </w:pPr>
    </w:p>
    <w:p w:rsidR="00E63BD9" w:rsidRDefault="00E63BD9" w:rsidP="004122A0">
      <w:pPr>
        <w:ind w:firstLine="709"/>
        <w:jc w:val="both"/>
        <w:rPr>
          <w:b/>
          <w:sz w:val="24"/>
          <w:szCs w:val="24"/>
        </w:rPr>
      </w:pPr>
      <w:r>
        <w:rPr>
          <w:b/>
          <w:sz w:val="24"/>
          <w:szCs w:val="24"/>
        </w:rPr>
        <w:t xml:space="preserve">2.2.5 </w:t>
      </w:r>
      <w:r w:rsidRPr="00F76A99">
        <w:rPr>
          <w:b/>
          <w:sz w:val="24"/>
          <w:szCs w:val="24"/>
        </w:rPr>
        <w:t>Коэффициент естественного прироста (убыли населения)</w:t>
      </w:r>
    </w:p>
    <w:p w:rsidR="004122A0" w:rsidRDefault="004122A0" w:rsidP="004122A0">
      <w:pPr>
        <w:ind w:firstLine="709"/>
        <w:jc w:val="both"/>
        <w:rPr>
          <w:b/>
          <w:sz w:val="24"/>
          <w:szCs w:val="24"/>
        </w:rPr>
      </w:pPr>
    </w:p>
    <w:p w:rsidR="00E63BD9" w:rsidRPr="00735AE9" w:rsidRDefault="00E63BD9" w:rsidP="004122A0">
      <w:pPr>
        <w:jc w:val="right"/>
        <w:rPr>
          <w:sz w:val="22"/>
          <w:szCs w:val="22"/>
        </w:rPr>
      </w:pPr>
      <w:r w:rsidRPr="00735AE9">
        <w:rPr>
          <w:sz w:val="22"/>
          <w:szCs w:val="22"/>
        </w:rPr>
        <w:t>Таблица № 5</w:t>
      </w:r>
    </w:p>
    <w:tbl>
      <w:tblPr>
        <w:tblW w:w="9356" w:type="dxa"/>
        <w:tblInd w:w="108" w:type="dxa"/>
        <w:tblLayout w:type="fixed"/>
        <w:tblCellMar>
          <w:left w:w="10" w:type="dxa"/>
          <w:right w:w="10" w:type="dxa"/>
        </w:tblCellMar>
        <w:tblLook w:val="0000" w:firstRow="0" w:lastRow="0" w:firstColumn="0" w:lastColumn="0" w:noHBand="0" w:noVBand="0"/>
      </w:tblPr>
      <w:tblGrid>
        <w:gridCol w:w="1272"/>
        <w:gridCol w:w="1659"/>
        <w:gridCol w:w="1524"/>
        <w:gridCol w:w="1757"/>
        <w:gridCol w:w="1757"/>
        <w:gridCol w:w="1387"/>
      </w:tblGrid>
      <w:tr w:rsidR="00E63BD9" w:rsidRPr="003656D8" w:rsidTr="00B14210">
        <w:trPr>
          <w:trHeight w:val="472"/>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sz w:val="24"/>
                <w:szCs w:val="24"/>
              </w:rPr>
              <w:t>Год</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2016</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2017</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2018</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2019</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2020</w:t>
            </w:r>
          </w:p>
        </w:tc>
      </w:tr>
      <w:tr w:rsidR="00E63BD9" w:rsidRPr="003656D8" w:rsidTr="00B14210">
        <w:trPr>
          <w:trHeight w:val="600"/>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Человек, на 1000 населения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4,67</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3,79</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1,74</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1,16</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-3,97</w:t>
            </w:r>
          </w:p>
        </w:tc>
      </w:tr>
    </w:tbl>
    <w:p w:rsidR="004122A0" w:rsidRDefault="004122A0" w:rsidP="004122A0">
      <w:pPr>
        <w:ind w:firstLine="709"/>
        <w:jc w:val="both"/>
        <w:rPr>
          <w:b/>
          <w:sz w:val="22"/>
          <w:szCs w:val="22"/>
        </w:rPr>
      </w:pPr>
    </w:p>
    <w:p w:rsidR="00E63BD9" w:rsidRPr="002C415E" w:rsidRDefault="00E63BD9" w:rsidP="004122A0">
      <w:pPr>
        <w:ind w:firstLine="709"/>
        <w:jc w:val="both"/>
        <w:rPr>
          <w:b/>
          <w:sz w:val="24"/>
          <w:szCs w:val="24"/>
        </w:rPr>
      </w:pPr>
      <w:r w:rsidRPr="002C415E">
        <w:rPr>
          <w:b/>
          <w:sz w:val="24"/>
          <w:szCs w:val="24"/>
        </w:rPr>
        <w:t>2.2.6 Средняя ожидаемая продолжительность жизни при рождении</w:t>
      </w:r>
    </w:p>
    <w:p w:rsidR="004122A0" w:rsidRDefault="004122A0" w:rsidP="004122A0">
      <w:pPr>
        <w:ind w:firstLine="709"/>
        <w:jc w:val="both"/>
        <w:rPr>
          <w:b/>
          <w:sz w:val="22"/>
          <w:szCs w:val="22"/>
        </w:rPr>
      </w:pPr>
    </w:p>
    <w:p w:rsidR="00E63BD9" w:rsidRPr="00735AE9" w:rsidRDefault="00E63BD9" w:rsidP="004122A0">
      <w:pPr>
        <w:jc w:val="right"/>
        <w:rPr>
          <w:b/>
          <w:color w:val="000000" w:themeColor="text1"/>
          <w:sz w:val="22"/>
          <w:szCs w:val="22"/>
        </w:rPr>
      </w:pPr>
      <w:r w:rsidRPr="00735AE9">
        <w:rPr>
          <w:color w:val="000000" w:themeColor="text1"/>
          <w:sz w:val="22"/>
          <w:szCs w:val="22"/>
        </w:rPr>
        <w:t>Таблица № 6</w:t>
      </w:r>
    </w:p>
    <w:tbl>
      <w:tblPr>
        <w:tblW w:w="9356" w:type="dxa"/>
        <w:tblInd w:w="108" w:type="dxa"/>
        <w:tblLayout w:type="fixed"/>
        <w:tblCellMar>
          <w:left w:w="10" w:type="dxa"/>
          <w:right w:w="10" w:type="dxa"/>
        </w:tblCellMar>
        <w:tblLook w:val="0000" w:firstRow="0" w:lastRow="0" w:firstColumn="0" w:lastColumn="0" w:noHBand="0" w:noVBand="0"/>
      </w:tblPr>
      <w:tblGrid>
        <w:gridCol w:w="1211"/>
        <w:gridCol w:w="1701"/>
        <w:gridCol w:w="1559"/>
        <w:gridCol w:w="1701"/>
        <w:gridCol w:w="1843"/>
        <w:gridCol w:w="1341"/>
      </w:tblGrid>
      <w:tr w:rsidR="00E63BD9" w:rsidRPr="003656D8" w:rsidTr="00B14210">
        <w:trPr>
          <w:trHeight w:val="392"/>
        </w:trPr>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sz w:val="24"/>
                <w:szCs w:val="24"/>
              </w:rPr>
              <w:t>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2019</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2020</w:t>
            </w:r>
          </w:p>
        </w:tc>
      </w:tr>
      <w:tr w:rsidR="00E63BD9" w:rsidRPr="003656D8" w:rsidTr="00B14210">
        <w:trPr>
          <w:trHeight w:val="411"/>
        </w:trPr>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лет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69,7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69,8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69,9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70,0</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color w:val="000000"/>
                <w:sz w:val="24"/>
                <w:szCs w:val="24"/>
              </w:rPr>
              <w:t>70,5</w:t>
            </w:r>
          </w:p>
        </w:tc>
      </w:tr>
    </w:tbl>
    <w:p w:rsidR="004122A0" w:rsidRDefault="004122A0" w:rsidP="004122A0">
      <w:pPr>
        <w:ind w:firstLine="709"/>
        <w:jc w:val="both"/>
        <w:rPr>
          <w:b/>
          <w:sz w:val="24"/>
          <w:szCs w:val="24"/>
        </w:rPr>
      </w:pPr>
    </w:p>
    <w:p w:rsidR="00E63BD9" w:rsidRDefault="00E63BD9" w:rsidP="004122A0">
      <w:pPr>
        <w:ind w:firstLine="709"/>
        <w:jc w:val="both"/>
        <w:rPr>
          <w:b/>
          <w:sz w:val="22"/>
          <w:szCs w:val="22"/>
        </w:rPr>
      </w:pPr>
      <w:r w:rsidRPr="000F7170">
        <w:rPr>
          <w:b/>
          <w:sz w:val="24"/>
          <w:szCs w:val="24"/>
        </w:rPr>
        <w:t>2.2.7 Демографический прогноз до 2024 года (по годам</w:t>
      </w:r>
      <w:r w:rsidRPr="002D55DA">
        <w:rPr>
          <w:b/>
          <w:sz w:val="22"/>
          <w:szCs w:val="22"/>
        </w:rPr>
        <w:t>)</w:t>
      </w:r>
    </w:p>
    <w:p w:rsidR="004122A0" w:rsidRDefault="004122A0" w:rsidP="004122A0">
      <w:pPr>
        <w:ind w:firstLine="709"/>
        <w:jc w:val="both"/>
        <w:rPr>
          <w:b/>
          <w:sz w:val="22"/>
          <w:szCs w:val="22"/>
        </w:rPr>
      </w:pPr>
    </w:p>
    <w:p w:rsidR="00E63BD9" w:rsidRPr="00735AE9" w:rsidRDefault="00E63BD9" w:rsidP="004122A0">
      <w:pPr>
        <w:jc w:val="right"/>
        <w:rPr>
          <w:b/>
          <w:sz w:val="22"/>
          <w:szCs w:val="22"/>
        </w:rPr>
      </w:pPr>
      <w:r w:rsidRPr="00735AE9">
        <w:rPr>
          <w:sz w:val="22"/>
          <w:szCs w:val="22"/>
        </w:rPr>
        <w:t>Таблица № 7</w:t>
      </w:r>
    </w:p>
    <w:tbl>
      <w:tblPr>
        <w:tblW w:w="9356" w:type="dxa"/>
        <w:tblInd w:w="108" w:type="dxa"/>
        <w:tblLayout w:type="fixed"/>
        <w:tblCellMar>
          <w:left w:w="10" w:type="dxa"/>
          <w:right w:w="10" w:type="dxa"/>
        </w:tblCellMar>
        <w:tblLook w:val="0000" w:firstRow="0" w:lastRow="0" w:firstColumn="0" w:lastColumn="0" w:noHBand="0" w:noVBand="0"/>
      </w:tblPr>
      <w:tblGrid>
        <w:gridCol w:w="1809"/>
        <w:gridCol w:w="2694"/>
        <w:gridCol w:w="2551"/>
        <w:gridCol w:w="2302"/>
      </w:tblGrid>
      <w:tr w:rsidR="00E63BD9" w:rsidRPr="003656D8" w:rsidTr="00B14210">
        <w:trPr>
          <w:trHeight w:val="489"/>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Год</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2023</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b/>
                <w:sz w:val="24"/>
                <w:szCs w:val="24"/>
              </w:rPr>
            </w:pPr>
            <w:r w:rsidRPr="0040028D">
              <w:rPr>
                <w:b/>
                <w:color w:val="000000"/>
                <w:sz w:val="24"/>
                <w:szCs w:val="24"/>
              </w:rPr>
              <w:t>2024</w:t>
            </w:r>
          </w:p>
        </w:tc>
      </w:tr>
      <w:tr w:rsidR="00E63BD9" w:rsidRPr="003656D8" w:rsidTr="00B14210">
        <w:trPr>
          <w:trHeight w:val="600"/>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Численность населения (чел.)</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48776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48269</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D9" w:rsidRPr="0040028D" w:rsidRDefault="00E63BD9" w:rsidP="0069560F">
            <w:pPr>
              <w:jc w:val="center"/>
              <w:rPr>
                <w:sz w:val="24"/>
                <w:szCs w:val="24"/>
              </w:rPr>
            </w:pPr>
            <w:r w:rsidRPr="0040028D">
              <w:rPr>
                <w:sz w:val="24"/>
                <w:szCs w:val="24"/>
              </w:rPr>
              <w:t>47858</w:t>
            </w:r>
          </w:p>
        </w:tc>
      </w:tr>
    </w:tbl>
    <w:p w:rsidR="004122A0" w:rsidRDefault="004122A0" w:rsidP="004122A0">
      <w:pPr>
        <w:ind w:firstLine="709"/>
        <w:jc w:val="both"/>
        <w:rPr>
          <w:szCs w:val="28"/>
        </w:rPr>
      </w:pPr>
    </w:p>
    <w:p w:rsidR="00E63BD9" w:rsidRPr="00137F73" w:rsidRDefault="00E63BD9" w:rsidP="004122A0">
      <w:pPr>
        <w:ind w:firstLine="709"/>
        <w:jc w:val="both"/>
        <w:rPr>
          <w:szCs w:val="28"/>
        </w:rPr>
      </w:pPr>
      <w:r w:rsidRPr="00137F73">
        <w:rPr>
          <w:szCs w:val="28"/>
        </w:rPr>
        <w:t>По состоянию на 01.01.2021 года численность населения Соль</w:t>
      </w:r>
      <w:r>
        <w:rPr>
          <w:szCs w:val="28"/>
        </w:rPr>
        <w:t>-</w:t>
      </w:r>
      <w:proofErr w:type="spellStart"/>
      <w:r w:rsidRPr="00137F73">
        <w:rPr>
          <w:szCs w:val="28"/>
        </w:rPr>
        <w:t>Илецкого</w:t>
      </w:r>
      <w:proofErr w:type="spellEnd"/>
      <w:r w:rsidRPr="00137F73">
        <w:rPr>
          <w:szCs w:val="28"/>
        </w:rPr>
        <w:t xml:space="preserve"> городского округа составляла 49733 человека, из которых 53,6% или 26655 человек проживают в городе Соль-Илецке, и 46,4% или 2307</w:t>
      </w:r>
      <w:r w:rsidR="004122A0">
        <w:rPr>
          <w:szCs w:val="28"/>
        </w:rPr>
        <w:t>8 человек в сельской местности.</w:t>
      </w:r>
    </w:p>
    <w:p w:rsidR="00E63BD9" w:rsidRPr="00137F73" w:rsidRDefault="00E63BD9" w:rsidP="004122A0">
      <w:pPr>
        <w:ind w:firstLine="709"/>
        <w:jc w:val="both"/>
        <w:rPr>
          <w:szCs w:val="28"/>
        </w:rPr>
      </w:pPr>
      <w:r w:rsidRPr="00137F73">
        <w:rPr>
          <w:szCs w:val="28"/>
        </w:rPr>
        <w:t>В 2020 году среднегодовая численность населения составила 50103 человека и уменьшилась по сравнению с 2019 годом на 614 человек. По оценке среднегодовая численность населения городского округа в 2021 году составит 49170 человек.</w:t>
      </w:r>
    </w:p>
    <w:p w:rsidR="00E63BD9" w:rsidRPr="00137F73" w:rsidRDefault="00E63BD9" w:rsidP="004122A0">
      <w:pPr>
        <w:ind w:firstLine="709"/>
        <w:jc w:val="both"/>
        <w:rPr>
          <w:bCs/>
          <w:szCs w:val="28"/>
        </w:rPr>
      </w:pPr>
      <w:r w:rsidRPr="00137F73">
        <w:rPr>
          <w:szCs w:val="28"/>
        </w:rPr>
        <w:t>В 2022-</w:t>
      </w:r>
      <w:r w:rsidRPr="005A3730">
        <w:rPr>
          <w:color w:val="000000" w:themeColor="text1"/>
          <w:szCs w:val="28"/>
        </w:rPr>
        <w:t xml:space="preserve">2024 </w:t>
      </w:r>
      <w:r w:rsidRPr="00137F73">
        <w:rPr>
          <w:szCs w:val="28"/>
        </w:rPr>
        <w:t>гг. среднегодовая численность населения составит: 48776 – 47655 человек.</w:t>
      </w:r>
    </w:p>
    <w:p w:rsidR="00E63BD9" w:rsidRPr="00137F73" w:rsidRDefault="00E63BD9" w:rsidP="004122A0">
      <w:pPr>
        <w:ind w:firstLine="709"/>
        <w:jc w:val="both"/>
        <w:rPr>
          <w:bCs/>
          <w:szCs w:val="28"/>
        </w:rPr>
      </w:pPr>
      <w:r w:rsidRPr="00137F73">
        <w:rPr>
          <w:szCs w:val="28"/>
        </w:rPr>
        <w:t>Численность населения трудоспособного возраста в 2019 году составляла 26177 человек, в 2020 году данный показатель составлял 26103 человек. Численность населения старше трудоспособного возраста в 2019 году составила 10836 человек, в 2020 году – 11010 человек.</w:t>
      </w:r>
    </w:p>
    <w:p w:rsidR="00E63BD9" w:rsidRPr="00137F73" w:rsidRDefault="00E63BD9" w:rsidP="004122A0">
      <w:pPr>
        <w:ind w:firstLine="709"/>
        <w:jc w:val="both"/>
        <w:rPr>
          <w:szCs w:val="28"/>
        </w:rPr>
      </w:pPr>
      <w:r w:rsidRPr="00137F73">
        <w:rPr>
          <w:szCs w:val="28"/>
        </w:rPr>
        <w:t xml:space="preserve">В 2019 году количество </w:t>
      </w:r>
      <w:proofErr w:type="gramStart"/>
      <w:r w:rsidRPr="00137F73">
        <w:rPr>
          <w:szCs w:val="28"/>
        </w:rPr>
        <w:t>родившихся</w:t>
      </w:r>
      <w:proofErr w:type="gramEnd"/>
      <w:r w:rsidRPr="00137F73">
        <w:rPr>
          <w:szCs w:val="28"/>
        </w:rPr>
        <w:t xml:space="preserve"> составило 667 человека, в 2020 году -</w:t>
      </w:r>
      <w:r w:rsidR="004122A0">
        <w:rPr>
          <w:szCs w:val="28"/>
        </w:rPr>
        <w:t xml:space="preserve"> 632 человека.</w:t>
      </w:r>
    </w:p>
    <w:p w:rsidR="00E63BD9" w:rsidRPr="00137F73" w:rsidRDefault="00E63BD9" w:rsidP="004122A0">
      <w:pPr>
        <w:ind w:firstLine="709"/>
        <w:jc w:val="both"/>
        <w:rPr>
          <w:szCs w:val="28"/>
        </w:rPr>
      </w:pPr>
      <w:r w:rsidRPr="00137F73">
        <w:rPr>
          <w:szCs w:val="28"/>
        </w:rPr>
        <w:t>Коэффициент естественного прироста в 2020 году составил -</w:t>
      </w:r>
      <w:r w:rsidR="004122A0">
        <w:rPr>
          <w:szCs w:val="28"/>
        </w:rPr>
        <w:t xml:space="preserve"> </w:t>
      </w:r>
      <w:r w:rsidRPr="00137F73">
        <w:rPr>
          <w:szCs w:val="28"/>
        </w:rPr>
        <w:t>3,97 человек на 1000 населения, по оценке на 2021 год данный показатель составит -</w:t>
      </w:r>
      <w:r w:rsidR="004122A0">
        <w:rPr>
          <w:szCs w:val="28"/>
        </w:rPr>
        <w:t xml:space="preserve"> 3,36.</w:t>
      </w:r>
    </w:p>
    <w:p w:rsidR="00E63BD9" w:rsidRPr="00137F73" w:rsidRDefault="00E63BD9" w:rsidP="004122A0">
      <w:pPr>
        <w:ind w:firstLine="709"/>
        <w:jc w:val="both"/>
        <w:rPr>
          <w:szCs w:val="28"/>
        </w:rPr>
      </w:pPr>
      <w:r w:rsidRPr="00137F73">
        <w:rPr>
          <w:szCs w:val="28"/>
        </w:rPr>
        <w:t>В прогнозируемом периоде, к 2024 году данный показатель составит -2,03 на 1000 человек населения.</w:t>
      </w:r>
    </w:p>
    <w:p w:rsidR="00E63BD9" w:rsidRPr="00137F73" w:rsidRDefault="00E63BD9" w:rsidP="004122A0">
      <w:pPr>
        <w:ind w:firstLine="709"/>
        <w:jc w:val="both"/>
        <w:rPr>
          <w:szCs w:val="28"/>
        </w:rPr>
      </w:pPr>
      <w:r w:rsidRPr="00137F73">
        <w:rPr>
          <w:szCs w:val="28"/>
        </w:rPr>
        <w:lastRenderedPageBreak/>
        <w:t>Миграционная убыль в Соль-Илецком городском округе в 2020 году составила – 0,54 тыс.</w:t>
      </w:r>
      <w:r w:rsidR="004122A0">
        <w:rPr>
          <w:szCs w:val="28"/>
        </w:rPr>
        <w:t xml:space="preserve"> </w:t>
      </w:r>
      <w:r w:rsidRPr="00137F73">
        <w:rPr>
          <w:szCs w:val="28"/>
        </w:rPr>
        <w:t>человек</w:t>
      </w:r>
      <w:proofErr w:type="gramStart"/>
      <w:r w:rsidRPr="00137F73">
        <w:rPr>
          <w:szCs w:val="28"/>
        </w:rPr>
        <w:t>.</w:t>
      </w:r>
      <w:proofErr w:type="gramEnd"/>
      <w:r w:rsidRPr="00137F73">
        <w:rPr>
          <w:szCs w:val="28"/>
        </w:rPr>
        <w:t xml:space="preserve"> </w:t>
      </w:r>
      <w:proofErr w:type="gramStart"/>
      <w:r w:rsidRPr="00137F73">
        <w:rPr>
          <w:szCs w:val="28"/>
        </w:rPr>
        <w:t>п</w:t>
      </w:r>
      <w:proofErr w:type="gramEnd"/>
      <w:r w:rsidRPr="00137F73">
        <w:rPr>
          <w:szCs w:val="28"/>
        </w:rPr>
        <w:t>о прогнозу к 2024 году миграционная убыль составит -</w:t>
      </w:r>
      <w:r w:rsidR="004122A0">
        <w:rPr>
          <w:szCs w:val="28"/>
        </w:rPr>
        <w:t xml:space="preserve"> </w:t>
      </w:r>
      <w:r w:rsidRPr="00137F73">
        <w:rPr>
          <w:szCs w:val="28"/>
        </w:rPr>
        <w:t>0,36 и – 0,3 тыс.</w:t>
      </w:r>
      <w:r w:rsidR="004122A0">
        <w:rPr>
          <w:szCs w:val="28"/>
        </w:rPr>
        <w:t xml:space="preserve"> </w:t>
      </w:r>
      <w:r w:rsidRPr="00137F73">
        <w:rPr>
          <w:szCs w:val="28"/>
        </w:rPr>
        <w:t>человек соответственно по 1 и 2 варианту.</w:t>
      </w:r>
    </w:p>
    <w:p w:rsidR="00E63BD9" w:rsidRDefault="00E63BD9" w:rsidP="004122A0">
      <w:pPr>
        <w:ind w:firstLine="709"/>
        <w:jc w:val="both"/>
        <w:rPr>
          <w:szCs w:val="28"/>
        </w:rPr>
      </w:pPr>
      <w:r w:rsidRPr="00137F73">
        <w:rPr>
          <w:szCs w:val="28"/>
        </w:rPr>
        <w:t>Миграционная убыль населения происходит за счет миграции в крупные города и мегаполисы с целью учебы и заработка.</w:t>
      </w:r>
    </w:p>
    <w:p w:rsidR="004122A0" w:rsidRDefault="004122A0" w:rsidP="004122A0">
      <w:pPr>
        <w:pStyle w:val="a3"/>
        <w:shd w:val="clear" w:color="auto" w:fill="FFFFFF" w:themeFill="background1"/>
        <w:jc w:val="center"/>
        <w:rPr>
          <w:rFonts w:ascii="Times New Roman" w:hAnsi="Times New Roman"/>
          <w:b/>
          <w:sz w:val="28"/>
          <w:szCs w:val="28"/>
        </w:rPr>
      </w:pPr>
    </w:p>
    <w:p w:rsidR="00E63BD9" w:rsidRDefault="00E63BD9" w:rsidP="004122A0">
      <w:pPr>
        <w:pStyle w:val="a3"/>
        <w:shd w:val="clear" w:color="auto" w:fill="FFFFFF" w:themeFill="background1"/>
        <w:jc w:val="center"/>
        <w:rPr>
          <w:rFonts w:ascii="Times New Roman" w:hAnsi="Times New Roman"/>
          <w:b/>
          <w:sz w:val="28"/>
          <w:szCs w:val="28"/>
        </w:rPr>
      </w:pPr>
      <w:r>
        <w:rPr>
          <w:rFonts w:ascii="Times New Roman" w:hAnsi="Times New Roman"/>
          <w:b/>
          <w:sz w:val="28"/>
          <w:szCs w:val="28"/>
        </w:rPr>
        <w:t>2</w:t>
      </w:r>
      <w:r w:rsidRPr="005362B7">
        <w:rPr>
          <w:rFonts w:ascii="Times New Roman" w:hAnsi="Times New Roman"/>
          <w:b/>
          <w:sz w:val="28"/>
          <w:szCs w:val="28"/>
        </w:rPr>
        <w:t>.3. Заболеваемость</w:t>
      </w:r>
    </w:p>
    <w:p w:rsidR="004122A0" w:rsidRDefault="004122A0" w:rsidP="004122A0">
      <w:pPr>
        <w:ind w:firstLine="709"/>
        <w:jc w:val="both"/>
        <w:outlineLvl w:val="0"/>
        <w:rPr>
          <w:b/>
          <w:sz w:val="24"/>
          <w:szCs w:val="24"/>
        </w:rPr>
      </w:pPr>
    </w:p>
    <w:p w:rsidR="00E63BD9" w:rsidRDefault="00E63BD9" w:rsidP="004122A0">
      <w:pPr>
        <w:ind w:firstLine="709"/>
        <w:jc w:val="both"/>
        <w:outlineLvl w:val="0"/>
        <w:rPr>
          <w:b/>
          <w:sz w:val="24"/>
          <w:szCs w:val="24"/>
        </w:rPr>
      </w:pPr>
      <w:r w:rsidRPr="00735AE9">
        <w:rPr>
          <w:b/>
          <w:sz w:val="24"/>
          <w:szCs w:val="24"/>
        </w:rPr>
        <w:t>2.3.1. Первичная заболеваемость (на 1000 населения всего и в разрезе возрастов)</w:t>
      </w:r>
    </w:p>
    <w:p w:rsidR="00E63BD9" w:rsidRDefault="00E63BD9" w:rsidP="004122A0">
      <w:pPr>
        <w:jc w:val="center"/>
        <w:outlineLvl w:val="0"/>
        <w:rPr>
          <w:b/>
          <w:sz w:val="24"/>
          <w:szCs w:val="24"/>
        </w:rPr>
      </w:pPr>
    </w:p>
    <w:p w:rsidR="00E63BD9" w:rsidRPr="00784CD1" w:rsidRDefault="00E63BD9" w:rsidP="00E63BD9">
      <w:pPr>
        <w:jc w:val="right"/>
        <w:outlineLvl w:val="0"/>
        <w:rPr>
          <w:sz w:val="24"/>
          <w:szCs w:val="24"/>
        </w:rPr>
      </w:pPr>
      <w:r w:rsidRPr="00784CD1">
        <w:rPr>
          <w:sz w:val="24"/>
          <w:szCs w:val="24"/>
        </w:rPr>
        <w:t>Таблица № 8</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1275"/>
        <w:gridCol w:w="1276"/>
        <w:gridCol w:w="1134"/>
        <w:gridCol w:w="1276"/>
        <w:gridCol w:w="1134"/>
        <w:gridCol w:w="1275"/>
      </w:tblGrid>
      <w:tr w:rsidR="00E63BD9" w:rsidTr="0076399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Default="0037766C" w:rsidP="00E63BD9">
            <w:pPr>
              <w:rPr>
                <w:b/>
                <w:sz w:val="24"/>
                <w:szCs w:val="24"/>
              </w:rPr>
            </w:pPr>
            <w:r>
              <w:rPr>
                <w:b/>
                <w:sz w:val="24"/>
                <w:szCs w:val="24"/>
              </w:rPr>
              <w:t>Показатель</w:t>
            </w:r>
          </w:p>
          <w:p w:rsidR="00C65374" w:rsidRPr="0040028D" w:rsidRDefault="00C65374" w:rsidP="00E63BD9">
            <w:pPr>
              <w:rPr>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C65374">
            <w:pPr>
              <w:jc w:val="center"/>
              <w:rPr>
                <w:b/>
                <w:sz w:val="24"/>
                <w:szCs w:val="24"/>
              </w:rPr>
            </w:pPr>
            <w:r w:rsidRPr="0040028D">
              <w:rPr>
                <w:b/>
                <w:sz w:val="24"/>
                <w:szCs w:val="24"/>
              </w:rPr>
              <w:t>2019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b/>
                <w:sz w:val="24"/>
                <w:szCs w:val="24"/>
              </w:rPr>
            </w:pPr>
            <w:r w:rsidRPr="0040028D">
              <w:rPr>
                <w:b/>
                <w:sz w:val="24"/>
                <w:szCs w:val="24"/>
              </w:rPr>
              <w:t>2020</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2021</w:t>
            </w:r>
          </w:p>
        </w:tc>
      </w:tr>
      <w:tr w:rsidR="00E63BD9" w:rsidTr="00763997">
        <w:trPr>
          <w:trHeight w:val="36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rPr>
                <w:sz w:val="24"/>
                <w:szCs w:val="24"/>
              </w:rPr>
            </w:pPr>
            <w:r w:rsidRPr="0040028D">
              <w:rPr>
                <w:sz w:val="24"/>
                <w:szCs w:val="24"/>
              </w:rPr>
              <w:t>Всего</w:t>
            </w:r>
          </w:p>
          <w:p w:rsidR="00E63BD9" w:rsidRPr="0040028D" w:rsidRDefault="00E63BD9" w:rsidP="00E63BD9">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668,6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587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799,9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sz w:val="24"/>
                <w:szCs w:val="24"/>
              </w:rPr>
              <w:t>917,8</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715,8</w:t>
            </w:r>
          </w:p>
        </w:tc>
      </w:tr>
      <w:tr w:rsidR="00E63BD9" w:rsidTr="00763997">
        <w:trPr>
          <w:trHeight w:val="36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rPr>
                <w:sz w:val="24"/>
                <w:szCs w:val="24"/>
              </w:rPr>
            </w:pPr>
            <w:r w:rsidRPr="0040028D">
              <w:rPr>
                <w:sz w:val="24"/>
                <w:szCs w:val="24"/>
              </w:rPr>
              <w:t>Взрослые</w:t>
            </w:r>
          </w:p>
          <w:p w:rsidR="00E63BD9" w:rsidRPr="0040028D" w:rsidRDefault="00E63BD9" w:rsidP="00E63BD9">
            <w:pP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464,8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348,7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588,6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sz w:val="24"/>
                <w:szCs w:val="24"/>
              </w:rPr>
              <w:t>686,5</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619,9</w:t>
            </w:r>
          </w:p>
        </w:tc>
      </w:tr>
      <w:tr w:rsidR="00E63BD9" w:rsidTr="00763997">
        <w:trPr>
          <w:trHeight w:val="36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rPr>
                <w:sz w:val="24"/>
                <w:szCs w:val="24"/>
              </w:rPr>
            </w:pPr>
            <w:r w:rsidRPr="0040028D">
              <w:rPr>
                <w:sz w:val="24"/>
                <w:szCs w:val="24"/>
              </w:rPr>
              <w:t>Трудоспособного возраста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526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142,5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313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697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sz w:val="24"/>
                <w:szCs w:val="24"/>
              </w:rPr>
              <w:t>707</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538,1</w:t>
            </w:r>
          </w:p>
        </w:tc>
      </w:tr>
    </w:tbl>
    <w:p w:rsidR="004122A0" w:rsidRDefault="004122A0" w:rsidP="00E63BD9">
      <w:pPr>
        <w:jc w:val="center"/>
        <w:outlineLvl w:val="0"/>
        <w:rPr>
          <w:b/>
          <w:sz w:val="24"/>
          <w:szCs w:val="24"/>
        </w:rPr>
      </w:pPr>
    </w:p>
    <w:p w:rsidR="00E63BD9" w:rsidRDefault="00E63BD9" w:rsidP="00E63BD9">
      <w:pPr>
        <w:jc w:val="center"/>
        <w:outlineLvl w:val="0"/>
        <w:rPr>
          <w:b/>
          <w:sz w:val="24"/>
          <w:szCs w:val="24"/>
        </w:rPr>
      </w:pPr>
      <w:r w:rsidRPr="00735AE9">
        <w:rPr>
          <w:b/>
          <w:sz w:val="24"/>
          <w:szCs w:val="24"/>
        </w:rPr>
        <w:t>2.3.2 Общая заболеваемость (на 1000 населения всего и в разрезе возрастов)</w:t>
      </w:r>
    </w:p>
    <w:p w:rsidR="004122A0" w:rsidRDefault="004122A0" w:rsidP="00E63BD9">
      <w:pPr>
        <w:jc w:val="center"/>
        <w:outlineLvl w:val="0"/>
        <w:rPr>
          <w:b/>
          <w:sz w:val="24"/>
          <w:szCs w:val="24"/>
        </w:rPr>
      </w:pPr>
    </w:p>
    <w:p w:rsidR="00E63BD9" w:rsidRPr="00735AE9" w:rsidRDefault="00E63BD9" w:rsidP="00E63BD9">
      <w:pPr>
        <w:jc w:val="right"/>
        <w:outlineLvl w:val="0"/>
        <w:rPr>
          <w:color w:val="000000" w:themeColor="text1"/>
          <w:sz w:val="24"/>
          <w:szCs w:val="24"/>
        </w:rPr>
      </w:pPr>
      <w:r w:rsidRPr="00735AE9">
        <w:rPr>
          <w:color w:val="000000" w:themeColor="text1"/>
          <w:sz w:val="24"/>
          <w:szCs w:val="24"/>
        </w:rPr>
        <w:t xml:space="preserve">Таблица № </w:t>
      </w:r>
      <w:r>
        <w:rPr>
          <w:color w:val="000000" w:themeColor="text1"/>
          <w:sz w:val="24"/>
          <w:szCs w:val="24"/>
        </w:rPr>
        <w:t>9</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1352"/>
        <w:gridCol w:w="1241"/>
        <w:gridCol w:w="1111"/>
        <w:gridCol w:w="1253"/>
        <w:gridCol w:w="1247"/>
        <w:gridCol w:w="1167"/>
      </w:tblGrid>
      <w:tr w:rsidR="00E63BD9" w:rsidTr="0076399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Default="00C33E26" w:rsidP="00E63BD9">
            <w:pPr>
              <w:rPr>
                <w:b/>
                <w:sz w:val="24"/>
                <w:szCs w:val="24"/>
              </w:rPr>
            </w:pPr>
            <w:r>
              <w:rPr>
                <w:b/>
                <w:sz w:val="24"/>
                <w:szCs w:val="24"/>
              </w:rPr>
              <w:t>Показатель</w:t>
            </w:r>
          </w:p>
          <w:p w:rsidR="00C83D59" w:rsidRPr="0040028D" w:rsidRDefault="00C83D59" w:rsidP="00E63BD9">
            <w:pPr>
              <w:rPr>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b/>
                <w:sz w:val="24"/>
                <w:szCs w:val="24"/>
              </w:rPr>
              <w:t>2016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b/>
                <w:sz w:val="24"/>
                <w:szCs w:val="24"/>
              </w:rPr>
              <w:t>2017</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b/>
                <w:sz w:val="24"/>
                <w:szCs w:val="24"/>
              </w:rPr>
              <w:t>2018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C83D59">
            <w:pPr>
              <w:jc w:val="center"/>
              <w:rPr>
                <w:b/>
                <w:sz w:val="24"/>
                <w:szCs w:val="24"/>
              </w:rPr>
            </w:pPr>
            <w:r w:rsidRPr="0040028D">
              <w:rPr>
                <w:b/>
                <w:sz w:val="24"/>
                <w:szCs w:val="24"/>
              </w:rPr>
              <w:t>2019</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b/>
                <w:sz w:val="24"/>
                <w:szCs w:val="24"/>
              </w:rPr>
              <w:t>2020</w:t>
            </w:r>
          </w:p>
        </w:tc>
        <w:tc>
          <w:tcPr>
            <w:tcW w:w="1167"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2021</w:t>
            </w:r>
          </w:p>
        </w:tc>
      </w:tr>
      <w:tr w:rsidR="00E63BD9" w:rsidTr="00763997">
        <w:trPr>
          <w:trHeight w:val="55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rPr>
                <w:sz w:val="24"/>
                <w:szCs w:val="24"/>
              </w:rPr>
            </w:pPr>
            <w:r w:rsidRPr="0040028D">
              <w:rPr>
                <w:sz w:val="24"/>
                <w:szCs w:val="24"/>
              </w:rPr>
              <w:t>ВСЕГО</w:t>
            </w:r>
          </w:p>
          <w:p w:rsidR="00E63BD9" w:rsidRPr="0040028D" w:rsidRDefault="00E63BD9" w:rsidP="00E63BD9">
            <w:pPr>
              <w:rPr>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1690,6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460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1186</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1481</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sz w:val="24"/>
                <w:szCs w:val="24"/>
              </w:rPr>
              <w:t>1992</w:t>
            </w:r>
          </w:p>
        </w:tc>
        <w:tc>
          <w:tcPr>
            <w:tcW w:w="1167"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1307,7</w:t>
            </w:r>
          </w:p>
        </w:tc>
      </w:tr>
      <w:tr w:rsidR="00E63BD9" w:rsidTr="00763997">
        <w:trPr>
          <w:trHeight w:val="55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rPr>
                <w:sz w:val="24"/>
                <w:szCs w:val="24"/>
              </w:rPr>
            </w:pPr>
            <w:r w:rsidRPr="0040028D">
              <w:rPr>
                <w:sz w:val="24"/>
                <w:szCs w:val="24"/>
              </w:rPr>
              <w:t>Взрослые</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1566,9</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380,9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975,9</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1190</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sz w:val="24"/>
                <w:szCs w:val="24"/>
              </w:rPr>
              <w:t>1700,7</w:t>
            </w:r>
          </w:p>
        </w:tc>
        <w:tc>
          <w:tcPr>
            <w:tcW w:w="1167"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1318,8</w:t>
            </w:r>
          </w:p>
        </w:tc>
      </w:tr>
      <w:tr w:rsidR="00E63BD9" w:rsidTr="00763997">
        <w:trPr>
          <w:trHeight w:val="55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rPr>
                <w:sz w:val="24"/>
                <w:szCs w:val="24"/>
              </w:rPr>
            </w:pPr>
            <w:r w:rsidRPr="0040028D">
              <w:rPr>
                <w:sz w:val="24"/>
                <w:szCs w:val="24"/>
              </w:rPr>
              <w:t>Трудоспособного возраста</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1296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329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695</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856,9</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sz w:val="24"/>
                <w:szCs w:val="24"/>
              </w:rPr>
              <w:t>1298</w:t>
            </w:r>
          </w:p>
        </w:tc>
        <w:tc>
          <w:tcPr>
            <w:tcW w:w="1167"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942,9</w:t>
            </w:r>
          </w:p>
        </w:tc>
      </w:tr>
      <w:tr w:rsidR="00E63BD9" w:rsidTr="00763997">
        <w:trPr>
          <w:trHeight w:val="55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rPr>
                <w:sz w:val="24"/>
                <w:szCs w:val="24"/>
              </w:rPr>
            </w:pPr>
            <w:r w:rsidRPr="0040028D">
              <w:rPr>
                <w:sz w:val="24"/>
                <w:szCs w:val="24"/>
              </w:rPr>
              <w:t>Старше трудоспособного возраста</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1986,8</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449</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1417</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1678,9</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sz w:val="24"/>
                <w:szCs w:val="24"/>
              </w:rPr>
              <w:t>2161,5</w:t>
            </w:r>
          </w:p>
        </w:tc>
        <w:tc>
          <w:tcPr>
            <w:tcW w:w="1167"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sz w:val="24"/>
                <w:szCs w:val="24"/>
              </w:rPr>
              <w:t>740,3</w:t>
            </w:r>
          </w:p>
        </w:tc>
      </w:tr>
    </w:tbl>
    <w:p w:rsidR="004122A0" w:rsidRDefault="004122A0" w:rsidP="004122A0">
      <w:pPr>
        <w:ind w:firstLine="709"/>
        <w:jc w:val="both"/>
        <w:outlineLvl w:val="0"/>
        <w:rPr>
          <w:b/>
          <w:sz w:val="24"/>
          <w:szCs w:val="24"/>
        </w:rPr>
      </w:pPr>
    </w:p>
    <w:p w:rsidR="00E63BD9" w:rsidRDefault="00E63BD9" w:rsidP="004122A0">
      <w:pPr>
        <w:ind w:firstLine="709"/>
        <w:jc w:val="both"/>
        <w:outlineLvl w:val="0"/>
        <w:rPr>
          <w:b/>
          <w:sz w:val="24"/>
          <w:szCs w:val="24"/>
        </w:rPr>
      </w:pPr>
      <w:r w:rsidRPr="0040028D">
        <w:rPr>
          <w:b/>
          <w:sz w:val="24"/>
          <w:szCs w:val="24"/>
        </w:rPr>
        <w:t>2.3.3 Структура первичной заболеваемости по причинам</w:t>
      </w:r>
      <w:proofErr w:type="gramStart"/>
      <w:r w:rsidRPr="0040028D">
        <w:rPr>
          <w:b/>
          <w:sz w:val="24"/>
          <w:szCs w:val="24"/>
        </w:rPr>
        <w:t xml:space="preserve"> (%)</w:t>
      </w:r>
      <w:proofErr w:type="gramEnd"/>
    </w:p>
    <w:p w:rsidR="004122A0" w:rsidRDefault="004122A0" w:rsidP="004122A0">
      <w:pPr>
        <w:ind w:firstLine="709"/>
        <w:jc w:val="both"/>
        <w:outlineLvl w:val="0"/>
        <w:rPr>
          <w:b/>
          <w:sz w:val="24"/>
          <w:szCs w:val="24"/>
        </w:rPr>
      </w:pPr>
    </w:p>
    <w:p w:rsidR="00E63BD9" w:rsidRPr="00735AE9" w:rsidRDefault="00E63BD9" w:rsidP="00E63BD9">
      <w:pPr>
        <w:jc w:val="right"/>
        <w:outlineLvl w:val="0"/>
        <w:rPr>
          <w:color w:val="000000" w:themeColor="text1"/>
          <w:sz w:val="24"/>
          <w:szCs w:val="24"/>
        </w:rPr>
      </w:pPr>
      <w:r w:rsidRPr="00735AE9">
        <w:rPr>
          <w:color w:val="000000" w:themeColor="text1"/>
          <w:sz w:val="24"/>
          <w:szCs w:val="24"/>
        </w:rPr>
        <w:t xml:space="preserve">Таблица № </w:t>
      </w:r>
      <w:r>
        <w:rPr>
          <w:color w:val="000000" w:themeColor="text1"/>
          <w:sz w:val="24"/>
          <w:szCs w:val="24"/>
        </w:rPr>
        <w:t>10</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8"/>
        <w:gridCol w:w="1559"/>
        <w:gridCol w:w="1417"/>
        <w:gridCol w:w="1560"/>
        <w:gridCol w:w="1417"/>
        <w:gridCol w:w="1418"/>
      </w:tblGrid>
      <w:tr w:rsidR="00E63BD9" w:rsidTr="00763997">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3BD9" w:rsidRDefault="00E63BD9" w:rsidP="00E63BD9">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b/>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b/>
                <w:sz w:val="24"/>
                <w:szCs w:val="24"/>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4"/>
                <w:szCs w:val="24"/>
              </w:rPr>
            </w:pPr>
            <w:r w:rsidRPr="0040028D">
              <w:rPr>
                <w:b/>
                <w:sz w:val="24"/>
                <w:szCs w:val="24"/>
              </w:rPr>
              <w:t>2018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4122A0">
            <w:pPr>
              <w:jc w:val="center"/>
              <w:rPr>
                <w:b/>
                <w:sz w:val="24"/>
                <w:szCs w:val="24"/>
              </w:rPr>
            </w:pPr>
            <w:r w:rsidRPr="0040028D">
              <w:rPr>
                <w:b/>
                <w:sz w:val="24"/>
                <w:szCs w:val="24"/>
              </w:rPr>
              <w:t>2019</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4"/>
                <w:szCs w:val="24"/>
              </w:rPr>
            </w:pPr>
            <w:r w:rsidRPr="0040028D">
              <w:rPr>
                <w:b/>
                <w:sz w:val="24"/>
                <w:szCs w:val="24"/>
              </w:rPr>
              <w:t>2020</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2021</w:t>
            </w:r>
          </w:p>
        </w:tc>
      </w:tr>
      <w:tr w:rsidR="00E63BD9" w:rsidTr="00763997">
        <w:trPr>
          <w:trHeight w:val="1172"/>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6724BF" w:rsidRDefault="00E63BD9" w:rsidP="004122A0">
            <w:pPr>
              <w:ind w:left="113" w:right="113"/>
              <w:jc w:val="center"/>
              <w:rPr>
                <w:b/>
                <w:sz w:val="24"/>
                <w:szCs w:val="24"/>
              </w:rPr>
            </w:pPr>
            <w:r w:rsidRPr="006724BF">
              <w:rPr>
                <w:b/>
                <w:sz w:val="24"/>
                <w:szCs w:val="24"/>
              </w:rPr>
              <w:t>Дети до 14</w:t>
            </w:r>
            <w:r w:rsidR="00C83D59">
              <w:rPr>
                <w:b/>
                <w:sz w:val="24"/>
                <w:szCs w:val="24"/>
              </w:rPr>
              <w:t xml:space="preserve"> </w:t>
            </w:r>
            <w:r w:rsidRPr="006724BF">
              <w:rPr>
                <w:b/>
                <w:sz w:val="24"/>
                <w:szCs w:val="24"/>
              </w:rPr>
              <w:t>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48%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67%</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64,7 %</w:t>
            </w:r>
          </w:p>
        </w:tc>
      </w:tr>
      <w:tr w:rsidR="00E63BD9" w:rsidTr="00763997">
        <w:trPr>
          <w:trHeight w:val="33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6724BF" w:rsidRDefault="00E63BD9" w:rsidP="00E63BD9">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Травмы</w:t>
            </w:r>
          </w:p>
          <w:p w:rsidR="00E63BD9" w:rsidRPr="0040028D" w:rsidRDefault="00E63BD9" w:rsidP="00E63BD9">
            <w:pPr>
              <w:jc w:val="center"/>
              <w:rPr>
                <w:sz w:val="20"/>
              </w:rPr>
            </w:pPr>
            <w:r w:rsidRPr="0040028D">
              <w:rPr>
                <w:sz w:val="20"/>
              </w:rPr>
              <w:t>(внешние причины)</w:t>
            </w:r>
          </w:p>
          <w:p w:rsidR="00E63BD9" w:rsidRPr="0040028D" w:rsidRDefault="00E63BD9" w:rsidP="00E63BD9">
            <w:pPr>
              <w:jc w:val="center"/>
              <w:rPr>
                <w:sz w:val="20"/>
              </w:rPr>
            </w:pPr>
            <w:r w:rsidRPr="0040028D">
              <w:rPr>
                <w:sz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пищеварения и нервной системы</w:t>
            </w:r>
          </w:p>
          <w:p w:rsidR="00E63BD9" w:rsidRPr="0040028D" w:rsidRDefault="00E63BD9" w:rsidP="00E63BD9">
            <w:pPr>
              <w:jc w:val="center"/>
              <w:rPr>
                <w:sz w:val="20"/>
              </w:rPr>
            </w:pPr>
            <w:r w:rsidRPr="0040028D">
              <w:rPr>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инфекционные болезни</w:t>
            </w:r>
          </w:p>
          <w:p w:rsidR="00E63BD9" w:rsidRPr="0040028D" w:rsidRDefault="00E63BD9" w:rsidP="00E63BD9">
            <w:pPr>
              <w:jc w:val="center"/>
              <w:rPr>
                <w:sz w:val="20"/>
              </w:rPr>
            </w:pPr>
            <w:r w:rsidRPr="0040028D">
              <w:rPr>
                <w:sz w:val="20"/>
              </w:rPr>
              <w:t>10 %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 xml:space="preserve">болезни органов пищеварения </w:t>
            </w:r>
          </w:p>
          <w:p w:rsidR="00E63BD9" w:rsidRPr="0040028D" w:rsidRDefault="00E63BD9" w:rsidP="00E63BD9">
            <w:pPr>
              <w:jc w:val="center"/>
              <w:rPr>
                <w:sz w:val="20"/>
              </w:rPr>
            </w:pPr>
            <w:r w:rsidRPr="0040028D">
              <w:rPr>
                <w:sz w:val="20"/>
              </w:rPr>
              <w:t>11%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пищеварения 7%</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 xml:space="preserve">болезни органов пищеварения </w:t>
            </w:r>
          </w:p>
          <w:p w:rsidR="00E63BD9" w:rsidRPr="0040028D" w:rsidRDefault="00E63BD9" w:rsidP="00E63BD9">
            <w:pPr>
              <w:jc w:val="center"/>
              <w:rPr>
                <w:sz w:val="20"/>
              </w:rPr>
            </w:pPr>
            <w:r w:rsidRPr="0040028D">
              <w:rPr>
                <w:sz w:val="20"/>
              </w:rPr>
              <w:t>7,6 %</w:t>
            </w:r>
          </w:p>
        </w:tc>
      </w:tr>
      <w:tr w:rsidR="00E63BD9" w:rsidTr="00763997">
        <w:trPr>
          <w:trHeight w:val="34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6724BF" w:rsidRDefault="00E63BD9" w:rsidP="00E63BD9">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нервной системы</w:t>
            </w:r>
          </w:p>
          <w:p w:rsidR="00E63BD9" w:rsidRPr="0040028D" w:rsidRDefault="00E63BD9" w:rsidP="00E63BD9">
            <w:pPr>
              <w:jc w:val="center"/>
              <w:rPr>
                <w:sz w:val="20"/>
              </w:rPr>
            </w:pPr>
            <w:r w:rsidRPr="0040028D">
              <w:rPr>
                <w:sz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уха</w:t>
            </w:r>
          </w:p>
          <w:p w:rsidR="00E63BD9" w:rsidRPr="0040028D" w:rsidRDefault="00E63BD9" w:rsidP="00E63BD9">
            <w:pPr>
              <w:jc w:val="center"/>
              <w:rPr>
                <w:sz w:val="20"/>
              </w:rPr>
            </w:pPr>
            <w:r w:rsidRPr="0040028D">
              <w:rPr>
                <w:sz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нервной системы и глаза</w:t>
            </w:r>
          </w:p>
          <w:p w:rsidR="00E63BD9" w:rsidRPr="0040028D" w:rsidRDefault="00E63BD9" w:rsidP="00E63BD9">
            <w:pPr>
              <w:jc w:val="center"/>
              <w:rPr>
                <w:sz w:val="20"/>
              </w:rPr>
            </w:pPr>
            <w:r w:rsidRPr="0040028D">
              <w:rPr>
                <w:sz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болезни эндокринной системы и </w:t>
            </w:r>
            <w:proofErr w:type="spellStart"/>
            <w:r w:rsidRPr="0040028D">
              <w:rPr>
                <w:sz w:val="20"/>
              </w:rPr>
              <w:t>симктомы</w:t>
            </w:r>
            <w:proofErr w:type="spellEnd"/>
          </w:p>
          <w:p w:rsidR="00E63BD9" w:rsidRPr="0040028D" w:rsidRDefault="00E63BD9" w:rsidP="00E63BD9">
            <w:pPr>
              <w:jc w:val="center"/>
              <w:rPr>
                <w:sz w:val="20"/>
              </w:rPr>
            </w:pPr>
            <w:r w:rsidRPr="0040028D">
              <w:rPr>
                <w:sz w:val="20"/>
              </w:rPr>
              <w:t>(признаки)</w:t>
            </w:r>
          </w:p>
          <w:p w:rsidR="00E63BD9" w:rsidRPr="0040028D" w:rsidRDefault="00E63BD9" w:rsidP="00E63BD9">
            <w:pPr>
              <w:jc w:val="center"/>
              <w:rPr>
                <w:sz w:val="20"/>
              </w:rPr>
            </w:pPr>
            <w:r w:rsidRPr="0040028D">
              <w:rPr>
                <w:sz w:val="20"/>
              </w:rPr>
              <w:t>5-7%</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травмы и эндокринная система</w:t>
            </w:r>
          </w:p>
          <w:p w:rsidR="00E63BD9" w:rsidRPr="0040028D" w:rsidRDefault="00E63BD9" w:rsidP="00E63BD9">
            <w:pPr>
              <w:jc w:val="center"/>
              <w:rPr>
                <w:sz w:val="20"/>
              </w:rPr>
            </w:pPr>
            <w:r w:rsidRPr="0040028D">
              <w:rPr>
                <w:sz w:val="20"/>
              </w:rPr>
              <w:t>5%</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болезни кожи и подкожной </w:t>
            </w:r>
            <w:proofErr w:type="spellStart"/>
            <w:r w:rsidRPr="0040028D">
              <w:rPr>
                <w:sz w:val="20"/>
              </w:rPr>
              <w:t>клечатки</w:t>
            </w:r>
            <w:proofErr w:type="spellEnd"/>
          </w:p>
          <w:p w:rsidR="00E63BD9" w:rsidRPr="0040028D" w:rsidRDefault="00E63BD9" w:rsidP="00E63BD9">
            <w:pPr>
              <w:jc w:val="center"/>
              <w:rPr>
                <w:sz w:val="20"/>
              </w:rPr>
            </w:pPr>
            <w:r w:rsidRPr="0040028D">
              <w:rPr>
                <w:sz w:val="20"/>
              </w:rPr>
              <w:t>4,6%</w:t>
            </w:r>
          </w:p>
        </w:tc>
      </w:tr>
      <w:tr w:rsidR="00E63BD9" w:rsidTr="00763997">
        <w:trPr>
          <w:trHeight w:val="18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6724BF" w:rsidRDefault="00E63BD9" w:rsidP="00E63BD9">
            <w:pPr>
              <w:ind w:left="113" w:right="113"/>
              <w:jc w:val="center"/>
              <w:rPr>
                <w:sz w:val="24"/>
                <w:szCs w:val="24"/>
              </w:rPr>
            </w:pPr>
            <w:r w:rsidRPr="006724BF">
              <w:rPr>
                <w:b/>
                <w:sz w:val="24"/>
                <w:szCs w:val="24"/>
              </w:rPr>
              <w:t>Подростки</w:t>
            </w:r>
          </w:p>
          <w:p w:rsidR="00E63BD9" w:rsidRPr="006724BF" w:rsidRDefault="00E63BD9" w:rsidP="004122A0">
            <w:pPr>
              <w:ind w:left="113" w:right="113"/>
              <w:jc w:val="center"/>
              <w:rPr>
                <w:b/>
                <w:sz w:val="24"/>
                <w:szCs w:val="24"/>
              </w:rPr>
            </w:pPr>
            <w:r w:rsidRPr="006724BF">
              <w:rPr>
                <w:b/>
                <w:sz w:val="24"/>
                <w:szCs w:val="24"/>
              </w:rPr>
              <w:t>15-17лет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175B7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175B7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r w:rsidR="00D97CC7">
              <w:rPr>
                <w:sz w:val="20"/>
              </w:rPr>
              <w:t xml:space="preserve"> </w:t>
            </w:r>
            <w:r w:rsidRPr="0040028D">
              <w:rPr>
                <w:sz w:val="20"/>
              </w:rPr>
              <w:t>-</w:t>
            </w:r>
            <w:r w:rsidR="00D97CC7">
              <w:rPr>
                <w:sz w:val="20"/>
              </w:rPr>
              <w:t xml:space="preserve"> </w:t>
            </w:r>
            <w:r w:rsidRPr="0040028D">
              <w:rPr>
                <w:sz w:val="20"/>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пищеварения 35%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 место болезни органов дыхания</w:t>
            </w:r>
          </w:p>
          <w:p w:rsidR="00E63BD9" w:rsidRPr="0040028D" w:rsidRDefault="00E63BD9" w:rsidP="00E63BD9">
            <w:pPr>
              <w:jc w:val="center"/>
              <w:rPr>
                <w:sz w:val="20"/>
              </w:rPr>
            </w:pPr>
            <w:r w:rsidRPr="0040028D">
              <w:rPr>
                <w:sz w:val="20"/>
              </w:rPr>
              <w:t>44%</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 болезни органов дыхания</w:t>
            </w:r>
          </w:p>
          <w:p w:rsidR="00E63BD9" w:rsidRPr="0040028D" w:rsidRDefault="00E63BD9" w:rsidP="00E63BD9">
            <w:pPr>
              <w:spacing w:after="200" w:line="276" w:lineRule="auto"/>
              <w:jc w:val="center"/>
              <w:rPr>
                <w:sz w:val="20"/>
              </w:rPr>
            </w:pPr>
            <w:r w:rsidRPr="0040028D">
              <w:rPr>
                <w:sz w:val="20"/>
              </w:rPr>
              <w:t>47 %</w:t>
            </w:r>
          </w:p>
        </w:tc>
      </w:tr>
      <w:tr w:rsidR="00E63BD9" w:rsidTr="00763997">
        <w:trPr>
          <w:trHeight w:val="4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Pr="006724BF" w:rsidRDefault="00E63BD9" w:rsidP="00E63BD9">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Травмы</w:t>
            </w:r>
          </w:p>
          <w:p w:rsidR="00E63BD9" w:rsidRPr="0040028D" w:rsidRDefault="00E63BD9" w:rsidP="00E63BD9">
            <w:pPr>
              <w:jc w:val="center"/>
              <w:rPr>
                <w:sz w:val="20"/>
              </w:rPr>
            </w:pPr>
            <w:r w:rsidRPr="0040028D">
              <w:rPr>
                <w:sz w:val="20"/>
              </w:rPr>
              <w:t>(внешние причины)</w:t>
            </w:r>
          </w:p>
          <w:p w:rsidR="00E63BD9" w:rsidRPr="0040028D" w:rsidRDefault="00E63BD9" w:rsidP="00E63BD9">
            <w:pPr>
              <w:jc w:val="center"/>
              <w:rPr>
                <w:sz w:val="20"/>
              </w:rPr>
            </w:pPr>
            <w:r w:rsidRPr="0040028D">
              <w:rPr>
                <w:sz w:val="20"/>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w:t>
            </w:r>
            <w:r w:rsidR="00D97CC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травмы</w:t>
            </w:r>
          </w:p>
          <w:p w:rsidR="00E63BD9" w:rsidRPr="0040028D" w:rsidRDefault="00E63BD9" w:rsidP="00E63BD9">
            <w:pPr>
              <w:jc w:val="center"/>
              <w:rPr>
                <w:sz w:val="20"/>
              </w:rPr>
            </w:pPr>
            <w:r w:rsidRPr="0040028D">
              <w:rPr>
                <w:sz w:val="20"/>
              </w:rPr>
              <w:t>(внешние причины)</w:t>
            </w:r>
          </w:p>
          <w:p w:rsidR="00E63BD9" w:rsidRPr="0040028D" w:rsidRDefault="00E63BD9" w:rsidP="00E63BD9">
            <w:pPr>
              <w:jc w:val="center"/>
              <w:rPr>
                <w:sz w:val="20"/>
              </w:rPr>
            </w:pPr>
            <w:r w:rsidRPr="0040028D">
              <w:rPr>
                <w:sz w:val="20"/>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28%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пищеварения 29%</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w:t>
            </w:r>
            <w:r w:rsidR="00175B7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spacing w:after="200" w:line="276" w:lineRule="auto"/>
              <w:jc w:val="center"/>
              <w:rPr>
                <w:sz w:val="20"/>
              </w:rPr>
            </w:pPr>
            <w:r w:rsidRPr="0040028D">
              <w:rPr>
                <w:sz w:val="20"/>
              </w:rPr>
              <w:t>6,7 %</w:t>
            </w:r>
          </w:p>
        </w:tc>
      </w:tr>
      <w:tr w:rsidR="00E63BD9" w:rsidTr="00763997">
        <w:trPr>
          <w:trHeight w:val="36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Pr="006724BF" w:rsidRDefault="00E63BD9" w:rsidP="00E63BD9">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r w:rsidR="00D97CC7">
              <w:rPr>
                <w:sz w:val="20"/>
              </w:rPr>
              <w:t xml:space="preserve"> </w:t>
            </w:r>
            <w:r w:rsidRPr="0040028D">
              <w:rPr>
                <w:sz w:val="20"/>
              </w:rPr>
              <w:t>-</w:t>
            </w:r>
            <w:r w:rsidR="00D97CC7">
              <w:rPr>
                <w:sz w:val="20"/>
              </w:rPr>
              <w:t xml:space="preserve"> </w:t>
            </w:r>
            <w:r w:rsidRPr="0040028D">
              <w:rPr>
                <w:sz w:val="20"/>
              </w:rPr>
              <w:t>болезни уха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органов пищеварения 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эндокринной системы</w:t>
            </w:r>
            <w:r w:rsidR="00D97CC7">
              <w:rPr>
                <w:sz w:val="20"/>
              </w:rPr>
              <w:t xml:space="preserve"> </w:t>
            </w:r>
            <w:r w:rsidRPr="0040028D">
              <w:rPr>
                <w:sz w:val="20"/>
              </w:rPr>
              <w:t>-</w:t>
            </w:r>
            <w:r w:rsidR="00D97CC7">
              <w:rPr>
                <w:sz w:val="20"/>
              </w:rPr>
              <w:t xml:space="preserve"> </w:t>
            </w:r>
            <w:r w:rsidRPr="0040028D">
              <w:rPr>
                <w:sz w:val="20"/>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эндокринной системы</w:t>
            </w:r>
            <w:r w:rsidR="00D97CC7">
              <w:rPr>
                <w:sz w:val="20"/>
              </w:rPr>
              <w:t xml:space="preserve"> </w:t>
            </w:r>
            <w:r w:rsidRPr="0040028D">
              <w:rPr>
                <w:sz w:val="20"/>
              </w:rPr>
              <w:t>-</w:t>
            </w:r>
            <w:r w:rsidR="00D97CC7">
              <w:rPr>
                <w:sz w:val="20"/>
              </w:rPr>
              <w:t xml:space="preserve"> </w:t>
            </w:r>
            <w:r w:rsidRPr="0040028D">
              <w:rPr>
                <w:sz w:val="20"/>
              </w:rPr>
              <w:t>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эндокринной системы и глаза 3%</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органов пищеварения 4,4 %</w:t>
            </w:r>
          </w:p>
        </w:tc>
      </w:tr>
      <w:tr w:rsidR="00E63BD9" w:rsidTr="00763997">
        <w:trPr>
          <w:trHeight w:val="123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Default="00E63BD9" w:rsidP="00E63BD9">
            <w:pPr>
              <w:ind w:left="113" w:right="113"/>
              <w:jc w:val="center"/>
              <w:rPr>
                <w:b/>
                <w:sz w:val="24"/>
                <w:szCs w:val="24"/>
              </w:rPr>
            </w:pPr>
            <w:r w:rsidRPr="006724BF">
              <w:rPr>
                <w:b/>
                <w:sz w:val="24"/>
                <w:szCs w:val="24"/>
              </w:rPr>
              <w:t>Взрослые</w:t>
            </w:r>
          </w:p>
          <w:p w:rsidR="00E63BD9" w:rsidRPr="006724BF" w:rsidRDefault="00E63BD9" w:rsidP="004122A0">
            <w:pPr>
              <w:ind w:left="113" w:right="113"/>
              <w:jc w:val="center"/>
              <w:rPr>
                <w:b/>
                <w:sz w:val="24"/>
                <w:szCs w:val="24"/>
              </w:rPr>
            </w:pPr>
            <w:r w:rsidRPr="006724BF">
              <w:rPr>
                <w:b/>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26%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44%</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spacing w:after="200" w:line="276" w:lineRule="auto"/>
              <w:jc w:val="center"/>
              <w:rPr>
                <w:sz w:val="20"/>
              </w:rPr>
            </w:pPr>
            <w:r w:rsidRPr="0040028D">
              <w:rPr>
                <w:sz w:val="20"/>
              </w:rPr>
              <w:t>21,4 %</w:t>
            </w:r>
          </w:p>
        </w:tc>
      </w:tr>
      <w:tr w:rsidR="00E63BD9" w:rsidTr="00763997">
        <w:trPr>
          <w:trHeight w:val="34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Pr="006724BF" w:rsidRDefault="00E63BD9" w:rsidP="00E63BD9">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Травмы</w:t>
            </w:r>
          </w:p>
          <w:p w:rsidR="00E63BD9" w:rsidRPr="0040028D" w:rsidRDefault="00E63BD9" w:rsidP="00E63BD9">
            <w:pPr>
              <w:jc w:val="center"/>
              <w:rPr>
                <w:sz w:val="20"/>
              </w:rPr>
            </w:pPr>
            <w:r w:rsidRPr="0040028D">
              <w:rPr>
                <w:sz w:val="20"/>
              </w:rPr>
              <w:t>(внешние причины)</w:t>
            </w:r>
          </w:p>
          <w:p w:rsidR="00E63BD9" w:rsidRPr="0040028D" w:rsidRDefault="00E63BD9" w:rsidP="00E63BD9">
            <w:pPr>
              <w:jc w:val="center"/>
              <w:rPr>
                <w:sz w:val="20"/>
              </w:rPr>
            </w:pPr>
            <w:r w:rsidRPr="0040028D">
              <w:rPr>
                <w:sz w:val="20"/>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C65FCB" w:rsidP="00E63BD9">
            <w:pPr>
              <w:jc w:val="center"/>
              <w:rPr>
                <w:sz w:val="20"/>
              </w:rPr>
            </w:pPr>
            <w:r>
              <w:rPr>
                <w:sz w:val="20"/>
              </w:rPr>
              <w:t>т</w:t>
            </w:r>
            <w:r w:rsidR="00E63BD9" w:rsidRPr="0040028D">
              <w:rPr>
                <w:sz w:val="20"/>
              </w:rPr>
              <w:t>равмы</w:t>
            </w:r>
            <w:r>
              <w:rPr>
                <w:sz w:val="20"/>
              </w:rPr>
              <w:t xml:space="preserve"> </w:t>
            </w:r>
            <w:r w:rsidR="00E63BD9" w:rsidRPr="0040028D">
              <w:rPr>
                <w:sz w:val="20"/>
              </w:rPr>
              <w:t>(внешние причины)</w:t>
            </w:r>
          </w:p>
          <w:p w:rsidR="00E63BD9" w:rsidRPr="0040028D" w:rsidRDefault="00E63BD9" w:rsidP="00E63BD9">
            <w:pPr>
              <w:jc w:val="center"/>
              <w:rPr>
                <w:sz w:val="20"/>
              </w:rPr>
            </w:pPr>
            <w:r w:rsidRPr="0040028D">
              <w:rPr>
                <w:sz w:val="20"/>
              </w:rPr>
              <w:t>12%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травмы</w:t>
            </w:r>
          </w:p>
          <w:p w:rsidR="00E63BD9" w:rsidRPr="0040028D" w:rsidRDefault="00E63BD9" w:rsidP="00E63BD9">
            <w:pPr>
              <w:jc w:val="center"/>
              <w:rPr>
                <w:sz w:val="20"/>
              </w:rPr>
            </w:pPr>
            <w:r w:rsidRPr="0040028D">
              <w:rPr>
                <w:sz w:val="20"/>
              </w:rPr>
              <w:t>(внешние причины)</w:t>
            </w:r>
          </w:p>
          <w:p w:rsidR="00E63BD9" w:rsidRPr="0040028D" w:rsidRDefault="00E63BD9" w:rsidP="00E63BD9">
            <w:pPr>
              <w:jc w:val="center"/>
              <w:rPr>
                <w:sz w:val="20"/>
              </w:rPr>
            </w:pPr>
            <w:r w:rsidRPr="0040028D">
              <w:rPr>
                <w:sz w:val="20"/>
              </w:rPr>
              <w:t>11%</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инфекционные болезни</w:t>
            </w:r>
          </w:p>
          <w:p w:rsidR="00E63BD9" w:rsidRPr="0040028D" w:rsidRDefault="00E63BD9" w:rsidP="00E63BD9">
            <w:pPr>
              <w:jc w:val="center"/>
              <w:rPr>
                <w:sz w:val="20"/>
              </w:rPr>
            </w:pPr>
            <w:r w:rsidRPr="0040028D">
              <w:rPr>
                <w:sz w:val="20"/>
              </w:rPr>
              <w:t>6,1 %</w:t>
            </w:r>
          </w:p>
        </w:tc>
      </w:tr>
      <w:tr w:rsidR="00E63BD9" w:rsidTr="00763997">
        <w:trPr>
          <w:trHeight w:val="52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Pr="006724BF" w:rsidRDefault="00E63BD9" w:rsidP="00E63BD9">
            <w:pP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w:t>
            </w:r>
            <w:r w:rsidR="00C65FCB">
              <w:rPr>
                <w:sz w:val="20"/>
              </w:rPr>
              <w:t xml:space="preserve"> </w:t>
            </w:r>
            <w:r w:rsidRPr="0040028D">
              <w:rPr>
                <w:sz w:val="20"/>
              </w:rPr>
              <w:t>место болезни нервной системы</w:t>
            </w:r>
          </w:p>
          <w:p w:rsidR="00E63BD9" w:rsidRPr="0040028D" w:rsidRDefault="00E63BD9" w:rsidP="00E63BD9">
            <w:pPr>
              <w:jc w:val="center"/>
              <w:rPr>
                <w:sz w:val="20"/>
              </w:rPr>
            </w:pPr>
            <w:r w:rsidRPr="0040028D">
              <w:rPr>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болезни глаза </w:t>
            </w:r>
          </w:p>
          <w:p w:rsidR="00E63BD9" w:rsidRPr="0040028D" w:rsidRDefault="00E63BD9" w:rsidP="00E63BD9">
            <w:pPr>
              <w:jc w:val="center"/>
              <w:rPr>
                <w:sz w:val="20"/>
              </w:rPr>
            </w:pPr>
            <w:r w:rsidRPr="0040028D">
              <w:rPr>
                <w:sz w:val="20"/>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9%</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БСК и болезни уха 7%</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5 %</w:t>
            </w:r>
          </w:p>
        </w:tc>
      </w:tr>
      <w:tr w:rsidR="00E63BD9" w:rsidTr="00763997">
        <w:trPr>
          <w:trHeight w:val="45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6724BF" w:rsidRDefault="00E63BD9" w:rsidP="004122A0">
            <w:pPr>
              <w:ind w:left="113" w:right="113"/>
              <w:jc w:val="center"/>
              <w:rPr>
                <w:b/>
                <w:sz w:val="24"/>
                <w:szCs w:val="24"/>
              </w:rPr>
            </w:pPr>
            <w:r w:rsidRPr="006724BF">
              <w:rPr>
                <w:b/>
                <w:sz w:val="24"/>
                <w:szCs w:val="24"/>
              </w:rPr>
              <w:t>Старше трудоспособного возраста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БСК и травмы</w:t>
            </w:r>
          </w:p>
          <w:p w:rsidR="00E63BD9" w:rsidRPr="0040028D" w:rsidRDefault="00E63BD9" w:rsidP="00E63BD9">
            <w:pPr>
              <w:jc w:val="center"/>
              <w:rPr>
                <w:sz w:val="20"/>
              </w:rPr>
            </w:pPr>
            <w:r w:rsidRPr="0040028D">
              <w:rPr>
                <w:sz w:val="20"/>
              </w:rPr>
              <w:t>внешние причины по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глаз</w:t>
            </w:r>
          </w:p>
          <w:p w:rsidR="00E63BD9" w:rsidRPr="0040028D" w:rsidRDefault="00E63BD9" w:rsidP="00E63BD9">
            <w:pPr>
              <w:jc w:val="center"/>
              <w:rPr>
                <w:sz w:val="20"/>
              </w:rPr>
            </w:pPr>
            <w:r w:rsidRPr="0040028D">
              <w:rPr>
                <w:sz w:val="20"/>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20%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w:t>
            </w:r>
          </w:p>
          <w:p w:rsidR="00E63BD9" w:rsidRPr="0040028D" w:rsidRDefault="00E63BD9" w:rsidP="00E63BD9">
            <w:pPr>
              <w:jc w:val="center"/>
              <w:rPr>
                <w:sz w:val="20"/>
              </w:rPr>
            </w:pPr>
            <w:r w:rsidRPr="0040028D">
              <w:rPr>
                <w:sz w:val="20"/>
              </w:rPr>
              <w:t>дыхания</w:t>
            </w:r>
          </w:p>
          <w:p w:rsidR="00E63BD9" w:rsidRPr="0040028D" w:rsidRDefault="00E63BD9" w:rsidP="00E63BD9">
            <w:pPr>
              <w:jc w:val="center"/>
              <w:rPr>
                <w:sz w:val="20"/>
              </w:rPr>
            </w:pPr>
            <w:r w:rsidRPr="0040028D">
              <w:rPr>
                <w:sz w:val="20"/>
              </w:rPr>
              <w:t>35%</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w:t>
            </w:r>
          </w:p>
          <w:p w:rsidR="00E63BD9" w:rsidRPr="0040028D" w:rsidRDefault="00E63BD9" w:rsidP="00E63BD9">
            <w:pPr>
              <w:jc w:val="center"/>
              <w:rPr>
                <w:sz w:val="20"/>
              </w:rPr>
            </w:pPr>
            <w:r w:rsidRPr="0040028D">
              <w:rPr>
                <w:sz w:val="20"/>
              </w:rPr>
              <w:t>дыхания</w:t>
            </w:r>
          </w:p>
          <w:p w:rsidR="00E63BD9" w:rsidRPr="0040028D" w:rsidRDefault="00E63BD9" w:rsidP="00E63BD9">
            <w:pPr>
              <w:jc w:val="center"/>
              <w:rPr>
                <w:sz w:val="20"/>
              </w:rPr>
            </w:pPr>
            <w:r w:rsidRPr="0040028D">
              <w:rPr>
                <w:sz w:val="20"/>
              </w:rPr>
              <w:t>21,4 %</w:t>
            </w:r>
          </w:p>
        </w:tc>
      </w:tr>
      <w:tr w:rsidR="00E63BD9" w:rsidTr="00763997">
        <w:trPr>
          <w:trHeight w:val="52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Default="00E63BD9" w:rsidP="00E63BD9">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пищеварения</w:t>
            </w:r>
          </w:p>
          <w:p w:rsidR="00E63BD9" w:rsidRPr="0040028D" w:rsidRDefault="00E63BD9" w:rsidP="00E63BD9">
            <w:pPr>
              <w:jc w:val="center"/>
              <w:rPr>
                <w:sz w:val="20"/>
              </w:rPr>
            </w:pPr>
            <w:r w:rsidRPr="0040028D">
              <w:rPr>
                <w:sz w:val="20"/>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16%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w:t>
            </w:r>
            <w:r w:rsidR="000C2982">
              <w:rPr>
                <w:sz w:val="20"/>
              </w:rPr>
              <w:t xml:space="preserve"> </w:t>
            </w:r>
            <w:r w:rsidRPr="0040028D">
              <w:rPr>
                <w:sz w:val="20"/>
              </w:rPr>
              <w:t>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16%</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 xml:space="preserve">Болезни костно-мышечной </w:t>
            </w:r>
            <w:proofErr w:type="spellStart"/>
            <w:r w:rsidRPr="0040028D">
              <w:rPr>
                <w:sz w:val="20"/>
              </w:rPr>
              <w:t>ситемы</w:t>
            </w:r>
            <w:proofErr w:type="spellEnd"/>
          </w:p>
          <w:p w:rsidR="00E63BD9" w:rsidRPr="0040028D" w:rsidRDefault="00E63BD9" w:rsidP="00E63BD9">
            <w:pPr>
              <w:jc w:val="center"/>
              <w:rPr>
                <w:sz w:val="20"/>
              </w:rPr>
            </w:pPr>
            <w:r w:rsidRPr="0040028D">
              <w:rPr>
                <w:sz w:val="20"/>
              </w:rPr>
              <w:t>6,5 %</w:t>
            </w:r>
          </w:p>
        </w:tc>
      </w:tr>
      <w:tr w:rsidR="00E63BD9" w:rsidTr="00763997">
        <w:trPr>
          <w:trHeight w:val="525"/>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Default="00E63BD9" w:rsidP="00E63BD9">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 xml:space="preserve">3 место </w:t>
            </w:r>
          </w:p>
          <w:p w:rsidR="00E63BD9" w:rsidRPr="0040028D" w:rsidRDefault="00E63BD9" w:rsidP="00E63BD9">
            <w:pPr>
              <w:jc w:val="center"/>
              <w:rPr>
                <w:sz w:val="20"/>
              </w:rPr>
            </w:pPr>
            <w:r w:rsidRPr="0040028D">
              <w:rPr>
                <w:sz w:val="20"/>
              </w:rPr>
              <w:t>болезни глаза и уха по 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 болезни эндокринной системы</w:t>
            </w:r>
          </w:p>
          <w:p w:rsidR="00E63BD9" w:rsidRPr="0040028D" w:rsidRDefault="00E63BD9" w:rsidP="00E63BD9">
            <w:pPr>
              <w:jc w:val="center"/>
              <w:rPr>
                <w:sz w:val="20"/>
              </w:rPr>
            </w:pPr>
            <w:r w:rsidRPr="0040028D">
              <w:rPr>
                <w:sz w:val="20"/>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эндокринной системы и внешние причины по 12%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внешние причины и </w:t>
            </w:r>
            <w:proofErr w:type="spellStart"/>
            <w:r w:rsidRPr="0040028D">
              <w:rPr>
                <w:sz w:val="20"/>
                <w:lang w:val="en-US"/>
              </w:rPr>
              <w:t>Covid</w:t>
            </w:r>
            <w:proofErr w:type="spellEnd"/>
            <w:r w:rsidRPr="0040028D">
              <w:rPr>
                <w:sz w:val="20"/>
              </w:rPr>
              <w:t xml:space="preserve"> </w:t>
            </w:r>
            <w:proofErr w:type="gramStart"/>
            <w:r w:rsidRPr="0040028D">
              <w:rPr>
                <w:sz w:val="20"/>
              </w:rPr>
              <w:t>по</w:t>
            </w:r>
            <w:proofErr w:type="gramEnd"/>
            <w:r w:rsidRPr="0040028D">
              <w:rPr>
                <w:sz w:val="20"/>
              </w:rPr>
              <w:t xml:space="preserve"> </w:t>
            </w:r>
          </w:p>
          <w:p w:rsidR="00E63BD9" w:rsidRPr="0040028D" w:rsidRDefault="00E63BD9" w:rsidP="00E63BD9">
            <w:pPr>
              <w:jc w:val="center"/>
              <w:rPr>
                <w:sz w:val="20"/>
              </w:rPr>
            </w:pPr>
            <w:r w:rsidRPr="0040028D">
              <w:rPr>
                <w:sz w:val="20"/>
              </w:rPr>
              <w:t>8,9%</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БСК </w:t>
            </w:r>
          </w:p>
          <w:p w:rsidR="00E63BD9" w:rsidRPr="0040028D" w:rsidRDefault="00E63BD9" w:rsidP="00E63BD9">
            <w:pPr>
              <w:jc w:val="center"/>
              <w:rPr>
                <w:sz w:val="20"/>
              </w:rPr>
            </w:pPr>
            <w:r w:rsidRPr="0040028D">
              <w:rPr>
                <w:sz w:val="20"/>
              </w:rPr>
              <w:t>6,2 %</w:t>
            </w:r>
          </w:p>
        </w:tc>
      </w:tr>
    </w:tbl>
    <w:p w:rsidR="004122A0" w:rsidRDefault="004122A0" w:rsidP="004122A0">
      <w:pPr>
        <w:ind w:firstLine="709"/>
        <w:jc w:val="both"/>
        <w:outlineLvl w:val="0"/>
        <w:rPr>
          <w:b/>
          <w:sz w:val="24"/>
          <w:szCs w:val="24"/>
        </w:rPr>
      </w:pPr>
    </w:p>
    <w:p w:rsidR="00E63BD9" w:rsidRDefault="00E63BD9" w:rsidP="004122A0">
      <w:pPr>
        <w:ind w:firstLine="709"/>
        <w:jc w:val="both"/>
        <w:outlineLvl w:val="0"/>
        <w:rPr>
          <w:b/>
          <w:sz w:val="24"/>
          <w:szCs w:val="24"/>
        </w:rPr>
      </w:pPr>
      <w:r w:rsidRPr="0040028D">
        <w:rPr>
          <w:b/>
          <w:sz w:val="24"/>
          <w:szCs w:val="24"/>
        </w:rPr>
        <w:t>2.3.4 Структура общей заболеваемости по причинам</w:t>
      </w:r>
      <w:proofErr w:type="gramStart"/>
      <w:r w:rsidRPr="0040028D">
        <w:rPr>
          <w:b/>
          <w:sz w:val="24"/>
          <w:szCs w:val="24"/>
        </w:rPr>
        <w:t xml:space="preserve"> (%)</w:t>
      </w:r>
      <w:proofErr w:type="gramEnd"/>
    </w:p>
    <w:p w:rsidR="004122A0" w:rsidRPr="0040028D" w:rsidRDefault="004122A0" w:rsidP="004122A0">
      <w:pPr>
        <w:ind w:firstLine="709"/>
        <w:jc w:val="both"/>
        <w:outlineLvl w:val="0"/>
        <w:rPr>
          <w:b/>
          <w:sz w:val="24"/>
          <w:szCs w:val="24"/>
        </w:rPr>
      </w:pPr>
    </w:p>
    <w:p w:rsidR="00E63BD9" w:rsidRPr="00735AE9" w:rsidRDefault="00E63BD9" w:rsidP="00E63BD9">
      <w:pPr>
        <w:jc w:val="right"/>
        <w:outlineLvl w:val="0"/>
        <w:rPr>
          <w:color w:val="000000" w:themeColor="text1"/>
          <w:sz w:val="24"/>
          <w:szCs w:val="24"/>
        </w:rPr>
      </w:pPr>
      <w:r w:rsidRPr="00735AE9">
        <w:rPr>
          <w:color w:val="000000" w:themeColor="text1"/>
          <w:sz w:val="24"/>
          <w:szCs w:val="24"/>
        </w:rPr>
        <w:t>Таблица № 1</w:t>
      </w:r>
      <w:r>
        <w:rPr>
          <w:color w:val="000000" w:themeColor="text1"/>
          <w:sz w:val="24"/>
          <w:szCs w:val="24"/>
        </w:rPr>
        <w:t>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418"/>
        <w:gridCol w:w="1417"/>
        <w:gridCol w:w="1417"/>
        <w:gridCol w:w="1418"/>
        <w:gridCol w:w="1417"/>
        <w:gridCol w:w="1560"/>
      </w:tblGrid>
      <w:tr w:rsidR="00E63BD9" w:rsidTr="00CE4C5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63BD9" w:rsidRDefault="00E63BD9" w:rsidP="00E63BD9">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b/>
                <w:sz w:val="24"/>
                <w:szCs w:val="24"/>
              </w:rPr>
            </w:pPr>
            <w:r w:rsidRPr="0040028D">
              <w:rPr>
                <w:b/>
                <w:sz w:val="24"/>
                <w:szCs w:val="24"/>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991BC9">
            <w:pPr>
              <w:jc w:val="center"/>
              <w:rPr>
                <w:b/>
                <w:sz w:val="24"/>
                <w:szCs w:val="24"/>
              </w:rPr>
            </w:pPr>
            <w:r w:rsidRPr="0040028D">
              <w:rPr>
                <w:b/>
                <w:sz w:val="24"/>
                <w:szCs w:val="24"/>
              </w:rPr>
              <w:t>2019</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b/>
                <w:sz w:val="24"/>
                <w:szCs w:val="24"/>
              </w:rPr>
            </w:pPr>
            <w:r w:rsidRPr="0040028D">
              <w:rPr>
                <w:b/>
                <w:sz w:val="24"/>
                <w:szCs w:val="24"/>
              </w:rPr>
              <w:t>2020</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b/>
                <w:sz w:val="24"/>
                <w:szCs w:val="24"/>
                <w:lang w:val="en-US"/>
              </w:rPr>
            </w:pPr>
            <w:r w:rsidRPr="0040028D">
              <w:rPr>
                <w:b/>
                <w:sz w:val="24"/>
                <w:szCs w:val="24"/>
                <w:lang w:val="en-US"/>
              </w:rPr>
              <w:t>2021</w:t>
            </w:r>
          </w:p>
        </w:tc>
      </w:tr>
      <w:tr w:rsidR="00E63BD9" w:rsidTr="00CE4C5D">
        <w:trPr>
          <w:trHeight w:val="52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40028D" w:rsidRDefault="00E63BD9" w:rsidP="00E63BD9">
            <w:pPr>
              <w:ind w:left="113" w:right="113"/>
              <w:jc w:val="center"/>
              <w:rPr>
                <w:sz w:val="24"/>
                <w:szCs w:val="24"/>
              </w:rPr>
            </w:pPr>
            <w:r w:rsidRPr="0040028D">
              <w:rPr>
                <w:b/>
                <w:sz w:val="24"/>
                <w:szCs w:val="24"/>
              </w:rPr>
              <w:t>Дети до 14</w:t>
            </w:r>
            <w:r w:rsidR="00E01D75">
              <w:rPr>
                <w:b/>
                <w:sz w:val="24"/>
                <w:szCs w:val="24"/>
              </w:rPr>
              <w:t xml:space="preserve"> </w:t>
            </w:r>
            <w:r w:rsidRPr="0040028D">
              <w:rPr>
                <w:b/>
                <w:sz w:val="24"/>
                <w:szCs w:val="24"/>
              </w:rPr>
              <w:t>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r w:rsidR="00224757">
              <w:rPr>
                <w:sz w:val="20"/>
              </w:rPr>
              <w:t xml:space="preserve"> </w:t>
            </w:r>
            <w:r w:rsidRPr="0040028D">
              <w:rPr>
                <w:sz w:val="20"/>
              </w:rPr>
              <w:t>-</w:t>
            </w:r>
            <w:r w:rsidR="00224757">
              <w:rPr>
                <w:sz w:val="20"/>
              </w:rPr>
              <w:t xml:space="preserve"> </w:t>
            </w:r>
            <w:r w:rsidRPr="0040028D">
              <w:rPr>
                <w:sz w:val="20"/>
              </w:rPr>
              <w:t>болезни органов дыхания</w:t>
            </w:r>
          </w:p>
          <w:p w:rsidR="00E63BD9" w:rsidRPr="0040028D" w:rsidRDefault="00E63BD9" w:rsidP="00E63BD9">
            <w:pPr>
              <w:jc w:val="center"/>
              <w:rPr>
                <w:sz w:val="20"/>
              </w:rPr>
            </w:pPr>
            <w:r w:rsidRPr="0040028D">
              <w:rPr>
                <w:sz w:val="20"/>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30%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40%</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lang w:val="en-US"/>
              </w:rPr>
              <w:t xml:space="preserve">66.8 </w:t>
            </w:r>
            <w:r w:rsidRPr="0040028D">
              <w:rPr>
                <w:sz w:val="20"/>
              </w:rPr>
              <w:t>%</w:t>
            </w:r>
          </w:p>
        </w:tc>
      </w:tr>
      <w:tr w:rsidR="00E63BD9" w:rsidTr="00CE4C5D">
        <w:trPr>
          <w:trHeight w:val="33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40028D" w:rsidRDefault="00E63BD9" w:rsidP="00E63BD9">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нервной системы</w:t>
            </w:r>
          </w:p>
          <w:p w:rsidR="00E63BD9" w:rsidRPr="0040028D" w:rsidRDefault="00E63BD9" w:rsidP="00E63BD9">
            <w:pPr>
              <w:jc w:val="center"/>
              <w:rPr>
                <w:sz w:val="20"/>
              </w:rPr>
            </w:pPr>
            <w:r w:rsidRPr="0040028D">
              <w:rPr>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нервной системы</w:t>
            </w:r>
          </w:p>
          <w:p w:rsidR="00E63BD9" w:rsidRPr="0040028D" w:rsidRDefault="00E63BD9" w:rsidP="00E63BD9">
            <w:pPr>
              <w:jc w:val="center"/>
              <w:rPr>
                <w:sz w:val="20"/>
              </w:rPr>
            </w:pPr>
            <w:r w:rsidRPr="0040028D">
              <w:rPr>
                <w:sz w:val="20"/>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инфекционные болезни</w:t>
            </w:r>
          </w:p>
          <w:p w:rsidR="00E63BD9" w:rsidRPr="0040028D" w:rsidRDefault="00E63BD9" w:rsidP="00E63BD9">
            <w:pPr>
              <w:jc w:val="center"/>
              <w:rPr>
                <w:sz w:val="20"/>
              </w:rPr>
            </w:pPr>
            <w:r w:rsidRPr="0040028D">
              <w:rPr>
                <w:sz w:val="20"/>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7%</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6%</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lang w:val="en-US"/>
              </w:rPr>
              <w:t>2</w:t>
            </w:r>
            <w:r w:rsidRPr="0040028D">
              <w:rPr>
                <w:sz w:val="20"/>
              </w:rPr>
              <w:t xml:space="preserve"> место</w:t>
            </w:r>
          </w:p>
          <w:p w:rsidR="00E63BD9" w:rsidRPr="0040028D" w:rsidRDefault="00E63BD9" w:rsidP="00E63BD9">
            <w:pPr>
              <w:jc w:val="center"/>
              <w:rPr>
                <w:sz w:val="20"/>
                <w:lang w:val="en-US"/>
              </w:rPr>
            </w:pPr>
            <w:r w:rsidRPr="0040028D">
              <w:rPr>
                <w:sz w:val="20"/>
              </w:rPr>
              <w:t xml:space="preserve">болезни органов пищеварения </w:t>
            </w:r>
          </w:p>
          <w:p w:rsidR="00E63BD9" w:rsidRPr="0040028D" w:rsidRDefault="00E63BD9" w:rsidP="00E63BD9">
            <w:pPr>
              <w:jc w:val="center"/>
              <w:rPr>
                <w:sz w:val="20"/>
                <w:lang w:val="en-US"/>
              </w:rPr>
            </w:pPr>
            <w:r w:rsidRPr="0040028D">
              <w:rPr>
                <w:sz w:val="20"/>
                <w:lang w:val="en-US"/>
              </w:rPr>
              <w:t>11.4 %</w:t>
            </w:r>
          </w:p>
        </w:tc>
      </w:tr>
      <w:tr w:rsidR="00E63BD9" w:rsidTr="00CE4C5D">
        <w:trPr>
          <w:trHeight w:val="34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40028D" w:rsidRDefault="00E63BD9" w:rsidP="00E63BD9">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w:t>
            </w:r>
            <w:r w:rsidR="0022475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органов пищеварения и глаза</w:t>
            </w:r>
          </w:p>
          <w:p w:rsidR="00E63BD9" w:rsidRPr="0040028D" w:rsidRDefault="00E63BD9" w:rsidP="00E63BD9">
            <w:pPr>
              <w:jc w:val="center"/>
              <w:rPr>
                <w:sz w:val="20"/>
              </w:rPr>
            </w:pPr>
            <w:r w:rsidRPr="0040028D">
              <w:rPr>
                <w:sz w:val="2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болезни органов пищеварения </w:t>
            </w:r>
          </w:p>
          <w:p w:rsidR="00E63BD9" w:rsidRPr="0040028D" w:rsidRDefault="00E63BD9" w:rsidP="00E63BD9">
            <w:pPr>
              <w:jc w:val="center"/>
              <w:rPr>
                <w:sz w:val="20"/>
              </w:rPr>
            </w:pPr>
            <w:r w:rsidRPr="0040028D">
              <w:rPr>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глаза и нервной системы</w:t>
            </w:r>
          </w:p>
          <w:p w:rsidR="00E63BD9" w:rsidRPr="0040028D" w:rsidRDefault="00E63BD9" w:rsidP="00E63BD9">
            <w:pPr>
              <w:jc w:val="center"/>
              <w:rPr>
                <w:sz w:val="20"/>
              </w:rPr>
            </w:pPr>
            <w:r w:rsidRPr="0040028D">
              <w:rPr>
                <w:sz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110D6" w:rsidP="00E63BD9">
            <w:pPr>
              <w:jc w:val="center"/>
              <w:rPr>
                <w:sz w:val="20"/>
              </w:rPr>
            </w:pPr>
            <w:r>
              <w:rPr>
                <w:sz w:val="20"/>
              </w:rPr>
              <w:t>с</w:t>
            </w:r>
            <w:r w:rsidR="00E63BD9" w:rsidRPr="0040028D">
              <w:rPr>
                <w:sz w:val="20"/>
              </w:rPr>
              <w:t>имптомы</w:t>
            </w:r>
            <w:r>
              <w:rPr>
                <w:sz w:val="20"/>
              </w:rPr>
              <w:t xml:space="preserve"> </w:t>
            </w:r>
            <w:r w:rsidR="00E63BD9" w:rsidRPr="0040028D">
              <w:rPr>
                <w:sz w:val="20"/>
              </w:rPr>
              <w:t>(признаки) и болезни нервной системы</w:t>
            </w:r>
          </w:p>
          <w:p w:rsidR="00E63BD9" w:rsidRPr="0040028D" w:rsidRDefault="00E63BD9" w:rsidP="00E63BD9">
            <w:pPr>
              <w:jc w:val="center"/>
              <w:rPr>
                <w:sz w:val="20"/>
              </w:rPr>
            </w:pPr>
            <w:r w:rsidRPr="0040028D">
              <w:rPr>
                <w:sz w:val="20"/>
              </w:rPr>
              <w:t>5-6%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глаза и кожи</w:t>
            </w:r>
          </w:p>
          <w:p w:rsidR="00E63BD9" w:rsidRPr="0040028D" w:rsidRDefault="00E63BD9" w:rsidP="00E63BD9">
            <w:pPr>
              <w:jc w:val="center"/>
              <w:rPr>
                <w:sz w:val="20"/>
              </w:rPr>
            </w:pPr>
            <w:r w:rsidRPr="0040028D">
              <w:rPr>
                <w:sz w:val="20"/>
              </w:rPr>
              <w:t>5%</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656FA9">
            <w:pPr>
              <w:jc w:val="center"/>
              <w:rPr>
                <w:sz w:val="20"/>
              </w:rPr>
            </w:pPr>
            <w:r w:rsidRPr="0040028D">
              <w:rPr>
                <w:sz w:val="20"/>
              </w:rPr>
              <w:t>3 место</w:t>
            </w:r>
            <w:r w:rsidR="00E110D6">
              <w:rPr>
                <w:sz w:val="20"/>
              </w:rPr>
              <w:t xml:space="preserve"> </w:t>
            </w:r>
            <w:r w:rsidRPr="0040028D">
              <w:rPr>
                <w:sz w:val="20"/>
              </w:rPr>
              <w:t>-</w:t>
            </w:r>
            <w:r w:rsidR="00E110D6">
              <w:rPr>
                <w:sz w:val="20"/>
              </w:rPr>
              <w:t xml:space="preserve"> </w:t>
            </w:r>
            <w:r w:rsidRPr="0040028D">
              <w:rPr>
                <w:sz w:val="20"/>
              </w:rPr>
              <w:t xml:space="preserve">болезни уха </w:t>
            </w:r>
            <w:r w:rsidRPr="0040028D">
              <w:rPr>
                <w:sz w:val="20"/>
                <w:lang w:val="en-US"/>
              </w:rPr>
              <w:t>7</w:t>
            </w:r>
            <w:r w:rsidRPr="0040028D">
              <w:rPr>
                <w:sz w:val="20"/>
              </w:rPr>
              <w:t>%</w:t>
            </w:r>
          </w:p>
        </w:tc>
      </w:tr>
      <w:tr w:rsidR="00E63BD9" w:rsidTr="00CE4C5D">
        <w:trPr>
          <w:trHeight w:val="50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40028D" w:rsidRDefault="00E63BD9" w:rsidP="00E63BD9">
            <w:pPr>
              <w:ind w:left="113" w:right="113"/>
              <w:jc w:val="center"/>
              <w:rPr>
                <w:sz w:val="24"/>
                <w:szCs w:val="24"/>
              </w:rPr>
            </w:pPr>
            <w:r w:rsidRPr="0040028D">
              <w:rPr>
                <w:b/>
                <w:sz w:val="24"/>
                <w:szCs w:val="24"/>
              </w:rPr>
              <w:t>Подростки</w:t>
            </w:r>
          </w:p>
          <w:p w:rsidR="00E63BD9" w:rsidRPr="0040028D" w:rsidRDefault="00E63BD9" w:rsidP="004122A0">
            <w:pPr>
              <w:ind w:left="113" w:right="113"/>
              <w:jc w:val="center"/>
              <w:rPr>
                <w:b/>
                <w:sz w:val="24"/>
                <w:szCs w:val="24"/>
              </w:rPr>
            </w:pPr>
            <w:r w:rsidRPr="0040028D">
              <w:rPr>
                <w:b/>
                <w:sz w:val="24"/>
                <w:szCs w:val="24"/>
              </w:rPr>
              <w:t>15-17лет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CC5157">
              <w:rPr>
                <w:sz w:val="20"/>
              </w:rPr>
              <w:t xml:space="preserve"> </w:t>
            </w:r>
            <w:r w:rsidRPr="0040028D">
              <w:rPr>
                <w:sz w:val="20"/>
              </w:rPr>
              <w:t>место болезни органов дыхания</w:t>
            </w:r>
            <w:r w:rsidR="00CC5157">
              <w:rPr>
                <w:sz w:val="20"/>
              </w:rPr>
              <w:t xml:space="preserve"> </w:t>
            </w:r>
            <w:r w:rsidRPr="0040028D">
              <w:rPr>
                <w:sz w:val="20"/>
              </w:rPr>
              <w:t>-</w:t>
            </w:r>
            <w:r w:rsidR="00CC5157">
              <w:rPr>
                <w:sz w:val="20"/>
              </w:rPr>
              <w:t xml:space="preserve"> </w:t>
            </w:r>
            <w:r w:rsidRPr="0040028D">
              <w:rPr>
                <w:sz w:val="20"/>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CC5157">
              <w:rPr>
                <w:sz w:val="20"/>
              </w:rPr>
              <w:t xml:space="preserve"> </w:t>
            </w:r>
            <w:r w:rsidRPr="0040028D">
              <w:rPr>
                <w:sz w:val="20"/>
              </w:rPr>
              <w:t>место болезни органов дыхания</w:t>
            </w:r>
            <w:r w:rsidR="00CC5157">
              <w:rPr>
                <w:sz w:val="20"/>
              </w:rPr>
              <w:t xml:space="preserve"> </w:t>
            </w:r>
            <w:r w:rsidRPr="0040028D">
              <w:rPr>
                <w:sz w:val="20"/>
              </w:rPr>
              <w:t>-</w:t>
            </w:r>
            <w:r w:rsidR="00CC5157">
              <w:rPr>
                <w:sz w:val="20"/>
              </w:rPr>
              <w:t xml:space="preserve"> </w:t>
            </w:r>
            <w:r w:rsidRPr="0040028D">
              <w:rPr>
                <w:sz w:val="20"/>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22%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 xml:space="preserve">болезни органов пищеварения </w:t>
            </w:r>
          </w:p>
          <w:p w:rsidR="00E63BD9" w:rsidRPr="0040028D" w:rsidRDefault="00E63BD9" w:rsidP="00E63BD9">
            <w:pPr>
              <w:jc w:val="center"/>
              <w:rPr>
                <w:sz w:val="20"/>
              </w:rPr>
            </w:pPr>
            <w:r w:rsidRPr="0040028D">
              <w:rPr>
                <w:sz w:val="20"/>
              </w:rPr>
              <w:t>28%</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spacing w:after="200" w:line="276" w:lineRule="auto"/>
              <w:jc w:val="center"/>
              <w:rPr>
                <w:sz w:val="20"/>
                <w:lang w:val="en-US"/>
              </w:rPr>
            </w:pPr>
            <w:r w:rsidRPr="0040028D">
              <w:rPr>
                <w:sz w:val="20"/>
              </w:rPr>
              <w:t>2</w:t>
            </w:r>
            <w:r w:rsidRPr="0040028D">
              <w:rPr>
                <w:sz w:val="20"/>
                <w:lang w:val="en-US"/>
              </w:rPr>
              <w:t>3</w:t>
            </w:r>
            <w:r w:rsidRPr="0040028D">
              <w:rPr>
                <w:sz w:val="20"/>
              </w:rPr>
              <w:t>%</w:t>
            </w:r>
          </w:p>
        </w:tc>
      </w:tr>
      <w:tr w:rsidR="00E63BD9" w:rsidTr="00CE4C5D">
        <w:trPr>
          <w:trHeight w:val="42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40028D" w:rsidRDefault="00E63BD9" w:rsidP="00E63BD9">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19%</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27%</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lang w:val="en-US"/>
              </w:rPr>
              <w:t>2</w:t>
            </w:r>
            <w:r w:rsidRPr="0040028D">
              <w:rPr>
                <w:sz w:val="20"/>
              </w:rPr>
              <w:t xml:space="preserve"> место</w:t>
            </w:r>
          </w:p>
          <w:p w:rsidR="00E63BD9" w:rsidRPr="0040028D" w:rsidRDefault="00E63BD9" w:rsidP="00E63BD9">
            <w:pPr>
              <w:jc w:val="center"/>
              <w:rPr>
                <w:sz w:val="20"/>
                <w:lang w:val="en-US"/>
              </w:rPr>
            </w:pPr>
            <w:r w:rsidRPr="0040028D">
              <w:rPr>
                <w:sz w:val="20"/>
              </w:rPr>
              <w:t>болезни глаза</w:t>
            </w:r>
          </w:p>
          <w:p w:rsidR="00E63BD9" w:rsidRPr="0040028D" w:rsidRDefault="00E63BD9" w:rsidP="00E63BD9">
            <w:pPr>
              <w:jc w:val="center"/>
              <w:rPr>
                <w:sz w:val="20"/>
              </w:rPr>
            </w:pPr>
            <w:r w:rsidRPr="0040028D">
              <w:rPr>
                <w:sz w:val="20"/>
                <w:lang w:val="en-US"/>
              </w:rPr>
              <w:t xml:space="preserve">16.7 </w:t>
            </w:r>
            <w:r w:rsidRPr="0040028D">
              <w:rPr>
                <w:sz w:val="20"/>
              </w:rPr>
              <w:t>%</w:t>
            </w:r>
          </w:p>
        </w:tc>
      </w:tr>
      <w:tr w:rsidR="00E63BD9" w:rsidTr="00CE4C5D">
        <w:trPr>
          <w:trHeight w:val="138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40028D" w:rsidRDefault="00E63BD9" w:rsidP="00E63BD9">
            <w:pPr>
              <w:ind w:left="113" w:right="113"/>
              <w:jc w:val="center"/>
              <w:rPr>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болезни органов пищеварения </w:t>
            </w:r>
          </w:p>
          <w:p w:rsidR="00E63BD9" w:rsidRPr="0040028D" w:rsidRDefault="00E63BD9" w:rsidP="00E63BD9">
            <w:pPr>
              <w:jc w:val="center"/>
              <w:rPr>
                <w:sz w:val="20"/>
              </w:rPr>
            </w:pPr>
            <w:r w:rsidRPr="0040028D">
              <w:rPr>
                <w:sz w:val="20"/>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болезни органов пищеварения </w:t>
            </w:r>
          </w:p>
          <w:p w:rsidR="00E63BD9" w:rsidRPr="0040028D" w:rsidRDefault="00E63BD9" w:rsidP="00E63BD9">
            <w:pPr>
              <w:jc w:val="center"/>
              <w:rPr>
                <w:sz w:val="20"/>
              </w:rPr>
            </w:pPr>
            <w:r w:rsidRPr="0040028D">
              <w:rPr>
                <w:sz w:val="20"/>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глаза</w:t>
            </w:r>
            <w:r w:rsidR="00CC5157">
              <w:rPr>
                <w:sz w:val="20"/>
              </w:rPr>
              <w:t xml:space="preserve"> </w:t>
            </w:r>
            <w:r w:rsidRPr="0040028D">
              <w:rPr>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инфекционные болезни и глаза</w:t>
            </w:r>
          </w:p>
          <w:p w:rsidR="00E63BD9" w:rsidRPr="0040028D" w:rsidRDefault="00E63BD9" w:rsidP="00E63BD9">
            <w:pPr>
              <w:jc w:val="center"/>
              <w:rPr>
                <w:sz w:val="20"/>
              </w:rPr>
            </w:pPr>
            <w:r w:rsidRPr="0040028D">
              <w:rPr>
                <w:sz w:val="20"/>
              </w:rPr>
              <w:t>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12%</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 xml:space="preserve">болезни органов пищеварения </w:t>
            </w:r>
          </w:p>
          <w:p w:rsidR="00E63BD9" w:rsidRPr="0040028D" w:rsidRDefault="00E63BD9" w:rsidP="00E63BD9">
            <w:pPr>
              <w:jc w:val="center"/>
              <w:rPr>
                <w:sz w:val="20"/>
              </w:rPr>
            </w:pPr>
            <w:r w:rsidRPr="0040028D">
              <w:rPr>
                <w:sz w:val="20"/>
                <w:lang w:val="en-US"/>
              </w:rPr>
              <w:t xml:space="preserve">6.9 </w:t>
            </w:r>
            <w:r w:rsidRPr="0040028D">
              <w:rPr>
                <w:sz w:val="20"/>
              </w:rPr>
              <w:t>%</w:t>
            </w:r>
          </w:p>
        </w:tc>
      </w:tr>
      <w:tr w:rsidR="00E63BD9" w:rsidTr="00CE4C5D">
        <w:trPr>
          <w:trHeight w:val="45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Pr="0040028D" w:rsidRDefault="00E63BD9" w:rsidP="004122A0">
            <w:pPr>
              <w:ind w:left="113" w:right="113"/>
              <w:jc w:val="center"/>
              <w:rPr>
                <w:b/>
                <w:sz w:val="24"/>
                <w:szCs w:val="24"/>
              </w:rPr>
            </w:pPr>
            <w:r w:rsidRPr="0040028D">
              <w:rPr>
                <w:b/>
                <w:sz w:val="24"/>
                <w:szCs w:val="24"/>
              </w:rPr>
              <w:t>Взрослые</w:t>
            </w:r>
            <w:r>
              <w:rPr>
                <w:b/>
                <w:sz w:val="24"/>
                <w:szCs w:val="24"/>
              </w:rPr>
              <w:t xml:space="preserve"> </w:t>
            </w:r>
            <w:r w:rsidRPr="0040028D">
              <w:rPr>
                <w:b/>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763997">
              <w:rPr>
                <w:sz w:val="20"/>
              </w:rPr>
              <w:t xml:space="preserve"> </w:t>
            </w:r>
            <w:r w:rsidRPr="0040028D">
              <w:rPr>
                <w:sz w:val="20"/>
              </w:rPr>
              <w:t>место БС</w:t>
            </w:r>
          </w:p>
          <w:p w:rsidR="00E63BD9" w:rsidRPr="0040028D" w:rsidRDefault="00E63BD9" w:rsidP="00E63BD9">
            <w:pPr>
              <w:jc w:val="center"/>
              <w:rPr>
                <w:sz w:val="20"/>
              </w:rPr>
            </w:pPr>
            <w:r w:rsidRPr="0040028D">
              <w:rPr>
                <w:sz w:val="20"/>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CC5157">
              <w:rPr>
                <w:sz w:val="20"/>
              </w:rPr>
              <w:t xml:space="preserve"> </w:t>
            </w:r>
            <w:r w:rsidRPr="0040028D">
              <w:rPr>
                <w:sz w:val="20"/>
              </w:rPr>
              <w:t>место БСК</w:t>
            </w:r>
          </w:p>
          <w:p w:rsidR="00E63BD9" w:rsidRPr="0040028D" w:rsidRDefault="00E63BD9" w:rsidP="00E63BD9">
            <w:pPr>
              <w:jc w:val="center"/>
              <w:rPr>
                <w:sz w:val="20"/>
              </w:rPr>
            </w:pPr>
            <w:r w:rsidRPr="0040028D">
              <w:rPr>
                <w:sz w:val="20"/>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CC5157">
              <w:rPr>
                <w:sz w:val="20"/>
              </w:rPr>
              <w:t xml:space="preserve"> </w:t>
            </w:r>
            <w:r w:rsidRPr="0040028D">
              <w:rPr>
                <w:sz w:val="20"/>
              </w:rPr>
              <w:t>место БСК</w:t>
            </w:r>
          </w:p>
          <w:p w:rsidR="00E63BD9" w:rsidRPr="0040028D" w:rsidRDefault="00E63BD9" w:rsidP="00E63BD9">
            <w:pPr>
              <w:jc w:val="center"/>
              <w:rPr>
                <w:sz w:val="20"/>
              </w:rPr>
            </w:pPr>
            <w:r w:rsidRPr="0040028D">
              <w:rPr>
                <w:sz w:val="20"/>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CC515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29%</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w:t>
            </w:r>
            <w:r w:rsidR="00CC515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23%</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CC5157">
              <w:rPr>
                <w:sz w:val="20"/>
              </w:rPr>
              <w:t xml:space="preserve"> </w:t>
            </w:r>
            <w:r w:rsidRPr="0040028D">
              <w:rPr>
                <w:sz w:val="20"/>
              </w:rPr>
              <w:t>место</w:t>
            </w:r>
          </w:p>
          <w:p w:rsidR="00E63BD9" w:rsidRPr="0040028D" w:rsidRDefault="00E63BD9" w:rsidP="00E63BD9">
            <w:pPr>
              <w:jc w:val="center"/>
              <w:rPr>
                <w:sz w:val="20"/>
              </w:rPr>
            </w:pPr>
            <w:r w:rsidRPr="0040028D">
              <w:rPr>
                <w:sz w:val="20"/>
              </w:rPr>
              <w:t>БСК, болезни органов дыхания</w:t>
            </w:r>
          </w:p>
          <w:p w:rsidR="00E63BD9" w:rsidRPr="0040028D" w:rsidRDefault="00E63BD9" w:rsidP="00E63BD9">
            <w:pPr>
              <w:spacing w:after="200" w:line="276" w:lineRule="auto"/>
              <w:jc w:val="center"/>
              <w:rPr>
                <w:sz w:val="20"/>
              </w:rPr>
            </w:pPr>
            <w:r w:rsidRPr="0040028D">
              <w:rPr>
                <w:sz w:val="20"/>
              </w:rPr>
              <w:t>по 32 %</w:t>
            </w:r>
          </w:p>
        </w:tc>
      </w:tr>
      <w:tr w:rsidR="00E63BD9" w:rsidTr="00CE4C5D">
        <w:trPr>
          <w:trHeight w:val="52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Default="00E63BD9" w:rsidP="00E63BD9">
            <w:pPr>
              <w:ind w:left="113" w:right="113"/>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r w:rsidR="001A5E81">
              <w:rPr>
                <w:sz w:val="20"/>
              </w:rPr>
              <w:t xml:space="preserve"> </w:t>
            </w:r>
            <w:r w:rsidRPr="0040028D">
              <w:rPr>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 болезни органов дыхания</w:t>
            </w:r>
          </w:p>
          <w:p w:rsidR="00E63BD9" w:rsidRPr="0040028D" w:rsidRDefault="00E63BD9" w:rsidP="00E63BD9">
            <w:pPr>
              <w:jc w:val="center"/>
              <w:rPr>
                <w:sz w:val="20"/>
              </w:rPr>
            </w:pPr>
            <w:r w:rsidRPr="0040028D">
              <w:rPr>
                <w:sz w:val="20"/>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эндокринной системы</w:t>
            </w:r>
            <w:r w:rsidR="001A5E81">
              <w:rPr>
                <w:sz w:val="20"/>
              </w:rPr>
              <w:t xml:space="preserve"> </w:t>
            </w:r>
            <w:r w:rsidRPr="0040028D">
              <w:rPr>
                <w:sz w:val="20"/>
              </w:rPr>
              <w:t>-</w:t>
            </w:r>
            <w:r w:rsidR="001A5E81">
              <w:rPr>
                <w:sz w:val="20"/>
              </w:rPr>
              <w:t xml:space="preserve"> </w:t>
            </w:r>
            <w:r w:rsidRPr="0040028D">
              <w:rPr>
                <w:sz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11%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w:t>
            </w:r>
            <w:r w:rsidRPr="0040028D">
              <w:rPr>
                <w:sz w:val="20"/>
                <w:lang w:val="en-US"/>
              </w:rPr>
              <w:t xml:space="preserve"> </w:t>
            </w:r>
            <w:r w:rsidRPr="0040028D">
              <w:rPr>
                <w:sz w:val="20"/>
              </w:rPr>
              <w:t>место болезни органов дыхания</w:t>
            </w:r>
          </w:p>
          <w:p w:rsidR="00E63BD9" w:rsidRPr="0040028D" w:rsidRDefault="00E63BD9" w:rsidP="00E63BD9">
            <w:pPr>
              <w:jc w:val="center"/>
              <w:rPr>
                <w:sz w:val="20"/>
              </w:rPr>
            </w:pPr>
            <w:r w:rsidRPr="0040028D">
              <w:rPr>
                <w:sz w:val="20"/>
              </w:rPr>
              <w:t>21%</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 место болезни костно-мышечной системы, эндокринной системы</w:t>
            </w:r>
          </w:p>
          <w:p w:rsidR="00E63BD9" w:rsidRPr="0040028D" w:rsidRDefault="00E63BD9" w:rsidP="00E63BD9">
            <w:pPr>
              <w:jc w:val="center"/>
              <w:rPr>
                <w:sz w:val="20"/>
              </w:rPr>
            </w:pPr>
            <w:r w:rsidRPr="0040028D">
              <w:rPr>
                <w:sz w:val="20"/>
              </w:rPr>
              <w:t>9-10,4 %</w:t>
            </w:r>
          </w:p>
        </w:tc>
      </w:tr>
      <w:tr w:rsidR="00E63BD9" w:rsidTr="00CE4C5D">
        <w:trPr>
          <w:trHeight w:val="52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Default="00E63BD9" w:rsidP="00E63BD9">
            <w:pPr>
              <w:ind w:left="113" w:right="113"/>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костно-мышечной системы</w:t>
            </w:r>
          </w:p>
          <w:p w:rsidR="00763997" w:rsidRDefault="00E63BD9" w:rsidP="001A5E81">
            <w:pPr>
              <w:jc w:val="center"/>
              <w:rPr>
                <w:sz w:val="20"/>
              </w:rPr>
            </w:pPr>
            <w:r w:rsidRPr="0040028D">
              <w:rPr>
                <w:sz w:val="20"/>
              </w:rPr>
              <w:t>11%</w:t>
            </w:r>
          </w:p>
          <w:p w:rsidR="00645493" w:rsidRDefault="00645493" w:rsidP="001A5E81">
            <w:pPr>
              <w:jc w:val="center"/>
              <w:rPr>
                <w:sz w:val="20"/>
              </w:rPr>
            </w:pPr>
          </w:p>
          <w:p w:rsidR="00645493" w:rsidRDefault="00645493" w:rsidP="001A5E81">
            <w:pPr>
              <w:jc w:val="center"/>
              <w:rPr>
                <w:sz w:val="20"/>
              </w:rPr>
            </w:pPr>
          </w:p>
          <w:p w:rsidR="00645493" w:rsidRDefault="00645493" w:rsidP="001A5E81">
            <w:pPr>
              <w:jc w:val="center"/>
              <w:rPr>
                <w:sz w:val="20"/>
              </w:rPr>
            </w:pPr>
          </w:p>
          <w:p w:rsidR="00645493" w:rsidRDefault="00645493" w:rsidP="001A5E81">
            <w:pPr>
              <w:jc w:val="center"/>
              <w:rPr>
                <w:sz w:val="20"/>
              </w:rPr>
            </w:pPr>
          </w:p>
          <w:p w:rsidR="00645493" w:rsidRDefault="00645493" w:rsidP="001A5E81">
            <w:pPr>
              <w:jc w:val="center"/>
              <w:rPr>
                <w:sz w:val="20"/>
              </w:rPr>
            </w:pPr>
          </w:p>
          <w:p w:rsidR="00645493" w:rsidRDefault="00645493" w:rsidP="001A5E81">
            <w:pPr>
              <w:jc w:val="center"/>
              <w:rPr>
                <w:sz w:val="20"/>
              </w:rPr>
            </w:pPr>
          </w:p>
          <w:p w:rsidR="00645493" w:rsidRDefault="00645493" w:rsidP="001A5E81">
            <w:pPr>
              <w:jc w:val="center"/>
              <w:rPr>
                <w:sz w:val="20"/>
              </w:rPr>
            </w:pPr>
          </w:p>
          <w:p w:rsidR="00645493" w:rsidRPr="0040028D" w:rsidRDefault="00645493" w:rsidP="001A5E81">
            <w:pPr>
              <w:jc w:val="center"/>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lastRenderedPageBreak/>
              <w:t>3 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эндокринной и костно-мышечной системы</w:t>
            </w:r>
          </w:p>
          <w:p w:rsidR="00E63BD9" w:rsidRPr="0040028D" w:rsidRDefault="00E63BD9" w:rsidP="00E63BD9">
            <w:pPr>
              <w:jc w:val="center"/>
              <w:rPr>
                <w:sz w:val="20"/>
              </w:rPr>
            </w:pPr>
            <w:r w:rsidRPr="0040028D">
              <w:rPr>
                <w:sz w:val="20"/>
              </w:rPr>
              <w:t>10%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10%</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 место</w:t>
            </w:r>
          </w:p>
          <w:p w:rsidR="00E63BD9" w:rsidRPr="0040028D" w:rsidRDefault="00E63BD9" w:rsidP="00E63BD9">
            <w:pPr>
              <w:jc w:val="center"/>
              <w:rPr>
                <w:sz w:val="20"/>
              </w:rPr>
            </w:pPr>
            <w:r w:rsidRPr="0040028D">
              <w:rPr>
                <w:sz w:val="20"/>
              </w:rPr>
              <w:t>инфекционные болезни</w:t>
            </w:r>
          </w:p>
          <w:p w:rsidR="00E63BD9" w:rsidRPr="0040028D" w:rsidRDefault="00E63BD9" w:rsidP="00E63BD9">
            <w:pPr>
              <w:jc w:val="center"/>
              <w:rPr>
                <w:sz w:val="20"/>
              </w:rPr>
            </w:pPr>
            <w:r w:rsidRPr="0040028D">
              <w:rPr>
                <w:sz w:val="20"/>
              </w:rPr>
              <w:t>6,2 %</w:t>
            </w:r>
          </w:p>
        </w:tc>
      </w:tr>
      <w:tr w:rsidR="00E63BD9" w:rsidTr="00CE4C5D">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E63BD9" w:rsidRDefault="00E63BD9" w:rsidP="00645493">
            <w:pPr>
              <w:jc w:val="center"/>
              <w:rPr>
                <w:b/>
                <w:szCs w:val="28"/>
              </w:rPr>
            </w:pPr>
            <w:r w:rsidRPr="0040028D">
              <w:rPr>
                <w:b/>
                <w:sz w:val="24"/>
                <w:szCs w:val="24"/>
              </w:rPr>
              <w:lastRenderedPageBreak/>
              <w:t>Старше трудоспособного возраста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37,3%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46%</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1</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38 %</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Pr="0040028D">
              <w:rPr>
                <w:sz w:val="20"/>
                <w:lang w:val="en-US"/>
              </w:rPr>
              <w:t xml:space="preserve"> </w:t>
            </w:r>
            <w:r w:rsidRPr="0040028D">
              <w:rPr>
                <w:sz w:val="20"/>
              </w:rPr>
              <w:t>место болезни органов дыхания</w:t>
            </w:r>
          </w:p>
          <w:p w:rsidR="00E63BD9" w:rsidRPr="0040028D" w:rsidRDefault="00E63BD9" w:rsidP="00E63BD9">
            <w:pPr>
              <w:spacing w:after="200" w:line="276" w:lineRule="auto"/>
              <w:jc w:val="center"/>
              <w:rPr>
                <w:sz w:val="20"/>
              </w:rPr>
            </w:pPr>
            <w:r w:rsidRPr="0040028D">
              <w:rPr>
                <w:sz w:val="20"/>
              </w:rPr>
              <w:t>49,4%</w:t>
            </w:r>
          </w:p>
        </w:tc>
      </w:tr>
      <w:tr w:rsidR="00E63BD9" w:rsidTr="00CE4C5D">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Default="00E63BD9" w:rsidP="00E63BD9">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13,6%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2</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12%</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2</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эндокринной системы</w:t>
            </w:r>
          </w:p>
          <w:p w:rsidR="00E63BD9" w:rsidRPr="0040028D" w:rsidRDefault="00E63BD9" w:rsidP="00E63BD9">
            <w:pPr>
              <w:jc w:val="center"/>
              <w:rPr>
                <w:sz w:val="20"/>
              </w:rPr>
            </w:pPr>
            <w:r w:rsidRPr="0040028D">
              <w:rPr>
                <w:sz w:val="20"/>
              </w:rPr>
              <w:t>14%</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1</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БСК</w:t>
            </w:r>
          </w:p>
          <w:p w:rsidR="00E63BD9" w:rsidRPr="0040028D" w:rsidRDefault="00E63BD9" w:rsidP="00E63BD9">
            <w:pPr>
              <w:jc w:val="center"/>
              <w:rPr>
                <w:sz w:val="20"/>
              </w:rPr>
            </w:pPr>
            <w:r w:rsidRPr="0040028D">
              <w:rPr>
                <w:sz w:val="20"/>
              </w:rPr>
              <w:t>45,3 %</w:t>
            </w:r>
          </w:p>
        </w:tc>
      </w:tr>
      <w:tr w:rsidR="00E63BD9" w:rsidTr="00CE4C5D">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E63BD9" w:rsidRDefault="00E63BD9" w:rsidP="00E63BD9">
            <w:pPr>
              <w:rPr>
                <w:b/>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костно-мышечной системы</w:t>
            </w:r>
          </w:p>
          <w:p w:rsidR="00E63BD9" w:rsidRPr="0040028D" w:rsidRDefault="00E63BD9" w:rsidP="00E63BD9">
            <w:pPr>
              <w:jc w:val="center"/>
              <w:rPr>
                <w:sz w:val="20"/>
              </w:rPr>
            </w:pPr>
            <w:r w:rsidRPr="0040028D">
              <w:rPr>
                <w:sz w:val="20"/>
              </w:rPr>
              <w:t>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органов пищеварения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глаза</w:t>
            </w:r>
          </w:p>
          <w:p w:rsidR="00E63BD9" w:rsidRPr="0040028D" w:rsidRDefault="00E63BD9" w:rsidP="00E63BD9">
            <w:pPr>
              <w:jc w:val="center"/>
              <w:rPr>
                <w:sz w:val="20"/>
              </w:rPr>
            </w:pPr>
            <w:r w:rsidRPr="0040028D">
              <w:rPr>
                <w:sz w:val="2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63BD9" w:rsidRPr="0040028D" w:rsidRDefault="00E63BD9" w:rsidP="00E63BD9">
            <w:pPr>
              <w:jc w:val="center"/>
              <w:rPr>
                <w:sz w:val="20"/>
              </w:rPr>
            </w:pPr>
            <w:r w:rsidRPr="0040028D">
              <w:rPr>
                <w:sz w:val="20"/>
              </w:rPr>
              <w:t>3</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костно-мышечной системы</w:t>
            </w:r>
          </w:p>
          <w:p w:rsidR="00E63BD9" w:rsidRPr="0040028D" w:rsidRDefault="00E63BD9" w:rsidP="00E63BD9">
            <w:pPr>
              <w:jc w:val="center"/>
              <w:rPr>
                <w:sz w:val="20"/>
              </w:rPr>
            </w:pPr>
            <w:r w:rsidRPr="0040028D">
              <w:rPr>
                <w:sz w:val="20"/>
              </w:rPr>
              <w:t>9%</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63BD9" w:rsidRPr="0040028D" w:rsidRDefault="00E63BD9" w:rsidP="00E63BD9">
            <w:pPr>
              <w:jc w:val="center"/>
              <w:rPr>
                <w:sz w:val="20"/>
              </w:rPr>
            </w:pPr>
            <w:r w:rsidRPr="0040028D">
              <w:rPr>
                <w:sz w:val="20"/>
              </w:rPr>
              <w:t>3</w:t>
            </w:r>
            <w:r w:rsidR="00763997">
              <w:rPr>
                <w:sz w:val="20"/>
              </w:rPr>
              <w:t xml:space="preserve"> </w:t>
            </w:r>
            <w:r w:rsidRPr="0040028D">
              <w:rPr>
                <w:sz w:val="20"/>
              </w:rPr>
              <w:t>место</w:t>
            </w:r>
          </w:p>
          <w:p w:rsidR="00E63BD9" w:rsidRPr="0040028D" w:rsidRDefault="00E63BD9" w:rsidP="00E63BD9">
            <w:pPr>
              <w:jc w:val="center"/>
              <w:rPr>
                <w:sz w:val="20"/>
              </w:rPr>
            </w:pPr>
            <w:r w:rsidRPr="0040028D">
              <w:rPr>
                <w:sz w:val="20"/>
              </w:rPr>
              <w:t>болезни органов дыхания</w:t>
            </w:r>
          </w:p>
          <w:p w:rsidR="00E63BD9" w:rsidRPr="0040028D" w:rsidRDefault="00E63BD9" w:rsidP="00E63BD9">
            <w:pPr>
              <w:jc w:val="center"/>
              <w:rPr>
                <w:sz w:val="20"/>
              </w:rPr>
            </w:pPr>
            <w:r w:rsidRPr="0040028D">
              <w:rPr>
                <w:sz w:val="20"/>
              </w:rPr>
              <w:t>12%</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E63BD9" w:rsidRPr="0040028D" w:rsidRDefault="00E63BD9" w:rsidP="00763997">
            <w:pPr>
              <w:jc w:val="center"/>
              <w:rPr>
                <w:sz w:val="20"/>
              </w:rPr>
            </w:pPr>
            <w:r w:rsidRPr="0040028D">
              <w:rPr>
                <w:sz w:val="20"/>
              </w:rPr>
              <w:t>3 место</w:t>
            </w:r>
          </w:p>
          <w:p w:rsidR="00E63BD9" w:rsidRPr="0040028D" w:rsidRDefault="00E63BD9" w:rsidP="00763997">
            <w:pPr>
              <w:jc w:val="center"/>
              <w:rPr>
                <w:sz w:val="20"/>
              </w:rPr>
            </w:pPr>
            <w:r w:rsidRPr="0040028D">
              <w:rPr>
                <w:sz w:val="20"/>
              </w:rPr>
              <w:t xml:space="preserve">болезни эндокринной системы </w:t>
            </w:r>
          </w:p>
          <w:p w:rsidR="00E63BD9" w:rsidRPr="0040028D" w:rsidRDefault="00E63BD9" w:rsidP="00645493">
            <w:pPr>
              <w:jc w:val="center"/>
              <w:rPr>
                <w:sz w:val="20"/>
              </w:rPr>
            </w:pPr>
            <w:r w:rsidRPr="0040028D">
              <w:rPr>
                <w:sz w:val="20"/>
              </w:rPr>
              <w:t>23,6 %</w:t>
            </w:r>
          </w:p>
        </w:tc>
      </w:tr>
    </w:tbl>
    <w:p w:rsidR="004122A0" w:rsidRDefault="004122A0" w:rsidP="004122A0">
      <w:pPr>
        <w:pStyle w:val="a3"/>
        <w:shd w:val="clear" w:color="auto" w:fill="FFFFFF" w:themeFill="background1"/>
        <w:jc w:val="center"/>
        <w:rPr>
          <w:rFonts w:ascii="Times New Roman" w:hAnsi="Times New Roman"/>
          <w:b/>
          <w:sz w:val="28"/>
          <w:szCs w:val="28"/>
        </w:rPr>
      </w:pPr>
    </w:p>
    <w:p w:rsidR="00E63BD9" w:rsidRDefault="00E63BD9" w:rsidP="004122A0">
      <w:pPr>
        <w:pStyle w:val="a3"/>
        <w:shd w:val="clear" w:color="auto" w:fill="FFFFFF" w:themeFill="background1"/>
        <w:jc w:val="center"/>
        <w:rPr>
          <w:rFonts w:ascii="Times New Roman" w:hAnsi="Times New Roman"/>
          <w:b/>
          <w:sz w:val="28"/>
          <w:szCs w:val="28"/>
        </w:rPr>
      </w:pPr>
      <w:r>
        <w:rPr>
          <w:rFonts w:ascii="Times New Roman" w:hAnsi="Times New Roman"/>
          <w:b/>
          <w:sz w:val="28"/>
          <w:szCs w:val="28"/>
        </w:rPr>
        <w:t>2.4</w:t>
      </w:r>
      <w:r w:rsidRPr="005362B7">
        <w:rPr>
          <w:rFonts w:ascii="Times New Roman" w:hAnsi="Times New Roman"/>
          <w:b/>
          <w:sz w:val="28"/>
          <w:szCs w:val="28"/>
        </w:rPr>
        <w:t xml:space="preserve"> Смертность населения Соль</w:t>
      </w:r>
      <w:r w:rsidR="004122A0">
        <w:rPr>
          <w:rFonts w:ascii="Times New Roman" w:hAnsi="Times New Roman"/>
          <w:b/>
          <w:sz w:val="28"/>
          <w:szCs w:val="28"/>
        </w:rPr>
        <w:t>-</w:t>
      </w:r>
      <w:proofErr w:type="spellStart"/>
      <w:r w:rsidRPr="005362B7">
        <w:rPr>
          <w:rFonts w:ascii="Times New Roman" w:hAnsi="Times New Roman"/>
          <w:b/>
          <w:sz w:val="28"/>
          <w:szCs w:val="28"/>
        </w:rPr>
        <w:t>Илецкого</w:t>
      </w:r>
      <w:proofErr w:type="spellEnd"/>
      <w:r w:rsidRPr="005362B7">
        <w:rPr>
          <w:rFonts w:ascii="Times New Roman" w:hAnsi="Times New Roman"/>
          <w:b/>
          <w:sz w:val="28"/>
          <w:szCs w:val="28"/>
        </w:rPr>
        <w:t xml:space="preserve"> </w:t>
      </w:r>
      <w:r>
        <w:rPr>
          <w:rFonts w:ascii="Times New Roman" w:hAnsi="Times New Roman"/>
          <w:b/>
          <w:sz w:val="28"/>
          <w:szCs w:val="28"/>
        </w:rPr>
        <w:t>ГО</w:t>
      </w:r>
    </w:p>
    <w:p w:rsidR="004122A0" w:rsidRDefault="004122A0" w:rsidP="004122A0">
      <w:pPr>
        <w:pStyle w:val="a3"/>
        <w:shd w:val="clear" w:color="auto" w:fill="FFFFFF" w:themeFill="background1"/>
        <w:jc w:val="center"/>
        <w:rPr>
          <w:rFonts w:ascii="Times New Roman" w:hAnsi="Times New Roman"/>
          <w:b/>
          <w:sz w:val="28"/>
          <w:szCs w:val="28"/>
        </w:rPr>
      </w:pPr>
    </w:p>
    <w:p w:rsidR="00E63BD9" w:rsidRPr="00664347" w:rsidRDefault="00E63BD9" w:rsidP="00E63BD9">
      <w:pPr>
        <w:jc w:val="right"/>
        <w:outlineLvl w:val="0"/>
        <w:rPr>
          <w:color w:val="000000" w:themeColor="text1"/>
          <w:sz w:val="24"/>
          <w:szCs w:val="24"/>
        </w:rPr>
      </w:pPr>
      <w:r w:rsidRPr="00664347">
        <w:rPr>
          <w:color w:val="000000" w:themeColor="text1"/>
          <w:sz w:val="24"/>
          <w:szCs w:val="24"/>
        </w:rPr>
        <w:t>Таблица № 12</w:t>
      </w:r>
    </w:p>
    <w:tbl>
      <w:tblPr>
        <w:tblStyle w:val="a5"/>
        <w:tblW w:w="9498" w:type="dxa"/>
        <w:tblInd w:w="108" w:type="dxa"/>
        <w:tblLook w:val="04A0" w:firstRow="1" w:lastRow="0" w:firstColumn="1" w:lastColumn="0" w:noHBand="0" w:noVBand="1"/>
      </w:tblPr>
      <w:tblGrid>
        <w:gridCol w:w="1677"/>
        <w:gridCol w:w="877"/>
        <w:gridCol w:w="915"/>
        <w:gridCol w:w="876"/>
        <w:gridCol w:w="915"/>
        <w:gridCol w:w="875"/>
        <w:gridCol w:w="1095"/>
        <w:gridCol w:w="992"/>
        <w:gridCol w:w="1276"/>
      </w:tblGrid>
      <w:tr w:rsidR="00E63BD9" w:rsidTr="00CE4C5D">
        <w:tc>
          <w:tcPr>
            <w:tcW w:w="1677" w:type="dxa"/>
          </w:tcPr>
          <w:p w:rsidR="00E63BD9" w:rsidRPr="0033555F" w:rsidRDefault="00E63BD9" w:rsidP="00DC1053">
            <w:pPr>
              <w:pStyle w:val="a3"/>
              <w:jc w:val="center"/>
              <w:rPr>
                <w:rFonts w:ascii="Times New Roman" w:hAnsi="Times New Roman"/>
              </w:rPr>
            </w:pPr>
            <w:r>
              <w:rPr>
                <w:rFonts w:ascii="Times New Roman" w:hAnsi="Times New Roman"/>
              </w:rPr>
              <w:t>Наименование показателей</w:t>
            </w:r>
          </w:p>
        </w:tc>
        <w:tc>
          <w:tcPr>
            <w:tcW w:w="1792" w:type="dxa"/>
            <w:gridSpan w:val="2"/>
          </w:tcPr>
          <w:p w:rsidR="00E63BD9" w:rsidRDefault="00E63BD9" w:rsidP="00DC1053">
            <w:pPr>
              <w:pStyle w:val="a3"/>
              <w:jc w:val="center"/>
              <w:rPr>
                <w:rFonts w:ascii="Times New Roman" w:hAnsi="Times New Roman"/>
              </w:rPr>
            </w:pPr>
            <w:r>
              <w:rPr>
                <w:rFonts w:ascii="Times New Roman" w:hAnsi="Times New Roman"/>
              </w:rPr>
              <w:t>2020</w:t>
            </w:r>
          </w:p>
          <w:p w:rsidR="00E63BD9" w:rsidRPr="0033555F" w:rsidRDefault="00E63BD9" w:rsidP="00DC1053">
            <w:pPr>
              <w:pStyle w:val="a3"/>
              <w:jc w:val="center"/>
              <w:rPr>
                <w:rFonts w:ascii="Times New Roman" w:hAnsi="Times New Roman"/>
              </w:rPr>
            </w:pPr>
            <w:r>
              <w:rPr>
                <w:rFonts w:ascii="Times New Roman" w:hAnsi="Times New Roman"/>
              </w:rPr>
              <w:t>12 мес.</w:t>
            </w:r>
          </w:p>
        </w:tc>
        <w:tc>
          <w:tcPr>
            <w:tcW w:w="1791" w:type="dxa"/>
            <w:gridSpan w:val="2"/>
          </w:tcPr>
          <w:p w:rsidR="00E63BD9" w:rsidRDefault="00E63BD9" w:rsidP="00DC1053">
            <w:pPr>
              <w:pStyle w:val="a3"/>
              <w:jc w:val="center"/>
              <w:rPr>
                <w:rFonts w:ascii="Times New Roman" w:hAnsi="Times New Roman"/>
              </w:rPr>
            </w:pPr>
            <w:r>
              <w:rPr>
                <w:rFonts w:ascii="Times New Roman" w:hAnsi="Times New Roman"/>
              </w:rPr>
              <w:t>2019</w:t>
            </w:r>
          </w:p>
          <w:p w:rsidR="00E63BD9" w:rsidRPr="0033555F" w:rsidRDefault="00E63BD9" w:rsidP="00DC1053">
            <w:pPr>
              <w:pStyle w:val="a3"/>
              <w:jc w:val="center"/>
              <w:rPr>
                <w:rFonts w:ascii="Times New Roman" w:hAnsi="Times New Roman"/>
              </w:rPr>
            </w:pPr>
            <w:r>
              <w:rPr>
                <w:rFonts w:ascii="Times New Roman" w:hAnsi="Times New Roman"/>
              </w:rPr>
              <w:t>12 мес.</w:t>
            </w:r>
          </w:p>
        </w:tc>
        <w:tc>
          <w:tcPr>
            <w:tcW w:w="1970" w:type="dxa"/>
            <w:gridSpan w:val="2"/>
          </w:tcPr>
          <w:p w:rsidR="00E63BD9" w:rsidRDefault="00E63BD9" w:rsidP="00DC1053">
            <w:pPr>
              <w:pStyle w:val="a3"/>
              <w:jc w:val="center"/>
              <w:rPr>
                <w:rFonts w:ascii="Times New Roman" w:hAnsi="Times New Roman"/>
              </w:rPr>
            </w:pPr>
            <w:r>
              <w:rPr>
                <w:rFonts w:ascii="Times New Roman" w:hAnsi="Times New Roman"/>
              </w:rPr>
              <w:t>2018</w:t>
            </w:r>
          </w:p>
          <w:p w:rsidR="00E63BD9" w:rsidRPr="0033555F" w:rsidRDefault="00E63BD9" w:rsidP="00DC1053">
            <w:pPr>
              <w:pStyle w:val="a3"/>
              <w:jc w:val="center"/>
              <w:rPr>
                <w:rFonts w:ascii="Times New Roman" w:hAnsi="Times New Roman"/>
              </w:rPr>
            </w:pPr>
            <w:r>
              <w:rPr>
                <w:rFonts w:ascii="Times New Roman" w:hAnsi="Times New Roman"/>
              </w:rPr>
              <w:t xml:space="preserve">12 </w:t>
            </w:r>
            <w:proofErr w:type="spellStart"/>
            <w:r>
              <w:rPr>
                <w:rFonts w:ascii="Times New Roman" w:hAnsi="Times New Roman"/>
              </w:rPr>
              <w:t>мем</w:t>
            </w:r>
            <w:proofErr w:type="spellEnd"/>
            <w:r>
              <w:rPr>
                <w:rFonts w:ascii="Times New Roman" w:hAnsi="Times New Roman"/>
              </w:rPr>
              <w:t>.</w:t>
            </w:r>
          </w:p>
        </w:tc>
        <w:tc>
          <w:tcPr>
            <w:tcW w:w="2268" w:type="dxa"/>
            <w:gridSpan w:val="2"/>
          </w:tcPr>
          <w:p w:rsidR="00E63BD9" w:rsidRDefault="00E63BD9" w:rsidP="00DC1053">
            <w:pPr>
              <w:pStyle w:val="a3"/>
              <w:jc w:val="center"/>
              <w:rPr>
                <w:rFonts w:ascii="Times New Roman" w:hAnsi="Times New Roman"/>
              </w:rPr>
            </w:pPr>
            <w:r>
              <w:rPr>
                <w:rFonts w:ascii="Times New Roman" w:hAnsi="Times New Roman"/>
              </w:rPr>
              <w:t>2017</w:t>
            </w:r>
          </w:p>
          <w:p w:rsidR="00E63BD9" w:rsidRPr="0033555F" w:rsidRDefault="00E63BD9" w:rsidP="00DC1053">
            <w:pPr>
              <w:pStyle w:val="a3"/>
              <w:jc w:val="center"/>
              <w:rPr>
                <w:rFonts w:ascii="Times New Roman" w:hAnsi="Times New Roman"/>
              </w:rPr>
            </w:pPr>
            <w:r>
              <w:rPr>
                <w:rFonts w:ascii="Times New Roman" w:hAnsi="Times New Roman"/>
              </w:rPr>
              <w:t>12 мес.</w:t>
            </w:r>
          </w:p>
        </w:tc>
      </w:tr>
      <w:tr w:rsidR="00E63BD9" w:rsidTr="00CE4C5D">
        <w:tc>
          <w:tcPr>
            <w:tcW w:w="1677" w:type="dxa"/>
          </w:tcPr>
          <w:p w:rsidR="00E63BD9" w:rsidRPr="004317F7" w:rsidRDefault="00E63BD9" w:rsidP="00DC1053">
            <w:pPr>
              <w:pStyle w:val="a3"/>
              <w:jc w:val="center"/>
              <w:rPr>
                <w:rFonts w:ascii="Times New Roman" w:hAnsi="Times New Roman"/>
              </w:rPr>
            </w:pPr>
          </w:p>
        </w:tc>
        <w:tc>
          <w:tcPr>
            <w:tcW w:w="877" w:type="dxa"/>
          </w:tcPr>
          <w:p w:rsidR="00E63BD9" w:rsidRPr="004317F7" w:rsidRDefault="00E63BD9" w:rsidP="00DC1053">
            <w:pPr>
              <w:pStyle w:val="a3"/>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915" w:type="dxa"/>
          </w:tcPr>
          <w:p w:rsidR="00E63BD9" w:rsidRPr="004317F7" w:rsidRDefault="00E63BD9" w:rsidP="00DC1053">
            <w:pPr>
              <w:pStyle w:val="a3"/>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c>
          <w:tcPr>
            <w:tcW w:w="876" w:type="dxa"/>
          </w:tcPr>
          <w:p w:rsidR="00E63BD9" w:rsidRPr="004317F7" w:rsidRDefault="00E63BD9" w:rsidP="00DC1053">
            <w:pPr>
              <w:pStyle w:val="a3"/>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915" w:type="dxa"/>
          </w:tcPr>
          <w:p w:rsidR="00E63BD9" w:rsidRPr="004317F7" w:rsidRDefault="00E63BD9" w:rsidP="00DC1053">
            <w:pPr>
              <w:pStyle w:val="a3"/>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c>
          <w:tcPr>
            <w:tcW w:w="875" w:type="dxa"/>
          </w:tcPr>
          <w:p w:rsidR="00E63BD9" w:rsidRPr="004317F7" w:rsidRDefault="00E63BD9" w:rsidP="00DC1053">
            <w:pPr>
              <w:pStyle w:val="a3"/>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1095" w:type="dxa"/>
          </w:tcPr>
          <w:p w:rsidR="00E63BD9" w:rsidRPr="004317F7" w:rsidRDefault="00E63BD9" w:rsidP="00DC1053">
            <w:pPr>
              <w:pStyle w:val="a3"/>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c>
          <w:tcPr>
            <w:tcW w:w="992" w:type="dxa"/>
          </w:tcPr>
          <w:p w:rsidR="00E63BD9" w:rsidRPr="004317F7" w:rsidRDefault="00E63BD9" w:rsidP="00DC1053">
            <w:pPr>
              <w:pStyle w:val="a3"/>
              <w:jc w:val="center"/>
              <w:rPr>
                <w:rFonts w:ascii="Times New Roman" w:hAnsi="Times New Roman"/>
              </w:rPr>
            </w:pPr>
            <w:proofErr w:type="spellStart"/>
            <w:r w:rsidRPr="004317F7">
              <w:rPr>
                <w:rFonts w:ascii="Times New Roman" w:hAnsi="Times New Roman"/>
              </w:rPr>
              <w:t>абс</w:t>
            </w:r>
            <w:proofErr w:type="spellEnd"/>
            <w:r w:rsidRPr="004317F7">
              <w:rPr>
                <w:rFonts w:ascii="Times New Roman" w:hAnsi="Times New Roman"/>
              </w:rPr>
              <w:t>.</w:t>
            </w:r>
          </w:p>
        </w:tc>
        <w:tc>
          <w:tcPr>
            <w:tcW w:w="1276" w:type="dxa"/>
          </w:tcPr>
          <w:p w:rsidR="00E63BD9" w:rsidRPr="004317F7" w:rsidRDefault="00E63BD9" w:rsidP="00DC1053">
            <w:pPr>
              <w:pStyle w:val="a3"/>
              <w:jc w:val="center"/>
              <w:rPr>
                <w:rFonts w:ascii="Times New Roman" w:hAnsi="Times New Roman"/>
              </w:rPr>
            </w:pPr>
            <w:proofErr w:type="spellStart"/>
            <w:r>
              <w:rPr>
                <w:rFonts w:ascii="Times New Roman" w:hAnsi="Times New Roman"/>
              </w:rPr>
              <w:t>п</w:t>
            </w:r>
            <w:r w:rsidRPr="004317F7">
              <w:rPr>
                <w:rFonts w:ascii="Times New Roman" w:hAnsi="Times New Roman"/>
              </w:rPr>
              <w:t>оказат</w:t>
            </w:r>
            <w:proofErr w:type="spellEnd"/>
            <w:r>
              <w:rPr>
                <w:rFonts w:ascii="Times New Roman" w:hAnsi="Times New Roman"/>
              </w:rPr>
              <w:t>.</w:t>
            </w:r>
          </w:p>
        </w:tc>
      </w:tr>
      <w:tr w:rsidR="00E63BD9" w:rsidTr="00CE4C5D">
        <w:tc>
          <w:tcPr>
            <w:tcW w:w="1677" w:type="dxa"/>
          </w:tcPr>
          <w:p w:rsidR="00E63BD9" w:rsidRDefault="00E63BD9" w:rsidP="00DC1053">
            <w:pPr>
              <w:pStyle w:val="a3"/>
              <w:jc w:val="center"/>
              <w:rPr>
                <w:rFonts w:ascii="Times New Roman" w:hAnsi="Times New Roman"/>
              </w:rPr>
            </w:pPr>
            <w:r w:rsidRPr="004317F7">
              <w:rPr>
                <w:rFonts w:ascii="Times New Roman" w:hAnsi="Times New Roman"/>
              </w:rPr>
              <w:t>Общая смертность (на 1000 нас.)</w:t>
            </w:r>
          </w:p>
          <w:p w:rsidR="00E63BD9" w:rsidRPr="004317F7" w:rsidRDefault="00E63BD9" w:rsidP="00DC1053">
            <w:pPr>
              <w:pStyle w:val="a3"/>
              <w:jc w:val="center"/>
              <w:rPr>
                <w:rFonts w:ascii="Times New Roman" w:hAnsi="Times New Roman"/>
              </w:rPr>
            </w:pPr>
            <w:r>
              <w:rPr>
                <w:rFonts w:ascii="Times New Roman" w:hAnsi="Times New Roman"/>
              </w:rPr>
              <w:t>Естественный прирост</w:t>
            </w:r>
            <w:proofErr w:type="gramStart"/>
            <w:r>
              <w:rPr>
                <w:rFonts w:ascii="Times New Roman" w:hAnsi="Times New Roman"/>
              </w:rPr>
              <w:t xml:space="preserve"> (+), </w:t>
            </w:r>
            <w:proofErr w:type="gramEnd"/>
            <w:r>
              <w:rPr>
                <w:rFonts w:ascii="Times New Roman" w:hAnsi="Times New Roman"/>
              </w:rPr>
              <w:t>убыль(-)</w:t>
            </w:r>
          </w:p>
        </w:tc>
        <w:tc>
          <w:tcPr>
            <w:tcW w:w="877" w:type="dxa"/>
          </w:tcPr>
          <w:p w:rsidR="00E63BD9" w:rsidRDefault="00E63BD9" w:rsidP="00DC1053">
            <w:pPr>
              <w:pStyle w:val="a3"/>
              <w:jc w:val="center"/>
              <w:rPr>
                <w:rFonts w:ascii="Times New Roman" w:hAnsi="Times New Roman"/>
              </w:rPr>
            </w:pPr>
            <w:r>
              <w:rPr>
                <w:rFonts w:ascii="Times New Roman" w:hAnsi="Times New Roman"/>
              </w:rPr>
              <w:t>825</w:t>
            </w: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p>
          <w:p w:rsidR="00E63BD9" w:rsidRPr="004317F7" w:rsidRDefault="00E63BD9" w:rsidP="00DC1053">
            <w:pPr>
              <w:pStyle w:val="a3"/>
              <w:jc w:val="center"/>
              <w:rPr>
                <w:rFonts w:ascii="Times New Roman" w:hAnsi="Times New Roman"/>
              </w:rPr>
            </w:pPr>
            <w:r>
              <w:rPr>
                <w:rFonts w:ascii="Times New Roman" w:hAnsi="Times New Roman"/>
              </w:rPr>
              <w:t>-312</w:t>
            </w:r>
          </w:p>
        </w:tc>
        <w:tc>
          <w:tcPr>
            <w:tcW w:w="915" w:type="dxa"/>
          </w:tcPr>
          <w:p w:rsidR="00E63BD9" w:rsidRDefault="00E63BD9" w:rsidP="00DC1053">
            <w:pPr>
              <w:pStyle w:val="a3"/>
              <w:jc w:val="center"/>
              <w:rPr>
                <w:rFonts w:ascii="Times New Roman" w:hAnsi="Times New Roman"/>
              </w:rPr>
            </w:pPr>
            <w:r>
              <w:rPr>
                <w:rFonts w:ascii="Times New Roman" w:hAnsi="Times New Roman"/>
              </w:rPr>
              <w:t>16.2</w:t>
            </w: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r>
              <w:rPr>
                <w:rFonts w:ascii="Times New Roman" w:hAnsi="Times New Roman"/>
              </w:rPr>
              <w:t>-6.3</w:t>
            </w:r>
          </w:p>
        </w:tc>
        <w:tc>
          <w:tcPr>
            <w:tcW w:w="876" w:type="dxa"/>
          </w:tcPr>
          <w:p w:rsidR="00E63BD9" w:rsidRDefault="00E63BD9" w:rsidP="00DC1053">
            <w:pPr>
              <w:pStyle w:val="a3"/>
              <w:jc w:val="center"/>
              <w:rPr>
                <w:rFonts w:ascii="Times New Roman" w:hAnsi="Times New Roman"/>
              </w:rPr>
            </w:pPr>
            <w:r>
              <w:rPr>
                <w:rFonts w:ascii="Times New Roman" w:hAnsi="Times New Roman"/>
              </w:rPr>
              <w:t>596</w:t>
            </w: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p>
          <w:p w:rsidR="00E63BD9" w:rsidRPr="004317F7" w:rsidRDefault="00E63BD9" w:rsidP="00DC1053">
            <w:pPr>
              <w:pStyle w:val="a3"/>
              <w:jc w:val="center"/>
              <w:rPr>
                <w:rFonts w:ascii="Times New Roman" w:hAnsi="Times New Roman"/>
              </w:rPr>
            </w:pPr>
            <w:r>
              <w:rPr>
                <w:rFonts w:ascii="Times New Roman" w:hAnsi="Times New Roman"/>
              </w:rPr>
              <w:t>-10</w:t>
            </w:r>
          </w:p>
        </w:tc>
        <w:tc>
          <w:tcPr>
            <w:tcW w:w="915" w:type="dxa"/>
          </w:tcPr>
          <w:p w:rsidR="00E63BD9" w:rsidRDefault="00E63BD9" w:rsidP="00DC1053">
            <w:pPr>
              <w:pStyle w:val="a3"/>
              <w:jc w:val="center"/>
              <w:rPr>
                <w:rFonts w:ascii="Times New Roman" w:hAnsi="Times New Roman"/>
              </w:rPr>
            </w:pPr>
            <w:r>
              <w:rPr>
                <w:rFonts w:ascii="Times New Roman" w:hAnsi="Times New Roman"/>
              </w:rPr>
              <w:t>11.4</w:t>
            </w: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r>
              <w:rPr>
                <w:rFonts w:ascii="Times New Roman" w:hAnsi="Times New Roman"/>
              </w:rPr>
              <w:t>-0,2</w:t>
            </w:r>
          </w:p>
        </w:tc>
        <w:tc>
          <w:tcPr>
            <w:tcW w:w="875" w:type="dxa"/>
          </w:tcPr>
          <w:p w:rsidR="00E63BD9" w:rsidRDefault="00E63BD9" w:rsidP="00DC1053">
            <w:pPr>
              <w:pStyle w:val="a3"/>
              <w:jc w:val="center"/>
              <w:rPr>
                <w:rFonts w:ascii="Times New Roman" w:hAnsi="Times New Roman"/>
              </w:rPr>
            </w:pPr>
            <w:r>
              <w:rPr>
                <w:rFonts w:ascii="Times New Roman" w:hAnsi="Times New Roman"/>
              </w:rPr>
              <w:t>647</w:t>
            </w: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p>
          <w:p w:rsidR="00E63BD9" w:rsidRPr="004317F7" w:rsidRDefault="00E63BD9" w:rsidP="00DC1053">
            <w:pPr>
              <w:pStyle w:val="a3"/>
              <w:jc w:val="center"/>
              <w:rPr>
                <w:rFonts w:ascii="Times New Roman" w:hAnsi="Times New Roman"/>
              </w:rPr>
            </w:pPr>
            <w:r>
              <w:rPr>
                <w:rFonts w:ascii="Times New Roman" w:hAnsi="Times New Roman"/>
              </w:rPr>
              <w:t>-22</w:t>
            </w:r>
          </w:p>
        </w:tc>
        <w:tc>
          <w:tcPr>
            <w:tcW w:w="1095" w:type="dxa"/>
          </w:tcPr>
          <w:p w:rsidR="00E63BD9" w:rsidRDefault="00E63BD9" w:rsidP="00DC1053">
            <w:pPr>
              <w:pStyle w:val="a3"/>
              <w:jc w:val="center"/>
              <w:rPr>
                <w:rFonts w:ascii="Times New Roman" w:hAnsi="Times New Roman"/>
              </w:rPr>
            </w:pPr>
            <w:r>
              <w:rPr>
                <w:rFonts w:ascii="Times New Roman" w:hAnsi="Times New Roman"/>
              </w:rPr>
              <w:t>12,5</w:t>
            </w:r>
          </w:p>
        </w:tc>
        <w:tc>
          <w:tcPr>
            <w:tcW w:w="992" w:type="dxa"/>
          </w:tcPr>
          <w:p w:rsidR="00E63BD9" w:rsidRDefault="00E63BD9" w:rsidP="00DC1053">
            <w:pPr>
              <w:pStyle w:val="a3"/>
              <w:jc w:val="center"/>
              <w:rPr>
                <w:rFonts w:ascii="Times New Roman" w:hAnsi="Times New Roman"/>
              </w:rPr>
            </w:pPr>
            <w:r>
              <w:rPr>
                <w:rFonts w:ascii="Times New Roman" w:hAnsi="Times New Roman"/>
              </w:rPr>
              <w:t>588</w:t>
            </w: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p>
          <w:p w:rsidR="00E63BD9" w:rsidRPr="004317F7" w:rsidRDefault="00E63BD9" w:rsidP="00DC1053">
            <w:pPr>
              <w:pStyle w:val="a3"/>
              <w:jc w:val="center"/>
              <w:rPr>
                <w:rFonts w:ascii="Times New Roman" w:hAnsi="Times New Roman"/>
              </w:rPr>
            </w:pPr>
            <w:r>
              <w:rPr>
                <w:rFonts w:ascii="Times New Roman" w:hAnsi="Times New Roman"/>
              </w:rPr>
              <w:t>101</w:t>
            </w:r>
          </w:p>
        </w:tc>
        <w:tc>
          <w:tcPr>
            <w:tcW w:w="1276" w:type="dxa"/>
          </w:tcPr>
          <w:p w:rsidR="00E63BD9" w:rsidRDefault="00E63BD9" w:rsidP="00DC1053">
            <w:pPr>
              <w:pStyle w:val="a3"/>
              <w:jc w:val="center"/>
              <w:rPr>
                <w:rFonts w:ascii="Times New Roman" w:hAnsi="Times New Roman"/>
              </w:rPr>
            </w:pPr>
            <w:r>
              <w:rPr>
                <w:rFonts w:ascii="Times New Roman" w:hAnsi="Times New Roman"/>
              </w:rPr>
              <w:t>11,3</w:t>
            </w: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p>
          <w:p w:rsidR="00E63BD9" w:rsidRDefault="00E63BD9" w:rsidP="00DC1053">
            <w:pPr>
              <w:pStyle w:val="a3"/>
              <w:jc w:val="center"/>
              <w:rPr>
                <w:rFonts w:ascii="Times New Roman" w:hAnsi="Times New Roman"/>
              </w:rPr>
            </w:pPr>
            <w:r>
              <w:rPr>
                <w:rFonts w:ascii="Times New Roman" w:hAnsi="Times New Roman"/>
              </w:rPr>
              <w:t>2,2</w:t>
            </w:r>
          </w:p>
        </w:tc>
      </w:tr>
      <w:tr w:rsidR="00E63BD9" w:rsidTr="00CE4C5D">
        <w:tc>
          <w:tcPr>
            <w:tcW w:w="1677" w:type="dxa"/>
          </w:tcPr>
          <w:p w:rsidR="00E63BD9" w:rsidRPr="004317F7" w:rsidRDefault="00E63BD9" w:rsidP="00DC1053">
            <w:pPr>
              <w:pStyle w:val="a3"/>
              <w:jc w:val="center"/>
              <w:rPr>
                <w:rFonts w:ascii="Times New Roman" w:hAnsi="Times New Roman"/>
              </w:rPr>
            </w:pPr>
            <w:r>
              <w:rPr>
                <w:rFonts w:ascii="Times New Roman" w:hAnsi="Times New Roman"/>
              </w:rPr>
              <w:t xml:space="preserve">Смертность по причинам (на 100 </w:t>
            </w:r>
            <w:proofErr w:type="spellStart"/>
            <w:proofErr w:type="gramStart"/>
            <w:r>
              <w:rPr>
                <w:rFonts w:ascii="Times New Roman" w:hAnsi="Times New Roman"/>
              </w:rPr>
              <w:t>тыс</w:t>
            </w:r>
            <w:proofErr w:type="spellEnd"/>
            <w:proofErr w:type="gramEnd"/>
            <w:r>
              <w:rPr>
                <w:rFonts w:ascii="Times New Roman" w:hAnsi="Times New Roman"/>
              </w:rPr>
              <w:t xml:space="preserve"> населения):</w:t>
            </w:r>
          </w:p>
        </w:tc>
        <w:tc>
          <w:tcPr>
            <w:tcW w:w="877" w:type="dxa"/>
          </w:tcPr>
          <w:p w:rsidR="00E63BD9" w:rsidRDefault="00E63BD9" w:rsidP="00DC1053">
            <w:pPr>
              <w:pStyle w:val="a3"/>
              <w:jc w:val="center"/>
              <w:rPr>
                <w:rFonts w:ascii="Times New Roman" w:hAnsi="Times New Roman"/>
              </w:rPr>
            </w:pPr>
          </w:p>
        </w:tc>
        <w:tc>
          <w:tcPr>
            <w:tcW w:w="915" w:type="dxa"/>
          </w:tcPr>
          <w:p w:rsidR="00E63BD9" w:rsidRDefault="00E63BD9" w:rsidP="00DC1053">
            <w:pPr>
              <w:pStyle w:val="a3"/>
              <w:jc w:val="center"/>
              <w:rPr>
                <w:rFonts w:ascii="Times New Roman" w:hAnsi="Times New Roman"/>
              </w:rPr>
            </w:pPr>
          </w:p>
        </w:tc>
        <w:tc>
          <w:tcPr>
            <w:tcW w:w="876" w:type="dxa"/>
          </w:tcPr>
          <w:p w:rsidR="00E63BD9" w:rsidRDefault="00E63BD9" w:rsidP="00DC1053">
            <w:pPr>
              <w:pStyle w:val="a3"/>
              <w:jc w:val="center"/>
              <w:rPr>
                <w:rFonts w:ascii="Times New Roman" w:hAnsi="Times New Roman"/>
              </w:rPr>
            </w:pPr>
          </w:p>
        </w:tc>
        <w:tc>
          <w:tcPr>
            <w:tcW w:w="915" w:type="dxa"/>
          </w:tcPr>
          <w:p w:rsidR="00E63BD9" w:rsidRDefault="00E63BD9" w:rsidP="00DC1053">
            <w:pPr>
              <w:pStyle w:val="a3"/>
              <w:jc w:val="center"/>
              <w:rPr>
                <w:rFonts w:ascii="Times New Roman" w:hAnsi="Times New Roman"/>
              </w:rPr>
            </w:pPr>
          </w:p>
        </w:tc>
        <w:tc>
          <w:tcPr>
            <w:tcW w:w="875" w:type="dxa"/>
          </w:tcPr>
          <w:p w:rsidR="00E63BD9" w:rsidRDefault="00E63BD9" w:rsidP="00DC1053">
            <w:pPr>
              <w:pStyle w:val="a3"/>
              <w:jc w:val="center"/>
              <w:rPr>
                <w:rFonts w:ascii="Times New Roman" w:hAnsi="Times New Roman"/>
              </w:rPr>
            </w:pPr>
          </w:p>
        </w:tc>
        <w:tc>
          <w:tcPr>
            <w:tcW w:w="1095" w:type="dxa"/>
          </w:tcPr>
          <w:p w:rsidR="00E63BD9" w:rsidRDefault="00E63BD9" w:rsidP="00DC1053">
            <w:pPr>
              <w:pStyle w:val="a3"/>
              <w:jc w:val="center"/>
              <w:rPr>
                <w:rFonts w:ascii="Times New Roman" w:hAnsi="Times New Roman"/>
              </w:rPr>
            </w:pPr>
          </w:p>
        </w:tc>
        <w:tc>
          <w:tcPr>
            <w:tcW w:w="992" w:type="dxa"/>
          </w:tcPr>
          <w:p w:rsidR="00E63BD9" w:rsidRDefault="00E63BD9" w:rsidP="00DC1053">
            <w:pPr>
              <w:pStyle w:val="a3"/>
              <w:jc w:val="center"/>
              <w:rPr>
                <w:rFonts w:ascii="Times New Roman" w:hAnsi="Times New Roman"/>
              </w:rPr>
            </w:pPr>
          </w:p>
        </w:tc>
        <w:tc>
          <w:tcPr>
            <w:tcW w:w="1276" w:type="dxa"/>
          </w:tcPr>
          <w:p w:rsidR="00E63BD9" w:rsidRDefault="00E63BD9" w:rsidP="00DC1053">
            <w:pPr>
              <w:pStyle w:val="a3"/>
              <w:jc w:val="center"/>
              <w:rPr>
                <w:rFonts w:ascii="Times New Roman" w:hAnsi="Times New Roman"/>
              </w:rPr>
            </w:pP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 болезни системы кровообращения</w:t>
            </w:r>
          </w:p>
        </w:tc>
        <w:tc>
          <w:tcPr>
            <w:tcW w:w="877" w:type="dxa"/>
          </w:tcPr>
          <w:p w:rsidR="00E63BD9" w:rsidRDefault="00E63BD9" w:rsidP="00DC1053">
            <w:pPr>
              <w:pStyle w:val="a3"/>
              <w:jc w:val="center"/>
              <w:rPr>
                <w:rFonts w:ascii="Times New Roman" w:hAnsi="Times New Roman"/>
              </w:rPr>
            </w:pPr>
            <w:r>
              <w:rPr>
                <w:rFonts w:ascii="Times New Roman" w:hAnsi="Times New Roman"/>
              </w:rPr>
              <w:t>410</w:t>
            </w:r>
          </w:p>
        </w:tc>
        <w:tc>
          <w:tcPr>
            <w:tcW w:w="915" w:type="dxa"/>
          </w:tcPr>
          <w:p w:rsidR="00E63BD9" w:rsidRDefault="00E63BD9" w:rsidP="00DC1053">
            <w:pPr>
              <w:pStyle w:val="a3"/>
              <w:jc w:val="center"/>
              <w:rPr>
                <w:rFonts w:ascii="Times New Roman" w:hAnsi="Times New Roman"/>
              </w:rPr>
            </w:pPr>
            <w:r>
              <w:rPr>
                <w:rFonts w:ascii="Times New Roman" w:hAnsi="Times New Roman"/>
              </w:rPr>
              <w:t>808</w:t>
            </w:r>
          </w:p>
        </w:tc>
        <w:tc>
          <w:tcPr>
            <w:tcW w:w="876" w:type="dxa"/>
          </w:tcPr>
          <w:p w:rsidR="00E63BD9" w:rsidRDefault="00E63BD9" w:rsidP="00DC1053">
            <w:pPr>
              <w:pStyle w:val="a3"/>
              <w:jc w:val="center"/>
              <w:rPr>
                <w:rFonts w:ascii="Times New Roman" w:hAnsi="Times New Roman"/>
              </w:rPr>
            </w:pPr>
            <w:r>
              <w:rPr>
                <w:rFonts w:ascii="Times New Roman" w:hAnsi="Times New Roman"/>
              </w:rPr>
              <w:t>294</w:t>
            </w:r>
          </w:p>
        </w:tc>
        <w:tc>
          <w:tcPr>
            <w:tcW w:w="915" w:type="dxa"/>
          </w:tcPr>
          <w:p w:rsidR="00E63BD9" w:rsidRDefault="00E63BD9" w:rsidP="00DC1053">
            <w:pPr>
              <w:pStyle w:val="a3"/>
              <w:jc w:val="center"/>
              <w:rPr>
                <w:rFonts w:ascii="Times New Roman" w:hAnsi="Times New Roman"/>
              </w:rPr>
            </w:pPr>
            <w:r>
              <w:rPr>
                <w:rFonts w:ascii="Times New Roman" w:hAnsi="Times New Roman"/>
              </w:rPr>
              <w:t>575</w:t>
            </w:r>
          </w:p>
        </w:tc>
        <w:tc>
          <w:tcPr>
            <w:tcW w:w="875" w:type="dxa"/>
          </w:tcPr>
          <w:p w:rsidR="00E63BD9" w:rsidRDefault="00E63BD9" w:rsidP="00DC1053">
            <w:pPr>
              <w:pStyle w:val="a3"/>
              <w:jc w:val="center"/>
              <w:rPr>
                <w:rFonts w:ascii="Times New Roman" w:hAnsi="Times New Roman"/>
              </w:rPr>
            </w:pPr>
            <w:r>
              <w:rPr>
                <w:rFonts w:ascii="Times New Roman" w:hAnsi="Times New Roman"/>
              </w:rPr>
              <w:t>304</w:t>
            </w:r>
          </w:p>
        </w:tc>
        <w:tc>
          <w:tcPr>
            <w:tcW w:w="1095" w:type="dxa"/>
          </w:tcPr>
          <w:p w:rsidR="00E63BD9" w:rsidRDefault="00E63BD9" w:rsidP="00DC1053">
            <w:pPr>
              <w:pStyle w:val="a3"/>
              <w:jc w:val="center"/>
              <w:rPr>
                <w:rFonts w:ascii="Times New Roman" w:hAnsi="Times New Roman"/>
              </w:rPr>
            </w:pPr>
            <w:r>
              <w:rPr>
                <w:rFonts w:ascii="Times New Roman" w:hAnsi="Times New Roman"/>
              </w:rPr>
              <w:t>591,3</w:t>
            </w:r>
          </w:p>
        </w:tc>
        <w:tc>
          <w:tcPr>
            <w:tcW w:w="992" w:type="dxa"/>
          </w:tcPr>
          <w:p w:rsidR="00E63BD9" w:rsidRDefault="00E63BD9" w:rsidP="00DC1053">
            <w:pPr>
              <w:pStyle w:val="a3"/>
              <w:jc w:val="center"/>
              <w:rPr>
                <w:rFonts w:ascii="Times New Roman" w:hAnsi="Times New Roman"/>
              </w:rPr>
            </w:pPr>
            <w:r>
              <w:rPr>
                <w:rFonts w:ascii="Times New Roman" w:hAnsi="Times New Roman"/>
              </w:rPr>
              <w:t>291</w:t>
            </w:r>
          </w:p>
        </w:tc>
        <w:tc>
          <w:tcPr>
            <w:tcW w:w="1276" w:type="dxa"/>
          </w:tcPr>
          <w:p w:rsidR="00E63BD9" w:rsidRDefault="00E63BD9" w:rsidP="00DC1053">
            <w:pPr>
              <w:pStyle w:val="a3"/>
              <w:jc w:val="center"/>
              <w:rPr>
                <w:rFonts w:ascii="Times New Roman" w:hAnsi="Times New Roman"/>
              </w:rPr>
            </w:pPr>
            <w:r>
              <w:rPr>
                <w:rFonts w:ascii="Times New Roman" w:hAnsi="Times New Roman"/>
              </w:rPr>
              <w:t>563,2</w:t>
            </w: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-новообразования</w:t>
            </w:r>
          </w:p>
        </w:tc>
        <w:tc>
          <w:tcPr>
            <w:tcW w:w="877" w:type="dxa"/>
          </w:tcPr>
          <w:p w:rsidR="00E63BD9" w:rsidRDefault="00E63BD9" w:rsidP="00DC1053">
            <w:pPr>
              <w:pStyle w:val="a3"/>
              <w:jc w:val="center"/>
              <w:rPr>
                <w:rFonts w:ascii="Times New Roman" w:hAnsi="Times New Roman"/>
              </w:rPr>
            </w:pPr>
            <w:r>
              <w:rPr>
                <w:rFonts w:ascii="Times New Roman" w:hAnsi="Times New Roman"/>
              </w:rPr>
              <w:t>124</w:t>
            </w:r>
          </w:p>
        </w:tc>
        <w:tc>
          <w:tcPr>
            <w:tcW w:w="915" w:type="dxa"/>
          </w:tcPr>
          <w:p w:rsidR="00E63BD9" w:rsidRDefault="00E63BD9" w:rsidP="00DC1053">
            <w:pPr>
              <w:pStyle w:val="a3"/>
              <w:jc w:val="center"/>
              <w:rPr>
                <w:rFonts w:ascii="Times New Roman" w:hAnsi="Times New Roman"/>
              </w:rPr>
            </w:pPr>
            <w:r>
              <w:rPr>
                <w:rFonts w:ascii="Times New Roman" w:hAnsi="Times New Roman"/>
              </w:rPr>
              <w:t>244,5</w:t>
            </w:r>
          </w:p>
        </w:tc>
        <w:tc>
          <w:tcPr>
            <w:tcW w:w="876" w:type="dxa"/>
          </w:tcPr>
          <w:p w:rsidR="00E63BD9" w:rsidRDefault="00E63BD9" w:rsidP="00DC1053">
            <w:pPr>
              <w:pStyle w:val="a3"/>
              <w:jc w:val="center"/>
              <w:rPr>
                <w:rFonts w:ascii="Times New Roman" w:hAnsi="Times New Roman"/>
              </w:rPr>
            </w:pPr>
            <w:r>
              <w:rPr>
                <w:rFonts w:ascii="Times New Roman" w:hAnsi="Times New Roman"/>
              </w:rPr>
              <w:t>103</w:t>
            </w:r>
          </w:p>
        </w:tc>
        <w:tc>
          <w:tcPr>
            <w:tcW w:w="915" w:type="dxa"/>
          </w:tcPr>
          <w:p w:rsidR="00E63BD9" w:rsidRDefault="00E63BD9" w:rsidP="00DC1053">
            <w:pPr>
              <w:pStyle w:val="a3"/>
              <w:jc w:val="center"/>
              <w:rPr>
                <w:rFonts w:ascii="Times New Roman" w:hAnsi="Times New Roman"/>
              </w:rPr>
            </w:pPr>
            <w:r>
              <w:rPr>
                <w:rFonts w:ascii="Times New Roman" w:hAnsi="Times New Roman"/>
              </w:rPr>
              <w:t>201,4</w:t>
            </w:r>
          </w:p>
        </w:tc>
        <w:tc>
          <w:tcPr>
            <w:tcW w:w="875" w:type="dxa"/>
          </w:tcPr>
          <w:p w:rsidR="00E63BD9" w:rsidRDefault="00E63BD9" w:rsidP="00DC1053">
            <w:pPr>
              <w:pStyle w:val="a3"/>
              <w:jc w:val="center"/>
              <w:rPr>
                <w:rFonts w:ascii="Times New Roman" w:hAnsi="Times New Roman"/>
              </w:rPr>
            </w:pPr>
            <w:r>
              <w:rPr>
                <w:rFonts w:ascii="Times New Roman" w:hAnsi="Times New Roman"/>
              </w:rPr>
              <w:t>110</w:t>
            </w:r>
          </w:p>
        </w:tc>
        <w:tc>
          <w:tcPr>
            <w:tcW w:w="1095" w:type="dxa"/>
          </w:tcPr>
          <w:p w:rsidR="00E63BD9" w:rsidRDefault="00E63BD9" w:rsidP="00DC1053">
            <w:pPr>
              <w:pStyle w:val="a3"/>
              <w:jc w:val="center"/>
              <w:rPr>
                <w:rFonts w:ascii="Times New Roman" w:hAnsi="Times New Roman"/>
              </w:rPr>
            </w:pPr>
            <w:r>
              <w:rPr>
                <w:rFonts w:ascii="Times New Roman" w:hAnsi="Times New Roman"/>
              </w:rPr>
              <w:t>213,9</w:t>
            </w:r>
          </w:p>
        </w:tc>
        <w:tc>
          <w:tcPr>
            <w:tcW w:w="992" w:type="dxa"/>
          </w:tcPr>
          <w:p w:rsidR="00E63BD9" w:rsidRDefault="00E63BD9" w:rsidP="00DC1053">
            <w:pPr>
              <w:pStyle w:val="a3"/>
              <w:jc w:val="center"/>
              <w:rPr>
                <w:rFonts w:ascii="Times New Roman" w:hAnsi="Times New Roman"/>
              </w:rPr>
            </w:pPr>
            <w:r>
              <w:rPr>
                <w:rFonts w:ascii="Times New Roman" w:hAnsi="Times New Roman"/>
              </w:rPr>
              <w:t>104</w:t>
            </w:r>
          </w:p>
        </w:tc>
        <w:tc>
          <w:tcPr>
            <w:tcW w:w="1276" w:type="dxa"/>
          </w:tcPr>
          <w:p w:rsidR="00E63BD9" w:rsidRDefault="00E63BD9" w:rsidP="00DC1053">
            <w:pPr>
              <w:pStyle w:val="a3"/>
              <w:jc w:val="center"/>
              <w:rPr>
                <w:rFonts w:ascii="Times New Roman" w:hAnsi="Times New Roman"/>
              </w:rPr>
            </w:pPr>
            <w:r>
              <w:rPr>
                <w:rFonts w:ascii="Times New Roman" w:hAnsi="Times New Roman"/>
              </w:rPr>
              <w:t>219,9</w:t>
            </w: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 в т</w:t>
            </w:r>
            <w:proofErr w:type="gramStart"/>
            <w:r>
              <w:rPr>
                <w:rFonts w:ascii="Times New Roman" w:hAnsi="Times New Roman"/>
              </w:rPr>
              <w:t>.ч</w:t>
            </w:r>
            <w:proofErr w:type="gramEnd"/>
            <w:r>
              <w:rPr>
                <w:rFonts w:ascii="Times New Roman" w:hAnsi="Times New Roman"/>
              </w:rPr>
              <w:t xml:space="preserve"> злокачественные</w:t>
            </w:r>
          </w:p>
        </w:tc>
        <w:tc>
          <w:tcPr>
            <w:tcW w:w="877" w:type="dxa"/>
          </w:tcPr>
          <w:p w:rsidR="00E63BD9" w:rsidRDefault="00E63BD9" w:rsidP="00DC1053">
            <w:pPr>
              <w:pStyle w:val="a3"/>
              <w:jc w:val="center"/>
              <w:rPr>
                <w:rFonts w:ascii="Times New Roman" w:hAnsi="Times New Roman"/>
              </w:rPr>
            </w:pPr>
            <w:r>
              <w:rPr>
                <w:rFonts w:ascii="Times New Roman" w:hAnsi="Times New Roman"/>
              </w:rPr>
              <w:t>116</w:t>
            </w:r>
          </w:p>
        </w:tc>
        <w:tc>
          <w:tcPr>
            <w:tcW w:w="915" w:type="dxa"/>
          </w:tcPr>
          <w:p w:rsidR="00E63BD9" w:rsidRDefault="00E63BD9" w:rsidP="00DC1053">
            <w:pPr>
              <w:pStyle w:val="a3"/>
              <w:jc w:val="center"/>
              <w:rPr>
                <w:rFonts w:ascii="Times New Roman" w:hAnsi="Times New Roman"/>
              </w:rPr>
            </w:pPr>
            <w:r>
              <w:rPr>
                <w:rFonts w:ascii="Times New Roman" w:hAnsi="Times New Roman"/>
              </w:rPr>
              <w:t>242,5</w:t>
            </w:r>
          </w:p>
        </w:tc>
        <w:tc>
          <w:tcPr>
            <w:tcW w:w="876" w:type="dxa"/>
          </w:tcPr>
          <w:p w:rsidR="00E63BD9" w:rsidRDefault="00E63BD9" w:rsidP="00DC1053">
            <w:pPr>
              <w:pStyle w:val="a3"/>
              <w:jc w:val="center"/>
              <w:rPr>
                <w:rFonts w:ascii="Times New Roman" w:hAnsi="Times New Roman"/>
              </w:rPr>
            </w:pPr>
            <w:r>
              <w:rPr>
                <w:rFonts w:ascii="Times New Roman" w:hAnsi="Times New Roman"/>
              </w:rPr>
              <w:t>103</w:t>
            </w:r>
          </w:p>
        </w:tc>
        <w:tc>
          <w:tcPr>
            <w:tcW w:w="915" w:type="dxa"/>
          </w:tcPr>
          <w:p w:rsidR="00E63BD9" w:rsidRDefault="00E63BD9" w:rsidP="00DC1053">
            <w:pPr>
              <w:pStyle w:val="a3"/>
              <w:jc w:val="center"/>
              <w:rPr>
                <w:rFonts w:ascii="Times New Roman" w:hAnsi="Times New Roman"/>
              </w:rPr>
            </w:pPr>
            <w:r>
              <w:rPr>
                <w:rFonts w:ascii="Times New Roman" w:hAnsi="Times New Roman"/>
              </w:rPr>
              <w:t>201,4</w:t>
            </w:r>
          </w:p>
        </w:tc>
        <w:tc>
          <w:tcPr>
            <w:tcW w:w="875" w:type="dxa"/>
          </w:tcPr>
          <w:p w:rsidR="00E63BD9" w:rsidRDefault="00E63BD9" w:rsidP="00DC1053">
            <w:pPr>
              <w:pStyle w:val="a3"/>
              <w:jc w:val="center"/>
              <w:rPr>
                <w:rFonts w:ascii="Times New Roman" w:hAnsi="Times New Roman"/>
              </w:rPr>
            </w:pPr>
            <w:r>
              <w:rPr>
                <w:rFonts w:ascii="Times New Roman" w:hAnsi="Times New Roman"/>
              </w:rPr>
              <w:t>110</w:t>
            </w:r>
          </w:p>
        </w:tc>
        <w:tc>
          <w:tcPr>
            <w:tcW w:w="1095" w:type="dxa"/>
          </w:tcPr>
          <w:p w:rsidR="00E63BD9" w:rsidRDefault="00E63BD9" w:rsidP="00DC1053">
            <w:pPr>
              <w:pStyle w:val="a3"/>
              <w:jc w:val="center"/>
              <w:rPr>
                <w:rFonts w:ascii="Times New Roman" w:hAnsi="Times New Roman"/>
              </w:rPr>
            </w:pPr>
            <w:r>
              <w:rPr>
                <w:rFonts w:ascii="Times New Roman" w:hAnsi="Times New Roman"/>
              </w:rPr>
              <w:t>219,9</w:t>
            </w:r>
          </w:p>
        </w:tc>
        <w:tc>
          <w:tcPr>
            <w:tcW w:w="992" w:type="dxa"/>
          </w:tcPr>
          <w:p w:rsidR="00E63BD9" w:rsidRDefault="00E63BD9" w:rsidP="00DC1053">
            <w:pPr>
              <w:pStyle w:val="a3"/>
              <w:jc w:val="center"/>
              <w:rPr>
                <w:rFonts w:ascii="Times New Roman" w:hAnsi="Times New Roman"/>
              </w:rPr>
            </w:pPr>
            <w:r>
              <w:rPr>
                <w:rFonts w:ascii="Times New Roman" w:hAnsi="Times New Roman"/>
              </w:rPr>
              <w:t>104</w:t>
            </w:r>
          </w:p>
        </w:tc>
        <w:tc>
          <w:tcPr>
            <w:tcW w:w="1276" w:type="dxa"/>
          </w:tcPr>
          <w:p w:rsidR="00E63BD9" w:rsidRDefault="00E63BD9" w:rsidP="00DC1053">
            <w:pPr>
              <w:pStyle w:val="a3"/>
              <w:jc w:val="center"/>
              <w:rPr>
                <w:rFonts w:ascii="Times New Roman" w:hAnsi="Times New Roman"/>
              </w:rPr>
            </w:pPr>
            <w:r>
              <w:rPr>
                <w:rFonts w:ascii="Times New Roman" w:hAnsi="Times New Roman"/>
              </w:rPr>
              <w:t>219,9</w:t>
            </w: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 внешние причины</w:t>
            </w:r>
          </w:p>
        </w:tc>
        <w:tc>
          <w:tcPr>
            <w:tcW w:w="877" w:type="dxa"/>
          </w:tcPr>
          <w:p w:rsidR="00E63BD9" w:rsidRDefault="00E63BD9" w:rsidP="00DC1053">
            <w:pPr>
              <w:pStyle w:val="a3"/>
              <w:jc w:val="center"/>
              <w:rPr>
                <w:rFonts w:ascii="Times New Roman" w:hAnsi="Times New Roman"/>
              </w:rPr>
            </w:pPr>
            <w:r>
              <w:rPr>
                <w:rFonts w:ascii="Times New Roman" w:hAnsi="Times New Roman"/>
              </w:rPr>
              <w:t>55</w:t>
            </w:r>
          </w:p>
        </w:tc>
        <w:tc>
          <w:tcPr>
            <w:tcW w:w="915" w:type="dxa"/>
          </w:tcPr>
          <w:p w:rsidR="00E63BD9" w:rsidRDefault="00E63BD9" w:rsidP="00DC1053">
            <w:pPr>
              <w:pStyle w:val="a3"/>
              <w:jc w:val="center"/>
              <w:rPr>
                <w:rFonts w:ascii="Times New Roman" w:hAnsi="Times New Roman"/>
              </w:rPr>
            </w:pPr>
            <w:r>
              <w:rPr>
                <w:rFonts w:ascii="Times New Roman" w:hAnsi="Times New Roman"/>
              </w:rPr>
              <w:t>108</w:t>
            </w:r>
          </w:p>
        </w:tc>
        <w:tc>
          <w:tcPr>
            <w:tcW w:w="876" w:type="dxa"/>
          </w:tcPr>
          <w:p w:rsidR="00E63BD9" w:rsidRDefault="00E63BD9" w:rsidP="00DC1053">
            <w:pPr>
              <w:pStyle w:val="a3"/>
              <w:jc w:val="center"/>
              <w:rPr>
                <w:rFonts w:ascii="Times New Roman" w:hAnsi="Times New Roman"/>
              </w:rPr>
            </w:pPr>
            <w:r>
              <w:rPr>
                <w:rFonts w:ascii="Times New Roman" w:hAnsi="Times New Roman"/>
              </w:rPr>
              <w:t>55</w:t>
            </w:r>
          </w:p>
        </w:tc>
        <w:tc>
          <w:tcPr>
            <w:tcW w:w="915" w:type="dxa"/>
          </w:tcPr>
          <w:p w:rsidR="00E63BD9" w:rsidRDefault="00E63BD9" w:rsidP="00DC1053">
            <w:pPr>
              <w:pStyle w:val="a3"/>
              <w:jc w:val="center"/>
              <w:rPr>
                <w:rFonts w:ascii="Times New Roman" w:hAnsi="Times New Roman"/>
              </w:rPr>
            </w:pPr>
            <w:r>
              <w:rPr>
                <w:rFonts w:ascii="Times New Roman" w:hAnsi="Times New Roman"/>
              </w:rPr>
              <w:t>107,5</w:t>
            </w:r>
          </w:p>
        </w:tc>
        <w:tc>
          <w:tcPr>
            <w:tcW w:w="875" w:type="dxa"/>
          </w:tcPr>
          <w:p w:rsidR="00E63BD9" w:rsidRDefault="00E63BD9" w:rsidP="00DC1053">
            <w:pPr>
              <w:pStyle w:val="a3"/>
              <w:jc w:val="center"/>
              <w:rPr>
                <w:rFonts w:ascii="Times New Roman" w:hAnsi="Times New Roman"/>
              </w:rPr>
            </w:pPr>
            <w:r>
              <w:rPr>
                <w:rFonts w:ascii="Times New Roman" w:hAnsi="Times New Roman"/>
              </w:rPr>
              <w:t>65</w:t>
            </w:r>
          </w:p>
        </w:tc>
        <w:tc>
          <w:tcPr>
            <w:tcW w:w="1095" w:type="dxa"/>
          </w:tcPr>
          <w:p w:rsidR="00E63BD9" w:rsidRDefault="00E63BD9" w:rsidP="00DC1053">
            <w:pPr>
              <w:pStyle w:val="a3"/>
              <w:jc w:val="center"/>
              <w:rPr>
                <w:rFonts w:ascii="Times New Roman" w:hAnsi="Times New Roman"/>
              </w:rPr>
            </w:pPr>
            <w:r>
              <w:rPr>
                <w:rFonts w:ascii="Times New Roman" w:hAnsi="Times New Roman"/>
              </w:rPr>
              <w:t>126,4</w:t>
            </w:r>
          </w:p>
        </w:tc>
        <w:tc>
          <w:tcPr>
            <w:tcW w:w="992" w:type="dxa"/>
          </w:tcPr>
          <w:p w:rsidR="00E63BD9" w:rsidRDefault="00E63BD9" w:rsidP="00DC1053">
            <w:pPr>
              <w:pStyle w:val="a3"/>
              <w:jc w:val="center"/>
              <w:rPr>
                <w:rFonts w:ascii="Times New Roman" w:hAnsi="Times New Roman"/>
              </w:rPr>
            </w:pPr>
            <w:r>
              <w:rPr>
                <w:rFonts w:ascii="Times New Roman" w:hAnsi="Times New Roman"/>
              </w:rPr>
              <w:t>48</w:t>
            </w:r>
          </w:p>
        </w:tc>
        <w:tc>
          <w:tcPr>
            <w:tcW w:w="1276" w:type="dxa"/>
          </w:tcPr>
          <w:p w:rsidR="00E63BD9" w:rsidRDefault="00E63BD9" w:rsidP="00DC1053">
            <w:pPr>
              <w:pStyle w:val="a3"/>
              <w:jc w:val="center"/>
              <w:rPr>
                <w:rFonts w:ascii="Times New Roman" w:hAnsi="Times New Roman"/>
              </w:rPr>
            </w:pPr>
            <w:r>
              <w:rPr>
                <w:rFonts w:ascii="Times New Roman" w:hAnsi="Times New Roman"/>
              </w:rPr>
              <w:t>93,1</w:t>
            </w: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 в т</w:t>
            </w:r>
            <w:proofErr w:type="gramStart"/>
            <w:r>
              <w:rPr>
                <w:rFonts w:ascii="Times New Roman" w:hAnsi="Times New Roman"/>
              </w:rPr>
              <w:t>.ч</w:t>
            </w:r>
            <w:proofErr w:type="gramEnd"/>
            <w:r>
              <w:rPr>
                <w:rFonts w:ascii="Times New Roman" w:hAnsi="Times New Roman"/>
              </w:rPr>
              <w:t xml:space="preserve"> ДТП</w:t>
            </w:r>
          </w:p>
        </w:tc>
        <w:tc>
          <w:tcPr>
            <w:tcW w:w="877" w:type="dxa"/>
          </w:tcPr>
          <w:p w:rsidR="00E63BD9" w:rsidRDefault="00E63BD9" w:rsidP="00DC1053">
            <w:pPr>
              <w:pStyle w:val="a3"/>
              <w:jc w:val="center"/>
              <w:rPr>
                <w:rFonts w:ascii="Times New Roman" w:hAnsi="Times New Roman"/>
              </w:rPr>
            </w:pPr>
            <w:r>
              <w:rPr>
                <w:rFonts w:ascii="Times New Roman" w:hAnsi="Times New Roman"/>
              </w:rPr>
              <w:t>13</w:t>
            </w:r>
          </w:p>
        </w:tc>
        <w:tc>
          <w:tcPr>
            <w:tcW w:w="915" w:type="dxa"/>
          </w:tcPr>
          <w:p w:rsidR="00E63BD9" w:rsidRDefault="00E63BD9" w:rsidP="00DC1053">
            <w:pPr>
              <w:pStyle w:val="a3"/>
              <w:jc w:val="center"/>
              <w:rPr>
                <w:rFonts w:ascii="Times New Roman" w:hAnsi="Times New Roman"/>
              </w:rPr>
            </w:pPr>
            <w:r>
              <w:rPr>
                <w:rFonts w:ascii="Times New Roman" w:hAnsi="Times New Roman"/>
              </w:rPr>
              <w:t>2,6</w:t>
            </w:r>
          </w:p>
        </w:tc>
        <w:tc>
          <w:tcPr>
            <w:tcW w:w="876" w:type="dxa"/>
          </w:tcPr>
          <w:p w:rsidR="00E63BD9" w:rsidRDefault="00E63BD9" w:rsidP="00DC1053">
            <w:pPr>
              <w:pStyle w:val="a3"/>
              <w:jc w:val="center"/>
              <w:rPr>
                <w:rFonts w:ascii="Times New Roman" w:hAnsi="Times New Roman"/>
              </w:rPr>
            </w:pPr>
            <w:r>
              <w:rPr>
                <w:rFonts w:ascii="Times New Roman" w:hAnsi="Times New Roman"/>
              </w:rPr>
              <w:t>9</w:t>
            </w:r>
          </w:p>
        </w:tc>
        <w:tc>
          <w:tcPr>
            <w:tcW w:w="915" w:type="dxa"/>
          </w:tcPr>
          <w:p w:rsidR="00E63BD9" w:rsidRDefault="00E63BD9" w:rsidP="00DC1053">
            <w:pPr>
              <w:pStyle w:val="a3"/>
              <w:jc w:val="center"/>
              <w:rPr>
                <w:rFonts w:ascii="Times New Roman" w:hAnsi="Times New Roman"/>
              </w:rPr>
            </w:pPr>
            <w:r>
              <w:rPr>
                <w:rFonts w:ascii="Times New Roman" w:hAnsi="Times New Roman"/>
              </w:rPr>
              <w:t>17,6</w:t>
            </w:r>
          </w:p>
        </w:tc>
        <w:tc>
          <w:tcPr>
            <w:tcW w:w="875" w:type="dxa"/>
          </w:tcPr>
          <w:p w:rsidR="00E63BD9" w:rsidRDefault="00E63BD9" w:rsidP="00DC1053">
            <w:pPr>
              <w:pStyle w:val="a3"/>
              <w:jc w:val="center"/>
              <w:rPr>
                <w:rFonts w:ascii="Times New Roman" w:hAnsi="Times New Roman"/>
              </w:rPr>
            </w:pPr>
            <w:r>
              <w:rPr>
                <w:rFonts w:ascii="Times New Roman" w:hAnsi="Times New Roman"/>
              </w:rPr>
              <w:t>14</w:t>
            </w:r>
          </w:p>
        </w:tc>
        <w:tc>
          <w:tcPr>
            <w:tcW w:w="1095" w:type="dxa"/>
          </w:tcPr>
          <w:p w:rsidR="00E63BD9" w:rsidRDefault="00E63BD9" w:rsidP="00DC1053">
            <w:pPr>
              <w:pStyle w:val="a3"/>
              <w:jc w:val="center"/>
              <w:rPr>
                <w:rFonts w:ascii="Times New Roman" w:hAnsi="Times New Roman"/>
              </w:rPr>
            </w:pPr>
            <w:r>
              <w:rPr>
                <w:rFonts w:ascii="Times New Roman" w:hAnsi="Times New Roman"/>
              </w:rPr>
              <w:t>27,2</w:t>
            </w:r>
          </w:p>
        </w:tc>
        <w:tc>
          <w:tcPr>
            <w:tcW w:w="992" w:type="dxa"/>
          </w:tcPr>
          <w:p w:rsidR="00E63BD9" w:rsidRDefault="00E63BD9" w:rsidP="00DC1053">
            <w:pPr>
              <w:pStyle w:val="a3"/>
              <w:jc w:val="center"/>
              <w:rPr>
                <w:rFonts w:ascii="Times New Roman" w:hAnsi="Times New Roman"/>
              </w:rPr>
            </w:pPr>
            <w:r>
              <w:rPr>
                <w:rFonts w:ascii="Times New Roman" w:hAnsi="Times New Roman"/>
              </w:rPr>
              <w:t>5</w:t>
            </w:r>
          </w:p>
        </w:tc>
        <w:tc>
          <w:tcPr>
            <w:tcW w:w="1276" w:type="dxa"/>
          </w:tcPr>
          <w:p w:rsidR="00E63BD9" w:rsidRDefault="00E63BD9" w:rsidP="00DC1053">
            <w:pPr>
              <w:pStyle w:val="a3"/>
              <w:jc w:val="center"/>
              <w:rPr>
                <w:rFonts w:ascii="Times New Roman" w:hAnsi="Times New Roman"/>
              </w:rPr>
            </w:pPr>
            <w:r>
              <w:rPr>
                <w:rFonts w:ascii="Times New Roman" w:hAnsi="Times New Roman"/>
              </w:rPr>
              <w:t>11,6</w:t>
            </w: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 туберкулез</w:t>
            </w:r>
          </w:p>
        </w:tc>
        <w:tc>
          <w:tcPr>
            <w:tcW w:w="877" w:type="dxa"/>
          </w:tcPr>
          <w:p w:rsidR="00E63BD9" w:rsidRDefault="00E63BD9" w:rsidP="00DC1053">
            <w:pPr>
              <w:pStyle w:val="a3"/>
              <w:jc w:val="center"/>
              <w:rPr>
                <w:rFonts w:ascii="Times New Roman" w:hAnsi="Times New Roman"/>
              </w:rPr>
            </w:pPr>
            <w:r>
              <w:rPr>
                <w:rFonts w:ascii="Times New Roman" w:hAnsi="Times New Roman"/>
              </w:rPr>
              <w:t>1</w:t>
            </w:r>
          </w:p>
        </w:tc>
        <w:tc>
          <w:tcPr>
            <w:tcW w:w="915" w:type="dxa"/>
          </w:tcPr>
          <w:p w:rsidR="00E63BD9" w:rsidRDefault="00E63BD9" w:rsidP="00DC1053">
            <w:pPr>
              <w:pStyle w:val="a3"/>
              <w:jc w:val="center"/>
              <w:rPr>
                <w:rFonts w:ascii="Times New Roman" w:hAnsi="Times New Roman"/>
              </w:rPr>
            </w:pPr>
            <w:r>
              <w:rPr>
                <w:rFonts w:ascii="Times New Roman" w:hAnsi="Times New Roman"/>
              </w:rPr>
              <w:t>12</w:t>
            </w:r>
          </w:p>
        </w:tc>
        <w:tc>
          <w:tcPr>
            <w:tcW w:w="876" w:type="dxa"/>
          </w:tcPr>
          <w:p w:rsidR="00E63BD9" w:rsidRDefault="00E63BD9" w:rsidP="00DC1053">
            <w:pPr>
              <w:pStyle w:val="a3"/>
              <w:jc w:val="center"/>
              <w:rPr>
                <w:rFonts w:ascii="Times New Roman" w:hAnsi="Times New Roman"/>
              </w:rPr>
            </w:pPr>
            <w:r>
              <w:rPr>
                <w:rFonts w:ascii="Times New Roman" w:hAnsi="Times New Roman"/>
              </w:rPr>
              <w:t>4</w:t>
            </w:r>
          </w:p>
        </w:tc>
        <w:tc>
          <w:tcPr>
            <w:tcW w:w="915" w:type="dxa"/>
          </w:tcPr>
          <w:p w:rsidR="00E63BD9" w:rsidRDefault="00E63BD9" w:rsidP="00DC1053">
            <w:pPr>
              <w:pStyle w:val="a3"/>
              <w:jc w:val="center"/>
              <w:rPr>
                <w:rFonts w:ascii="Times New Roman" w:hAnsi="Times New Roman"/>
              </w:rPr>
            </w:pPr>
            <w:r>
              <w:rPr>
                <w:rFonts w:ascii="Times New Roman" w:hAnsi="Times New Roman"/>
              </w:rPr>
              <w:t>7,8</w:t>
            </w:r>
          </w:p>
        </w:tc>
        <w:tc>
          <w:tcPr>
            <w:tcW w:w="875" w:type="dxa"/>
          </w:tcPr>
          <w:p w:rsidR="00E63BD9" w:rsidRDefault="00E63BD9" w:rsidP="00DC1053">
            <w:pPr>
              <w:pStyle w:val="a3"/>
              <w:jc w:val="center"/>
              <w:rPr>
                <w:rFonts w:ascii="Times New Roman" w:hAnsi="Times New Roman"/>
              </w:rPr>
            </w:pPr>
            <w:r>
              <w:rPr>
                <w:rFonts w:ascii="Times New Roman" w:hAnsi="Times New Roman"/>
              </w:rPr>
              <w:t>7</w:t>
            </w:r>
          </w:p>
        </w:tc>
        <w:tc>
          <w:tcPr>
            <w:tcW w:w="1095" w:type="dxa"/>
          </w:tcPr>
          <w:p w:rsidR="00E63BD9" w:rsidRDefault="00E63BD9" w:rsidP="00DC1053">
            <w:pPr>
              <w:pStyle w:val="a3"/>
              <w:jc w:val="center"/>
              <w:rPr>
                <w:rFonts w:ascii="Times New Roman" w:hAnsi="Times New Roman"/>
              </w:rPr>
            </w:pPr>
            <w:r>
              <w:rPr>
                <w:rFonts w:ascii="Times New Roman" w:hAnsi="Times New Roman"/>
              </w:rPr>
              <w:t>13,6</w:t>
            </w:r>
          </w:p>
        </w:tc>
        <w:tc>
          <w:tcPr>
            <w:tcW w:w="992" w:type="dxa"/>
          </w:tcPr>
          <w:p w:rsidR="00E63BD9" w:rsidRDefault="00E63BD9" w:rsidP="00DC1053">
            <w:pPr>
              <w:pStyle w:val="a3"/>
              <w:jc w:val="center"/>
              <w:rPr>
                <w:rFonts w:ascii="Times New Roman" w:hAnsi="Times New Roman"/>
              </w:rPr>
            </w:pPr>
            <w:r>
              <w:rPr>
                <w:rFonts w:ascii="Times New Roman" w:hAnsi="Times New Roman"/>
              </w:rPr>
              <w:t>2</w:t>
            </w:r>
          </w:p>
        </w:tc>
        <w:tc>
          <w:tcPr>
            <w:tcW w:w="1276" w:type="dxa"/>
          </w:tcPr>
          <w:p w:rsidR="00E63BD9" w:rsidRDefault="00E63BD9" w:rsidP="00DC1053">
            <w:pPr>
              <w:pStyle w:val="a3"/>
              <w:jc w:val="center"/>
              <w:rPr>
                <w:rFonts w:ascii="Times New Roman" w:hAnsi="Times New Roman"/>
              </w:rPr>
            </w:pPr>
            <w:r>
              <w:rPr>
                <w:rFonts w:ascii="Times New Roman" w:hAnsi="Times New Roman"/>
              </w:rPr>
              <w:t>101,5</w:t>
            </w: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 болезни органов дыхания</w:t>
            </w:r>
          </w:p>
        </w:tc>
        <w:tc>
          <w:tcPr>
            <w:tcW w:w="877" w:type="dxa"/>
          </w:tcPr>
          <w:p w:rsidR="00E63BD9" w:rsidRDefault="00E63BD9" w:rsidP="00DC1053">
            <w:pPr>
              <w:pStyle w:val="a3"/>
              <w:jc w:val="center"/>
              <w:rPr>
                <w:rFonts w:ascii="Times New Roman" w:hAnsi="Times New Roman"/>
              </w:rPr>
            </w:pPr>
            <w:r>
              <w:rPr>
                <w:rFonts w:ascii="Times New Roman" w:hAnsi="Times New Roman"/>
              </w:rPr>
              <w:t>29</w:t>
            </w:r>
          </w:p>
        </w:tc>
        <w:tc>
          <w:tcPr>
            <w:tcW w:w="915" w:type="dxa"/>
          </w:tcPr>
          <w:p w:rsidR="00E63BD9" w:rsidRDefault="00E63BD9" w:rsidP="00DC1053">
            <w:pPr>
              <w:pStyle w:val="a3"/>
              <w:jc w:val="center"/>
              <w:rPr>
                <w:rFonts w:ascii="Times New Roman" w:hAnsi="Times New Roman"/>
              </w:rPr>
            </w:pPr>
            <w:r>
              <w:rPr>
                <w:rFonts w:ascii="Times New Roman" w:hAnsi="Times New Roman"/>
              </w:rPr>
              <w:t>57,2</w:t>
            </w:r>
          </w:p>
        </w:tc>
        <w:tc>
          <w:tcPr>
            <w:tcW w:w="876" w:type="dxa"/>
          </w:tcPr>
          <w:p w:rsidR="00E63BD9" w:rsidRDefault="00E63BD9" w:rsidP="00DC1053">
            <w:pPr>
              <w:pStyle w:val="a3"/>
              <w:jc w:val="center"/>
              <w:rPr>
                <w:rFonts w:ascii="Times New Roman" w:hAnsi="Times New Roman"/>
              </w:rPr>
            </w:pPr>
            <w:r>
              <w:rPr>
                <w:rFonts w:ascii="Times New Roman" w:hAnsi="Times New Roman"/>
              </w:rPr>
              <w:t>14</w:t>
            </w:r>
          </w:p>
        </w:tc>
        <w:tc>
          <w:tcPr>
            <w:tcW w:w="915" w:type="dxa"/>
          </w:tcPr>
          <w:p w:rsidR="00E63BD9" w:rsidRDefault="00E63BD9" w:rsidP="00DC1053">
            <w:pPr>
              <w:pStyle w:val="a3"/>
              <w:jc w:val="center"/>
              <w:rPr>
                <w:rFonts w:ascii="Times New Roman" w:hAnsi="Times New Roman"/>
              </w:rPr>
            </w:pPr>
            <w:r>
              <w:rPr>
                <w:rFonts w:ascii="Times New Roman" w:hAnsi="Times New Roman"/>
              </w:rPr>
              <w:t>27,4</w:t>
            </w:r>
          </w:p>
        </w:tc>
        <w:tc>
          <w:tcPr>
            <w:tcW w:w="875" w:type="dxa"/>
          </w:tcPr>
          <w:p w:rsidR="00E63BD9" w:rsidRDefault="00E63BD9" w:rsidP="00DC1053">
            <w:pPr>
              <w:pStyle w:val="a3"/>
              <w:jc w:val="center"/>
              <w:rPr>
                <w:rFonts w:ascii="Times New Roman" w:hAnsi="Times New Roman"/>
              </w:rPr>
            </w:pPr>
            <w:r>
              <w:rPr>
                <w:rFonts w:ascii="Times New Roman" w:hAnsi="Times New Roman"/>
              </w:rPr>
              <w:t>15</w:t>
            </w:r>
          </w:p>
        </w:tc>
        <w:tc>
          <w:tcPr>
            <w:tcW w:w="1095" w:type="dxa"/>
          </w:tcPr>
          <w:p w:rsidR="00E63BD9" w:rsidRDefault="00E63BD9" w:rsidP="00DC1053">
            <w:pPr>
              <w:pStyle w:val="a3"/>
              <w:jc w:val="center"/>
              <w:rPr>
                <w:rFonts w:ascii="Times New Roman" w:hAnsi="Times New Roman"/>
              </w:rPr>
            </w:pPr>
            <w:r>
              <w:rPr>
                <w:rFonts w:ascii="Times New Roman" w:hAnsi="Times New Roman"/>
              </w:rPr>
              <w:t>29,1</w:t>
            </w:r>
          </w:p>
        </w:tc>
        <w:tc>
          <w:tcPr>
            <w:tcW w:w="992" w:type="dxa"/>
          </w:tcPr>
          <w:p w:rsidR="00E63BD9" w:rsidRDefault="00E63BD9" w:rsidP="00DC1053">
            <w:pPr>
              <w:pStyle w:val="a3"/>
              <w:jc w:val="center"/>
              <w:rPr>
                <w:rFonts w:ascii="Times New Roman" w:hAnsi="Times New Roman"/>
              </w:rPr>
            </w:pPr>
            <w:r>
              <w:rPr>
                <w:rFonts w:ascii="Times New Roman" w:hAnsi="Times New Roman"/>
              </w:rPr>
              <w:t>20</w:t>
            </w:r>
          </w:p>
        </w:tc>
        <w:tc>
          <w:tcPr>
            <w:tcW w:w="1276" w:type="dxa"/>
          </w:tcPr>
          <w:p w:rsidR="00E63BD9" w:rsidRDefault="00E63BD9" w:rsidP="00DC1053">
            <w:pPr>
              <w:pStyle w:val="a3"/>
              <w:jc w:val="center"/>
              <w:rPr>
                <w:rFonts w:ascii="Times New Roman" w:hAnsi="Times New Roman"/>
              </w:rPr>
            </w:pPr>
            <w:r>
              <w:rPr>
                <w:rFonts w:ascii="Times New Roman" w:hAnsi="Times New Roman"/>
              </w:rPr>
              <w:t>42,3</w:t>
            </w:r>
          </w:p>
        </w:tc>
      </w:tr>
      <w:tr w:rsidR="00E63BD9" w:rsidTr="00CE4C5D">
        <w:tc>
          <w:tcPr>
            <w:tcW w:w="1677" w:type="dxa"/>
          </w:tcPr>
          <w:p w:rsidR="00E63BD9" w:rsidRDefault="00E63BD9" w:rsidP="00DC1053">
            <w:pPr>
              <w:pStyle w:val="a3"/>
              <w:jc w:val="center"/>
              <w:rPr>
                <w:rFonts w:ascii="Times New Roman" w:hAnsi="Times New Roman"/>
              </w:rPr>
            </w:pPr>
            <w:r>
              <w:rPr>
                <w:rFonts w:ascii="Times New Roman" w:hAnsi="Times New Roman"/>
              </w:rPr>
              <w:t>- болезни органов пищеварения</w:t>
            </w:r>
          </w:p>
        </w:tc>
        <w:tc>
          <w:tcPr>
            <w:tcW w:w="877" w:type="dxa"/>
          </w:tcPr>
          <w:p w:rsidR="00E63BD9" w:rsidRDefault="00E63BD9" w:rsidP="00DC1053">
            <w:pPr>
              <w:pStyle w:val="a3"/>
              <w:jc w:val="center"/>
              <w:rPr>
                <w:rFonts w:ascii="Times New Roman" w:hAnsi="Times New Roman"/>
              </w:rPr>
            </w:pPr>
            <w:r>
              <w:rPr>
                <w:rFonts w:ascii="Times New Roman" w:hAnsi="Times New Roman"/>
              </w:rPr>
              <w:t>29</w:t>
            </w:r>
          </w:p>
        </w:tc>
        <w:tc>
          <w:tcPr>
            <w:tcW w:w="915" w:type="dxa"/>
          </w:tcPr>
          <w:p w:rsidR="00E63BD9" w:rsidRDefault="00E63BD9" w:rsidP="00DC1053">
            <w:pPr>
              <w:pStyle w:val="a3"/>
              <w:jc w:val="center"/>
              <w:rPr>
                <w:rFonts w:ascii="Times New Roman" w:hAnsi="Times New Roman"/>
              </w:rPr>
            </w:pPr>
            <w:r>
              <w:rPr>
                <w:rFonts w:ascii="Times New Roman" w:hAnsi="Times New Roman"/>
              </w:rPr>
              <w:t>57,2</w:t>
            </w:r>
          </w:p>
        </w:tc>
        <w:tc>
          <w:tcPr>
            <w:tcW w:w="876" w:type="dxa"/>
          </w:tcPr>
          <w:p w:rsidR="00E63BD9" w:rsidRDefault="00E63BD9" w:rsidP="00DC1053">
            <w:pPr>
              <w:pStyle w:val="a3"/>
              <w:jc w:val="center"/>
              <w:rPr>
                <w:rFonts w:ascii="Times New Roman" w:hAnsi="Times New Roman"/>
              </w:rPr>
            </w:pPr>
            <w:r>
              <w:rPr>
                <w:rFonts w:ascii="Times New Roman" w:hAnsi="Times New Roman"/>
              </w:rPr>
              <w:t>39</w:t>
            </w:r>
          </w:p>
        </w:tc>
        <w:tc>
          <w:tcPr>
            <w:tcW w:w="915" w:type="dxa"/>
          </w:tcPr>
          <w:p w:rsidR="00E63BD9" w:rsidRDefault="00E63BD9" w:rsidP="00DC1053">
            <w:pPr>
              <w:pStyle w:val="a3"/>
              <w:jc w:val="center"/>
              <w:rPr>
                <w:rFonts w:ascii="Times New Roman" w:hAnsi="Times New Roman"/>
              </w:rPr>
            </w:pPr>
            <w:r>
              <w:rPr>
                <w:rFonts w:ascii="Times New Roman" w:hAnsi="Times New Roman"/>
              </w:rPr>
              <w:t>76,2</w:t>
            </w:r>
          </w:p>
        </w:tc>
        <w:tc>
          <w:tcPr>
            <w:tcW w:w="875" w:type="dxa"/>
          </w:tcPr>
          <w:p w:rsidR="00E63BD9" w:rsidRDefault="00E63BD9" w:rsidP="00DC1053">
            <w:pPr>
              <w:pStyle w:val="a3"/>
              <w:jc w:val="center"/>
              <w:rPr>
                <w:rFonts w:ascii="Times New Roman" w:hAnsi="Times New Roman"/>
              </w:rPr>
            </w:pPr>
            <w:r>
              <w:rPr>
                <w:rFonts w:ascii="Times New Roman" w:hAnsi="Times New Roman"/>
              </w:rPr>
              <w:t>43</w:t>
            </w:r>
          </w:p>
        </w:tc>
        <w:tc>
          <w:tcPr>
            <w:tcW w:w="1095" w:type="dxa"/>
          </w:tcPr>
          <w:p w:rsidR="00E63BD9" w:rsidRDefault="00E63BD9" w:rsidP="00DC1053">
            <w:pPr>
              <w:pStyle w:val="a3"/>
              <w:jc w:val="center"/>
              <w:rPr>
                <w:rFonts w:ascii="Times New Roman" w:hAnsi="Times New Roman"/>
              </w:rPr>
            </w:pPr>
            <w:r>
              <w:rPr>
                <w:rFonts w:ascii="Times New Roman" w:hAnsi="Times New Roman"/>
              </w:rPr>
              <w:t>83,6</w:t>
            </w:r>
          </w:p>
        </w:tc>
        <w:tc>
          <w:tcPr>
            <w:tcW w:w="992" w:type="dxa"/>
          </w:tcPr>
          <w:p w:rsidR="00E63BD9" w:rsidRDefault="00E63BD9" w:rsidP="00DC1053">
            <w:pPr>
              <w:pStyle w:val="a3"/>
              <w:jc w:val="center"/>
              <w:rPr>
                <w:rFonts w:ascii="Times New Roman" w:hAnsi="Times New Roman"/>
              </w:rPr>
            </w:pPr>
            <w:r>
              <w:rPr>
                <w:rFonts w:ascii="Times New Roman" w:hAnsi="Times New Roman"/>
              </w:rPr>
              <w:t>51</w:t>
            </w:r>
          </w:p>
        </w:tc>
        <w:tc>
          <w:tcPr>
            <w:tcW w:w="1276" w:type="dxa"/>
          </w:tcPr>
          <w:p w:rsidR="00E63BD9" w:rsidRDefault="00E63BD9" w:rsidP="00DC1053">
            <w:pPr>
              <w:pStyle w:val="a3"/>
              <w:jc w:val="center"/>
              <w:rPr>
                <w:rFonts w:ascii="Times New Roman" w:hAnsi="Times New Roman"/>
              </w:rPr>
            </w:pPr>
            <w:r>
              <w:rPr>
                <w:rFonts w:ascii="Times New Roman" w:hAnsi="Times New Roman"/>
              </w:rPr>
              <w:t>107,7</w:t>
            </w:r>
          </w:p>
        </w:tc>
      </w:tr>
      <w:tr w:rsidR="00E63BD9" w:rsidTr="00CE4C5D">
        <w:tc>
          <w:tcPr>
            <w:tcW w:w="1677" w:type="dxa"/>
          </w:tcPr>
          <w:p w:rsidR="00E63BD9" w:rsidRDefault="00E63BD9" w:rsidP="00DC1053">
            <w:pPr>
              <w:pStyle w:val="a3"/>
              <w:rPr>
                <w:rFonts w:ascii="Times New Roman" w:hAnsi="Times New Roman"/>
              </w:rPr>
            </w:pPr>
            <w:r>
              <w:rPr>
                <w:rFonts w:ascii="Times New Roman" w:hAnsi="Times New Roman"/>
              </w:rPr>
              <w:t xml:space="preserve">- материнская </w:t>
            </w:r>
            <w:proofErr w:type="spellStart"/>
            <w:r>
              <w:rPr>
                <w:rFonts w:ascii="Times New Roman" w:hAnsi="Times New Roman"/>
              </w:rPr>
              <w:t>смертностт</w:t>
            </w:r>
            <w:proofErr w:type="spellEnd"/>
            <w:r>
              <w:rPr>
                <w:rFonts w:ascii="Times New Roman" w:hAnsi="Times New Roman"/>
              </w:rPr>
              <w:t xml:space="preserve"> (на 100 тыс. </w:t>
            </w:r>
            <w:proofErr w:type="spellStart"/>
            <w:r>
              <w:rPr>
                <w:rFonts w:ascii="Times New Roman" w:hAnsi="Times New Roman"/>
              </w:rPr>
              <w:t>живород</w:t>
            </w:r>
            <w:proofErr w:type="spellEnd"/>
            <w:r>
              <w:rPr>
                <w:rFonts w:ascii="Times New Roman" w:hAnsi="Times New Roman"/>
              </w:rPr>
              <w:t>.)</w:t>
            </w:r>
          </w:p>
        </w:tc>
        <w:tc>
          <w:tcPr>
            <w:tcW w:w="877" w:type="dxa"/>
          </w:tcPr>
          <w:p w:rsidR="00E63BD9" w:rsidRDefault="00E63BD9" w:rsidP="00DC1053">
            <w:pPr>
              <w:pStyle w:val="a3"/>
              <w:jc w:val="center"/>
              <w:rPr>
                <w:rFonts w:ascii="Times New Roman" w:hAnsi="Times New Roman"/>
              </w:rPr>
            </w:pPr>
          </w:p>
        </w:tc>
        <w:tc>
          <w:tcPr>
            <w:tcW w:w="915" w:type="dxa"/>
          </w:tcPr>
          <w:p w:rsidR="00E63BD9" w:rsidRDefault="00E63BD9" w:rsidP="00DC1053">
            <w:pPr>
              <w:pStyle w:val="a3"/>
              <w:jc w:val="center"/>
              <w:rPr>
                <w:rFonts w:ascii="Times New Roman" w:hAnsi="Times New Roman"/>
              </w:rPr>
            </w:pPr>
          </w:p>
        </w:tc>
        <w:tc>
          <w:tcPr>
            <w:tcW w:w="876" w:type="dxa"/>
          </w:tcPr>
          <w:p w:rsidR="00E63BD9" w:rsidRDefault="00E63BD9" w:rsidP="00DC1053">
            <w:pPr>
              <w:pStyle w:val="a3"/>
              <w:jc w:val="center"/>
              <w:rPr>
                <w:rFonts w:ascii="Times New Roman" w:hAnsi="Times New Roman"/>
              </w:rPr>
            </w:pPr>
          </w:p>
        </w:tc>
        <w:tc>
          <w:tcPr>
            <w:tcW w:w="915" w:type="dxa"/>
          </w:tcPr>
          <w:p w:rsidR="00E63BD9" w:rsidRDefault="00E63BD9" w:rsidP="00DC1053">
            <w:pPr>
              <w:pStyle w:val="a3"/>
              <w:jc w:val="center"/>
              <w:rPr>
                <w:rFonts w:ascii="Times New Roman" w:hAnsi="Times New Roman"/>
              </w:rPr>
            </w:pPr>
          </w:p>
        </w:tc>
        <w:tc>
          <w:tcPr>
            <w:tcW w:w="875" w:type="dxa"/>
          </w:tcPr>
          <w:p w:rsidR="00E63BD9" w:rsidRDefault="00E63BD9" w:rsidP="00DC1053">
            <w:pPr>
              <w:pStyle w:val="a3"/>
              <w:jc w:val="center"/>
              <w:rPr>
                <w:rFonts w:ascii="Times New Roman" w:hAnsi="Times New Roman"/>
              </w:rPr>
            </w:pPr>
          </w:p>
        </w:tc>
        <w:tc>
          <w:tcPr>
            <w:tcW w:w="1095" w:type="dxa"/>
          </w:tcPr>
          <w:p w:rsidR="00E63BD9" w:rsidRDefault="00E63BD9" w:rsidP="00DC1053">
            <w:pPr>
              <w:pStyle w:val="a3"/>
              <w:jc w:val="center"/>
              <w:rPr>
                <w:rFonts w:ascii="Times New Roman" w:hAnsi="Times New Roman"/>
              </w:rPr>
            </w:pPr>
          </w:p>
        </w:tc>
        <w:tc>
          <w:tcPr>
            <w:tcW w:w="992" w:type="dxa"/>
          </w:tcPr>
          <w:p w:rsidR="00E63BD9" w:rsidRDefault="00E63BD9" w:rsidP="00DC1053">
            <w:pPr>
              <w:pStyle w:val="a3"/>
              <w:jc w:val="center"/>
              <w:rPr>
                <w:rFonts w:ascii="Times New Roman" w:hAnsi="Times New Roman"/>
              </w:rPr>
            </w:pPr>
          </w:p>
        </w:tc>
        <w:tc>
          <w:tcPr>
            <w:tcW w:w="1276" w:type="dxa"/>
          </w:tcPr>
          <w:p w:rsidR="00E63BD9" w:rsidRDefault="00E63BD9" w:rsidP="00DC1053">
            <w:pPr>
              <w:pStyle w:val="a3"/>
              <w:jc w:val="center"/>
              <w:rPr>
                <w:rFonts w:ascii="Times New Roman" w:hAnsi="Times New Roman"/>
              </w:rPr>
            </w:pPr>
          </w:p>
        </w:tc>
      </w:tr>
      <w:tr w:rsidR="00E63BD9" w:rsidTr="00CE4C5D">
        <w:tc>
          <w:tcPr>
            <w:tcW w:w="1677" w:type="dxa"/>
          </w:tcPr>
          <w:p w:rsidR="00E63BD9" w:rsidRDefault="00E63BD9" w:rsidP="00DC1053">
            <w:pPr>
              <w:pStyle w:val="a3"/>
              <w:rPr>
                <w:rFonts w:ascii="Times New Roman" w:hAnsi="Times New Roman"/>
              </w:rPr>
            </w:pPr>
            <w:r>
              <w:rPr>
                <w:rFonts w:ascii="Times New Roman" w:hAnsi="Times New Roman"/>
              </w:rPr>
              <w:t xml:space="preserve">-младенческая </w:t>
            </w:r>
            <w:proofErr w:type="spellStart"/>
            <w:r>
              <w:rPr>
                <w:rFonts w:ascii="Times New Roman" w:hAnsi="Times New Roman"/>
              </w:rPr>
              <w:t>смертностьт</w:t>
            </w:r>
            <w:proofErr w:type="spellEnd"/>
            <w:proofErr w:type="gramStart"/>
            <w:r>
              <w:rPr>
                <w:rFonts w:ascii="Times New Roman" w:hAnsi="Times New Roman"/>
              </w:rPr>
              <w:t xml:space="preserve"> (%)</w:t>
            </w:r>
            <w:proofErr w:type="gramEnd"/>
          </w:p>
        </w:tc>
        <w:tc>
          <w:tcPr>
            <w:tcW w:w="877" w:type="dxa"/>
          </w:tcPr>
          <w:p w:rsidR="00E63BD9" w:rsidRDefault="00E63BD9" w:rsidP="00DC1053">
            <w:pPr>
              <w:pStyle w:val="a3"/>
              <w:jc w:val="center"/>
              <w:rPr>
                <w:rFonts w:ascii="Times New Roman" w:hAnsi="Times New Roman"/>
              </w:rPr>
            </w:pPr>
          </w:p>
        </w:tc>
        <w:tc>
          <w:tcPr>
            <w:tcW w:w="915" w:type="dxa"/>
          </w:tcPr>
          <w:p w:rsidR="00E63BD9" w:rsidRDefault="00E63BD9" w:rsidP="00DC1053">
            <w:pPr>
              <w:pStyle w:val="a3"/>
              <w:jc w:val="center"/>
              <w:rPr>
                <w:rFonts w:ascii="Times New Roman" w:hAnsi="Times New Roman"/>
              </w:rPr>
            </w:pPr>
          </w:p>
        </w:tc>
        <w:tc>
          <w:tcPr>
            <w:tcW w:w="876" w:type="dxa"/>
          </w:tcPr>
          <w:p w:rsidR="00E63BD9" w:rsidRDefault="00E63BD9" w:rsidP="00DC1053">
            <w:pPr>
              <w:pStyle w:val="a3"/>
              <w:jc w:val="center"/>
              <w:rPr>
                <w:rFonts w:ascii="Times New Roman" w:hAnsi="Times New Roman"/>
              </w:rPr>
            </w:pPr>
            <w:r>
              <w:rPr>
                <w:rFonts w:ascii="Times New Roman" w:hAnsi="Times New Roman"/>
              </w:rPr>
              <w:t>1</w:t>
            </w:r>
          </w:p>
        </w:tc>
        <w:tc>
          <w:tcPr>
            <w:tcW w:w="915" w:type="dxa"/>
          </w:tcPr>
          <w:p w:rsidR="00E63BD9" w:rsidRDefault="00E63BD9" w:rsidP="00DC1053">
            <w:pPr>
              <w:pStyle w:val="a3"/>
              <w:jc w:val="center"/>
              <w:rPr>
                <w:rFonts w:ascii="Times New Roman" w:hAnsi="Times New Roman"/>
              </w:rPr>
            </w:pPr>
            <w:r>
              <w:rPr>
                <w:rFonts w:ascii="Times New Roman" w:hAnsi="Times New Roman"/>
              </w:rPr>
              <w:t>1,7</w:t>
            </w:r>
          </w:p>
        </w:tc>
        <w:tc>
          <w:tcPr>
            <w:tcW w:w="875" w:type="dxa"/>
          </w:tcPr>
          <w:p w:rsidR="00E63BD9" w:rsidRDefault="00E63BD9" w:rsidP="00DC1053">
            <w:pPr>
              <w:pStyle w:val="a3"/>
              <w:jc w:val="center"/>
              <w:rPr>
                <w:rFonts w:ascii="Times New Roman" w:hAnsi="Times New Roman"/>
              </w:rPr>
            </w:pPr>
            <w:r>
              <w:rPr>
                <w:rFonts w:ascii="Times New Roman" w:hAnsi="Times New Roman"/>
              </w:rPr>
              <w:t>4</w:t>
            </w:r>
          </w:p>
        </w:tc>
        <w:tc>
          <w:tcPr>
            <w:tcW w:w="1095" w:type="dxa"/>
          </w:tcPr>
          <w:p w:rsidR="00E63BD9" w:rsidRDefault="00E63BD9" w:rsidP="00DC1053">
            <w:pPr>
              <w:pStyle w:val="a3"/>
              <w:jc w:val="center"/>
              <w:rPr>
                <w:rFonts w:ascii="Times New Roman" w:hAnsi="Times New Roman"/>
              </w:rPr>
            </w:pPr>
            <w:r>
              <w:rPr>
                <w:rFonts w:ascii="Times New Roman" w:hAnsi="Times New Roman"/>
              </w:rPr>
              <w:t>6,4</w:t>
            </w:r>
          </w:p>
        </w:tc>
        <w:tc>
          <w:tcPr>
            <w:tcW w:w="992" w:type="dxa"/>
          </w:tcPr>
          <w:p w:rsidR="00E63BD9" w:rsidRDefault="00E63BD9" w:rsidP="00DC1053">
            <w:pPr>
              <w:pStyle w:val="a3"/>
              <w:jc w:val="center"/>
              <w:rPr>
                <w:rFonts w:ascii="Times New Roman" w:hAnsi="Times New Roman"/>
              </w:rPr>
            </w:pPr>
            <w:r>
              <w:rPr>
                <w:rFonts w:ascii="Times New Roman" w:hAnsi="Times New Roman"/>
              </w:rPr>
              <w:t>2</w:t>
            </w:r>
          </w:p>
        </w:tc>
        <w:tc>
          <w:tcPr>
            <w:tcW w:w="1276" w:type="dxa"/>
          </w:tcPr>
          <w:p w:rsidR="00E63BD9" w:rsidRDefault="00E63BD9" w:rsidP="00DC1053">
            <w:pPr>
              <w:pStyle w:val="a3"/>
              <w:jc w:val="center"/>
              <w:rPr>
                <w:rFonts w:ascii="Times New Roman" w:hAnsi="Times New Roman"/>
              </w:rPr>
            </w:pPr>
            <w:r>
              <w:rPr>
                <w:rFonts w:ascii="Times New Roman" w:hAnsi="Times New Roman"/>
              </w:rPr>
              <w:t>3,4</w:t>
            </w:r>
          </w:p>
        </w:tc>
      </w:tr>
    </w:tbl>
    <w:p w:rsidR="004122A0" w:rsidRDefault="004122A0" w:rsidP="004122A0">
      <w:pPr>
        <w:pStyle w:val="a3"/>
        <w:shd w:val="clear" w:color="auto" w:fill="FFFFFF" w:themeFill="background1"/>
        <w:ind w:firstLine="709"/>
        <w:jc w:val="both"/>
        <w:rPr>
          <w:rFonts w:ascii="Times New Roman" w:hAnsi="Times New Roman"/>
          <w:sz w:val="28"/>
          <w:szCs w:val="28"/>
        </w:rPr>
      </w:pPr>
    </w:p>
    <w:p w:rsidR="00E63BD9" w:rsidRDefault="00E63BD9" w:rsidP="004122A0">
      <w:pPr>
        <w:pStyle w:val="a3"/>
        <w:shd w:val="clear" w:color="auto" w:fill="FFFFFF" w:themeFill="background1"/>
        <w:ind w:firstLine="709"/>
        <w:jc w:val="both"/>
        <w:rPr>
          <w:rFonts w:ascii="Times New Roman" w:hAnsi="Times New Roman"/>
          <w:sz w:val="28"/>
          <w:szCs w:val="28"/>
        </w:rPr>
      </w:pPr>
      <w:proofErr w:type="gramStart"/>
      <w:r>
        <w:rPr>
          <w:rFonts w:ascii="Times New Roman" w:hAnsi="Times New Roman"/>
          <w:sz w:val="28"/>
          <w:szCs w:val="28"/>
        </w:rPr>
        <w:lastRenderedPageBreak/>
        <w:t>А</w:t>
      </w:r>
      <w:r w:rsidRPr="00784CD1">
        <w:rPr>
          <w:rFonts w:ascii="Times New Roman" w:hAnsi="Times New Roman"/>
          <w:sz w:val="28"/>
          <w:szCs w:val="28"/>
        </w:rPr>
        <w:t>нализируя показатели смертности по структуре на первом месте болезни системы кровообращения</w:t>
      </w:r>
      <w:r w:rsidR="004122A0">
        <w:rPr>
          <w:rFonts w:ascii="Times New Roman" w:hAnsi="Times New Roman"/>
          <w:sz w:val="28"/>
          <w:szCs w:val="28"/>
        </w:rPr>
        <w:t xml:space="preserve"> </w:t>
      </w:r>
      <w:r w:rsidRPr="00784CD1">
        <w:rPr>
          <w:rFonts w:ascii="Times New Roman" w:hAnsi="Times New Roman"/>
          <w:sz w:val="28"/>
          <w:szCs w:val="28"/>
        </w:rPr>
        <w:t>-</w:t>
      </w:r>
      <w:r w:rsidR="004122A0">
        <w:rPr>
          <w:rFonts w:ascii="Times New Roman" w:hAnsi="Times New Roman"/>
          <w:sz w:val="28"/>
          <w:szCs w:val="28"/>
        </w:rPr>
        <w:t xml:space="preserve"> </w:t>
      </w:r>
      <w:r w:rsidRPr="00784CD1">
        <w:rPr>
          <w:rFonts w:ascii="Times New Roman" w:hAnsi="Times New Roman"/>
          <w:sz w:val="28"/>
          <w:szCs w:val="28"/>
        </w:rPr>
        <w:t>594.7 на 100 тыс. населения, на втором месте</w:t>
      </w:r>
      <w:r w:rsidR="006E5026">
        <w:rPr>
          <w:rFonts w:ascii="Times New Roman" w:hAnsi="Times New Roman"/>
          <w:sz w:val="28"/>
          <w:szCs w:val="28"/>
        </w:rPr>
        <w:t xml:space="preserve"> </w:t>
      </w:r>
      <w:r w:rsidRPr="00784CD1">
        <w:rPr>
          <w:rFonts w:ascii="Times New Roman" w:hAnsi="Times New Roman"/>
          <w:sz w:val="28"/>
          <w:szCs w:val="28"/>
        </w:rPr>
        <w:t>-</w:t>
      </w:r>
      <w:r w:rsidR="006E5026">
        <w:rPr>
          <w:rFonts w:ascii="Times New Roman" w:hAnsi="Times New Roman"/>
          <w:sz w:val="28"/>
          <w:szCs w:val="28"/>
        </w:rPr>
        <w:t xml:space="preserve"> </w:t>
      </w:r>
      <w:r w:rsidRPr="00784CD1">
        <w:rPr>
          <w:rFonts w:ascii="Times New Roman" w:hAnsi="Times New Roman"/>
          <w:sz w:val="28"/>
          <w:szCs w:val="28"/>
        </w:rPr>
        <w:t>новообразования</w:t>
      </w:r>
      <w:r w:rsidR="004122A0">
        <w:rPr>
          <w:rFonts w:ascii="Times New Roman" w:hAnsi="Times New Roman"/>
          <w:sz w:val="28"/>
          <w:szCs w:val="28"/>
        </w:rPr>
        <w:t xml:space="preserve"> </w:t>
      </w:r>
      <w:r w:rsidRPr="00784CD1">
        <w:rPr>
          <w:rFonts w:ascii="Times New Roman" w:hAnsi="Times New Roman"/>
          <w:sz w:val="28"/>
          <w:szCs w:val="28"/>
        </w:rPr>
        <w:t>-</w:t>
      </w:r>
      <w:r w:rsidR="004122A0">
        <w:rPr>
          <w:rFonts w:ascii="Times New Roman" w:hAnsi="Times New Roman"/>
          <w:sz w:val="28"/>
          <w:szCs w:val="28"/>
        </w:rPr>
        <w:t xml:space="preserve"> </w:t>
      </w:r>
      <w:r w:rsidRPr="00784CD1">
        <w:rPr>
          <w:rFonts w:ascii="Times New Roman" w:hAnsi="Times New Roman"/>
          <w:sz w:val="28"/>
          <w:szCs w:val="28"/>
        </w:rPr>
        <w:t>205.6 на 100 тыс. населения, на третьем месте последние 4 года были внешние причины -</w:t>
      </w:r>
      <w:r w:rsidR="004122A0">
        <w:rPr>
          <w:rFonts w:ascii="Times New Roman" w:hAnsi="Times New Roman"/>
          <w:sz w:val="28"/>
          <w:szCs w:val="28"/>
        </w:rPr>
        <w:t xml:space="preserve"> </w:t>
      </w:r>
      <w:r w:rsidRPr="00784CD1">
        <w:rPr>
          <w:rFonts w:ascii="Times New Roman" w:hAnsi="Times New Roman"/>
          <w:sz w:val="28"/>
          <w:szCs w:val="28"/>
        </w:rPr>
        <w:t>108.7 на 100 тыс. населения, в 2021 году на первом месте БСК</w:t>
      </w:r>
      <w:r w:rsidR="004122A0">
        <w:rPr>
          <w:rFonts w:ascii="Times New Roman" w:hAnsi="Times New Roman"/>
          <w:sz w:val="28"/>
          <w:szCs w:val="28"/>
        </w:rPr>
        <w:t xml:space="preserve"> </w:t>
      </w:r>
      <w:r w:rsidRPr="00784CD1">
        <w:rPr>
          <w:rFonts w:ascii="Times New Roman" w:hAnsi="Times New Roman"/>
          <w:sz w:val="28"/>
          <w:szCs w:val="28"/>
        </w:rPr>
        <w:t>-</w:t>
      </w:r>
      <w:r w:rsidR="004122A0">
        <w:rPr>
          <w:rFonts w:ascii="Times New Roman" w:hAnsi="Times New Roman"/>
          <w:sz w:val="28"/>
          <w:szCs w:val="28"/>
        </w:rPr>
        <w:t xml:space="preserve"> </w:t>
      </w:r>
      <w:r w:rsidRPr="00784CD1">
        <w:rPr>
          <w:rFonts w:ascii="Times New Roman" w:hAnsi="Times New Roman"/>
          <w:sz w:val="28"/>
          <w:szCs w:val="28"/>
        </w:rPr>
        <w:t>594.7 на 100 тыс. населения, на втором месте (COVID -19) - 463.1 на 100 тыс</w:t>
      </w:r>
      <w:proofErr w:type="gramEnd"/>
      <w:r w:rsidRPr="00784CD1">
        <w:rPr>
          <w:rFonts w:ascii="Times New Roman" w:hAnsi="Times New Roman"/>
          <w:sz w:val="28"/>
          <w:szCs w:val="28"/>
        </w:rPr>
        <w:t>.</w:t>
      </w:r>
      <w:r>
        <w:rPr>
          <w:rFonts w:ascii="Times New Roman" w:hAnsi="Times New Roman"/>
          <w:sz w:val="28"/>
          <w:szCs w:val="28"/>
        </w:rPr>
        <w:t xml:space="preserve"> </w:t>
      </w:r>
      <w:r w:rsidRPr="00784CD1">
        <w:rPr>
          <w:rFonts w:ascii="Times New Roman" w:hAnsi="Times New Roman"/>
          <w:sz w:val="28"/>
          <w:szCs w:val="28"/>
        </w:rPr>
        <w:t>населения, на третьем месте</w:t>
      </w:r>
      <w:r w:rsidR="00325280">
        <w:rPr>
          <w:rFonts w:ascii="Times New Roman" w:hAnsi="Times New Roman"/>
          <w:sz w:val="28"/>
          <w:szCs w:val="28"/>
        </w:rPr>
        <w:t xml:space="preserve"> </w:t>
      </w:r>
      <w:r w:rsidRPr="00784CD1">
        <w:rPr>
          <w:rFonts w:ascii="Times New Roman" w:hAnsi="Times New Roman"/>
          <w:sz w:val="28"/>
          <w:szCs w:val="28"/>
        </w:rPr>
        <w:t>-</w:t>
      </w:r>
      <w:r w:rsidR="00325280">
        <w:rPr>
          <w:rFonts w:ascii="Times New Roman" w:hAnsi="Times New Roman"/>
          <w:sz w:val="28"/>
          <w:szCs w:val="28"/>
        </w:rPr>
        <w:t xml:space="preserve"> </w:t>
      </w:r>
      <w:r w:rsidRPr="00784CD1">
        <w:rPr>
          <w:rFonts w:ascii="Times New Roman" w:hAnsi="Times New Roman"/>
          <w:sz w:val="28"/>
          <w:szCs w:val="28"/>
        </w:rPr>
        <w:t>новообразования</w:t>
      </w:r>
      <w:r w:rsidR="004122A0">
        <w:rPr>
          <w:rFonts w:ascii="Times New Roman" w:hAnsi="Times New Roman"/>
          <w:sz w:val="28"/>
          <w:szCs w:val="28"/>
        </w:rPr>
        <w:t xml:space="preserve"> </w:t>
      </w:r>
      <w:r w:rsidRPr="00784CD1">
        <w:rPr>
          <w:rFonts w:ascii="Times New Roman" w:hAnsi="Times New Roman"/>
          <w:sz w:val="28"/>
          <w:szCs w:val="28"/>
        </w:rPr>
        <w:t>-</w:t>
      </w:r>
      <w:r w:rsidR="004122A0">
        <w:rPr>
          <w:rFonts w:ascii="Times New Roman" w:hAnsi="Times New Roman"/>
          <w:sz w:val="28"/>
          <w:szCs w:val="28"/>
        </w:rPr>
        <w:t xml:space="preserve"> </w:t>
      </w:r>
      <w:r w:rsidRPr="00784CD1">
        <w:rPr>
          <w:rFonts w:ascii="Times New Roman" w:hAnsi="Times New Roman"/>
          <w:sz w:val="28"/>
          <w:szCs w:val="28"/>
        </w:rPr>
        <w:t>205.5 на 100 тыс. населения.</w:t>
      </w:r>
    </w:p>
    <w:p w:rsidR="004122A0" w:rsidRDefault="004122A0" w:rsidP="004122A0">
      <w:pPr>
        <w:pStyle w:val="a3"/>
        <w:shd w:val="clear" w:color="auto" w:fill="FFFFFF" w:themeFill="background1"/>
        <w:jc w:val="center"/>
        <w:rPr>
          <w:rFonts w:ascii="Times New Roman" w:hAnsi="Times New Roman"/>
          <w:b/>
          <w:sz w:val="28"/>
          <w:szCs w:val="28"/>
        </w:rPr>
      </w:pPr>
    </w:p>
    <w:p w:rsidR="00E63BD9" w:rsidRPr="006A4ACA" w:rsidRDefault="00E63BD9" w:rsidP="004122A0">
      <w:pPr>
        <w:pStyle w:val="a3"/>
        <w:shd w:val="clear" w:color="auto" w:fill="FFFFFF" w:themeFill="background1"/>
        <w:jc w:val="center"/>
        <w:rPr>
          <w:rFonts w:ascii="Times New Roman" w:hAnsi="Times New Roman"/>
          <w:b/>
          <w:sz w:val="28"/>
          <w:szCs w:val="28"/>
        </w:rPr>
      </w:pPr>
      <w:r w:rsidRPr="006A4ACA">
        <w:rPr>
          <w:rFonts w:ascii="Times New Roman" w:hAnsi="Times New Roman"/>
          <w:b/>
          <w:sz w:val="28"/>
          <w:szCs w:val="28"/>
        </w:rPr>
        <w:t>2.5. Распространенность факторов риска неинфекционных заболеваний</w:t>
      </w:r>
    </w:p>
    <w:p w:rsidR="004122A0" w:rsidRDefault="004122A0" w:rsidP="004122A0">
      <w:pPr>
        <w:pStyle w:val="a3"/>
        <w:shd w:val="clear" w:color="auto" w:fill="FFFFFF" w:themeFill="background1"/>
        <w:ind w:firstLine="709"/>
        <w:jc w:val="both"/>
        <w:rPr>
          <w:rFonts w:ascii="Times New Roman" w:hAnsi="Times New Roman"/>
          <w:sz w:val="28"/>
          <w:szCs w:val="28"/>
        </w:rPr>
      </w:pP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Ежедневно две трети населения (67,2%) потребляют недостаточ</w:t>
      </w:r>
      <w:r>
        <w:rPr>
          <w:rFonts w:ascii="Times New Roman" w:hAnsi="Times New Roman"/>
          <w:sz w:val="28"/>
          <w:szCs w:val="28"/>
        </w:rPr>
        <w:t>ное количество овощей и фруктов</w:t>
      </w:r>
      <w:r w:rsidR="004122A0">
        <w:rPr>
          <w:rFonts w:ascii="Times New Roman" w:hAnsi="Times New Roman"/>
          <w:sz w:val="28"/>
          <w:szCs w:val="28"/>
        </w:rPr>
        <w:t>;</w:t>
      </w: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около трети (31,5%) взрослого населения всегда или часто (более 3 раз в неделю) употребляет проду</w:t>
      </w:r>
      <w:r w:rsidR="004122A0">
        <w:rPr>
          <w:rFonts w:ascii="Times New Roman" w:hAnsi="Times New Roman"/>
          <w:sz w:val="28"/>
          <w:szCs w:val="28"/>
        </w:rPr>
        <w:t>кты с высоким содержанием соли;</w:t>
      </w: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половина населения (50,1%) имеет избыточный вес (ИМТ≥25 кг/м</w:t>
      </w:r>
      <w:proofErr w:type="gramStart"/>
      <w:r w:rsidRPr="00784CD1">
        <w:rPr>
          <w:rFonts w:ascii="Times New Roman" w:hAnsi="Times New Roman"/>
          <w:sz w:val="28"/>
          <w:szCs w:val="28"/>
        </w:rPr>
        <w:t>2</w:t>
      </w:r>
      <w:proofErr w:type="gramEnd"/>
      <w:r w:rsidRPr="00784CD1">
        <w:rPr>
          <w:rFonts w:ascii="Times New Roman" w:hAnsi="Times New Roman"/>
          <w:sz w:val="28"/>
          <w:szCs w:val="28"/>
        </w:rPr>
        <w:t>), ожирение (ИМТ≥30 кг/м2) выявлено у каждого пятого взрослого жителя (20,1%);</w:t>
      </w: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 xml:space="preserve">у 46,3% населения отмечается повышенный уровень холестерина в крови (≥ 5,0 </w:t>
      </w:r>
      <w:proofErr w:type="spellStart"/>
      <w:r w:rsidRPr="00784CD1">
        <w:rPr>
          <w:rFonts w:ascii="Times New Roman" w:hAnsi="Times New Roman"/>
          <w:sz w:val="28"/>
          <w:szCs w:val="28"/>
        </w:rPr>
        <w:t>ммоль</w:t>
      </w:r>
      <w:proofErr w:type="spellEnd"/>
      <w:r w:rsidRPr="00784CD1">
        <w:rPr>
          <w:rFonts w:ascii="Times New Roman" w:hAnsi="Times New Roman"/>
          <w:sz w:val="28"/>
          <w:szCs w:val="28"/>
        </w:rPr>
        <w:t xml:space="preserve">/л), включая тех, кто уже принимает </w:t>
      </w:r>
      <w:proofErr w:type="spellStart"/>
      <w:r w:rsidRPr="00784CD1">
        <w:rPr>
          <w:rFonts w:ascii="Times New Roman" w:hAnsi="Times New Roman"/>
          <w:sz w:val="28"/>
          <w:szCs w:val="28"/>
        </w:rPr>
        <w:t>гиполипидемические</w:t>
      </w:r>
      <w:proofErr w:type="spellEnd"/>
      <w:r w:rsidRPr="00784CD1">
        <w:rPr>
          <w:rFonts w:ascii="Times New Roman" w:hAnsi="Times New Roman"/>
          <w:sz w:val="28"/>
          <w:szCs w:val="28"/>
        </w:rPr>
        <w:t xml:space="preserve"> препараты; следует подчеркнуть, что в эту группу входят</w:t>
      </w:r>
      <w:r w:rsidR="004122A0">
        <w:rPr>
          <w:rFonts w:ascii="Times New Roman" w:hAnsi="Times New Roman"/>
          <w:sz w:val="28"/>
          <w:szCs w:val="28"/>
        </w:rPr>
        <w:t xml:space="preserve"> 39% молодой возрастной группы;</w:t>
      </w: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потребление алкоголя и табака (с дымом и без дыма) в настоящее время характерно преимущественно для мужчин (30,7% и 42,4% соответственно); у женщин эти показатели значительно ниже - 5,7% и 1,5% соответственно;</w:t>
      </w: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 xml:space="preserve">почти у трети населения (30,8%) отмечается повышенное артериальное давление (≥140/90 </w:t>
      </w:r>
      <w:proofErr w:type="spellStart"/>
      <w:r w:rsidRPr="00784CD1">
        <w:rPr>
          <w:rFonts w:ascii="Times New Roman" w:hAnsi="Times New Roman"/>
          <w:sz w:val="28"/>
          <w:szCs w:val="28"/>
        </w:rPr>
        <w:t>мм</w:t>
      </w:r>
      <w:proofErr w:type="gramStart"/>
      <w:r w:rsidRPr="00784CD1">
        <w:rPr>
          <w:rFonts w:ascii="Times New Roman" w:hAnsi="Times New Roman"/>
          <w:sz w:val="28"/>
          <w:szCs w:val="28"/>
        </w:rPr>
        <w:t>.р</w:t>
      </w:r>
      <w:proofErr w:type="gramEnd"/>
      <w:r w:rsidRPr="00784CD1">
        <w:rPr>
          <w:rFonts w:ascii="Times New Roman" w:hAnsi="Times New Roman"/>
          <w:sz w:val="28"/>
          <w:szCs w:val="28"/>
        </w:rPr>
        <w:t>т.ст</w:t>
      </w:r>
      <w:proofErr w:type="spellEnd"/>
      <w:r w:rsidRPr="00784CD1">
        <w:rPr>
          <w:rFonts w:ascii="Times New Roman" w:hAnsi="Times New Roman"/>
          <w:sz w:val="28"/>
          <w:szCs w:val="28"/>
        </w:rPr>
        <w:t>.), включая тех, кто принимает гипотензивную терапию;</w:t>
      </w: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 xml:space="preserve">9,1% населения имеет повышенный уровень глюкозы в крови натощак (≥ 6,1 </w:t>
      </w:r>
      <w:proofErr w:type="spellStart"/>
      <w:r w:rsidRPr="00784CD1">
        <w:rPr>
          <w:rFonts w:ascii="Times New Roman" w:hAnsi="Times New Roman"/>
          <w:sz w:val="28"/>
          <w:szCs w:val="28"/>
        </w:rPr>
        <w:t>ммоль</w:t>
      </w:r>
      <w:proofErr w:type="spellEnd"/>
      <w:r w:rsidRPr="00784CD1">
        <w:rPr>
          <w:rFonts w:ascii="Times New Roman" w:hAnsi="Times New Roman"/>
          <w:sz w:val="28"/>
          <w:szCs w:val="28"/>
        </w:rPr>
        <w:t>/л) и/или уже находится на лечении по поводу сахарного диабета. При сравнительном анализе показателей в возрастных группах и распределении</w:t>
      </w:r>
      <w:r w:rsidR="004122A0">
        <w:rPr>
          <w:rFonts w:ascii="Times New Roman" w:hAnsi="Times New Roman"/>
          <w:sz w:val="28"/>
          <w:szCs w:val="28"/>
        </w:rPr>
        <w:t xml:space="preserve"> по полу, выявлены такие факты:</w:t>
      </w:r>
    </w:p>
    <w:p w:rsidR="00E63BD9" w:rsidRPr="00784CD1" w:rsidRDefault="00E63BD9" w:rsidP="004122A0">
      <w:pPr>
        <w:pStyle w:val="a3"/>
        <w:shd w:val="clear" w:color="auto" w:fill="FFFFFF" w:themeFill="background1"/>
        <w:ind w:firstLine="709"/>
        <w:jc w:val="both"/>
        <w:rPr>
          <w:sz w:val="28"/>
          <w:szCs w:val="28"/>
        </w:rPr>
      </w:pPr>
      <w:proofErr w:type="gramStart"/>
      <w:r w:rsidRPr="00784CD1">
        <w:rPr>
          <w:rFonts w:ascii="Times New Roman" w:hAnsi="Times New Roman"/>
          <w:sz w:val="28"/>
          <w:szCs w:val="28"/>
        </w:rPr>
        <w:t xml:space="preserve">Для мужчин, в молодой возрастной группе превалируют такие факторы риска, как недостаточное потребление овощей/фруктов, потребление табака, а также наличие избыточного веса и повышенный уровень холестерина в крови (≥ 5,0 </w:t>
      </w:r>
      <w:proofErr w:type="spellStart"/>
      <w:r w:rsidRPr="00784CD1">
        <w:rPr>
          <w:rFonts w:ascii="Times New Roman" w:hAnsi="Times New Roman"/>
          <w:sz w:val="28"/>
          <w:szCs w:val="28"/>
        </w:rPr>
        <w:t>ммоль</w:t>
      </w:r>
      <w:proofErr w:type="spellEnd"/>
      <w:r w:rsidRPr="00784CD1">
        <w:rPr>
          <w:rFonts w:ascii="Times New Roman" w:hAnsi="Times New Roman"/>
          <w:sz w:val="28"/>
          <w:szCs w:val="28"/>
        </w:rPr>
        <w:t xml:space="preserve">/л), включая тех, кто уже принимает </w:t>
      </w:r>
      <w:proofErr w:type="spellStart"/>
      <w:r w:rsidRPr="00784CD1">
        <w:rPr>
          <w:rFonts w:ascii="Times New Roman" w:hAnsi="Times New Roman"/>
          <w:sz w:val="28"/>
          <w:szCs w:val="28"/>
        </w:rPr>
        <w:t>гиполипидемические</w:t>
      </w:r>
      <w:proofErr w:type="spellEnd"/>
      <w:r w:rsidRPr="00784CD1">
        <w:rPr>
          <w:rFonts w:ascii="Times New Roman" w:hAnsi="Times New Roman"/>
          <w:sz w:val="28"/>
          <w:szCs w:val="28"/>
        </w:rPr>
        <w:t xml:space="preserve"> препараты, в 2-х остальных группах старшего возраста наряду со значительным увеличением распространенности этих факторов выявлено превалирование потребления алкоголя и повышенного артериального давления (≥140</w:t>
      </w:r>
      <w:proofErr w:type="gramEnd"/>
      <w:r w:rsidRPr="00784CD1">
        <w:rPr>
          <w:rFonts w:ascii="Times New Roman" w:hAnsi="Times New Roman"/>
          <w:sz w:val="28"/>
          <w:szCs w:val="28"/>
        </w:rPr>
        <w:t xml:space="preserve">/90 </w:t>
      </w:r>
      <w:proofErr w:type="spellStart"/>
      <w:r w:rsidRPr="00784CD1">
        <w:rPr>
          <w:rFonts w:ascii="Times New Roman" w:hAnsi="Times New Roman"/>
          <w:sz w:val="28"/>
          <w:szCs w:val="28"/>
        </w:rPr>
        <w:t>мм</w:t>
      </w:r>
      <w:proofErr w:type="gramStart"/>
      <w:r w:rsidRPr="00784CD1">
        <w:rPr>
          <w:rFonts w:ascii="Times New Roman" w:hAnsi="Times New Roman"/>
          <w:sz w:val="28"/>
          <w:szCs w:val="28"/>
        </w:rPr>
        <w:t>.р</w:t>
      </w:r>
      <w:proofErr w:type="gramEnd"/>
      <w:r w:rsidRPr="00784CD1">
        <w:rPr>
          <w:rFonts w:ascii="Times New Roman" w:hAnsi="Times New Roman"/>
          <w:sz w:val="28"/>
          <w:szCs w:val="28"/>
        </w:rPr>
        <w:t>т.ст</w:t>
      </w:r>
      <w:proofErr w:type="spellEnd"/>
      <w:r w:rsidRPr="00784CD1">
        <w:rPr>
          <w:rFonts w:ascii="Times New Roman" w:hAnsi="Times New Roman"/>
          <w:sz w:val="28"/>
          <w:szCs w:val="28"/>
        </w:rPr>
        <w:t>.), включая тех, кто находится на лечении от гипертонии.</w:t>
      </w:r>
    </w:p>
    <w:p w:rsidR="00E63BD9" w:rsidRPr="00784CD1" w:rsidRDefault="00E63BD9" w:rsidP="004122A0">
      <w:pPr>
        <w:pStyle w:val="a3"/>
        <w:shd w:val="clear" w:color="auto" w:fill="FFFFFF" w:themeFill="background1"/>
        <w:ind w:firstLine="709"/>
        <w:jc w:val="both"/>
        <w:rPr>
          <w:sz w:val="28"/>
          <w:szCs w:val="28"/>
        </w:rPr>
      </w:pPr>
      <w:r w:rsidRPr="00784CD1">
        <w:rPr>
          <w:rFonts w:ascii="Times New Roman" w:hAnsi="Times New Roman"/>
          <w:sz w:val="28"/>
          <w:szCs w:val="28"/>
        </w:rPr>
        <w:t xml:space="preserve">Ведущим фактором риска у женщин во всех возрастных группах является недостаточное потребление овощей/фруктов, а также наличие избыточного веса, особенно ожирения и повышенный уровень холестерина в крови (≥ 5,0 </w:t>
      </w:r>
      <w:proofErr w:type="spellStart"/>
      <w:r w:rsidRPr="00784CD1">
        <w:rPr>
          <w:rFonts w:ascii="Times New Roman" w:hAnsi="Times New Roman"/>
          <w:sz w:val="28"/>
          <w:szCs w:val="28"/>
        </w:rPr>
        <w:t>ммоль</w:t>
      </w:r>
      <w:proofErr w:type="spellEnd"/>
      <w:r w:rsidRPr="00784CD1">
        <w:rPr>
          <w:rFonts w:ascii="Times New Roman" w:hAnsi="Times New Roman"/>
          <w:sz w:val="28"/>
          <w:szCs w:val="28"/>
        </w:rPr>
        <w:t xml:space="preserve">/л), включая тех, кто уже принимает антихолестериновые </w:t>
      </w:r>
      <w:r w:rsidRPr="00784CD1">
        <w:rPr>
          <w:rFonts w:ascii="Times New Roman" w:hAnsi="Times New Roman"/>
          <w:sz w:val="28"/>
          <w:szCs w:val="28"/>
        </w:rPr>
        <w:lastRenderedPageBreak/>
        <w:t xml:space="preserve">препараты. В старшей возрастной группе отмечается высокая распространенность повышенного артериального давления (≥140/90 </w:t>
      </w:r>
      <w:proofErr w:type="spellStart"/>
      <w:r w:rsidRPr="00784CD1">
        <w:rPr>
          <w:rFonts w:ascii="Times New Roman" w:hAnsi="Times New Roman"/>
          <w:sz w:val="28"/>
          <w:szCs w:val="28"/>
        </w:rPr>
        <w:t>мм</w:t>
      </w:r>
      <w:proofErr w:type="gramStart"/>
      <w:r w:rsidRPr="00784CD1">
        <w:rPr>
          <w:rFonts w:ascii="Times New Roman" w:hAnsi="Times New Roman"/>
          <w:sz w:val="28"/>
          <w:szCs w:val="28"/>
        </w:rPr>
        <w:t>.р</w:t>
      </w:r>
      <w:proofErr w:type="gramEnd"/>
      <w:r w:rsidRPr="00784CD1">
        <w:rPr>
          <w:rFonts w:ascii="Times New Roman" w:hAnsi="Times New Roman"/>
          <w:sz w:val="28"/>
          <w:szCs w:val="28"/>
        </w:rPr>
        <w:t>т.ст</w:t>
      </w:r>
      <w:proofErr w:type="spellEnd"/>
      <w:r w:rsidRPr="00784CD1">
        <w:rPr>
          <w:rFonts w:ascii="Times New Roman" w:hAnsi="Times New Roman"/>
          <w:sz w:val="28"/>
          <w:szCs w:val="28"/>
        </w:rPr>
        <w:t>.), включая тех, кто находится на лечении от гипертонии.</w:t>
      </w:r>
    </w:p>
    <w:p w:rsidR="004122A0" w:rsidRDefault="004122A0" w:rsidP="004122A0">
      <w:pPr>
        <w:pStyle w:val="a3"/>
        <w:shd w:val="clear" w:color="auto" w:fill="FFFFFF" w:themeFill="background1"/>
        <w:jc w:val="center"/>
        <w:rPr>
          <w:rFonts w:ascii="Times New Roman" w:hAnsi="Times New Roman"/>
          <w:b/>
          <w:sz w:val="28"/>
          <w:szCs w:val="28"/>
        </w:rPr>
      </w:pPr>
    </w:p>
    <w:p w:rsidR="00E63BD9" w:rsidRDefault="00E63BD9" w:rsidP="004122A0">
      <w:pPr>
        <w:pStyle w:val="a3"/>
        <w:shd w:val="clear" w:color="auto" w:fill="FFFFFF" w:themeFill="background1"/>
        <w:jc w:val="center"/>
        <w:rPr>
          <w:rFonts w:ascii="Times New Roman" w:hAnsi="Times New Roman"/>
          <w:b/>
          <w:sz w:val="28"/>
          <w:szCs w:val="28"/>
        </w:rPr>
      </w:pPr>
      <w:r>
        <w:rPr>
          <w:rFonts w:ascii="Times New Roman" w:hAnsi="Times New Roman"/>
          <w:b/>
          <w:sz w:val="28"/>
          <w:szCs w:val="28"/>
        </w:rPr>
        <w:t>2.6 Характеристика физку</w:t>
      </w:r>
      <w:r w:rsidR="004122A0">
        <w:rPr>
          <w:rFonts w:ascii="Times New Roman" w:hAnsi="Times New Roman"/>
          <w:b/>
          <w:sz w:val="28"/>
          <w:szCs w:val="28"/>
        </w:rPr>
        <w:t>льтурно-оздоровительной работы</w:t>
      </w:r>
    </w:p>
    <w:p w:rsidR="004122A0" w:rsidRDefault="004122A0" w:rsidP="00E63BD9">
      <w:pPr>
        <w:pStyle w:val="ConsPlusNormal"/>
        <w:jc w:val="both"/>
        <w:rPr>
          <w:rFonts w:ascii="Times New Roman" w:hAnsi="Times New Roman" w:cs="Times New Roman"/>
          <w:color w:val="000000" w:themeColor="text1"/>
          <w:sz w:val="28"/>
          <w:szCs w:val="28"/>
        </w:rPr>
      </w:pPr>
    </w:p>
    <w:p w:rsidR="00E63BD9" w:rsidRPr="00784CD1" w:rsidRDefault="00E63BD9" w:rsidP="004122A0">
      <w:pPr>
        <w:pStyle w:val="ConsPlusNorma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К числу приоритетных направлений социальной политики городского округа относятся физическая культура и спорт, благодаря которым создаются основы для сохранения и улучшения физического и духовного здоровья жителей, что в значительной степени способствует росту благосостояния, национального самосознания населения городского округа и обеспечения долгосрочной социальной стабильности.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w:t>
      </w:r>
      <w:r w:rsidR="004122A0">
        <w:rPr>
          <w:rFonts w:ascii="Times New Roman" w:hAnsi="Times New Roman" w:cs="Times New Roman"/>
          <w:color w:val="000000" w:themeColor="text1"/>
          <w:sz w:val="28"/>
          <w:szCs w:val="28"/>
        </w:rPr>
        <w:t>аселения.</w:t>
      </w:r>
    </w:p>
    <w:p w:rsidR="00E63BD9" w:rsidRPr="00784CD1" w:rsidRDefault="00E63BD9" w:rsidP="004122A0">
      <w:pPr>
        <w:pStyle w:val="ConsPlusNorma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В городском округе 114 физкультурно-спортивных учреждений, которые проводят физкультурно-оздоровительную и спортивно-массовую работу с населением. Из них 26 дошкольное образовательное учреждение, 32 общеобразовательных организации, 2 организации дополнительного образования детей (ДЮСШ), 1 образовательная организация среднего профессионального образования (ГАОУ МПО техникум), 30 предприятий, учреждений, организаций; 1 учреждение при спортивных сооружениях; 21 учреждение и организации по месту жительства.</w:t>
      </w:r>
    </w:p>
    <w:p w:rsidR="00E63BD9" w:rsidRPr="00784CD1" w:rsidRDefault="00E63BD9" w:rsidP="004122A0">
      <w:pPr>
        <w:pStyle w:val="ConsPlusNormal"/>
        <w:ind w:firstLine="709"/>
        <w:jc w:val="both"/>
        <w:rPr>
          <w:rFonts w:ascii="Times New Roman" w:hAnsi="Times New Roman" w:cs="Times New Roman"/>
          <w:color w:val="000000" w:themeColor="text1"/>
          <w:sz w:val="28"/>
          <w:szCs w:val="28"/>
        </w:rPr>
      </w:pPr>
      <w:proofErr w:type="gramStart"/>
      <w:r w:rsidRPr="00784CD1">
        <w:rPr>
          <w:rFonts w:ascii="Times New Roman" w:hAnsi="Times New Roman" w:cs="Times New Roman"/>
          <w:color w:val="000000" w:themeColor="text1"/>
          <w:sz w:val="28"/>
          <w:szCs w:val="28"/>
        </w:rPr>
        <w:t>В сфере физической культуры и спорта работает 95 штатных работника, из них более 31% работают в детско-юношеских спортивных школах.</w:t>
      </w:r>
      <w:proofErr w:type="gramEnd"/>
      <w:r w:rsidRPr="00784CD1">
        <w:rPr>
          <w:rFonts w:ascii="Times New Roman" w:hAnsi="Times New Roman" w:cs="Times New Roman"/>
          <w:color w:val="000000" w:themeColor="text1"/>
          <w:sz w:val="28"/>
          <w:szCs w:val="28"/>
        </w:rPr>
        <w:t xml:space="preserve"> Особое внимание уделяется вопросам развития инфраструктуры сферы физической культуры и спорта. На сегодняшний день в городском округе функционируют:</w:t>
      </w:r>
    </w:p>
    <w:p w:rsidR="00E63BD9" w:rsidRPr="00784CD1" w:rsidRDefault="00E63BD9" w:rsidP="004122A0">
      <w:pPr>
        <w:pStyle w:val="ConsPlusNormal"/>
        <w:widowContro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- 1 стадион с трибунами;</w:t>
      </w:r>
    </w:p>
    <w:p w:rsidR="00E63BD9" w:rsidRPr="00784CD1" w:rsidRDefault="00E63BD9" w:rsidP="004122A0">
      <w:pPr>
        <w:pStyle w:val="ConsPlusNormal"/>
        <w:widowContro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- 107 плоскостных спортивных сооружений;</w:t>
      </w:r>
    </w:p>
    <w:p w:rsidR="00E63BD9" w:rsidRPr="00784CD1" w:rsidRDefault="00E63BD9" w:rsidP="004122A0">
      <w:pPr>
        <w:pStyle w:val="ConsPlusNormal"/>
        <w:widowContro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- 38 спортивных залов;</w:t>
      </w:r>
    </w:p>
    <w:p w:rsidR="00E63BD9" w:rsidRPr="00784CD1" w:rsidRDefault="00E63BD9" w:rsidP="004122A0">
      <w:pPr>
        <w:pStyle w:val="ConsPlusNormal"/>
        <w:widowContro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- 8 других спортивных сооружений;</w:t>
      </w:r>
    </w:p>
    <w:p w:rsidR="00E63BD9" w:rsidRPr="00784CD1" w:rsidRDefault="00E63BD9" w:rsidP="004122A0">
      <w:pPr>
        <w:pStyle w:val="ConsPlusNorma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С целью популяризации спорта муниципальные детско-юношеские спортивные школы осуществляют различные образовательные программы для детей и подростков по 12 видам спорта.</w:t>
      </w:r>
    </w:p>
    <w:p w:rsidR="00E63BD9" w:rsidRPr="00784CD1" w:rsidRDefault="00E63BD9" w:rsidP="004122A0">
      <w:pPr>
        <w:pStyle w:val="ConsPlusNorma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В 2020 г. в детско-юношеских спортивных школах обучалось 2226 чел. 1720 учащихся выполнили массовые разряды, 7 учащихся выполнили разряд кандидата в мастера спорта, 8 учащихся выполнили </w:t>
      </w:r>
      <w:r w:rsidRPr="00784CD1">
        <w:rPr>
          <w:rFonts w:ascii="Times New Roman" w:hAnsi="Times New Roman" w:cs="Times New Roman"/>
          <w:color w:val="000000" w:themeColor="text1"/>
          <w:sz w:val="28"/>
          <w:szCs w:val="28"/>
          <w:lang w:val="en-US"/>
        </w:rPr>
        <w:t>I</w:t>
      </w:r>
      <w:r w:rsidRPr="00784CD1">
        <w:rPr>
          <w:rFonts w:ascii="Times New Roman" w:hAnsi="Times New Roman" w:cs="Times New Roman"/>
          <w:color w:val="000000" w:themeColor="text1"/>
          <w:sz w:val="28"/>
          <w:szCs w:val="28"/>
        </w:rPr>
        <w:t xml:space="preserve"> спортивный разряд.</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При организации физкультурно-оздоровительной работы в образовательных учреждениях Соль-</w:t>
      </w:r>
      <w:proofErr w:type="spellStart"/>
      <w:r w:rsidRPr="00784CD1">
        <w:rPr>
          <w:color w:val="000000" w:themeColor="text1"/>
          <w:szCs w:val="28"/>
        </w:rPr>
        <w:t>Илецкого</w:t>
      </w:r>
      <w:proofErr w:type="spellEnd"/>
      <w:r w:rsidRPr="00784CD1">
        <w:rPr>
          <w:color w:val="000000" w:themeColor="text1"/>
          <w:szCs w:val="28"/>
        </w:rPr>
        <w:t xml:space="preserve"> городского округа планируется по следующим направлениям:</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массовая физическая культура;</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проведение спортивных мероприятий;</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подготовка ученического физкультурного актива;</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пропаганда и агитация ЗОЖ.</w:t>
      </w:r>
    </w:p>
    <w:p w:rsidR="00E63BD9" w:rsidRPr="00784CD1" w:rsidRDefault="00E63BD9" w:rsidP="004122A0">
      <w:pPr>
        <w:ind w:firstLine="709"/>
        <w:jc w:val="both"/>
        <w:rPr>
          <w:color w:val="000000" w:themeColor="text1"/>
          <w:szCs w:val="28"/>
        </w:rPr>
      </w:pPr>
      <w:r w:rsidRPr="00784CD1">
        <w:rPr>
          <w:bCs/>
          <w:color w:val="000000" w:themeColor="text1"/>
          <w:szCs w:val="28"/>
        </w:rPr>
        <w:lastRenderedPageBreak/>
        <w:t>Основными формами работы</w:t>
      </w:r>
      <w:r w:rsidR="00A711D0">
        <w:rPr>
          <w:bCs/>
          <w:color w:val="000000" w:themeColor="text1"/>
          <w:szCs w:val="28"/>
        </w:rPr>
        <w:t xml:space="preserve"> </w:t>
      </w:r>
      <w:r w:rsidRPr="00784CD1">
        <w:rPr>
          <w:bCs/>
          <w:color w:val="000000" w:themeColor="text1"/>
          <w:szCs w:val="28"/>
        </w:rPr>
        <w:t xml:space="preserve">в каждом образовательном учреждении </w:t>
      </w:r>
      <w:r w:rsidRPr="00784CD1">
        <w:rPr>
          <w:color w:val="000000" w:themeColor="text1"/>
          <w:szCs w:val="28"/>
        </w:rPr>
        <w:t xml:space="preserve">являются: спортивные соревнования, физкультурные праздники, занятия в спортивных секциях, Дни здоровья, проведение на уроках специальной гимнастики на осанку, гимнастики для снятия утомления учащихся, </w:t>
      </w:r>
      <w:r w:rsidRPr="00784CD1">
        <w:rPr>
          <w:color w:val="000000" w:themeColor="text1"/>
          <w:szCs w:val="28"/>
          <w:shd w:val="clear" w:color="auto" w:fill="FFFFFF"/>
        </w:rPr>
        <w:t>Проведение физкультминуток на уроках, Проведение подвижных игр на свежем воздухе.</w:t>
      </w:r>
    </w:p>
    <w:p w:rsidR="00E63BD9" w:rsidRPr="00784CD1" w:rsidRDefault="00E63BD9" w:rsidP="004122A0">
      <w:pPr>
        <w:ind w:firstLine="709"/>
        <w:jc w:val="both"/>
        <w:rPr>
          <w:color w:val="000000" w:themeColor="text1"/>
          <w:szCs w:val="28"/>
        </w:rPr>
      </w:pPr>
      <w:r w:rsidRPr="00784CD1">
        <w:rPr>
          <w:bCs/>
          <w:color w:val="000000" w:themeColor="text1"/>
          <w:szCs w:val="28"/>
        </w:rPr>
        <w:t>Спортивные соревнования</w:t>
      </w:r>
      <w:r w:rsidR="00E95318">
        <w:rPr>
          <w:bCs/>
          <w:color w:val="000000" w:themeColor="text1"/>
          <w:szCs w:val="28"/>
        </w:rPr>
        <w:t xml:space="preserve"> </w:t>
      </w:r>
      <w:r w:rsidRPr="00784CD1">
        <w:rPr>
          <w:color w:val="000000" w:themeColor="text1"/>
          <w:szCs w:val="28"/>
        </w:rPr>
        <w:t>по различным видам: пионербол, волейбол, баскетбол, мини-футбол, лыжные гонки, легкоатлетический кросс.</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xml:space="preserve">Организованы встречи с </w:t>
      </w:r>
      <w:proofErr w:type="gramStart"/>
      <w:r w:rsidRPr="00784CD1">
        <w:rPr>
          <w:color w:val="000000" w:themeColor="text1"/>
          <w:szCs w:val="28"/>
        </w:rPr>
        <w:t>медицинским</w:t>
      </w:r>
      <w:proofErr w:type="gramEnd"/>
      <w:r w:rsidRPr="00784CD1">
        <w:rPr>
          <w:color w:val="000000" w:themeColor="text1"/>
          <w:szCs w:val="28"/>
        </w:rPr>
        <w:t xml:space="preserve"> работниками ГБУЗ «Соль-</w:t>
      </w:r>
      <w:proofErr w:type="spellStart"/>
      <w:r w:rsidRPr="00784CD1">
        <w:rPr>
          <w:color w:val="000000" w:themeColor="text1"/>
          <w:szCs w:val="28"/>
        </w:rPr>
        <w:t>Илецкая</w:t>
      </w:r>
      <w:proofErr w:type="spellEnd"/>
      <w:r w:rsidRPr="00784CD1">
        <w:rPr>
          <w:color w:val="000000" w:themeColor="text1"/>
          <w:szCs w:val="28"/>
        </w:rPr>
        <w:t xml:space="preserve"> РБ», тема мероприятий: «</w:t>
      </w:r>
      <w:r w:rsidRPr="00784CD1">
        <w:rPr>
          <w:color w:val="000000" w:themeColor="text1"/>
          <w:szCs w:val="28"/>
          <w:shd w:val="clear" w:color="auto" w:fill="FFFFFF"/>
        </w:rPr>
        <w:t>Я здоровье берегу, сам себе я помогу</w:t>
      </w:r>
      <w:r w:rsidRPr="00784CD1">
        <w:rPr>
          <w:color w:val="000000" w:themeColor="text1"/>
          <w:szCs w:val="28"/>
        </w:rPr>
        <w:t>».</w:t>
      </w:r>
    </w:p>
    <w:p w:rsidR="00E63BD9" w:rsidRPr="00784CD1" w:rsidRDefault="00E63BD9" w:rsidP="004122A0">
      <w:pPr>
        <w:ind w:firstLine="709"/>
        <w:jc w:val="both"/>
        <w:rPr>
          <w:color w:val="000000" w:themeColor="text1"/>
          <w:szCs w:val="28"/>
        </w:rPr>
      </w:pPr>
      <w:r w:rsidRPr="00784CD1">
        <w:rPr>
          <w:color w:val="000000" w:themeColor="text1"/>
          <w:szCs w:val="28"/>
        </w:rPr>
        <w:t>Ведущую роль в организации мероприятий по вовлечению несовершеннолетних в ЗОЖ занимают</w:t>
      </w:r>
      <w:r w:rsidR="004122A0">
        <w:rPr>
          <w:color w:val="000000" w:themeColor="text1"/>
          <w:szCs w:val="28"/>
        </w:rPr>
        <w:t xml:space="preserve"> </w:t>
      </w:r>
      <w:r w:rsidRPr="00784CD1">
        <w:rPr>
          <w:bCs/>
          <w:color w:val="000000" w:themeColor="text1"/>
          <w:szCs w:val="28"/>
        </w:rPr>
        <w:t>Дни здоровья</w:t>
      </w:r>
      <w:r w:rsidRPr="00784CD1">
        <w:rPr>
          <w:color w:val="000000" w:themeColor="text1"/>
          <w:szCs w:val="28"/>
        </w:rPr>
        <w:t>. Проводятся с охватом всех учащихся 1-11-х классов, независимо от групп здоровья.</w:t>
      </w:r>
    </w:p>
    <w:p w:rsidR="00E63BD9" w:rsidRPr="00784CD1" w:rsidRDefault="00E63BD9" w:rsidP="004122A0">
      <w:pPr>
        <w:ind w:firstLine="709"/>
        <w:jc w:val="both"/>
        <w:rPr>
          <w:color w:val="000000" w:themeColor="text1"/>
          <w:szCs w:val="28"/>
        </w:rPr>
      </w:pPr>
      <w:proofErr w:type="gramStart"/>
      <w:r w:rsidRPr="00784CD1">
        <w:rPr>
          <w:color w:val="000000" w:themeColor="text1"/>
          <w:szCs w:val="28"/>
        </w:rPr>
        <w:t xml:space="preserve">Формы проведения Дней здоровья разнообразны: кроссы </w:t>
      </w:r>
      <w:r w:rsidRPr="00784CD1">
        <w:rPr>
          <w:color w:val="000000" w:themeColor="text1"/>
          <w:szCs w:val="28"/>
          <w:shd w:val="clear" w:color="auto" w:fill="FFFFFF"/>
        </w:rPr>
        <w:t>«Золотая осень»</w:t>
      </w:r>
      <w:r w:rsidRPr="00784CD1">
        <w:rPr>
          <w:color w:val="000000" w:themeColor="text1"/>
          <w:szCs w:val="28"/>
        </w:rPr>
        <w:t xml:space="preserve">, эстафеты, веселые старты, прохождение полосы препятствий, спортивные праздники </w:t>
      </w:r>
      <w:r w:rsidRPr="00784CD1">
        <w:rPr>
          <w:color w:val="000000" w:themeColor="text1"/>
          <w:szCs w:val="28"/>
          <w:shd w:val="clear" w:color="auto" w:fill="FFFFFF"/>
        </w:rPr>
        <w:t>«А, ну-ка, парни!»</w:t>
      </w:r>
      <w:r w:rsidRPr="00784CD1">
        <w:rPr>
          <w:color w:val="000000" w:themeColor="text1"/>
          <w:szCs w:val="28"/>
        </w:rPr>
        <w:t>, конкурсы подвижных игр.</w:t>
      </w:r>
      <w:proofErr w:type="gramEnd"/>
    </w:p>
    <w:p w:rsidR="00E63BD9" w:rsidRDefault="00E63BD9" w:rsidP="004122A0">
      <w:pPr>
        <w:pStyle w:val="ConsPlusNorma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В занятия физической культурой и спортом сегодня вовлекаются дети, начиная с дошкольного возраста, семьи, учащиеся общеобразовательных школ, трудоспособное нас</w:t>
      </w:r>
      <w:r w:rsidR="004C7168">
        <w:rPr>
          <w:rFonts w:ascii="Times New Roman" w:hAnsi="Times New Roman" w:cs="Times New Roman"/>
          <w:color w:val="000000" w:themeColor="text1"/>
          <w:sz w:val="28"/>
          <w:szCs w:val="28"/>
        </w:rPr>
        <w:t>еление, люди пожилого возраста.</w:t>
      </w:r>
    </w:p>
    <w:p w:rsidR="00E63BD9" w:rsidRPr="00784CD1" w:rsidRDefault="00E63BD9" w:rsidP="004122A0">
      <w:pPr>
        <w:pStyle w:val="ConsPlusNormal"/>
        <w:ind w:firstLine="709"/>
        <w:jc w:val="both"/>
        <w:rPr>
          <w:rFonts w:ascii="Times New Roman" w:hAnsi="Times New Roman" w:cs="Times New Roman"/>
          <w:color w:val="000000" w:themeColor="text1"/>
          <w:sz w:val="28"/>
          <w:szCs w:val="28"/>
        </w:rPr>
      </w:pPr>
      <w:r w:rsidRPr="00784CD1">
        <w:rPr>
          <w:rFonts w:ascii="Times New Roman" w:hAnsi="Times New Roman" w:cs="Times New Roman"/>
          <w:color w:val="000000" w:themeColor="text1"/>
          <w:sz w:val="28"/>
          <w:szCs w:val="28"/>
        </w:rPr>
        <w:t xml:space="preserve">На базе </w:t>
      </w:r>
      <w:r w:rsidRPr="00784CD1">
        <w:rPr>
          <w:rFonts w:ascii="Times New Roman" w:hAnsi="Times New Roman" w:cs="Times New Roman"/>
          <w:color w:val="000000" w:themeColor="text1"/>
          <w:sz w:val="28"/>
          <w:szCs w:val="28"/>
          <w:shd w:val="clear" w:color="auto" w:fill="FFFFFF"/>
        </w:rPr>
        <w:t>ГБУСО «КЦСОН» в г. Соль-Илецке</w:t>
      </w:r>
      <w:r w:rsidRPr="00784CD1">
        <w:rPr>
          <w:rFonts w:ascii="Times New Roman" w:hAnsi="Times New Roman" w:cs="Times New Roman"/>
          <w:color w:val="000000" w:themeColor="text1"/>
          <w:sz w:val="28"/>
          <w:szCs w:val="28"/>
        </w:rPr>
        <w:t xml:space="preserve"> функционируют клубы культурно-досуговой направленности – позволяющие раскрыть творческий потенциал граждан пожилого возраста, их культурные и образовательные потребности, в рамках федерального проекта «Старшее поколение» национального проекта «Демография», где проводятся «круглые столы», встречи с интересными людьми, вечера отдыха, праздничные мероприятия, концертные программы, ярмарки-продажи, мастер-классы. Его цель — увеличение продолжительности здоровой жизни, снижение смертности населения старше трудоспособного возраста. Также ведется работа по вопросам занятости граждан пенсионного возраста, которые готовы продолжать работать или заниматься общественной деятельностью. Граждане пожилого возраста посещают клубы по интересам как на базе КЦСОН, так и в сельских клубах, </w:t>
      </w:r>
      <w:r w:rsidRPr="00784CD1">
        <w:rPr>
          <w:rFonts w:ascii="Times New Roman" w:eastAsia="Calibri" w:hAnsi="Times New Roman" w:cs="Times New Roman"/>
          <w:color w:val="000000" w:themeColor="text1"/>
          <w:sz w:val="28"/>
          <w:szCs w:val="28"/>
        </w:rPr>
        <w:t>мероприятие направленные на сохранение здоровья пожилых граждан:</w:t>
      </w:r>
    </w:p>
    <w:p w:rsidR="00E63BD9" w:rsidRPr="00784CD1" w:rsidRDefault="00E63BD9" w:rsidP="004122A0">
      <w:pPr>
        <w:shd w:val="clear" w:color="auto" w:fill="FFFFFF"/>
        <w:ind w:firstLine="709"/>
        <w:jc w:val="both"/>
        <w:rPr>
          <w:rFonts w:eastAsia="Calibri"/>
          <w:color w:val="000000" w:themeColor="text1"/>
          <w:szCs w:val="28"/>
        </w:rPr>
      </w:pPr>
      <w:r w:rsidRPr="00784CD1">
        <w:rPr>
          <w:color w:val="000000" w:themeColor="text1"/>
          <w:szCs w:val="28"/>
        </w:rPr>
        <w:t xml:space="preserve">Клуб «Школа здоровья для старшего поколения – Шаг к здоровью», </w:t>
      </w:r>
      <w:r w:rsidRPr="00784CD1">
        <w:rPr>
          <w:rFonts w:eastAsia="Calibri"/>
          <w:color w:val="000000" w:themeColor="text1"/>
          <w:szCs w:val="28"/>
        </w:rPr>
        <w:t>клуб «Сельчанка».</w:t>
      </w:r>
    </w:p>
    <w:p w:rsidR="00E63BD9" w:rsidRPr="00784CD1" w:rsidRDefault="00E63BD9" w:rsidP="004122A0">
      <w:pPr>
        <w:shd w:val="clear" w:color="auto" w:fill="FFFFFF"/>
        <w:ind w:firstLine="709"/>
        <w:jc w:val="both"/>
        <w:rPr>
          <w:rFonts w:eastAsia="Calibri"/>
          <w:color w:val="000000" w:themeColor="text1"/>
          <w:szCs w:val="28"/>
        </w:rPr>
      </w:pPr>
      <w:r w:rsidRPr="00784CD1">
        <w:rPr>
          <w:color w:val="000000" w:themeColor="text1"/>
          <w:szCs w:val="28"/>
        </w:rPr>
        <w:t>Работа реализуется в следующих направлениях:</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проведение оздоровительных мероприятий, занятий физической культурой;</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проведение лекций, интеллектуально-познавательных мероприятий и привлечением специалистов по медицинской профилактике. Мероприятия в клубе проводятся ежемесячно, в разных формах и тематике.</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В сфере здравоохранения приоритетным является обеспечение пожилых граждан диспансеризацией и профилактическими осмотрами, включая граждан, проживающих в сельских территориях.</w:t>
      </w:r>
    </w:p>
    <w:p w:rsidR="00E63BD9" w:rsidRPr="00784CD1" w:rsidRDefault="00E63BD9" w:rsidP="004122A0">
      <w:pPr>
        <w:ind w:firstLine="709"/>
        <w:jc w:val="both"/>
        <w:rPr>
          <w:color w:val="000000" w:themeColor="text1"/>
          <w:szCs w:val="28"/>
        </w:rPr>
      </w:pPr>
      <w:proofErr w:type="gramStart"/>
      <w:r w:rsidRPr="00784CD1">
        <w:rPr>
          <w:color w:val="000000" w:themeColor="text1"/>
          <w:szCs w:val="28"/>
        </w:rPr>
        <w:lastRenderedPageBreak/>
        <w:t xml:space="preserve">С 2020 года для пожилых людей, проживающих в сельской местности, введены дополнительные </w:t>
      </w:r>
      <w:proofErr w:type="spellStart"/>
      <w:r w:rsidRPr="00784CD1">
        <w:rPr>
          <w:color w:val="000000" w:themeColor="text1"/>
          <w:szCs w:val="28"/>
        </w:rPr>
        <w:t>скрининги</w:t>
      </w:r>
      <w:proofErr w:type="spellEnd"/>
      <w:r w:rsidRPr="00784CD1">
        <w:rPr>
          <w:color w:val="000000" w:themeColor="text1"/>
          <w:szCs w:val="28"/>
        </w:rPr>
        <w:t xml:space="preserve"> (выявление ранних признаков социально-значимых неинфекционных заболеваний), а также созданы условия для осуществления доставки лиц старше 65 лет, проживающих в сельской местности в медицинские организации.</w:t>
      </w:r>
      <w:proofErr w:type="gramEnd"/>
      <w:r w:rsidRPr="00784CD1">
        <w:rPr>
          <w:color w:val="000000" w:themeColor="text1"/>
          <w:szCs w:val="28"/>
        </w:rPr>
        <w:t xml:space="preserve"> Доставка осуществля</w:t>
      </w:r>
      <w:r w:rsidR="004122A0">
        <w:rPr>
          <w:color w:val="000000" w:themeColor="text1"/>
          <w:szCs w:val="28"/>
        </w:rPr>
        <w:t>ется бесплатно, один раз в год.</w:t>
      </w:r>
    </w:p>
    <w:p w:rsidR="00E63BD9" w:rsidRPr="00784CD1" w:rsidRDefault="00E63BD9" w:rsidP="004122A0">
      <w:pPr>
        <w:ind w:firstLine="709"/>
        <w:jc w:val="both"/>
        <w:rPr>
          <w:color w:val="000000" w:themeColor="text1"/>
          <w:szCs w:val="28"/>
        </w:rPr>
      </w:pPr>
      <w:r w:rsidRPr="00784CD1">
        <w:rPr>
          <w:color w:val="000000" w:themeColor="text1"/>
          <w:szCs w:val="28"/>
        </w:rPr>
        <w:t>На территории Соль-</w:t>
      </w:r>
      <w:proofErr w:type="spellStart"/>
      <w:r w:rsidRPr="00784CD1">
        <w:rPr>
          <w:color w:val="000000" w:themeColor="text1"/>
          <w:szCs w:val="28"/>
        </w:rPr>
        <w:t>Илецкого</w:t>
      </w:r>
      <w:proofErr w:type="spellEnd"/>
      <w:r w:rsidRPr="00784CD1">
        <w:rPr>
          <w:color w:val="000000" w:themeColor="text1"/>
          <w:szCs w:val="28"/>
        </w:rPr>
        <w:t xml:space="preserve"> городского округа, доставку граждан старше 65 лет проживающих в сельской местности на диспансеризацию (</w:t>
      </w:r>
      <w:proofErr w:type="spellStart"/>
      <w:r w:rsidRPr="00784CD1">
        <w:rPr>
          <w:color w:val="000000" w:themeColor="text1"/>
          <w:szCs w:val="28"/>
        </w:rPr>
        <w:t>скрининги</w:t>
      </w:r>
      <w:proofErr w:type="spellEnd"/>
      <w:r w:rsidRPr="00784CD1">
        <w:rPr>
          <w:color w:val="000000" w:themeColor="text1"/>
          <w:szCs w:val="28"/>
        </w:rPr>
        <w:t>) в ГБУЗ «Соль-</w:t>
      </w:r>
      <w:proofErr w:type="spellStart"/>
      <w:r w:rsidRPr="00784CD1">
        <w:rPr>
          <w:color w:val="000000" w:themeColor="text1"/>
          <w:szCs w:val="28"/>
        </w:rPr>
        <w:t>Илецкая</w:t>
      </w:r>
      <w:proofErr w:type="spellEnd"/>
      <w:r w:rsidRPr="00784CD1">
        <w:rPr>
          <w:color w:val="000000" w:themeColor="text1"/>
          <w:szCs w:val="28"/>
        </w:rPr>
        <w:t xml:space="preserve"> МБ».</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Социальный туризм включает в себя:</w:t>
      </w:r>
    </w:p>
    <w:p w:rsidR="00E63BD9" w:rsidRPr="00784CD1" w:rsidRDefault="00E63BD9" w:rsidP="004122A0">
      <w:pPr>
        <w:shd w:val="clear" w:color="auto" w:fill="FFFFFF"/>
        <w:ind w:firstLine="709"/>
        <w:jc w:val="both"/>
        <w:rPr>
          <w:color w:val="000000" w:themeColor="text1"/>
          <w:szCs w:val="28"/>
        </w:rPr>
      </w:pPr>
      <w:proofErr w:type="gramStart"/>
      <w:r w:rsidRPr="00784CD1">
        <w:rPr>
          <w:color w:val="000000" w:themeColor="text1"/>
          <w:szCs w:val="28"/>
        </w:rPr>
        <w:t>- туризм-отдых (экскурсии по городу, спортивные мероприятия, походы в театры, кинотеатры, библиотеки, музеи, экзотическая ферма «Птица удачи» «</w:t>
      </w:r>
      <w:proofErr w:type="spellStart"/>
      <w:r w:rsidRPr="00784CD1">
        <w:rPr>
          <w:color w:val="000000" w:themeColor="text1"/>
          <w:szCs w:val="28"/>
        </w:rPr>
        <w:t>Страусиная</w:t>
      </w:r>
      <w:proofErr w:type="spellEnd"/>
      <w:r w:rsidRPr="00784CD1">
        <w:rPr>
          <w:color w:val="000000" w:themeColor="text1"/>
          <w:szCs w:val="28"/>
        </w:rPr>
        <w:t xml:space="preserve"> ферма»);</w:t>
      </w:r>
      <w:proofErr w:type="gramEnd"/>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экологический туризм (поез</w:t>
      </w:r>
      <w:r w:rsidR="004A3170">
        <w:rPr>
          <w:color w:val="000000" w:themeColor="text1"/>
          <w:szCs w:val="28"/>
        </w:rPr>
        <w:t>дки в лес, сбор грибов и ягод);</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w:t>
      </w:r>
      <w:r w:rsidR="0080134C">
        <w:rPr>
          <w:color w:val="000000" w:themeColor="text1"/>
          <w:szCs w:val="28"/>
        </w:rPr>
        <w:t xml:space="preserve"> </w:t>
      </w:r>
      <w:r w:rsidRPr="00784CD1">
        <w:rPr>
          <w:color w:val="000000" w:themeColor="text1"/>
          <w:szCs w:val="28"/>
        </w:rPr>
        <w:t>паломнический туризм (поездки по святым местам области);</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виртуальный туризм (онлайн - экскурсии);</w:t>
      </w:r>
    </w:p>
    <w:p w:rsidR="00E63BD9" w:rsidRPr="00784CD1" w:rsidRDefault="00E63BD9" w:rsidP="004122A0">
      <w:pPr>
        <w:shd w:val="clear" w:color="auto" w:fill="FFFFFF"/>
        <w:ind w:firstLine="709"/>
        <w:jc w:val="both"/>
        <w:rPr>
          <w:color w:val="000000" w:themeColor="text1"/>
          <w:szCs w:val="28"/>
        </w:rPr>
      </w:pPr>
      <w:r w:rsidRPr="00784CD1">
        <w:rPr>
          <w:color w:val="000000" w:themeColor="text1"/>
          <w:szCs w:val="28"/>
        </w:rPr>
        <w:t>- производственный туризм (экскурсии на заводы, комбинаты, поездка на сельскохозяйственные поля).</w:t>
      </w:r>
    </w:p>
    <w:p w:rsidR="00E63BD9" w:rsidRPr="00784CD1" w:rsidRDefault="00E63BD9" w:rsidP="004122A0">
      <w:pPr>
        <w:shd w:val="clear" w:color="auto" w:fill="FFFFFF"/>
        <w:ind w:firstLine="709"/>
        <w:jc w:val="both"/>
        <w:rPr>
          <w:color w:val="000000" w:themeColor="text1"/>
          <w:szCs w:val="28"/>
          <w:shd w:val="clear" w:color="auto" w:fill="FFFFFF"/>
        </w:rPr>
      </w:pPr>
      <w:r w:rsidRPr="00784CD1">
        <w:rPr>
          <w:color w:val="000000" w:themeColor="text1"/>
          <w:szCs w:val="28"/>
          <w:shd w:val="clear" w:color="auto" w:fill="FFFFFF"/>
        </w:rPr>
        <w:t>Обучение людей старшего поколения основам компьютерной грамотности пробуждает интерес к жизни, дает возможность стать активным членом информационного общества, получить массу новых знаний, активно общаться в социальных сетях и популярных программах, поддерживая социальные связи и расширяя круг общения.</w:t>
      </w:r>
    </w:p>
    <w:p w:rsidR="00E63BD9" w:rsidRPr="00784CD1" w:rsidRDefault="00E63BD9" w:rsidP="004122A0">
      <w:pPr>
        <w:shd w:val="clear" w:color="auto" w:fill="FFFFFF"/>
        <w:ind w:firstLine="709"/>
        <w:jc w:val="both"/>
        <w:rPr>
          <w:color w:val="000000" w:themeColor="text1"/>
          <w:szCs w:val="28"/>
          <w:shd w:val="clear" w:color="auto" w:fill="FFFFFF"/>
        </w:rPr>
      </w:pPr>
      <w:r w:rsidRPr="00784CD1">
        <w:rPr>
          <w:color w:val="000000" w:themeColor="text1"/>
          <w:szCs w:val="28"/>
          <w:shd w:val="clear" w:color="auto" w:fill="FFFFFF"/>
        </w:rPr>
        <w:t>Граждане старшего поколения активно принимают участие в чемпионате - «Всероссийский чемпионат по компьютерному многоборью», также принимают участие во Всероссийском конкурсе личных достижений пенсионеров в изучении компьютерной грамотности «Спасибо Интернету-2021».</w:t>
      </w:r>
    </w:p>
    <w:p w:rsidR="004122A0" w:rsidRDefault="004122A0" w:rsidP="004122A0">
      <w:pPr>
        <w:shd w:val="clear" w:color="auto" w:fill="FFFFFF"/>
        <w:jc w:val="center"/>
        <w:rPr>
          <w:b/>
          <w:color w:val="000000" w:themeColor="text1"/>
          <w:szCs w:val="28"/>
          <w:shd w:val="clear" w:color="auto" w:fill="FFFFFF"/>
        </w:rPr>
      </w:pPr>
    </w:p>
    <w:p w:rsidR="00E63BD9" w:rsidRPr="00784CD1" w:rsidRDefault="00E63BD9" w:rsidP="004122A0">
      <w:pPr>
        <w:shd w:val="clear" w:color="auto" w:fill="FFFFFF"/>
        <w:jc w:val="center"/>
        <w:rPr>
          <w:b/>
          <w:color w:val="000000" w:themeColor="text1"/>
          <w:szCs w:val="28"/>
          <w:shd w:val="clear" w:color="auto" w:fill="FFFFFF"/>
        </w:rPr>
      </w:pPr>
      <w:r w:rsidRPr="00784CD1">
        <w:rPr>
          <w:b/>
          <w:color w:val="000000" w:themeColor="text1"/>
          <w:szCs w:val="28"/>
          <w:shd w:val="clear" w:color="auto" w:fill="FFFFFF"/>
        </w:rPr>
        <w:t>2.7 Организация информационно-коммуникационной деятельности по профилактике неинфекционных заболеваний</w:t>
      </w:r>
    </w:p>
    <w:p w:rsidR="004122A0" w:rsidRDefault="004122A0" w:rsidP="004122A0">
      <w:pPr>
        <w:pStyle w:val="4"/>
        <w:shd w:val="clear" w:color="auto" w:fill="auto"/>
        <w:tabs>
          <w:tab w:val="left" w:pos="1039"/>
        </w:tabs>
        <w:spacing w:after="0" w:line="240" w:lineRule="auto"/>
        <w:ind w:firstLine="709"/>
        <w:jc w:val="both"/>
        <w:rPr>
          <w:color w:val="000000" w:themeColor="text1"/>
          <w:sz w:val="28"/>
          <w:szCs w:val="28"/>
        </w:rPr>
      </w:pPr>
    </w:p>
    <w:p w:rsidR="00E63BD9" w:rsidRPr="00784CD1" w:rsidRDefault="00E63BD9" w:rsidP="004122A0">
      <w:pPr>
        <w:pStyle w:val="4"/>
        <w:shd w:val="clear" w:color="auto" w:fill="auto"/>
        <w:tabs>
          <w:tab w:val="left" w:pos="1039"/>
        </w:tabs>
        <w:spacing w:after="0" w:line="240" w:lineRule="auto"/>
        <w:ind w:firstLine="709"/>
        <w:jc w:val="both"/>
        <w:rPr>
          <w:color w:val="000000" w:themeColor="text1"/>
          <w:sz w:val="28"/>
          <w:szCs w:val="28"/>
        </w:rPr>
      </w:pPr>
      <w:r w:rsidRPr="00784CD1">
        <w:rPr>
          <w:color w:val="000000" w:themeColor="text1"/>
          <w:sz w:val="28"/>
          <w:szCs w:val="28"/>
        </w:rPr>
        <w:t xml:space="preserve">Основное направление в сфере профилактики </w:t>
      </w:r>
      <w:proofErr w:type="spellStart"/>
      <w:r w:rsidRPr="00784CD1">
        <w:rPr>
          <w:color w:val="000000" w:themeColor="text1"/>
          <w:sz w:val="28"/>
          <w:szCs w:val="28"/>
        </w:rPr>
        <w:t>наркопотребления</w:t>
      </w:r>
      <w:proofErr w:type="spellEnd"/>
      <w:r w:rsidRPr="00784CD1">
        <w:rPr>
          <w:color w:val="000000" w:themeColor="text1"/>
          <w:sz w:val="28"/>
          <w:szCs w:val="28"/>
        </w:rPr>
        <w:t xml:space="preserve"> на территории Соль</w:t>
      </w:r>
      <w:r w:rsidR="004122A0">
        <w:rPr>
          <w:color w:val="000000" w:themeColor="text1"/>
          <w:sz w:val="28"/>
          <w:szCs w:val="28"/>
        </w:rPr>
        <w:t>-</w:t>
      </w:r>
      <w:proofErr w:type="spellStart"/>
      <w:r w:rsidRPr="00784CD1">
        <w:rPr>
          <w:color w:val="000000" w:themeColor="text1"/>
          <w:sz w:val="28"/>
          <w:szCs w:val="28"/>
        </w:rPr>
        <w:t>Илецкого</w:t>
      </w:r>
      <w:proofErr w:type="spellEnd"/>
      <w:r w:rsidRPr="00784CD1">
        <w:rPr>
          <w:color w:val="000000" w:themeColor="text1"/>
          <w:sz w:val="28"/>
          <w:szCs w:val="28"/>
        </w:rPr>
        <w:t xml:space="preserve"> городского округа:</w:t>
      </w:r>
    </w:p>
    <w:p w:rsidR="00E63BD9" w:rsidRPr="00784CD1" w:rsidRDefault="00E63BD9" w:rsidP="004122A0">
      <w:pPr>
        <w:pStyle w:val="4"/>
        <w:shd w:val="clear" w:color="auto" w:fill="auto"/>
        <w:spacing w:after="0" w:line="240" w:lineRule="auto"/>
        <w:ind w:firstLine="709"/>
        <w:jc w:val="both"/>
        <w:rPr>
          <w:color w:val="000000" w:themeColor="text1"/>
          <w:sz w:val="28"/>
          <w:szCs w:val="28"/>
        </w:rPr>
      </w:pPr>
      <w:r w:rsidRPr="00784CD1">
        <w:rPr>
          <w:color w:val="000000" w:themeColor="text1"/>
          <w:sz w:val="28"/>
          <w:szCs w:val="28"/>
        </w:rPr>
        <w:t xml:space="preserve">- развитие системы организации и </w:t>
      </w:r>
      <w:proofErr w:type="gramStart"/>
      <w:r w:rsidRPr="00784CD1">
        <w:rPr>
          <w:color w:val="000000" w:themeColor="text1"/>
          <w:sz w:val="28"/>
          <w:szCs w:val="28"/>
        </w:rPr>
        <w:t>проведения</w:t>
      </w:r>
      <w:proofErr w:type="gramEnd"/>
      <w:r w:rsidRPr="00784CD1">
        <w:rPr>
          <w:color w:val="000000" w:themeColor="text1"/>
          <w:sz w:val="28"/>
          <w:szCs w:val="28"/>
        </w:rPr>
        <w:t xml:space="preserve"> массовых досуговых и спортивных мероприятий, популяризация здорового образа жизни;</w:t>
      </w:r>
    </w:p>
    <w:p w:rsidR="00E63BD9" w:rsidRPr="00784CD1" w:rsidRDefault="00E63BD9" w:rsidP="004122A0">
      <w:pPr>
        <w:pStyle w:val="4"/>
        <w:shd w:val="clear" w:color="auto" w:fill="auto"/>
        <w:spacing w:after="0" w:line="240" w:lineRule="auto"/>
        <w:ind w:firstLine="709"/>
        <w:jc w:val="both"/>
        <w:rPr>
          <w:color w:val="000000" w:themeColor="text1"/>
          <w:sz w:val="28"/>
          <w:szCs w:val="28"/>
        </w:rPr>
      </w:pPr>
      <w:r w:rsidRPr="00784CD1">
        <w:rPr>
          <w:color w:val="000000" w:themeColor="text1"/>
          <w:sz w:val="28"/>
          <w:szCs w:val="28"/>
        </w:rPr>
        <w:t xml:space="preserve">- профилактика </w:t>
      </w:r>
      <w:proofErr w:type="spellStart"/>
      <w:r w:rsidRPr="00784CD1">
        <w:rPr>
          <w:color w:val="000000" w:themeColor="text1"/>
          <w:sz w:val="28"/>
          <w:szCs w:val="28"/>
        </w:rPr>
        <w:t>наркопрпотребления</w:t>
      </w:r>
      <w:proofErr w:type="spellEnd"/>
      <w:r w:rsidRPr="00784CD1">
        <w:rPr>
          <w:color w:val="000000" w:themeColor="text1"/>
          <w:sz w:val="28"/>
          <w:szCs w:val="28"/>
        </w:rPr>
        <w:t xml:space="preserve"> в образовательных учреждениях, а также в местах массового отдыха подростков и молодёжи;</w:t>
      </w:r>
    </w:p>
    <w:p w:rsidR="00E63BD9" w:rsidRPr="00784CD1" w:rsidRDefault="00E63BD9" w:rsidP="004122A0">
      <w:pPr>
        <w:pStyle w:val="4"/>
        <w:shd w:val="clear" w:color="auto" w:fill="auto"/>
        <w:spacing w:after="0" w:line="240" w:lineRule="auto"/>
        <w:ind w:firstLine="709"/>
        <w:jc w:val="both"/>
        <w:rPr>
          <w:color w:val="000000" w:themeColor="text1"/>
          <w:sz w:val="28"/>
          <w:szCs w:val="28"/>
        </w:rPr>
      </w:pPr>
      <w:r w:rsidRPr="00784CD1">
        <w:rPr>
          <w:color w:val="000000" w:themeColor="text1"/>
          <w:sz w:val="28"/>
          <w:szCs w:val="28"/>
        </w:rPr>
        <w:t>- координация деятельности общественных объединений, религиозных конфессий в сфере антинаркотической профилактики;</w:t>
      </w:r>
    </w:p>
    <w:p w:rsidR="00E63BD9" w:rsidRPr="00784CD1" w:rsidRDefault="00E63BD9" w:rsidP="004122A0">
      <w:pPr>
        <w:pStyle w:val="4"/>
        <w:shd w:val="clear" w:color="auto" w:fill="auto"/>
        <w:spacing w:after="0" w:line="240" w:lineRule="auto"/>
        <w:ind w:firstLine="709"/>
        <w:jc w:val="both"/>
        <w:rPr>
          <w:color w:val="000000" w:themeColor="text1"/>
          <w:sz w:val="28"/>
          <w:szCs w:val="28"/>
        </w:rPr>
      </w:pPr>
      <w:r w:rsidRPr="00784CD1">
        <w:rPr>
          <w:color w:val="000000" w:themeColor="text1"/>
          <w:sz w:val="28"/>
          <w:szCs w:val="28"/>
        </w:rPr>
        <w:t>- организация профилактической антинаркотической работы с использованием средств массовой информации;</w:t>
      </w:r>
    </w:p>
    <w:p w:rsidR="00E63BD9" w:rsidRPr="00784CD1" w:rsidRDefault="00E63BD9" w:rsidP="004122A0">
      <w:pPr>
        <w:pStyle w:val="4"/>
        <w:shd w:val="clear" w:color="auto" w:fill="auto"/>
        <w:spacing w:after="0" w:line="240" w:lineRule="auto"/>
        <w:ind w:firstLine="709"/>
        <w:jc w:val="both"/>
        <w:rPr>
          <w:color w:val="000000" w:themeColor="text1"/>
          <w:sz w:val="28"/>
          <w:szCs w:val="28"/>
        </w:rPr>
      </w:pPr>
      <w:r w:rsidRPr="00784CD1">
        <w:rPr>
          <w:color w:val="000000" w:themeColor="text1"/>
          <w:sz w:val="28"/>
          <w:szCs w:val="28"/>
        </w:rPr>
        <w:t xml:space="preserve">- организация работы по раннему выявлению незаконного потребления наркотических средств и психотропных веществ, включая </w:t>
      </w:r>
      <w:proofErr w:type="spellStart"/>
      <w:r w:rsidRPr="00784CD1">
        <w:rPr>
          <w:color w:val="000000" w:themeColor="text1"/>
          <w:sz w:val="28"/>
          <w:szCs w:val="28"/>
        </w:rPr>
        <w:t>социально</w:t>
      </w:r>
      <w:r w:rsidRPr="00784CD1">
        <w:rPr>
          <w:color w:val="000000" w:themeColor="text1"/>
          <w:sz w:val="28"/>
          <w:szCs w:val="28"/>
        </w:rPr>
        <w:softHyphen/>
        <w:t>психологическое</w:t>
      </w:r>
      <w:proofErr w:type="spellEnd"/>
      <w:r w:rsidRPr="00784CD1">
        <w:rPr>
          <w:color w:val="000000" w:themeColor="text1"/>
          <w:sz w:val="28"/>
          <w:szCs w:val="28"/>
        </w:rPr>
        <w:t xml:space="preserve"> тестирование обучающихся в общеобразовательных </w:t>
      </w:r>
      <w:r w:rsidRPr="00784CD1">
        <w:rPr>
          <w:color w:val="000000" w:themeColor="text1"/>
          <w:sz w:val="28"/>
          <w:szCs w:val="28"/>
        </w:rPr>
        <w:lastRenderedPageBreak/>
        <w:t>организациях.</w:t>
      </w:r>
    </w:p>
    <w:p w:rsidR="00E63BD9" w:rsidRPr="00784CD1" w:rsidRDefault="00E63BD9" w:rsidP="004122A0">
      <w:pPr>
        <w:shd w:val="clear" w:color="auto" w:fill="FFFFFF"/>
        <w:ind w:firstLine="709"/>
        <w:jc w:val="both"/>
        <w:rPr>
          <w:color w:val="000000" w:themeColor="text1"/>
          <w:sz w:val="21"/>
          <w:szCs w:val="21"/>
        </w:rPr>
      </w:pPr>
      <w:r w:rsidRPr="00784CD1">
        <w:rPr>
          <w:color w:val="000000" w:themeColor="text1"/>
          <w:szCs w:val="28"/>
        </w:rPr>
        <w:t xml:space="preserve">В целях распространения и пропаганды здорового образа жизни классными руководителями в течение учебного года </w:t>
      </w:r>
      <w:r w:rsidRPr="000F73F2">
        <w:rPr>
          <w:color w:val="000000" w:themeColor="text1"/>
          <w:szCs w:val="28"/>
        </w:rPr>
        <w:t>проводятся</w:t>
      </w:r>
      <w:r w:rsidRPr="00784CD1">
        <w:rPr>
          <w:color w:val="000000" w:themeColor="text1"/>
          <w:szCs w:val="28"/>
        </w:rPr>
        <w:t xml:space="preserve"> классные часы и беседы на темы профилактики вредных привычек.</w:t>
      </w:r>
    </w:p>
    <w:p w:rsidR="00E63BD9" w:rsidRPr="00784CD1" w:rsidRDefault="00E63BD9" w:rsidP="004122A0">
      <w:pPr>
        <w:shd w:val="clear" w:color="auto" w:fill="FFFFFF"/>
        <w:ind w:firstLine="709"/>
        <w:jc w:val="both"/>
        <w:rPr>
          <w:color w:val="000000" w:themeColor="text1"/>
          <w:sz w:val="21"/>
          <w:szCs w:val="21"/>
        </w:rPr>
      </w:pPr>
      <w:r w:rsidRPr="00784CD1">
        <w:rPr>
          <w:color w:val="000000" w:themeColor="text1"/>
          <w:szCs w:val="28"/>
        </w:rPr>
        <w:t>- беседа «Вредные привычки»;</w:t>
      </w:r>
    </w:p>
    <w:p w:rsidR="00E63BD9" w:rsidRPr="00784CD1" w:rsidRDefault="00E63BD9" w:rsidP="004122A0">
      <w:pPr>
        <w:shd w:val="clear" w:color="auto" w:fill="FFFFFF"/>
        <w:ind w:firstLine="709"/>
        <w:jc w:val="both"/>
        <w:rPr>
          <w:color w:val="000000" w:themeColor="text1"/>
          <w:sz w:val="21"/>
          <w:szCs w:val="21"/>
        </w:rPr>
      </w:pPr>
      <w:r w:rsidRPr="00784CD1">
        <w:rPr>
          <w:color w:val="000000" w:themeColor="text1"/>
          <w:szCs w:val="28"/>
        </w:rPr>
        <w:t>- беседа «Курение – дань моде, привычка или болезнь?»;</w:t>
      </w:r>
    </w:p>
    <w:p w:rsidR="00E63BD9" w:rsidRPr="00784CD1" w:rsidRDefault="00E63BD9" w:rsidP="004122A0">
      <w:pPr>
        <w:shd w:val="clear" w:color="auto" w:fill="FFFFFF"/>
        <w:ind w:firstLine="709"/>
        <w:jc w:val="both"/>
        <w:rPr>
          <w:color w:val="000000" w:themeColor="text1"/>
          <w:sz w:val="21"/>
          <w:szCs w:val="21"/>
        </w:rPr>
      </w:pPr>
      <w:r w:rsidRPr="00784CD1">
        <w:rPr>
          <w:color w:val="000000" w:themeColor="text1"/>
          <w:szCs w:val="28"/>
        </w:rPr>
        <w:t>- просмотр видеофильма с последующим обсуждением «Сделай свой выбор!»;</w:t>
      </w:r>
    </w:p>
    <w:p w:rsidR="00E63BD9" w:rsidRPr="00784CD1" w:rsidRDefault="00E63BD9" w:rsidP="004122A0">
      <w:pPr>
        <w:shd w:val="clear" w:color="auto" w:fill="FFFFFF"/>
        <w:ind w:firstLine="709"/>
        <w:jc w:val="both"/>
        <w:rPr>
          <w:color w:val="000000" w:themeColor="text1"/>
          <w:sz w:val="21"/>
          <w:szCs w:val="21"/>
        </w:rPr>
      </w:pPr>
      <w:r w:rsidRPr="00784CD1">
        <w:rPr>
          <w:color w:val="000000" w:themeColor="text1"/>
          <w:szCs w:val="28"/>
        </w:rPr>
        <w:t>- «Научись говорить «нет!»;</w:t>
      </w:r>
    </w:p>
    <w:p w:rsidR="00E63BD9" w:rsidRPr="00784CD1" w:rsidRDefault="00E63BD9" w:rsidP="004122A0">
      <w:pPr>
        <w:shd w:val="clear" w:color="auto" w:fill="FFFFFF"/>
        <w:ind w:firstLine="709"/>
        <w:jc w:val="both"/>
        <w:rPr>
          <w:color w:val="000000" w:themeColor="text1"/>
          <w:sz w:val="21"/>
          <w:szCs w:val="21"/>
        </w:rPr>
      </w:pPr>
      <w:r w:rsidRPr="00784CD1">
        <w:rPr>
          <w:color w:val="000000" w:themeColor="text1"/>
          <w:szCs w:val="28"/>
        </w:rPr>
        <w:t>- «Осторожно, наркотики!» (10-11 класс).</w:t>
      </w:r>
    </w:p>
    <w:p w:rsidR="00E63BD9" w:rsidRDefault="00E63BD9" w:rsidP="004122A0">
      <w:pPr>
        <w:ind w:firstLine="709"/>
        <w:jc w:val="both"/>
        <w:rPr>
          <w:color w:val="000000" w:themeColor="text1"/>
          <w:szCs w:val="28"/>
        </w:rPr>
      </w:pPr>
      <w:r w:rsidRPr="00784CD1">
        <w:rPr>
          <w:bCs/>
          <w:color w:val="000000" w:themeColor="text1"/>
          <w:szCs w:val="28"/>
        </w:rPr>
        <w:t xml:space="preserve">Ежегодно образовательные учреждения округа участвуют в профилактических акциях «Сообщи, где торгуют смертью!» </w:t>
      </w:r>
      <w:r w:rsidRPr="00784CD1">
        <w:rPr>
          <w:color w:val="000000" w:themeColor="text1"/>
          <w:szCs w:val="28"/>
        </w:rPr>
        <w:t xml:space="preserve">«Все цвета, </w:t>
      </w:r>
      <w:proofErr w:type="gramStart"/>
      <w:r w:rsidRPr="00784CD1">
        <w:rPr>
          <w:color w:val="000000" w:themeColor="text1"/>
          <w:szCs w:val="28"/>
        </w:rPr>
        <w:t>кроме</w:t>
      </w:r>
      <w:proofErr w:type="gramEnd"/>
      <w:r w:rsidRPr="00784CD1">
        <w:rPr>
          <w:color w:val="000000" w:themeColor="text1"/>
          <w:szCs w:val="28"/>
        </w:rPr>
        <w:t xml:space="preserve"> чёрного» «Ушедшим память! </w:t>
      </w:r>
      <w:proofErr w:type="gramStart"/>
      <w:r w:rsidRPr="00784CD1">
        <w:rPr>
          <w:color w:val="000000" w:themeColor="text1"/>
          <w:szCs w:val="28"/>
        </w:rPr>
        <w:t>Живущим</w:t>
      </w:r>
      <w:proofErr w:type="gramEnd"/>
      <w:r w:rsidRPr="00784CD1">
        <w:rPr>
          <w:color w:val="000000" w:themeColor="text1"/>
          <w:szCs w:val="28"/>
        </w:rPr>
        <w:t xml:space="preserve"> жизнь!» «Обменяй сигарету на конфету» «Мы – за здоровый образ жизни!»</w:t>
      </w:r>
      <w:proofErr w:type="gramStart"/>
      <w:r w:rsidRPr="00784CD1">
        <w:rPr>
          <w:color w:val="000000" w:themeColor="text1"/>
          <w:szCs w:val="28"/>
        </w:rPr>
        <w:t>.</w:t>
      </w:r>
      <w:proofErr w:type="gramEnd"/>
      <w:r w:rsidRPr="00784CD1">
        <w:rPr>
          <w:color w:val="000000" w:themeColor="text1"/>
          <w:szCs w:val="28"/>
        </w:rPr>
        <w:t xml:space="preserve"> </w:t>
      </w:r>
      <w:proofErr w:type="gramStart"/>
      <w:r w:rsidRPr="00784CD1">
        <w:rPr>
          <w:color w:val="000000" w:themeColor="text1"/>
          <w:szCs w:val="28"/>
        </w:rPr>
        <w:t>и</w:t>
      </w:r>
      <w:proofErr w:type="gramEnd"/>
      <w:r w:rsidRPr="00784CD1">
        <w:rPr>
          <w:color w:val="000000" w:themeColor="text1"/>
          <w:szCs w:val="28"/>
        </w:rPr>
        <w:t xml:space="preserve"> т.д.</w:t>
      </w:r>
    </w:p>
    <w:p w:rsidR="00E63BD9" w:rsidRDefault="00E63BD9" w:rsidP="004122A0">
      <w:pPr>
        <w:ind w:firstLine="709"/>
        <w:jc w:val="both"/>
        <w:rPr>
          <w:szCs w:val="28"/>
        </w:rPr>
      </w:pPr>
      <w:r w:rsidRPr="00784CD1">
        <w:rPr>
          <w:color w:val="000000" w:themeColor="text1"/>
          <w:szCs w:val="28"/>
        </w:rPr>
        <w:t xml:space="preserve">Задача средств массовой информации – разъяснять молодежи опасность потребления наркотиков и объективно информировать общество о результативности борьбы с </w:t>
      </w:r>
      <w:proofErr w:type="spellStart"/>
      <w:r w:rsidRPr="00784CD1">
        <w:rPr>
          <w:color w:val="000000" w:themeColor="text1"/>
          <w:szCs w:val="28"/>
        </w:rPr>
        <w:t>наркоэпидемией</w:t>
      </w:r>
      <w:proofErr w:type="spellEnd"/>
      <w:r w:rsidRPr="00784CD1">
        <w:rPr>
          <w:color w:val="000000" w:themeColor="text1"/>
          <w:szCs w:val="28"/>
        </w:rPr>
        <w:t xml:space="preserve"> в районе, формировать общественное мнение, поддерживающее ограничительную государственную</w:t>
      </w:r>
      <w:r w:rsidRPr="001D51BA">
        <w:rPr>
          <w:szCs w:val="28"/>
        </w:rPr>
        <w:t xml:space="preserve"> политику в отношении наркотиков.</w:t>
      </w:r>
    </w:p>
    <w:p w:rsidR="00E63BD9" w:rsidRPr="00AA26BE" w:rsidRDefault="00E63BD9" w:rsidP="004122A0">
      <w:pPr>
        <w:ind w:firstLine="709"/>
        <w:jc w:val="both"/>
        <w:rPr>
          <w:iCs/>
          <w:spacing w:val="-2"/>
          <w:szCs w:val="28"/>
        </w:rPr>
      </w:pPr>
      <w:r w:rsidRPr="001D51BA">
        <w:rPr>
          <w:iCs/>
          <w:spacing w:val="-2"/>
          <w:szCs w:val="28"/>
        </w:rPr>
        <w:t>Формированию у молодого поколения активной жизненной позиции, осознанному отказу от принятия любых видов алкоголя, наркотических и психотропных веще</w:t>
      </w:r>
      <w:proofErr w:type="gramStart"/>
      <w:r w:rsidRPr="001D51BA">
        <w:rPr>
          <w:iCs/>
          <w:spacing w:val="-2"/>
          <w:szCs w:val="28"/>
        </w:rPr>
        <w:t>ств сп</w:t>
      </w:r>
      <w:proofErr w:type="gramEnd"/>
      <w:r w:rsidRPr="001D51BA">
        <w:rPr>
          <w:iCs/>
          <w:spacing w:val="-2"/>
          <w:szCs w:val="28"/>
        </w:rPr>
        <w:t xml:space="preserve">особствует проведение массовых мероприятий. </w:t>
      </w:r>
      <w:r w:rsidRPr="001D51BA">
        <w:rPr>
          <w:szCs w:val="28"/>
        </w:rPr>
        <w:t xml:space="preserve">В числе наиболее масштабных – это </w:t>
      </w:r>
      <w:r w:rsidRPr="001D51BA">
        <w:rPr>
          <w:color w:val="000000" w:themeColor="text1"/>
          <w:szCs w:val="28"/>
        </w:rPr>
        <w:t>Фестиваль Всероссийского физкультурно-спортивного комплекса «Готов к труду и обороне» (ГТО) среди семейных команд;</w:t>
      </w:r>
      <w:r w:rsidRPr="0060767D">
        <w:rPr>
          <w:szCs w:val="28"/>
        </w:rPr>
        <w:t xml:space="preserve"> </w:t>
      </w:r>
      <w:r w:rsidRPr="001D51BA">
        <w:rPr>
          <w:szCs w:val="28"/>
        </w:rPr>
        <w:t>Международный фестиваль волейбола «</w:t>
      </w:r>
      <w:proofErr w:type="spellStart"/>
      <w:r w:rsidRPr="001D51BA">
        <w:rPr>
          <w:szCs w:val="28"/>
        </w:rPr>
        <w:t>Солёнушка</w:t>
      </w:r>
      <w:proofErr w:type="spellEnd"/>
      <w:r w:rsidRPr="001D51BA">
        <w:rPr>
          <w:szCs w:val="28"/>
        </w:rPr>
        <w:t>»;</w:t>
      </w:r>
      <w:r>
        <w:rPr>
          <w:szCs w:val="28"/>
        </w:rPr>
        <w:t xml:space="preserve"> </w:t>
      </w:r>
      <w:r w:rsidRPr="001D51BA">
        <w:rPr>
          <w:szCs w:val="28"/>
        </w:rPr>
        <w:t>Межрегиональный турнир по боксу класса «Б»</w:t>
      </w:r>
      <w:r>
        <w:rPr>
          <w:szCs w:val="28"/>
        </w:rPr>
        <w:t>;</w:t>
      </w:r>
      <w:r w:rsidRPr="001D51BA">
        <w:rPr>
          <w:szCs w:val="28"/>
        </w:rPr>
        <w:t xml:space="preserve"> Кросс нации</w:t>
      </w:r>
      <w:r>
        <w:rPr>
          <w:szCs w:val="28"/>
        </w:rPr>
        <w:t>;</w:t>
      </w:r>
      <w:r w:rsidRPr="001D51BA">
        <w:rPr>
          <w:color w:val="000000" w:themeColor="text1"/>
          <w:szCs w:val="28"/>
        </w:rPr>
        <w:t xml:space="preserve"> </w:t>
      </w:r>
      <w:r>
        <w:rPr>
          <w:color w:val="000000" w:themeColor="text1"/>
          <w:szCs w:val="28"/>
        </w:rPr>
        <w:t>ц</w:t>
      </w:r>
      <w:r w:rsidRPr="001D51BA">
        <w:rPr>
          <w:color w:val="000000" w:themeColor="text1"/>
          <w:szCs w:val="28"/>
        </w:rPr>
        <w:t>икл мероприятий посвященных Дню Победы в ВОВ</w:t>
      </w:r>
      <w:r>
        <w:rPr>
          <w:color w:val="000000" w:themeColor="text1"/>
          <w:szCs w:val="28"/>
        </w:rPr>
        <w:t>;</w:t>
      </w:r>
      <w:r w:rsidRPr="001D51BA">
        <w:rPr>
          <w:color w:val="000000" w:themeColor="text1"/>
          <w:szCs w:val="28"/>
        </w:rPr>
        <w:t xml:space="preserve"> </w:t>
      </w:r>
      <w:r>
        <w:rPr>
          <w:iCs/>
          <w:spacing w:val="-2"/>
          <w:szCs w:val="28"/>
        </w:rPr>
        <w:t>с</w:t>
      </w:r>
      <w:r w:rsidRPr="001D51BA">
        <w:rPr>
          <w:iCs/>
          <w:spacing w:val="-2"/>
          <w:szCs w:val="28"/>
        </w:rPr>
        <w:t>оревнования по рукопашному бою и т.д.</w:t>
      </w:r>
    </w:p>
    <w:p w:rsidR="004122A0" w:rsidRDefault="004122A0" w:rsidP="00E63BD9">
      <w:pPr>
        <w:shd w:val="clear" w:color="auto" w:fill="FFFFFF"/>
        <w:jc w:val="center"/>
        <w:rPr>
          <w:b/>
          <w:szCs w:val="28"/>
          <w:shd w:val="clear" w:color="auto" w:fill="FFFFFF"/>
        </w:rPr>
      </w:pPr>
    </w:p>
    <w:p w:rsidR="00E63BD9" w:rsidRDefault="00E63BD9" w:rsidP="00E63BD9">
      <w:pPr>
        <w:shd w:val="clear" w:color="auto" w:fill="FFFFFF"/>
        <w:jc w:val="center"/>
        <w:rPr>
          <w:b/>
          <w:szCs w:val="28"/>
          <w:shd w:val="clear" w:color="auto" w:fill="FFFFFF"/>
        </w:rPr>
      </w:pPr>
      <w:r>
        <w:rPr>
          <w:b/>
          <w:szCs w:val="28"/>
          <w:shd w:val="clear" w:color="auto" w:fill="FFFFFF"/>
        </w:rPr>
        <w:t xml:space="preserve">2.8 Общая характеристика сети медицинских организаций </w:t>
      </w:r>
    </w:p>
    <w:p w:rsidR="00E63BD9" w:rsidRDefault="00E63BD9" w:rsidP="00E63BD9">
      <w:pPr>
        <w:shd w:val="clear" w:color="auto" w:fill="FFFFFF"/>
        <w:jc w:val="center"/>
        <w:rPr>
          <w:b/>
          <w:szCs w:val="28"/>
          <w:shd w:val="clear" w:color="auto" w:fill="FFFFFF"/>
        </w:rPr>
      </w:pPr>
      <w:r>
        <w:rPr>
          <w:b/>
          <w:szCs w:val="28"/>
          <w:shd w:val="clear" w:color="auto" w:fill="FFFFFF"/>
        </w:rPr>
        <w:t>на территории муниципального образования</w:t>
      </w:r>
    </w:p>
    <w:p w:rsidR="004122A0" w:rsidRDefault="004122A0" w:rsidP="004122A0">
      <w:pPr>
        <w:shd w:val="clear" w:color="auto" w:fill="FFFFFF"/>
        <w:ind w:firstLine="709"/>
        <w:jc w:val="both"/>
        <w:rPr>
          <w:szCs w:val="28"/>
          <w:highlight w:val="white"/>
          <w:shd w:val="clear" w:color="auto" w:fill="FFFFFF"/>
        </w:rPr>
      </w:pP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 xml:space="preserve">На территории </w:t>
      </w:r>
      <w:r w:rsidRPr="00396611">
        <w:rPr>
          <w:szCs w:val="28"/>
          <w:highlight w:val="white"/>
          <w:shd w:val="clear" w:color="auto" w:fill="FFFFFF"/>
        </w:rPr>
        <w:t>Соль-</w:t>
      </w:r>
      <w:proofErr w:type="spellStart"/>
      <w:r w:rsidRPr="00396611">
        <w:rPr>
          <w:szCs w:val="28"/>
          <w:highlight w:val="white"/>
          <w:shd w:val="clear" w:color="auto" w:fill="FFFFFF"/>
        </w:rPr>
        <w:t>Илецкого</w:t>
      </w:r>
      <w:proofErr w:type="spellEnd"/>
      <w:r w:rsidRPr="00396611">
        <w:rPr>
          <w:szCs w:val="28"/>
          <w:highlight w:val="white"/>
          <w:shd w:val="clear" w:color="auto" w:fill="FFFFFF"/>
        </w:rPr>
        <w:t xml:space="preserve"> город</w:t>
      </w:r>
      <w:r>
        <w:rPr>
          <w:szCs w:val="28"/>
          <w:highlight w:val="white"/>
          <w:shd w:val="clear" w:color="auto" w:fill="FFFFFF"/>
        </w:rPr>
        <w:t xml:space="preserve">ского округа </w:t>
      </w:r>
      <w:r w:rsidRPr="00396611">
        <w:rPr>
          <w:szCs w:val="28"/>
          <w:highlight w:val="white"/>
          <w:shd w:val="clear" w:color="auto" w:fill="FFFFFF"/>
        </w:rPr>
        <w:t>сеть медици</w:t>
      </w:r>
      <w:r w:rsidR="004122A0">
        <w:rPr>
          <w:szCs w:val="28"/>
          <w:highlight w:val="white"/>
          <w:shd w:val="clear" w:color="auto" w:fill="FFFFFF"/>
        </w:rPr>
        <w:t>нских организаций составляет:</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 xml:space="preserve">1. </w:t>
      </w:r>
      <w:r w:rsidR="004122A0">
        <w:rPr>
          <w:szCs w:val="28"/>
          <w:highlight w:val="white"/>
          <w:shd w:val="clear" w:color="auto" w:fill="FFFFFF"/>
        </w:rPr>
        <w:t>Больница – 1. Включает в себя:</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w:t>
      </w:r>
      <w:r w:rsidR="004122A0">
        <w:rPr>
          <w:szCs w:val="28"/>
          <w:highlight w:val="white"/>
          <w:shd w:val="clear" w:color="auto" w:fill="FFFFFF"/>
        </w:rPr>
        <w:t xml:space="preserve"> </w:t>
      </w:r>
      <w:r>
        <w:rPr>
          <w:szCs w:val="28"/>
          <w:highlight w:val="white"/>
          <w:shd w:val="clear" w:color="auto" w:fill="FFFFFF"/>
        </w:rPr>
        <w:t>реанимационное отделение;</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w:t>
      </w:r>
      <w:r w:rsidR="004122A0">
        <w:rPr>
          <w:szCs w:val="28"/>
          <w:highlight w:val="white"/>
          <w:shd w:val="clear" w:color="auto" w:fill="FFFFFF"/>
        </w:rPr>
        <w:t xml:space="preserve"> </w:t>
      </w:r>
      <w:r>
        <w:rPr>
          <w:szCs w:val="28"/>
          <w:highlight w:val="white"/>
          <w:shd w:val="clear" w:color="auto" w:fill="FFFFFF"/>
        </w:rPr>
        <w:t>терапевтическое отделение;</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w:t>
      </w:r>
      <w:r w:rsidR="004122A0">
        <w:rPr>
          <w:szCs w:val="28"/>
          <w:highlight w:val="white"/>
          <w:shd w:val="clear" w:color="auto" w:fill="FFFFFF"/>
        </w:rPr>
        <w:t xml:space="preserve"> </w:t>
      </w:r>
      <w:r>
        <w:rPr>
          <w:szCs w:val="28"/>
          <w:highlight w:val="white"/>
          <w:shd w:val="clear" w:color="auto" w:fill="FFFFFF"/>
        </w:rPr>
        <w:t>хирургическое отделение;</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w:t>
      </w:r>
      <w:r w:rsidR="004122A0">
        <w:rPr>
          <w:szCs w:val="28"/>
          <w:highlight w:val="white"/>
          <w:shd w:val="clear" w:color="auto" w:fill="FFFFFF"/>
        </w:rPr>
        <w:t xml:space="preserve"> </w:t>
      </w:r>
      <w:r>
        <w:rPr>
          <w:szCs w:val="28"/>
          <w:highlight w:val="white"/>
          <w:shd w:val="clear" w:color="auto" w:fill="FFFFFF"/>
        </w:rPr>
        <w:t>детское отделение;</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w:t>
      </w:r>
      <w:r w:rsidR="004122A0">
        <w:rPr>
          <w:szCs w:val="28"/>
          <w:highlight w:val="white"/>
          <w:shd w:val="clear" w:color="auto" w:fill="FFFFFF"/>
        </w:rPr>
        <w:t xml:space="preserve"> </w:t>
      </w:r>
      <w:r>
        <w:rPr>
          <w:szCs w:val="28"/>
          <w:highlight w:val="white"/>
          <w:shd w:val="clear" w:color="auto" w:fill="FFFFFF"/>
        </w:rPr>
        <w:t>приемное отделение;</w:t>
      </w:r>
    </w:p>
    <w:p w:rsidR="00E63BD9" w:rsidRPr="000F73F2" w:rsidRDefault="00E63BD9" w:rsidP="004122A0">
      <w:pPr>
        <w:shd w:val="clear" w:color="auto" w:fill="FFFFFF"/>
        <w:ind w:firstLine="709"/>
        <w:jc w:val="both"/>
        <w:rPr>
          <w:szCs w:val="28"/>
          <w:shd w:val="clear" w:color="auto" w:fill="FFFFFF"/>
        </w:rPr>
      </w:pPr>
      <w:r w:rsidRPr="000F73F2">
        <w:rPr>
          <w:szCs w:val="28"/>
          <w:shd w:val="clear" w:color="auto" w:fill="FFFFFF"/>
        </w:rPr>
        <w:t>-</w:t>
      </w:r>
      <w:r w:rsidR="004122A0">
        <w:rPr>
          <w:szCs w:val="28"/>
          <w:shd w:val="clear" w:color="auto" w:fill="FFFFFF"/>
        </w:rPr>
        <w:t xml:space="preserve"> </w:t>
      </w:r>
      <w:r w:rsidRPr="000F73F2">
        <w:rPr>
          <w:szCs w:val="28"/>
          <w:shd w:val="clear" w:color="auto" w:fill="FFFFFF"/>
        </w:rPr>
        <w:t xml:space="preserve">отделение для лечения COVID-19; </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w:t>
      </w:r>
      <w:r w:rsidR="004122A0">
        <w:rPr>
          <w:szCs w:val="28"/>
          <w:highlight w:val="white"/>
          <w:shd w:val="clear" w:color="auto" w:fill="FFFFFF"/>
        </w:rPr>
        <w:t xml:space="preserve"> </w:t>
      </w:r>
      <w:proofErr w:type="spellStart"/>
      <w:proofErr w:type="gramStart"/>
      <w:r w:rsidRPr="00396611">
        <w:rPr>
          <w:szCs w:val="28"/>
          <w:highlight w:val="white"/>
          <w:shd w:val="clear" w:color="auto" w:fill="FFFFFF"/>
        </w:rPr>
        <w:t>кардио</w:t>
      </w:r>
      <w:proofErr w:type="spellEnd"/>
      <w:r w:rsidR="0060767D">
        <w:rPr>
          <w:szCs w:val="28"/>
          <w:highlight w:val="white"/>
          <w:shd w:val="clear" w:color="auto" w:fill="FFFFFF"/>
        </w:rPr>
        <w:t>-</w:t>
      </w:r>
      <w:r>
        <w:rPr>
          <w:szCs w:val="28"/>
          <w:highlight w:val="white"/>
          <w:shd w:val="clear" w:color="auto" w:fill="FFFFFF"/>
        </w:rPr>
        <w:t>неврологическое</w:t>
      </w:r>
      <w:proofErr w:type="gramEnd"/>
      <w:r>
        <w:rPr>
          <w:szCs w:val="28"/>
          <w:highlight w:val="white"/>
          <w:shd w:val="clear" w:color="auto" w:fill="FFFFFF"/>
        </w:rPr>
        <w:t xml:space="preserve"> отделение;</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w:t>
      </w:r>
      <w:r w:rsidR="004122A0">
        <w:rPr>
          <w:szCs w:val="28"/>
          <w:highlight w:val="white"/>
          <w:shd w:val="clear" w:color="auto" w:fill="FFFFFF"/>
        </w:rPr>
        <w:t xml:space="preserve"> </w:t>
      </w:r>
      <w:r w:rsidRPr="00396611">
        <w:rPr>
          <w:szCs w:val="28"/>
          <w:highlight w:val="white"/>
          <w:shd w:val="clear" w:color="auto" w:fill="FFFFFF"/>
        </w:rPr>
        <w:t>родильн</w:t>
      </w:r>
      <w:r>
        <w:rPr>
          <w:szCs w:val="28"/>
          <w:highlight w:val="white"/>
          <w:shd w:val="clear" w:color="auto" w:fill="FFFFFF"/>
        </w:rPr>
        <w:t>ое отделение.</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 xml:space="preserve">2. </w:t>
      </w:r>
      <w:proofErr w:type="spellStart"/>
      <w:r>
        <w:rPr>
          <w:szCs w:val="28"/>
          <w:highlight w:val="white"/>
          <w:shd w:val="clear" w:color="auto" w:fill="FFFFFF"/>
        </w:rPr>
        <w:t>Участкова</w:t>
      </w:r>
      <w:proofErr w:type="spellEnd"/>
      <w:r>
        <w:rPr>
          <w:szCs w:val="28"/>
          <w:highlight w:val="white"/>
          <w:shd w:val="clear" w:color="auto" w:fill="FFFFFF"/>
        </w:rPr>
        <w:t xml:space="preserve"> больница – 1</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3. Поликлиника для взрослого населения – 1</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lastRenderedPageBreak/>
        <w:t>4. Поликлиника для детского населения – 1</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5. Стоматологическая поликлиника – 1</w:t>
      </w:r>
    </w:p>
    <w:p w:rsidR="00E63BD9" w:rsidRDefault="0070743D" w:rsidP="004122A0">
      <w:pPr>
        <w:shd w:val="clear" w:color="auto" w:fill="FFFFFF"/>
        <w:ind w:firstLine="709"/>
        <w:jc w:val="both"/>
        <w:rPr>
          <w:szCs w:val="28"/>
          <w:highlight w:val="white"/>
          <w:shd w:val="clear" w:color="auto" w:fill="FFFFFF"/>
        </w:rPr>
      </w:pPr>
      <w:r>
        <w:rPr>
          <w:szCs w:val="28"/>
          <w:highlight w:val="white"/>
          <w:shd w:val="clear" w:color="auto" w:fill="FFFFFF"/>
        </w:rPr>
        <w:t>6. Врачебная амбулатория – 3</w:t>
      </w:r>
    </w:p>
    <w:p w:rsidR="00E63BD9" w:rsidRDefault="00E63BD9" w:rsidP="004122A0">
      <w:pPr>
        <w:shd w:val="clear" w:color="auto" w:fill="FFFFFF"/>
        <w:ind w:firstLine="709"/>
        <w:jc w:val="both"/>
        <w:rPr>
          <w:szCs w:val="28"/>
          <w:highlight w:val="white"/>
          <w:shd w:val="clear" w:color="auto" w:fill="FFFFFF"/>
        </w:rPr>
      </w:pPr>
      <w:r>
        <w:rPr>
          <w:szCs w:val="28"/>
          <w:highlight w:val="white"/>
          <w:shd w:val="clear" w:color="auto" w:fill="FFFFFF"/>
        </w:rPr>
        <w:t>7. Фельдшерско-акушерский пункт</w:t>
      </w:r>
      <w:r>
        <w:rPr>
          <w:szCs w:val="28"/>
          <w:shd w:val="clear" w:color="auto" w:fill="FFFFFF"/>
        </w:rPr>
        <w:t xml:space="preserve"> </w:t>
      </w:r>
      <w:r w:rsidRPr="00396611">
        <w:rPr>
          <w:szCs w:val="28"/>
          <w:shd w:val="clear" w:color="auto" w:fill="FFFFFF"/>
        </w:rPr>
        <w:t>–</w:t>
      </w:r>
      <w:r>
        <w:rPr>
          <w:szCs w:val="28"/>
          <w:shd w:val="clear" w:color="auto" w:fill="FFFFFF"/>
        </w:rPr>
        <w:t xml:space="preserve"> </w:t>
      </w:r>
      <w:r>
        <w:rPr>
          <w:szCs w:val="28"/>
          <w:highlight w:val="white"/>
          <w:shd w:val="clear" w:color="auto" w:fill="FFFFFF"/>
        </w:rPr>
        <w:t>31</w:t>
      </w:r>
    </w:p>
    <w:p w:rsidR="005E2ED2" w:rsidRDefault="005E2ED2" w:rsidP="005E2ED2">
      <w:pPr>
        <w:shd w:val="clear" w:color="auto" w:fill="FFFFFF"/>
        <w:jc w:val="center"/>
        <w:rPr>
          <w:b/>
          <w:color w:val="000000" w:themeColor="text1"/>
          <w:szCs w:val="28"/>
          <w:shd w:val="clear" w:color="auto" w:fill="FFFFFF"/>
        </w:rPr>
      </w:pPr>
    </w:p>
    <w:p w:rsidR="00E63BD9" w:rsidRPr="009F2CD0" w:rsidRDefault="00E63BD9" w:rsidP="005E2ED2">
      <w:pPr>
        <w:shd w:val="clear" w:color="auto" w:fill="FFFFFF"/>
        <w:jc w:val="center"/>
        <w:rPr>
          <w:b/>
          <w:color w:val="000000" w:themeColor="text1"/>
          <w:szCs w:val="28"/>
          <w:shd w:val="clear" w:color="auto" w:fill="FFFFFF"/>
        </w:rPr>
      </w:pPr>
      <w:r w:rsidRPr="009F2CD0">
        <w:rPr>
          <w:b/>
          <w:color w:val="000000" w:themeColor="text1"/>
          <w:szCs w:val="28"/>
          <w:shd w:val="clear" w:color="auto" w:fill="FFFFFF"/>
        </w:rPr>
        <w:t>2.9 Наличие волонтерских организаций и НКО в сфере охраны здоровья</w:t>
      </w:r>
    </w:p>
    <w:p w:rsidR="005E2ED2" w:rsidRDefault="005E2ED2" w:rsidP="005E2ED2">
      <w:pPr>
        <w:shd w:val="clear" w:color="auto" w:fill="FFFFFF"/>
        <w:ind w:firstLine="709"/>
        <w:contextualSpacing/>
        <w:jc w:val="both"/>
        <w:rPr>
          <w:color w:val="000000"/>
          <w:szCs w:val="28"/>
        </w:rPr>
      </w:pPr>
    </w:p>
    <w:p w:rsidR="00E63BD9" w:rsidRPr="00CC7F34" w:rsidRDefault="00E63BD9" w:rsidP="005E2ED2">
      <w:pPr>
        <w:shd w:val="clear" w:color="auto" w:fill="FFFFFF"/>
        <w:ind w:firstLine="709"/>
        <w:contextualSpacing/>
        <w:jc w:val="both"/>
        <w:rPr>
          <w:color w:val="000000"/>
          <w:szCs w:val="28"/>
        </w:rPr>
      </w:pPr>
      <w:proofErr w:type="gramStart"/>
      <w:r w:rsidRPr="00991027">
        <w:rPr>
          <w:color w:val="000000"/>
          <w:szCs w:val="28"/>
        </w:rPr>
        <w:t>В</w:t>
      </w:r>
      <w:proofErr w:type="gramEnd"/>
      <w:r w:rsidRPr="00991027">
        <w:rPr>
          <w:color w:val="000000"/>
          <w:szCs w:val="28"/>
        </w:rPr>
        <w:t xml:space="preserve"> </w:t>
      </w:r>
      <w:proofErr w:type="gramStart"/>
      <w:r w:rsidRPr="00CE7C82">
        <w:rPr>
          <w:color w:val="000000"/>
          <w:szCs w:val="28"/>
        </w:rPr>
        <w:t>Соль-Илецком</w:t>
      </w:r>
      <w:proofErr w:type="gramEnd"/>
      <w:r w:rsidRPr="00CE7C82">
        <w:rPr>
          <w:color w:val="000000"/>
          <w:szCs w:val="28"/>
        </w:rPr>
        <w:t xml:space="preserve"> городском округе с </w:t>
      </w:r>
      <w:r w:rsidRPr="00991027">
        <w:rPr>
          <w:color w:val="000000"/>
          <w:szCs w:val="28"/>
        </w:rPr>
        <w:t>октября</w:t>
      </w:r>
      <w:r w:rsidRPr="00CE7C82">
        <w:rPr>
          <w:color w:val="000000"/>
          <w:szCs w:val="28"/>
        </w:rPr>
        <w:t xml:space="preserve"> </w:t>
      </w:r>
      <w:r w:rsidRPr="00991027">
        <w:rPr>
          <w:color w:val="000000"/>
          <w:szCs w:val="28"/>
        </w:rPr>
        <w:t>2020</w:t>
      </w:r>
      <w:r w:rsidRPr="00CE7C82">
        <w:rPr>
          <w:color w:val="000000"/>
          <w:szCs w:val="28"/>
        </w:rPr>
        <w:t xml:space="preserve"> года</w:t>
      </w:r>
      <w:r>
        <w:rPr>
          <w:color w:val="000000"/>
          <w:szCs w:val="28"/>
        </w:rPr>
        <w:t xml:space="preserve"> создан Ресурсный центр поддержки добровольчества (</w:t>
      </w:r>
      <w:proofErr w:type="spellStart"/>
      <w:r w:rsidRPr="000F73F2">
        <w:rPr>
          <w:color w:val="000000"/>
          <w:szCs w:val="28"/>
        </w:rPr>
        <w:t>волонтёрства</w:t>
      </w:r>
      <w:proofErr w:type="spellEnd"/>
      <w:r>
        <w:rPr>
          <w:color w:val="000000"/>
          <w:szCs w:val="28"/>
        </w:rPr>
        <w:t>)</w:t>
      </w:r>
      <w:r w:rsidRPr="00CE7C82">
        <w:rPr>
          <w:color w:val="000000"/>
          <w:szCs w:val="28"/>
        </w:rPr>
        <w:t xml:space="preserve"> на базе МАУ «Физкультурно-спортивный центр</w:t>
      </w:r>
      <w:r>
        <w:rPr>
          <w:color w:val="000000"/>
          <w:szCs w:val="28"/>
        </w:rPr>
        <w:t xml:space="preserve"> муниципального образования Соль-</w:t>
      </w:r>
      <w:proofErr w:type="spellStart"/>
      <w:r>
        <w:rPr>
          <w:color w:val="000000"/>
          <w:szCs w:val="28"/>
        </w:rPr>
        <w:t>Илецкий</w:t>
      </w:r>
      <w:proofErr w:type="spellEnd"/>
      <w:r>
        <w:rPr>
          <w:color w:val="000000"/>
          <w:szCs w:val="28"/>
        </w:rPr>
        <w:t xml:space="preserve"> городской округ</w:t>
      </w:r>
      <w:r w:rsidRPr="00991027">
        <w:rPr>
          <w:color w:val="000000"/>
          <w:szCs w:val="28"/>
        </w:rPr>
        <w:t>»</w:t>
      </w:r>
      <w:r>
        <w:rPr>
          <w:color w:val="000000"/>
          <w:szCs w:val="28"/>
        </w:rPr>
        <w:t xml:space="preserve">. </w:t>
      </w:r>
      <w:r w:rsidRPr="00CE7C82">
        <w:rPr>
          <w:color w:val="000000"/>
          <w:szCs w:val="28"/>
        </w:rPr>
        <w:t xml:space="preserve">Центр создан для популяризации </w:t>
      </w:r>
      <w:proofErr w:type="spellStart"/>
      <w:r w:rsidRPr="00CE7C82">
        <w:rPr>
          <w:color w:val="000000"/>
          <w:szCs w:val="28"/>
        </w:rPr>
        <w:t>волотёрства</w:t>
      </w:r>
      <w:proofErr w:type="spellEnd"/>
      <w:r w:rsidRPr="00CE7C82">
        <w:rPr>
          <w:color w:val="000000"/>
          <w:szCs w:val="28"/>
        </w:rPr>
        <w:t xml:space="preserve">, повышения добровольческой социальной активности населения, вовлечения его в общественно-полезную добровольческую деятельность для участия в решении проблем общества. Также </w:t>
      </w:r>
      <w:r w:rsidRPr="00991027">
        <w:rPr>
          <w:color w:val="000000"/>
          <w:szCs w:val="28"/>
        </w:rPr>
        <w:t xml:space="preserve">центр </w:t>
      </w:r>
      <w:r w:rsidRPr="00CE7C82">
        <w:rPr>
          <w:color w:val="000000"/>
          <w:szCs w:val="28"/>
        </w:rPr>
        <w:t>отвечае</w:t>
      </w:r>
      <w:r w:rsidRPr="00991027">
        <w:rPr>
          <w:color w:val="000000"/>
          <w:szCs w:val="28"/>
        </w:rPr>
        <w:t>т</w:t>
      </w:r>
      <w:r w:rsidRPr="00CE7C82">
        <w:rPr>
          <w:color w:val="000000"/>
          <w:szCs w:val="28"/>
        </w:rPr>
        <w:t xml:space="preserve"> за поддержку добровольческих гражданских инициатив и проектов, оказывая комплекс информационных, консультационных, методических услуг. Проводи</w:t>
      </w:r>
      <w:r w:rsidRPr="00991027">
        <w:rPr>
          <w:color w:val="000000"/>
          <w:szCs w:val="28"/>
        </w:rPr>
        <w:t>т</w:t>
      </w:r>
      <w:r w:rsidRPr="00CE7C82">
        <w:rPr>
          <w:color w:val="000000"/>
          <w:szCs w:val="28"/>
        </w:rPr>
        <w:t xml:space="preserve"> акции и мероприятия в соответствии с планом Департамента молодёжно</w:t>
      </w:r>
      <w:r w:rsidRPr="00991027">
        <w:rPr>
          <w:color w:val="000000"/>
          <w:szCs w:val="28"/>
        </w:rPr>
        <w:t>й политики Оренбургской области,</w:t>
      </w:r>
      <w:r w:rsidRPr="00CE7C82">
        <w:rPr>
          <w:color w:val="000000"/>
          <w:szCs w:val="28"/>
        </w:rPr>
        <w:t xml:space="preserve"> </w:t>
      </w:r>
      <w:r w:rsidRPr="00991027">
        <w:rPr>
          <w:color w:val="000000"/>
          <w:szCs w:val="28"/>
        </w:rPr>
        <w:t xml:space="preserve">на основании </w:t>
      </w:r>
      <w:r w:rsidRPr="00991027">
        <w:rPr>
          <w:szCs w:val="28"/>
        </w:rPr>
        <w:t>соглашения о реализации Регионального проекта</w:t>
      </w:r>
      <w:r w:rsidRPr="00CC7F34">
        <w:rPr>
          <w:szCs w:val="28"/>
        </w:rPr>
        <w:t xml:space="preserve"> </w:t>
      </w:r>
      <w:r w:rsidRPr="00991027">
        <w:rPr>
          <w:szCs w:val="28"/>
        </w:rPr>
        <w:t xml:space="preserve">на территории Муниципального образования заключенного между </w:t>
      </w:r>
      <w:r w:rsidRPr="00CE7C82">
        <w:rPr>
          <w:color w:val="000000"/>
          <w:szCs w:val="28"/>
        </w:rPr>
        <w:t>Департамент</w:t>
      </w:r>
      <w:r>
        <w:rPr>
          <w:color w:val="000000"/>
          <w:szCs w:val="28"/>
        </w:rPr>
        <w:t>ом</w:t>
      </w:r>
      <w:r w:rsidRPr="00CE7C82">
        <w:rPr>
          <w:color w:val="000000"/>
          <w:szCs w:val="28"/>
        </w:rPr>
        <w:t xml:space="preserve"> молодёжно</w:t>
      </w:r>
      <w:r w:rsidRPr="00991027">
        <w:rPr>
          <w:color w:val="000000"/>
          <w:szCs w:val="28"/>
        </w:rPr>
        <w:t>й политики Оренбургской области и администраци</w:t>
      </w:r>
      <w:r>
        <w:rPr>
          <w:color w:val="000000"/>
          <w:szCs w:val="28"/>
        </w:rPr>
        <w:t>ей</w:t>
      </w:r>
      <w:r w:rsidRPr="00991027">
        <w:rPr>
          <w:color w:val="000000"/>
          <w:szCs w:val="28"/>
        </w:rPr>
        <w:t xml:space="preserve"> Соль-</w:t>
      </w:r>
      <w:proofErr w:type="spellStart"/>
      <w:r w:rsidRPr="00991027">
        <w:rPr>
          <w:color w:val="000000"/>
          <w:szCs w:val="28"/>
        </w:rPr>
        <w:t>Илецкого</w:t>
      </w:r>
      <w:proofErr w:type="spellEnd"/>
      <w:r w:rsidRPr="00991027">
        <w:rPr>
          <w:color w:val="000000"/>
          <w:szCs w:val="28"/>
        </w:rPr>
        <w:t xml:space="preserve"> городского округа</w:t>
      </w:r>
      <w:r>
        <w:rPr>
          <w:color w:val="000000"/>
          <w:szCs w:val="28"/>
        </w:rPr>
        <w:t>.</w:t>
      </w:r>
    </w:p>
    <w:p w:rsidR="00E63BD9" w:rsidRPr="00991027" w:rsidRDefault="00E63BD9" w:rsidP="005E2ED2">
      <w:pPr>
        <w:shd w:val="clear" w:color="auto" w:fill="FFFFFF"/>
        <w:ind w:firstLine="709"/>
        <w:contextualSpacing/>
        <w:jc w:val="both"/>
        <w:rPr>
          <w:szCs w:val="28"/>
        </w:rPr>
      </w:pPr>
      <w:r>
        <w:rPr>
          <w:color w:val="000000"/>
          <w:szCs w:val="28"/>
        </w:rPr>
        <w:t xml:space="preserve">В составе волонтеров задействованы все возвратные категории от 12 до 50 лет их количество в 2021 году составило 2346 человек. </w:t>
      </w:r>
      <w:proofErr w:type="gramStart"/>
      <w:r>
        <w:rPr>
          <w:color w:val="000000"/>
          <w:szCs w:val="28"/>
        </w:rPr>
        <w:t>С</w:t>
      </w:r>
      <w:proofErr w:type="gramEnd"/>
      <w:r>
        <w:rPr>
          <w:color w:val="000000"/>
          <w:szCs w:val="28"/>
        </w:rPr>
        <w:t xml:space="preserve"> </w:t>
      </w:r>
      <w:proofErr w:type="gramStart"/>
      <w:r>
        <w:rPr>
          <w:color w:val="000000"/>
          <w:szCs w:val="28"/>
        </w:rPr>
        <w:t>волонтерам</w:t>
      </w:r>
      <w:proofErr w:type="gramEnd"/>
      <w:r>
        <w:rPr>
          <w:color w:val="000000"/>
          <w:szCs w:val="28"/>
        </w:rPr>
        <w:t xml:space="preserve"> проводятся совместные совещания и оргкомитеты перед проведением крупных мероприятий, а так же на базе школ организуют ознакомительные часы для вовлечения в волонтерскую деятельность.</w:t>
      </w:r>
    </w:p>
    <w:p w:rsidR="005E2ED2" w:rsidRDefault="005E2ED2" w:rsidP="005E2ED2">
      <w:pPr>
        <w:shd w:val="clear" w:color="auto" w:fill="FFFFFF"/>
        <w:jc w:val="center"/>
        <w:rPr>
          <w:b/>
          <w:szCs w:val="28"/>
          <w:shd w:val="clear" w:color="auto" w:fill="FFFFFF"/>
        </w:rPr>
      </w:pPr>
    </w:p>
    <w:p w:rsidR="00E63BD9" w:rsidRDefault="00E63BD9" w:rsidP="005E2ED2">
      <w:pPr>
        <w:shd w:val="clear" w:color="auto" w:fill="FFFFFF"/>
        <w:jc w:val="center"/>
        <w:rPr>
          <w:b/>
          <w:szCs w:val="28"/>
          <w:shd w:val="clear" w:color="auto" w:fill="FFFFFF"/>
        </w:rPr>
      </w:pPr>
      <w:r>
        <w:rPr>
          <w:b/>
          <w:szCs w:val="28"/>
          <w:shd w:val="clear" w:color="auto" w:fill="FFFFFF"/>
        </w:rPr>
        <w:t>3. Основные цели и задачи программы</w:t>
      </w:r>
    </w:p>
    <w:p w:rsidR="005E2ED2" w:rsidRDefault="005E2ED2" w:rsidP="005E2ED2">
      <w:pPr>
        <w:shd w:val="clear" w:color="auto" w:fill="FFFFFF"/>
        <w:ind w:firstLine="709"/>
        <w:jc w:val="both"/>
        <w:rPr>
          <w:b/>
          <w:szCs w:val="28"/>
        </w:rPr>
      </w:pPr>
    </w:p>
    <w:p w:rsidR="00E63BD9" w:rsidRDefault="00E63BD9" w:rsidP="005E2ED2">
      <w:pPr>
        <w:shd w:val="clear" w:color="auto" w:fill="FFFFFF"/>
        <w:ind w:firstLine="709"/>
        <w:jc w:val="both"/>
        <w:rPr>
          <w:szCs w:val="28"/>
        </w:rPr>
      </w:pPr>
      <w:r w:rsidRPr="00F56A17">
        <w:rPr>
          <w:b/>
          <w:szCs w:val="28"/>
        </w:rPr>
        <w:t>Цель</w:t>
      </w:r>
    </w:p>
    <w:p w:rsidR="00E63BD9" w:rsidRDefault="00E63BD9" w:rsidP="005E2ED2">
      <w:pPr>
        <w:shd w:val="clear" w:color="auto" w:fill="FFFFFF"/>
        <w:ind w:firstLine="709"/>
        <w:jc w:val="both"/>
        <w:rPr>
          <w:szCs w:val="28"/>
        </w:rPr>
      </w:pPr>
      <w:r>
        <w:rPr>
          <w:szCs w:val="28"/>
        </w:rPr>
        <w:t xml:space="preserve">Увеличение доли граждан, ведущих здоровый образ жизни, </w:t>
      </w:r>
      <w:r w:rsidRPr="009E0325">
        <w:rPr>
          <w:szCs w:val="28"/>
        </w:rPr>
        <w:t>а также увеличение охвата населения профилактическими мероприятиями, направленными на снижение распространения неинфекционных и инфекционных заболеваний</w:t>
      </w:r>
      <w:r>
        <w:rPr>
          <w:szCs w:val="28"/>
        </w:rPr>
        <w:t>.</w:t>
      </w:r>
    </w:p>
    <w:p w:rsidR="00F8403E" w:rsidRDefault="00F8403E" w:rsidP="005E2ED2">
      <w:pPr>
        <w:ind w:firstLine="709"/>
        <w:rPr>
          <w:b/>
          <w:szCs w:val="28"/>
        </w:rPr>
      </w:pPr>
    </w:p>
    <w:p w:rsidR="00E63BD9" w:rsidRDefault="00E63BD9" w:rsidP="005E2ED2">
      <w:pPr>
        <w:ind w:firstLine="709"/>
        <w:rPr>
          <w:b/>
          <w:szCs w:val="28"/>
        </w:rPr>
      </w:pPr>
      <w:r>
        <w:rPr>
          <w:b/>
          <w:szCs w:val="28"/>
        </w:rPr>
        <w:t>Задачи</w:t>
      </w:r>
    </w:p>
    <w:p w:rsidR="00E63BD9" w:rsidRDefault="00E63BD9" w:rsidP="005E2ED2">
      <w:pPr>
        <w:ind w:firstLine="709"/>
        <w:jc w:val="both"/>
        <w:rPr>
          <w:szCs w:val="28"/>
        </w:rPr>
      </w:pPr>
      <w:r w:rsidRPr="009E0325">
        <w:rPr>
          <w:szCs w:val="28"/>
        </w:rPr>
        <w:t>1. Формирование среды, способствующей ведению гражданами здорового образа жизни.</w:t>
      </w:r>
    </w:p>
    <w:p w:rsidR="00E63BD9" w:rsidRPr="00CC7F34" w:rsidRDefault="00E63BD9" w:rsidP="005E2ED2">
      <w:pPr>
        <w:ind w:firstLine="709"/>
        <w:jc w:val="both"/>
        <w:rPr>
          <w:color w:val="000000" w:themeColor="text1"/>
          <w:szCs w:val="28"/>
        </w:rPr>
      </w:pPr>
      <w:r w:rsidRPr="00CC7F34">
        <w:rPr>
          <w:color w:val="000000" w:themeColor="text1"/>
          <w:szCs w:val="28"/>
        </w:rPr>
        <w:t>2. Оказание услуг населению Соль-</w:t>
      </w:r>
      <w:proofErr w:type="spellStart"/>
      <w:r w:rsidRPr="00CC7F34">
        <w:rPr>
          <w:color w:val="000000" w:themeColor="text1"/>
          <w:szCs w:val="28"/>
        </w:rPr>
        <w:t>Илецкого</w:t>
      </w:r>
      <w:proofErr w:type="spellEnd"/>
      <w:r w:rsidRPr="00CC7F34">
        <w:rPr>
          <w:color w:val="000000" w:themeColor="text1"/>
          <w:szCs w:val="28"/>
        </w:rPr>
        <w:t xml:space="preserve"> ГО в соответствии с территориальной программой государственных гарантий бесплатного оказания гражданам медицинской помощи.</w:t>
      </w:r>
    </w:p>
    <w:p w:rsidR="00E63BD9" w:rsidRDefault="00E63BD9" w:rsidP="005E2ED2">
      <w:pPr>
        <w:tabs>
          <w:tab w:val="left" w:pos="4095"/>
        </w:tabs>
        <w:ind w:firstLine="709"/>
        <w:jc w:val="both"/>
      </w:pPr>
      <w:r>
        <w:rPr>
          <w:szCs w:val="28"/>
        </w:rPr>
        <w:t>3</w:t>
      </w:r>
      <w:r w:rsidRPr="00105BAF">
        <w:rPr>
          <w:szCs w:val="28"/>
        </w:rPr>
        <w:t>.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r>
        <w:t>.</w:t>
      </w:r>
    </w:p>
    <w:p w:rsidR="00E63BD9" w:rsidRPr="009E0325" w:rsidRDefault="00E63BD9" w:rsidP="005E2ED2">
      <w:pPr>
        <w:ind w:firstLine="709"/>
        <w:jc w:val="both"/>
        <w:rPr>
          <w:szCs w:val="28"/>
        </w:rPr>
      </w:pPr>
      <w:r>
        <w:rPr>
          <w:szCs w:val="28"/>
        </w:rPr>
        <w:lastRenderedPageBreak/>
        <w:t>4</w:t>
      </w:r>
      <w:r w:rsidRPr="009E0325">
        <w:rPr>
          <w:szCs w:val="28"/>
        </w:rPr>
        <w:t xml:space="preserve">. Укрепление здоровья </w:t>
      </w:r>
      <w:proofErr w:type="gramStart"/>
      <w:r w:rsidRPr="009E0325">
        <w:rPr>
          <w:szCs w:val="28"/>
        </w:rPr>
        <w:t>работающих</w:t>
      </w:r>
      <w:proofErr w:type="gramEnd"/>
      <w:r w:rsidRPr="009E0325">
        <w:rPr>
          <w:szCs w:val="28"/>
        </w:rPr>
        <w:t>.</w:t>
      </w:r>
    </w:p>
    <w:p w:rsidR="00E63BD9" w:rsidRDefault="00E63BD9" w:rsidP="005E2ED2">
      <w:pPr>
        <w:ind w:firstLine="709"/>
        <w:jc w:val="both"/>
        <w:rPr>
          <w:szCs w:val="28"/>
        </w:rPr>
      </w:pPr>
      <w:r>
        <w:rPr>
          <w:szCs w:val="28"/>
        </w:rPr>
        <w:t xml:space="preserve">5. </w:t>
      </w:r>
      <w:r w:rsidRPr="009E0325">
        <w:rPr>
          <w:szCs w:val="28"/>
        </w:rPr>
        <w:t>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p w:rsidR="005E2ED2" w:rsidRDefault="005E2ED2" w:rsidP="00E63BD9">
      <w:pPr>
        <w:jc w:val="center"/>
        <w:rPr>
          <w:b/>
          <w:szCs w:val="28"/>
        </w:rPr>
      </w:pPr>
    </w:p>
    <w:p w:rsidR="00E63BD9" w:rsidRDefault="00E63BD9" w:rsidP="00E63BD9">
      <w:pPr>
        <w:jc w:val="center"/>
        <w:rPr>
          <w:b/>
          <w:szCs w:val="28"/>
        </w:rPr>
      </w:pPr>
      <w:r>
        <w:rPr>
          <w:b/>
          <w:szCs w:val="28"/>
        </w:rPr>
        <w:t>4. Ожидаемые результаты реализации и целевые индикаторы (показатели) программы</w:t>
      </w:r>
    </w:p>
    <w:p w:rsidR="005E2ED2" w:rsidRDefault="005E2ED2" w:rsidP="005E2ED2">
      <w:pPr>
        <w:ind w:firstLine="709"/>
        <w:jc w:val="both"/>
        <w:rPr>
          <w:szCs w:val="28"/>
        </w:rPr>
      </w:pPr>
    </w:p>
    <w:p w:rsidR="00E63BD9" w:rsidRPr="00CC7F34" w:rsidRDefault="00E63BD9" w:rsidP="005E2ED2">
      <w:pPr>
        <w:ind w:firstLine="709"/>
        <w:jc w:val="both"/>
        <w:rPr>
          <w:color w:val="000000" w:themeColor="text1"/>
          <w:szCs w:val="28"/>
        </w:rPr>
      </w:pPr>
      <w:r>
        <w:rPr>
          <w:szCs w:val="28"/>
        </w:rPr>
        <w:t xml:space="preserve">– смертность мужчин в возрасте 16-59 лет (на 100 тыс. населения) </w:t>
      </w:r>
      <w:r w:rsidRPr="00CC7F34">
        <w:rPr>
          <w:color w:val="000000" w:themeColor="text1"/>
          <w:szCs w:val="28"/>
        </w:rPr>
        <w:t>к 2024 (374,8);</w:t>
      </w:r>
    </w:p>
    <w:p w:rsidR="00E63BD9" w:rsidRPr="00CC7F34" w:rsidRDefault="00E63BD9" w:rsidP="005E2ED2">
      <w:pPr>
        <w:ind w:firstLine="709"/>
        <w:jc w:val="both"/>
        <w:rPr>
          <w:color w:val="000000" w:themeColor="text1"/>
          <w:szCs w:val="28"/>
        </w:rPr>
      </w:pPr>
      <w:r>
        <w:rPr>
          <w:szCs w:val="28"/>
        </w:rPr>
        <w:t xml:space="preserve">– смертность женщин в возрасте 16-54 лет (на 100 тыс. населения) </w:t>
      </w:r>
      <w:r w:rsidRPr="00CC7F34">
        <w:rPr>
          <w:color w:val="000000" w:themeColor="text1"/>
          <w:szCs w:val="28"/>
        </w:rPr>
        <w:t>к 2024 (228,6);</w:t>
      </w:r>
    </w:p>
    <w:p w:rsidR="00E63BD9" w:rsidRDefault="00E63BD9" w:rsidP="005E2ED2">
      <w:pPr>
        <w:ind w:firstLine="709"/>
        <w:jc w:val="both"/>
        <w:rPr>
          <w:szCs w:val="28"/>
        </w:rPr>
      </w:pPr>
      <w:r>
        <w:rPr>
          <w:szCs w:val="28"/>
        </w:rPr>
        <w:t xml:space="preserve">– обращаемость в медицинские организации по вопросам здорового образа жизни (тысяч человек) к 2024 г. </w:t>
      </w:r>
      <w:r w:rsidRPr="009F7089">
        <w:rPr>
          <w:szCs w:val="28"/>
          <w:u w:val="single"/>
        </w:rPr>
        <w:t>(</w:t>
      </w:r>
      <w:r w:rsidRPr="00CC7F34">
        <w:rPr>
          <w:szCs w:val="28"/>
          <w:u w:val="single"/>
        </w:rPr>
        <w:t>31000)</w:t>
      </w:r>
      <w:r w:rsidRPr="00CC7F34">
        <w:rPr>
          <w:szCs w:val="28"/>
        </w:rPr>
        <w:t>;</w:t>
      </w:r>
    </w:p>
    <w:p w:rsidR="00E63BD9" w:rsidRDefault="00E63BD9" w:rsidP="005E2ED2">
      <w:pPr>
        <w:ind w:firstLine="709"/>
        <w:jc w:val="both"/>
        <w:rPr>
          <w:szCs w:val="28"/>
        </w:rPr>
      </w:pPr>
      <w:r>
        <w:rPr>
          <w:szCs w:val="28"/>
        </w:rPr>
        <w:t xml:space="preserve">– охват населения муниципального образования ежегодным профилактическим осмотром диспансеризацией (тысяч человек) к 2024 г. </w:t>
      </w:r>
      <w:r w:rsidRPr="00CC7F34">
        <w:rPr>
          <w:color w:val="000000" w:themeColor="text1"/>
          <w:szCs w:val="28"/>
        </w:rPr>
        <w:t>(</w:t>
      </w:r>
      <w:r w:rsidRPr="00CC7F34">
        <w:rPr>
          <w:color w:val="000000" w:themeColor="text1"/>
          <w:szCs w:val="28"/>
          <w:u w:val="single"/>
        </w:rPr>
        <w:t>25500</w:t>
      </w:r>
      <w:r>
        <w:rPr>
          <w:szCs w:val="28"/>
        </w:rPr>
        <w:t>);</w:t>
      </w:r>
    </w:p>
    <w:p w:rsidR="00E63BD9" w:rsidRDefault="00E63BD9" w:rsidP="005E2ED2">
      <w:pPr>
        <w:ind w:firstLine="709"/>
        <w:jc w:val="both"/>
        <w:rPr>
          <w:szCs w:val="28"/>
        </w:rPr>
      </w:pPr>
      <w:r>
        <w:rPr>
          <w:szCs w:val="28"/>
        </w:rPr>
        <w:t>–</w:t>
      </w:r>
      <w:r w:rsidR="00766A2A">
        <w:rPr>
          <w:szCs w:val="28"/>
        </w:rPr>
        <w:t xml:space="preserve"> </w:t>
      </w:r>
      <w:r>
        <w:rPr>
          <w:szCs w:val="28"/>
        </w:rPr>
        <w:t>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 муниципального образования</w:t>
      </w:r>
      <w:proofErr w:type="gramStart"/>
      <w:r>
        <w:rPr>
          <w:szCs w:val="28"/>
        </w:rPr>
        <w:t xml:space="preserve"> (%) </w:t>
      </w:r>
      <w:proofErr w:type="gramEnd"/>
      <w:r>
        <w:rPr>
          <w:szCs w:val="28"/>
        </w:rPr>
        <w:t xml:space="preserve">к 2024 г. </w:t>
      </w:r>
      <w:r w:rsidRPr="00CC7F34">
        <w:rPr>
          <w:szCs w:val="28"/>
        </w:rPr>
        <w:t>(</w:t>
      </w:r>
      <w:r w:rsidRPr="00CC7F34">
        <w:rPr>
          <w:szCs w:val="28"/>
          <w:u w:val="single"/>
        </w:rPr>
        <w:t>85)</w:t>
      </w:r>
      <w:r w:rsidRPr="00CC7F34">
        <w:rPr>
          <w:szCs w:val="28"/>
        </w:rPr>
        <w:t>;</w:t>
      </w:r>
    </w:p>
    <w:p w:rsidR="00E63BD9" w:rsidRDefault="00E63BD9" w:rsidP="005E2ED2">
      <w:pPr>
        <w:ind w:firstLine="709"/>
        <w:jc w:val="both"/>
        <w:rPr>
          <w:szCs w:val="28"/>
        </w:rPr>
      </w:pPr>
      <w:r>
        <w:rPr>
          <w:szCs w:val="28"/>
        </w:rPr>
        <w:t xml:space="preserve">– количество информационных профилактических материалов по вопросам профилактики неинфекционных и социально значимых заболеваний и пропаганде ЗОЖ (листовки, буклеты, плакаты, газеты) (шт.) к 2024 г. </w:t>
      </w:r>
      <w:r w:rsidRPr="00CC7F34">
        <w:rPr>
          <w:szCs w:val="28"/>
        </w:rPr>
        <w:t>(</w:t>
      </w:r>
      <w:r w:rsidRPr="00CC7F34">
        <w:rPr>
          <w:szCs w:val="28"/>
          <w:u w:val="single"/>
        </w:rPr>
        <w:t>2600</w:t>
      </w:r>
      <w:r w:rsidRPr="009F7089">
        <w:rPr>
          <w:szCs w:val="28"/>
          <w:u w:val="single"/>
        </w:rPr>
        <w:t>)</w:t>
      </w:r>
      <w:r>
        <w:rPr>
          <w:szCs w:val="28"/>
        </w:rPr>
        <w:t>;</w:t>
      </w:r>
    </w:p>
    <w:p w:rsidR="00E63BD9" w:rsidRDefault="00E63BD9" w:rsidP="005E2ED2">
      <w:pPr>
        <w:ind w:firstLine="709"/>
        <w:jc w:val="both"/>
        <w:rPr>
          <w:szCs w:val="28"/>
        </w:rPr>
      </w:pPr>
      <w:r>
        <w:rPr>
          <w:szCs w:val="28"/>
        </w:rPr>
        <w:t>–</w:t>
      </w:r>
      <w:r w:rsidR="00766A2A">
        <w:rPr>
          <w:szCs w:val="28"/>
        </w:rPr>
        <w:t xml:space="preserve"> </w:t>
      </w:r>
      <w:r>
        <w:rPr>
          <w:szCs w:val="28"/>
        </w:rPr>
        <w:t>количество электронных текстовых, графических и видеоматериалов профилактической направленности, размещенных в сети Интернет (шт.) к 2024 г.</w:t>
      </w:r>
      <w:r w:rsidR="00047FA2">
        <w:rPr>
          <w:szCs w:val="28"/>
        </w:rPr>
        <w:t xml:space="preserve"> </w:t>
      </w:r>
      <w:r>
        <w:rPr>
          <w:szCs w:val="28"/>
        </w:rPr>
        <w:t>(</w:t>
      </w:r>
      <w:r w:rsidR="00A66EAC">
        <w:rPr>
          <w:szCs w:val="28"/>
        </w:rPr>
        <w:t>1</w:t>
      </w:r>
      <w:r>
        <w:rPr>
          <w:szCs w:val="28"/>
        </w:rPr>
        <w:t>00</w:t>
      </w:r>
      <w:r w:rsidRPr="00CC7F34">
        <w:rPr>
          <w:szCs w:val="28"/>
        </w:rPr>
        <w:t>);</w:t>
      </w:r>
    </w:p>
    <w:p w:rsidR="00E63BD9" w:rsidRDefault="00E63BD9" w:rsidP="005E2ED2">
      <w:pPr>
        <w:ind w:firstLine="709"/>
        <w:jc w:val="both"/>
        <w:rPr>
          <w:szCs w:val="28"/>
        </w:rPr>
      </w:pPr>
      <w:r>
        <w:rPr>
          <w:szCs w:val="28"/>
        </w:rPr>
        <w:t>–</w:t>
      </w:r>
      <w:r w:rsidR="00766A2A">
        <w:rPr>
          <w:szCs w:val="28"/>
        </w:rPr>
        <w:t xml:space="preserve"> </w:t>
      </w:r>
      <w:r>
        <w:rPr>
          <w:szCs w:val="28"/>
        </w:rPr>
        <w:t>количество организаций и предприятий, участвующих в разработке и внедрении корпоративных программ «Укрепление здоровья работающих» (количество) к 202</w:t>
      </w:r>
      <w:r w:rsidR="002C6BE6">
        <w:rPr>
          <w:szCs w:val="28"/>
        </w:rPr>
        <w:t>5</w:t>
      </w:r>
      <w:r>
        <w:rPr>
          <w:szCs w:val="28"/>
        </w:rPr>
        <w:t xml:space="preserve"> г. </w:t>
      </w:r>
      <w:r w:rsidRPr="009F7089">
        <w:rPr>
          <w:szCs w:val="28"/>
          <w:u w:val="single"/>
        </w:rPr>
        <w:t>(</w:t>
      </w:r>
      <w:r>
        <w:rPr>
          <w:szCs w:val="28"/>
          <w:u w:val="single"/>
        </w:rPr>
        <w:t>5</w:t>
      </w:r>
      <w:r w:rsidRPr="009F7089">
        <w:rPr>
          <w:szCs w:val="28"/>
          <w:u w:val="single"/>
        </w:rPr>
        <w:t>)</w:t>
      </w:r>
    </w:p>
    <w:p w:rsidR="00766A2A" w:rsidRDefault="00766A2A" w:rsidP="00E63BD9">
      <w:pPr>
        <w:jc w:val="center"/>
        <w:rPr>
          <w:b/>
          <w:szCs w:val="28"/>
        </w:rPr>
      </w:pPr>
    </w:p>
    <w:p w:rsidR="00E63BD9" w:rsidRDefault="00E63BD9" w:rsidP="00E63BD9">
      <w:pPr>
        <w:jc w:val="center"/>
        <w:rPr>
          <w:b/>
          <w:szCs w:val="28"/>
        </w:rPr>
      </w:pPr>
      <w:r>
        <w:rPr>
          <w:b/>
          <w:szCs w:val="28"/>
        </w:rPr>
        <w:t>5. Характеристика основных программных мероприятий программы</w:t>
      </w:r>
    </w:p>
    <w:p w:rsidR="00766A2A" w:rsidRDefault="00766A2A" w:rsidP="00766A2A">
      <w:pPr>
        <w:ind w:firstLine="709"/>
        <w:jc w:val="both"/>
        <w:rPr>
          <w:szCs w:val="28"/>
        </w:rPr>
      </w:pPr>
    </w:p>
    <w:p w:rsidR="00E63BD9" w:rsidRDefault="00E63BD9" w:rsidP="00766A2A">
      <w:pPr>
        <w:ind w:firstLine="709"/>
        <w:jc w:val="both"/>
        <w:rPr>
          <w:szCs w:val="28"/>
        </w:rPr>
      </w:pPr>
      <w:r>
        <w:rPr>
          <w:szCs w:val="28"/>
        </w:rPr>
        <w:t>Достижение цели, показателей и решение задач программы осуществляется путем реализации основных мероприятий программы:</w:t>
      </w:r>
    </w:p>
    <w:p w:rsidR="00156206" w:rsidRDefault="00156206" w:rsidP="00156206">
      <w:pPr>
        <w:jc w:val="center"/>
        <w:rPr>
          <w:b/>
          <w:szCs w:val="28"/>
        </w:rPr>
      </w:pPr>
    </w:p>
    <w:p w:rsidR="00E63BD9" w:rsidRDefault="00E63BD9" w:rsidP="00156206">
      <w:pPr>
        <w:jc w:val="center"/>
        <w:rPr>
          <w:szCs w:val="28"/>
          <w:u w:val="single"/>
        </w:rPr>
      </w:pPr>
      <w:r w:rsidRPr="00EC2BB0">
        <w:rPr>
          <w:b/>
          <w:szCs w:val="28"/>
        </w:rPr>
        <w:t>Основное мероприятие 1</w:t>
      </w:r>
      <w:r>
        <w:rPr>
          <w:szCs w:val="28"/>
        </w:rPr>
        <w:t xml:space="preserve"> </w:t>
      </w:r>
      <w:r w:rsidRPr="00396611">
        <w:rPr>
          <w:szCs w:val="28"/>
          <w:u w:val="single"/>
        </w:rPr>
        <w:t>«Формирование среды, способствующей ведению гражданами здорового образа жизни».</w:t>
      </w:r>
    </w:p>
    <w:p w:rsidR="00156206" w:rsidRDefault="00156206" w:rsidP="00766A2A">
      <w:pPr>
        <w:pStyle w:val="ConsPlusNormal"/>
        <w:tabs>
          <w:tab w:val="left" w:pos="604"/>
        </w:tabs>
        <w:ind w:firstLine="709"/>
        <w:jc w:val="both"/>
        <w:rPr>
          <w:rFonts w:ascii="Times New Roman" w:hAnsi="Times New Roman" w:cs="Times New Roman"/>
          <w:sz w:val="28"/>
          <w:szCs w:val="28"/>
        </w:rPr>
      </w:pPr>
    </w:p>
    <w:p w:rsidR="00E63BD9" w:rsidRPr="00280121" w:rsidRDefault="00E63BD9" w:rsidP="00766A2A">
      <w:pPr>
        <w:pStyle w:val="ConsPlusNormal"/>
        <w:tabs>
          <w:tab w:val="left" w:pos="604"/>
        </w:tabs>
        <w:ind w:firstLine="709"/>
        <w:jc w:val="both"/>
        <w:rPr>
          <w:rFonts w:ascii="Times New Roman" w:hAnsi="Times New Roman" w:cs="Times New Roman"/>
          <w:sz w:val="28"/>
          <w:szCs w:val="28"/>
        </w:rPr>
      </w:pPr>
      <w:r w:rsidRPr="00280121">
        <w:rPr>
          <w:rFonts w:ascii="Times New Roman" w:hAnsi="Times New Roman" w:cs="Times New Roman"/>
          <w:sz w:val="28"/>
          <w:szCs w:val="28"/>
        </w:rPr>
        <w:t>Комфортность проживания населения определяется уровнем благоустройства</w:t>
      </w:r>
      <w:r>
        <w:rPr>
          <w:rFonts w:ascii="Times New Roman" w:hAnsi="Times New Roman" w:cs="Times New Roman"/>
          <w:sz w:val="28"/>
          <w:szCs w:val="28"/>
        </w:rPr>
        <w:t xml:space="preserve"> и санитарного содержания</w:t>
      </w:r>
      <w:r w:rsidRPr="00280121">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Pr="00280121">
        <w:rPr>
          <w:rFonts w:ascii="Times New Roman" w:hAnsi="Times New Roman" w:cs="Times New Roman"/>
          <w:sz w:val="28"/>
          <w:szCs w:val="28"/>
        </w:rPr>
        <w:t xml:space="preserve"> наличие</w:t>
      </w:r>
      <w:r>
        <w:rPr>
          <w:rFonts w:ascii="Times New Roman" w:hAnsi="Times New Roman" w:cs="Times New Roman"/>
          <w:sz w:val="28"/>
          <w:szCs w:val="28"/>
        </w:rPr>
        <w:t>м</w:t>
      </w:r>
      <w:r w:rsidRPr="00280121">
        <w:rPr>
          <w:rFonts w:ascii="Times New Roman" w:hAnsi="Times New Roman" w:cs="Times New Roman"/>
          <w:sz w:val="28"/>
          <w:szCs w:val="28"/>
        </w:rPr>
        <w:t xml:space="preserve"> организованных мест для массового отдыха людей (скверы, парки, площади),</w:t>
      </w:r>
      <w:r>
        <w:rPr>
          <w:rFonts w:ascii="Times New Roman" w:hAnsi="Times New Roman" w:cs="Times New Roman"/>
          <w:sz w:val="28"/>
          <w:szCs w:val="28"/>
        </w:rPr>
        <w:t xml:space="preserve"> поддержанием их улиц города и округа в санитарном состоянии.</w:t>
      </w:r>
    </w:p>
    <w:p w:rsidR="00E63BD9" w:rsidRPr="0018505C" w:rsidRDefault="00E63BD9" w:rsidP="00766A2A">
      <w:pPr>
        <w:pStyle w:val="ConsPlusNormal"/>
        <w:ind w:firstLine="709"/>
        <w:jc w:val="both"/>
        <w:rPr>
          <w:rFonts w:ascii="Times New Roman" w:hAnsi="Times New Roman" w:cs="Times New Roman"/>
          <w:sz w:val="28"/>
          <w:szCs w:val="28"/>
        </w:rPr>
      </w:pPr>
      <w:r w:rsidRPr="00373CC0">
        <w:rPr>
          <w:rFonts w:ascii="Times New Roman" w:hAnsi="Times New Roman" w:cs="Times New Roman"/>
          <w:sz w:val="28"/>
          <w:szCs w:val="28"/>
        </w:rPr>
        <w:t>Мероприятие предполагает</w:t>
      </w:r>
      <w:r>
        <w:rPr>
          <w:rFonts w:ascii="Times New Roman" w:hAnsi="Times New Roman" w:cs="Times New Roman"/>
          <w:sz w:val="28"/>
          <w:szCs w:val="28"/>
        </w:rPr>
        <w:t xml:space="preserve"> </w:t>
      </w:r>
      <w:r w:rsidRPr="0018505C">
        <w:rPr>
          <w:rFonts w:ascii="Times New Roman" w:hAnsi="Times New Roman" w:cs="Times New Roman"/>
          <w:sz w:val="28"/>
          <w:szCs w:val="28"/>
        </w:rPr>
        <w:t>проведение окружных физкультурно-</w:t>
      </w:r>
      <w:r w:rsidRPr="0018505C">
        <w:rPr>
          <w:rFonts w:ascii="Times New Roman" w:hAnsi="Times New Roman" w:cs="Times New Roman"/>
          <w:sz w:val="28"/>
          <w:szCs w:val="28"/>
        </w:rPr>
        <w:lastRenderedPageBreak/>
        <w:t>спортивных мероприятий среди подростков и молодежи, среди взрослого населения, среди ветеранов спорта, лиц с ограниченными возможностями здоровья, а также участие соль-</w:t>
      </w:r>
      <w:proofErr w:type="spellStart"/>
      <w:r w:rsidRPr="0018505C">
        <w:rPr>
          <w:rFonts w:ascii="Times New Roman" w:hAnsi="Times New Roman" w:cs="Times New Roman"/>
          <w:sz w:val="28"/>
          <w:szCs w:val="28"/>
        </w:rPr>
        <w:t>илецких</w:t>
      </w:r>
      <w:proofErr w:type="spellEnd"/>
      <w:r w:rsidRPr="0018505C">
        <w:rPr>
          <w:rFonts w:ascii="Times New Roman" w:hAnsi="Times New Roman" w:cs="Times New Roman"/>
          <w:sz w:val="28"/>
          <w:szCs w:val="28"/>
        </w:rPr>
        <w:t xml:space="preserve"> спортсменов в соревнованиях различного уровня. Обеспечение деятельности учреждений в сфере физической культуры и спорта. </w:t>
      </w:r>
      <w:proofErr w:type="gramStart"/>
      <w:r w:rsidRPr="0018505C">
        <w:rPr>
          <w:rFonts w:ascii="Times New Roman" w:hAnsi="Times New Roman" w:cs="Times New Roman"/>
          <w:sz w:val="28"/>
          <w:szCs w:val="28"/>
        </w:rPr>
        <w:t>Проведение тестирования физической подготовки учащихся учреждений общего, основного, начального образования на основе тестов «Президентские состязания» и норм Всероссийского физкультурно-спортивного комплекса ГТО</w:t>
      </w:r>
      <w:r>
        <w:rPr>
          <w:rFonts w:ascii="Times New Roman" w:hAnsi="Times New Roman" w:cs="Times New Roman"/>
          <w:sz w:val="28"/>
          <w:szCs w:val="28"/>
        </w:rPr>
        <w:t>;</w:t>
      </w:r>
      <w:r w:rsidRPr="00373CC0">
        <w:rPr>
          <w:rFonts w:ascii="Times New Roman" w:hAnsi="Times New Roman" w:cs="Times New Roman"/>
          <w:sz w:val="28"/>
          <w:szCs w:val="28"/>
        </w:rPr>
        <w:t xml:space="preserve"> </w:t>
      </w:r>
      <w:r w:rsidRPr="0018505C">
        <w:rPr>
          <w:rFonts w:ascii="Times New Roman" w:hAnsi="Times New Roman" w:cs="Times New Roman"/>
          <w:sz w:val="28"/>
          <w:szCs w:val="28"/>
        </w:rPr>
        <w:t>размещением социальной рекламы направленной на привлечение населения к занятиям физической культурой и спортом, пропаганду здорового образа жизни с привлечением средств массовой информации, изготовлением наглядной агитационной продукцией (баннеры, ш</w:t>
      </w:r>
      <w:r>
        <w:rPr>
          <w:rFonts w:ascii="Times New Roman" w:hAnsi="Times New Roman" w:cs="Times New Roman"/>
          <w:sz w:val="28"/>
          <w:szCs w:val="28"/>
        </w:rPr>
        <w:t>апочки, майки, бейсболки и др.).</w:t>
      </w:r>
      <w:proofErr w:type="gramEnd"/>
    </w:p>
    <w:p w:rsidR="00156206" w:rsidRDefault="00156206" w:rsidP="00156206">
      <w:pPr>
        <w:jc w:val="center"/>
        <w:rPr>
          <w:b/>
          <w:szCs w:val="28"/>
        </w:rPr>
      </w:pPr>
    </w:p>
    <w:p w:rsidR="00E63BD9" w:rsidRPr="00A179B2" w:rsidRDefault="00E63BD9" w:rsidP="00156206">
      <w:pPr>
        <w:jc w:val="center"/>
        <w:rPr>
          <w:szCs w:val="28"/>
          <w:u w:val="single"/>
        </w:rPr>
      </w:pPr>
      <w:r>
        <w:rPr>
          <w:b/>
          <w:szCs w:val="28"/>
        </w:rPr>
        <w:t xml:space="preserve">Основное мероприятие 2 </w:t>
      </w:r>
      <w:r w:rsidRPr="00A179B2">
        <w:rPr>
          <w:szCs w:val="28"/>
          <w:u w:val="single"/>
        </w:rPr>
        <w:t>«Оказание услуг населению Соль-</w:t>
      </w:r>
      <w:proofErr w:type="spellStart"/>
      <w:r w:rsidRPr="00A179B2">
        <w:rPr>
          <w:szCs w:val="28"/>
          <w:u w:val="single"/>
        </w:rPr>
        <w:t>Илецкого</w:t>
      </w:r>
      <w:proofErr w:type="spellEnd"/>
      <w:r w:rsidRPr="00A179B2">
        <w:rPr>
          <w:szCs w:val="28"/>
          <w:u w:val="single"/>
        </w:rPr>
        <w:t xml:space="preserve"> ГО в соответствии с территориальной программой государственных гарантий бесплатного оказания гражданам медицинской помощи»</w:t>
      </w:r>
    </w:p>
    <w:p w:rsidR="00156206" w:rsidRDefault="00156206" w:rsidP="00766A2A">
      <w:pPr>
        <w:ind w:firstLine="709"/>
        <w:jc w:val="both"/>
        <w:rPr>
          <w:szCs w:val="28"/>
        </w:rPr>
      </w:pPr>
    </w:p>
    <w:p w:rsidR="00E63BD9" w:rsidRDefault="00E63BD9" w:rsidP="00766A2A">
      <w:pPr>
        <w:ind w:firstLine="709"/>
        <w:jc w:val="both"/>
        <w:rPr>
          <w:szCs w:val="28"/>
        </w:rPr>
      </w:pPr>
      <w:r>
        <w:rPr>
          <w:szCs w:val="28"/>
        </w:rPr>
        <w:t>Данное мероприятие направлено на проведение профилактических осмотров и диспансеризации на базе медицинских организаций,</w:t>
      </w:r>
      <w:r w:rsidRPr="00CC7F34">
        <w:rPr>
          <w:szCs w:val="28"/>
        </w:rPr>
        <w:t xml:space="preserve"> </w:t>
      </w:r>
      <w:r>
        <w:rPr>
          <w:szCs w:val="28"/>
        </w:rPr>
        <w:t>иммунизации населения.</w:t>
      </w:r>
    </w:p>
    <w:p w:rsidR="00156206" w:rsidRDefault="00156206" w:rsidP="00156206">
      <w:pPr>
        <w:jc w:val="center"/>
        <w:rPr>
          <w:b/>
          <w:szCs w:val="28"/>
        </w:rPr>
      </w:pPr>
    </w:p>
    <w:p w:rsidR="00E63BD9" w:rsidRDefault="00E63BD9" w:rsidP="00156206">
      <w:pPr>
        <w:jc w:val="center"/>
        <w:rPr>
          <w:szCs w:val="28"/>
        </w:rPr>
      </w:pPr>
      <w:r w:rsidRPr="00226F5E">
        <w:rPr>
          <w:b/>
          <w:szCs w:val="28"/>
        </w:rPr>
        <w:t xml:space="preserve">Основное мероприятие </w:t>
      </w:r>
      <w:r>
        <w:rPr>
          <w:b/>
          <w:szCs w:val="28"/>
        </w:rPr>
        <w:t>3</w:t>
      </w:r>
      <w:r w:rsidRPr="00226F5E">
        <w:rPr>
          <w:b/>
          <w:szCs w:val="28"/>
        </w:rPr>
        <w:t xml:space="preserve"> </w:t>
      </w:r>
      <w:r w:rsidRPr="00396611">
        <w:rPr>
          <w:szCs w:val="28"/>
          <w:u w:val="single"/>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w:t>
      </w:r>
      <w:r>
        <w:rPr>
          <w:szCs w:val="28"/>
          <w:u w:val="single"/>
        </w:rPr>
        <w:t>реплению общественного здоровья»</w:t>
      </w:r>
    </w:p>
    <w:p w:rsidR="00156206" w:rsidRDefault="00156206" w:rsidP="00766A2A">
      <w:pPr>
        <w:ind w:firstLine="709"/>
        <w:jc w:val="both"/>
      </w:pPr>
    </w:p>
    <w:p w:rsidR="00E63BD9" w:rsidRDefault="00E63BD9" w:rsidP="00766A2A">
      <w:pPr>
        <w:ind w:firstLine="709"/>
        <w:jc w:val="both"/>
        <w:rPr>
          <w:szCs w:val="28"/>
        </w:rPr>
      </w:pPr>
      <w:r>
        <w:t>Данное мероприятие направлено на</w:t>
      </w:r>
      <w:r w:rsidRPr="002F3BFD">
        <w:rPr>
          <w:szCs w:val="28"/>
        </w:rPr>
        <w:t xml:space="preserve"> </w:t>
      </w:r>
      <w:r w:rsidRPr="00CD1313">
        <w:rPr>
          <w:szCs w:val="28"/>
        </w:rPr>
        <w:t>повышение информированности населения о факторах риска неинфекционных и социально значимых заболеваний</w:t>
      </w:r>
      <w:r>
        <w:rPr>
          <w:szCs w:val="28"/>
        </w:rPr>
        <w:t>.</w:t>
      </w:r>
    </w:p>
    <w:p w:rsidR="00E63BD9" w:rsidRPr="00040FC5" w:rsidRDefault="00E63BD9" w:rsidP="00766A2A">
      <w:pPr>
        <w:ind w:firstLine="709"/>
        <w:jc w:val="both"/>
        <w:rPr>
          <w:szCs w:val="28"/>
        </w:rPr>
      </w:pPr>
      <w:r w:rsidRPr="00A179B2">
        <w:rPr>
          <w:szCs w:val="28"/>
        </w:rPr>
        <w:t>Мероприятие предполагает проведение Дней Здоровья - «Суббота для здоровья». В рамках проведения акции «Суббота для здоровья»: школы здоровья, информирование по вопросам ВИЧ-инфекции, распространение памяток.</w:t>
      </w:r>
    </w:p>
    <w:p w:rsidR="00156206" w:rsidRDefault="00156206" w:rsidP="00156206">
      <w:pPr>
        <w:jc w:val="center"/>
        <w:rPr>
          <w:b/>
          <w:szCs w:val="28"/>
        </w:rPr>
      </w:pPr>
    </w:p>
    <w:p w:rsidR="00E63BD9" w:rsidRDefault="00E63BD9" w:rsidP="00156206">
      <w:pPr>
        <w:jc w:val="center"/>
        <w:rPr>
          <w:szCs w:val="28"/>
        </w:rPr>
      </w:pPr>
      <w:r w:rsidRPr="00226F5E">
        <w:rPr>
          <w:b/>
          <w:szCs w:val="28"/>
        </w:rPr>
        <w:t xml:space="preserve">Основное мероприятие </w:t>
      </w:r>
      <w:r>
        <w:rPr>
          <w:b/>
          <w:szCs w:val="28"/>
        </w:rPr>
        <w:t>4</w:t>
      </w:r>
      <w:r>
        <w:rPr>
          <w:szCs w:val="28"/>
        </w:rPr>
        <w:t xml:space="preserve"> </w:t>
      </w:r>
      <w:r w:rsidRPr="008672C7">
        <w:rPr>
          <w:szCs w:val="28"/>
          <w:u w:val="single"/>
        </w:rPr>
        <w:t xml:space="preserve">«Укрепление здоровья </w:t>
      </w:r>
      <w:proofErr w:type="gramStart"/>
      <w:r w:rsidRPr="008672C7">
        <w:rPr>
          <w:szCs w:val="28"/>
          <w:u w:val="single"/>
        </w:rPr>
        <w:t>работающих</w:t>
      </w:r>
      <w:proofErr w:type="gramEnd"/>
      <w:r w:rsidRPr="008672C7">
        <w:rPr>
          <w:szCs w:val="28"/>
          <w:u w:val="single"/>
        </w:rPr>
        <w:t>».</w:t>
      </w:r>
    </w:p>
    <w:p w:rsidR="00156206" w:rsidRDefault="00156206" w:rsidP="00766A2A">
      <w:pPr>
        <w:ind w:firstLine="709"/>
        <w:jc w:val="both"/>
        <w:rPr>
          <w:szCs w:val="28"/>
        </w:rPr>
      </w:pPr>
    </w:p>
    <w:p w:rsidR="00E63BD9" w:rsidRPr="00767198" w:rsidRDefault="00E63BD9" w:rsidP="00766A2A">
      <w:pPr>
        <w:ind w:firstLine="709"/>
        <w:jc w:val="both"/>
        <w:rPr>
          <w:szCs w:val="28"/>
        </w:rPr>
      </w:pPr>
      <w:r>
        <w:rPr>
          <w:szCs w:val="28"/>
        </w:rPr>
        <w:t xml:space="preserve">Данное мероприятие направлено на привлечение </w:t>
      </w:r>
      <w:r w:rsidRPr="00767198">
        <w:rPr>
          <w:szCs w:val="28"/>
        </w:rPr>
        <w:t>работающих граждан к ведению здорового образа жизни. Внедрение корпоративных программ "Укрепление здоровья работающих», проведе</w:t>
      </w:r>
      <w:r w:rsidR="00766A2A">
        <w:rPr>
          <w:szCs w:val="28"/>
        </w:rPr>
        <w:t>ние корпоративных соревнований.</w:t>
      </w:r>
    </w:p>
    <w:p w:rsidR="00156206" w:rsidRDefault="00156206" w:rsidP="00156206">
      <w:pPr>
        <w:jc w:val="center"/>
        <w:rPr>
          <w:b/>
          <w:szCs w:val="28"/>
        </w:rPr>
      </w:pPr>
    </w:p>
    <w:p w:rsidR="00E63BD9" w:rsidRPr="008672C7" w:rsidRDefault="00E63BD9" w:rsidP="00156206">
      <w:pPr>
        <w:jc w:val="center"/>
        <w:rPr>
          <w:szCs w:val="28"/>
          <w:u w:val="single"/>
        </w:rPr>
      </w:pPr>
      <w:r w:rsidRPr="00226F5E">
        <w:rPr>
          <w:b/>
          <w:szCs w:val="28"/>
        </w:rPr>
        <w:t xml:space="preserve">Основное мероприятие </w:t>
      </w:r>
      <w:r>
        <w:rPr>
          <w:b/>
          <w:szCs w:val="28"/>
        </w:rPr>
        <w:t xml:space="preserve">5 </w:t>
      </w:r>
      <w:r w:rsidRPr="008672C7">
        <w:rPr>
          <w:szCs w:val="28"/>
          <w:u w:val="single"/>
        </w:rPr>
        <w:t>«Проведение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p w:rsidR="00286290" w:rsidRDefault="00286290" w:rsidP="00766A2A">
      <w:pPr>
        <w:ind w:firstLine="709"/>
        <w:jc w:val="both"/>
        <w:rPr>
          <w:szCs w:val="28"/>
        </w:rPr>
      </w:pPr>
    </w:p>
    <w:p w:rsidR="00E63BD9" w:rsidRDefault="00E63BD9" w:rsidP="00766A2A">
      <w:pPr>
        <w:ind w:firstLine="709"/>
        <w:jc w:val="both"/>
        <w:rPr>
          <w:szCs w:val="28"/>
        </w:rPr>
      </w:pPr>
      <w:r>
        <w:rPr>
          <w:szCs w:val="28"/>
        </w:rPr>
        <w:t>Данное мероприятие направлено на укрепление здоровья обучающихся общеобразовательных организаций.</w:t>
      </w:r>
      <w:r w:rsidRPr="0047374D">
        <w:rPr>
          <w:szCs w:val="28"/>
          <w:shd w:val="clear" w:color="auto" w:fill="FFFFFF"/>
        </w:rPr>
        <w:t xml:space="preserve"> </w:t>
      </w:r>
      <w:r w:rsidRPr="00A179B2">
        <w:rPr>
          <w:szCs w:val="28"/>
        </w:rPr>
        <w:t>Проведение детской оздоровительной кампании, нацеленной на укрепление здоровья несовершеннолетних, обеспечение временной занятости подростков;</w:t>
      </w:r>
      <w:r w:rsidRPr="00283BBE">
        <w:rPr>
          <w:szCs w:val="28"/>
          <w:shd w:val="clear" w:color="auto" w:fill="FFFFFF"/>
        </w:rPr>
        <w:t xml:space="preserve"> поддержания качества жизни и создание мотивации к сохранению активности у граждан старшего поколения</w:t>
      </w:r>
      <w:r>
        <w:rPr>
          <w:szCs w:val="28"/>
          <w:shd w:val="clear" w:color="auto" w:fill="FFFFFF"/>
        </w:rPr>
        <w:t>;</w:t>
      </w:r>
      <w:r w:rsidRPr="0047374D">
        <w:rPr>
          <w:szCs w:val="28"/>
        </w:rPr>
        <w:t xml:space="preserve"> </w:t>
      </w:r>
      <w:r w:rsidRPr="00EB61B7">
        <w:rPr>
          <w:szCs w:val="28"/>
        </w:rPr>
        <w:t>укрепление института семьи, семейных ценностей</w:t>
      </w:r>
      <w:r>
        <w:rPr>
          <w:szCs w:val="28"/>
        </w:rPr>
        <w:t>.</w:t>
      </w:r>
    </w:p>
    <w:p w:rsidR="00766A2A" w:rsidRDefault="00766A2A" w:rsidP="00766A2A">
      <w:pPr>
        <w:widowControl w:val="0"/>
        <w:jc w:val="center"/>
        <w:rPr>
          <w:b/>
          <w:szCs w:val="28"/>
        </w:rPr>
      </w:pPr>
    </w:p>
    <w:p w:rsidR="00E63BD9" w:rsidRPr="00766A2A" w:rsidRDefault="00766A2A" w:rsidP="00766A2A">
      <w:pPr>
        <w:widowControl w:val="0"/>
        <w:jc w:val="center"/>
        <w:rPr>
          <w:b/>
          <w:szCs w:val="28"/>
        </w:rPr>
      </w:pPr>
      <w:r>
        <w:rPr>
          <w:b/>
          <w:szCs w:val="28"/>
        </w:rPr>
        <w:t xml:space="preserve">6. </w:t>
      </w:r>
      <w:r w:rsidR="00E63BD9" w:rsidRPr="00766A2A">
        <w:rPr>
          <w:b/>
          <w:szCs w:val="28"/>
        </w:rPr>
        <w:t>Срок реализации программы</w:t>
      </w:r>
    </w:p>
    <w:p w:rsidR="00766A2A" w:rsidRDefault="00766A2A" w:rsidP="00766A2A">
      <w:pPr>
        <w:pStyle w:val="a7"/>
        <w:widowControl w:val="0"/>
        <w:spacing w:after="0" w:line="240" w:lineRule="auto"/>
        <w:ind w:left="0" w:firstLine="709"/>
        <w:jc w:val="both"/>
        <w:rPr>
          <w:rFonts w:ascii="Times New Roman" w:hAnsi="Times New Roman"/>
          <w:sz w:val="28"/>
          <w:szCs w:val="28"/>
        </w:rPr>
      </w:pPr>
    </w:p>
    <w:p w:rsidR="00E63BD9" w:rsidRDefault="00E63BD9" w:rsidP="00766A2A">
      <w:pPr>
        <w:pStyle w:val="a7"/>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цели и задач программы рассчитана на период с 2022 по 2024 годы. Разбивка на контрольные этапы не предусмотрена.</w:t>
      </w:r>
    </w:p>
    <w:p w:rsidR="00766A2A" w:rsidRDefault="00766A2A" w:rsidP="00766A2A">
      <w:pPr>
        <w:jc w:val="center"/>
        <w:rPr>
          <w:b/>
        </w:rPr>
      </w:pPr>
    </w:p>
    <w:p w:rsidR="00E63BD9" w:rsidRPr="00766A2A" w:rsidRDefault="00766A2A" w:rsidP="00766A2A">
      <w:pPr>
        <w:jc w:val="center"/>
        <w:rPr>
          <w:b/>
        </w:rPr>
      </w:pPr>
      <w:r w:rsidRPr="00766A2A">
        <w:rPr>
          <w:b/>
        </w:rPr>
        <w:t xml:space="preserve">7. </w:t>
      </w:r>
      <w:r w:rsidR="00E63BD9" w:rsidRPr="00766A2A">
        <w:rPr>
          <w:b/>
        </w:rPr>
        <w:t>Целевые индикаторы программы</w:t>
      </w:r>
    </w:p>
    <w:p w:rsidR="00766A2A" w:rsidRDefault="00766A2A" w:rsidP="00766A2A">
      <w:pPr>
        <w:widowControl w:val="0"/>
        <w:ind w:firstLine="709"/>
        <w:jc w:val="both"/>
        <w:rPr>
          <w:szCs w:val="28"/>
        </w:rPr>
      </w:pPr>
    </w:p>
    <w:p w:rsidR="00E63BD9" w:rsidRDefault="00E63BD9" w:rsidP="00766A2A">
      <w:pPr>
        <w:widowControl w:val="0"/>
        <w:ind w:firstLine="709"/>
        <w:jc w:val="both"/>
      </w:pPr>
      <w:r>
        <w:rPr>
          <w:szCs w:val="28"/>
        </w:rPr>
        <w:t>Перечень целевых индикаторов муниципальной программы с расшифровкой плановых значений по годам ее реализации представлен в Приложении № 1 к настоящей муниципальной программе.</w:t>
      </w:r>
    </w:p>
    <w:p w:rsidR="00766A2A" w:rsidRDefault="00766A2A" w:rsidP="00766A2A">
      <w:pPr>
        <w:widowControl w:val="0"/>
        <w:jc w:val="center"/>
        <w:rPr>
          <w:b/>
          <w:szCs w:val="28"/>
        </w:rPr>
      </w:pPr>
    </w:p>
    <w:p w:rsidR="00E63BD9" w:rsidRPr="00766A2A" w:rsidRDefault="00766A2A" w:rsidP="00766A2A">
      <w:pPr>
        <w:widowControl w:val="0"/>
        <w:jc w:val="center"/>
        <w:rPr>
          <w:b/>
          <w:szCs w:val="28"/>
        </w:rPr>
      </w:pPr>
      <w:r>
        <w:rPr>
          <w:b/>
          <w:szCs w:val="28"/>
        </w:rPr>
        <w:t xml:space="preserve">8. </w:t>
      </w:r>
      <w:r w:rsidR="00E63BD9" w:rsidRPr="00766A2A">
        <w:rPr>
          <w:b/>
          <w:szCs w:val="28"/>
        </w:rPr>
        <w:t>Основные мероприятия программы</w:t>
      </w:r>
    </w:p>
    <w:p w:rsidR="00766A2A" w:rsidRDefault="00766A2A" w:rsidP="00766A2A">
      <w:pPr>
        <w:pStyle w:val="a7"/>
        <w:widowControl w:val="0"/>
        <w:spacing w:after="0" w:line="240" w:lineRule="auto"/>
        <w:ind w:left="0" w:firstLine="709"/>
        <w:jc w:val="both"/>
        <w:rPr>
          <w:rFonts w:ascii="Times New Roman" w:hAnsi="Times New Roman"/>
          <w:sz w:val="28"/>
          <w:szCs w:val="28"/>
        </w:rPr>
      </w:pPr>
    </w:p>
    <w:p w:rsidR="00E63BD9" w:rsidRDefault="00E63BD9" w:rsidP="00766A2A">
      <w:pPr>
        <w:pStyle w:val="a7"/>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Перечень основных мероприятий муниципальной программы указан в Приложении № 2 к настоящей муниципальной программе.</w:t>
      </w:r>
    </w:p>
    <w:p w:rsidR="00E63BD9" w:rsidRDefault="00E63BD9" w:rsidP="00E63BD9"/>
    <w:p w:rsidR="00766A2A" w:rsidRDefault="00766A2A" w:rsidP="00E63BD9">
      <w:pPr>
        <w:sectPr w:rsidR="00766A2A" w:rsidSect="00B13E2B">
          <w:pgSz w:w="11906" w:h="16838"/>
          <w:pgMar w:top="1134" w:right="851" w:bottom="1134" w:left="1701" w:header="709" w:footer="709" w:gutter="0"/>
          <w:cols w:space="708"/>
          <w:docGrid w:linePitch="381"/>
        </w:sectPr>
      </w:pPr>
    </w:p>
    <w:p w:rsidR="00B13E2B" w:rsidRDefault="001C0B49" w:rsidP="00B13E2B">
      <w:pPr>
        <w:ind w:left="8505"/>
        <w:jc w:val="both"/>
        <w:rPr>
          <w:szCs w:val="28"/>
        </w:rPr>
      </w:pPr>
      <w:r>
        <w:rPr>
          <w:szCs w:val="28"/>
        </w:rPr>
        <w:lastRenderedPageBreak/>
        <w:t>Приложение № 1</w:t>
      </w:r>
    </w:p>
    <w:p w:rsidR="001C0B49" w:rsidRDefault="001C0B49" w:rsidP="00B13E2B">
      <w:pPr>
        <w:ind w:left="8505"/>
        <w:jc w:val="both"/>
        <w:rPr>
          <w:szCs w:val="28"/>
        </w:rPr>
      </w:pPr>
      <w:r>
        <w:rPr>
          <w:szCs w:val="28"/>
        </w:rPr>
        <w:t>к программе</w:t>
      </w:r>
      <w:r w:rsidR="00B13E2B">
        <w:rPr>
          <w:szCs w:val="28"/>
        </w:rPr>
        <w:t xml:space="preserve"> </w:t>
      </w:r>
      <w:r>
        <w:rPr>
          <w:szCs w:val="28"/>
        </w:rPr>
        <w:t>Соль-</w:t>
      </w:r>
      <w:proofErr w:type="spellStart"/>
      <w:r>
        <w:rPr>
          <w:szCs w:val="28"/>
        </w:rPr>
        <w:t>Илецкого</w:t>
      </w:r>
      <w:proofErr w:type="spellEnd"/>
      <w:r>
        <w:rPr>
          <w:szCs w:val="28"/>
        </w:rPr>
        <w:t xml:space="preserve"> городского округа</w:t>
      </w:r>
    </w:p>
    <w:p w:rsidR="001C0B49" w:rsidRDefault="001C0B49" w:rsidP="00B13E2B">
      <w:pPr>
        <w:ind w:left="8505"/>
        <w:jc w:val="both"/>
        <w:rPr>
          <w:b/>
          <w:szCs w:val="28"/>
        </w:rPr>
      </w:pPr>
      <w:r>
        <w:rPr>
          <w:szCs w:val="28"/>
        </w:rPr>
        <w:t>«Укрепление общественного здоровья»</w:t>
      </w:r>
    </w:p>
    <w:p w:rsidR="001C0B49" w:rsidRDefault="001C0B49" w:rsidP="00E63BD9">
      <w:pPr>
        <w:jc w:val="center"/>
        <w:rPr>
          <w:b/>
          <w:szCs w:val="28"/>
        </w:rPr>
      </w:pPr>
    </w:p>
    <w:p w:rsidR="00E63BD9" w:rsidRDefault="00E63BD9" w:rsidP="00E63BD9">
      <w:pPr>
        <w:jc w:val="center"/>
        <w:rPr>
          <w:b/>
          <w:szCs w:val="28"/>
        </w:rPr>
      </w:pPr>
      <w:r w:rsidRPr="003861C3">
        <w:rPr>
          <w:b/>
          <w:szCs w:val="28"/>
        </w:rPr>
        <w:t>Перечень показателей (индикаторов) Программы</w:t>
      </w:r>
    </w:p>
    <w:p w:rsidR="001C0B49" w:rsidRPr="003861C3" w:rsidRDefault="001C0B49" w:rsidP="00E63BD9">
      <w:pPr>
        <w:jc w:val="center"/>
        <w:rPr>
          <w:b/>
          <w:szCs w:val="28"/>
        </w:rPr>
      </w:pPr>
    </w:p>
    <w:tbl>
      <w:tblPr>
        <w:tblStyle w:val="a5"/>
        <w:tblW w:w="14317" w:type="dxa"/>
        <w:tblInd w:w="108" w:type="dxa"/>
        <w:tblLayout w:type="fixed"/>
        <w:tblLook w:val="04A0" w:firstRow="1" w:lastRow="0" w:firstColumn="1" w:lastColumn="0" w:noHBand="0" w:noVBand="1"/>
      </w:tblPr>
      <w:tblGrid>
        <w:gridCol w:w="675"/>
        <w:gridCol w:w="7405"/>
        <w:gridCol w:w="2835"/>
        <w:gridCol w:w="1134"/>
        <w:gridCol w:w="1134"/>
        <w:gridCol w:w="1134"/>
      </w:tblGrid>
      <w:tr w:rsidR="00E63BD9" w:rsidRPr="003861C3" w:rsidTr="00CE504C">
        <w:tc>
          <w:tcPr>
            <w:tcW w:w="675" w:type="dxa"/>
            <w:vMerge w:val="restart"/>
          </w:tcPr>
          <w:p w:rsidR="00E63BD9" w:rsidRPr="008C0C0A" w:rsidRDefault="00E63BD9" w:rsidP="00455F3C">
            <w:pPr>
              <w:jc w:val="both"/>
              <w:rPr>
                <w:sz w:val="24"/>
                <w:szCs w:val="24"/>
              </w:rPr>
            </w:pPr>
            <w:r w:rsidRPr="008C0C0A">
              <w:rPr>
                <w:sz w:val="24"/>
                <w:szCs w:val="24"/>
              </w:rPr>
              <w:t>№</w:t>
            </w:r>
          </w:p>
          <w:p w:rsidR="00E63BD9" w:rsidRPr="008C0C0A" w:rsidRDefault="00E63BD9" w:rsidP="00455F3C">
            <w:pPr>
              <w:jc w:val="both"/>
              <w:rPr>
                <w:sz w:val="24"/>
                <w:szCs w:val="24"/>
              </w:rPr>
            </w:pPr>
            <w:proofErr w:type="gramStart"/>
            <w:r w:rsidRPr="008C0C0A">
              <w:rPr>
                <w:sz w:val="24"/>
                <w:szCs w:val="24"/>
              </w:rPr>
              <w:t>п</w:t>
            </w:r>
            <w:proofErr w:type="gramEnd"/>
            <w:r w:rsidRPr="008C0C0A">
              <w:rPr>
                <w:sz w:val="24"/>
                <w:szCs w:val="24"/>
              </w:rPr>
              <w:t>/п</w:t>
            </w:r>
          </w:p>
        </w:tc>
        <w:tc>
          <w:tcPr>
            <w:tcW w:w="7405" w:type="dxa"/>
            <w:vMerge w:val="restart"/>
          </w:tcPr>
          <w:p w:rsidR="00E63BD9" w:rsidRPr="008C0C0A" w:rsidRDefault="00E63BD9" w:rsidP="00344174">
            <w:pPr>
              <w:jc w:val="both"/>
              <w:rPr>
                <w:sz w:val="24"/>
                <w:szCs w:val="24"/>
              </w:rPr>
            </w:pPr>
            <w:r w:rsidRPr="008C0C0A">
              <w:rPr>
                <w:sz w:val="24"/>
                <w:szCs w:val="24"/>
              </w:rPr>
              <w:t>Показатель (индикатор)</w:t>
            </w:r>
            <w:r w:rsidR="00344174">
              <w:rPr>
                <w:sz w:val="24"/>
                <w:szCs w:val="24"/>
              </w:rPr>
              <w:t xml:space="preserve"> </w:t>
            </w:r>
            <w:r w:rsidRPr="008C0C0A">
              <w:rPr>
                <w:sz w:val="24"/>
                <w:szCs w:val="24"/>
              </w:rPr>
              <w:t>(наименование)</w:t>
            </w:r>
          </w:p>
        </w:tc>
        <w:tc>
          <w:tcPr>
            <w:tcW w:w="2835" w:type="dxa"/>
            <w:vMerge w:val="restart"/>
          </w:tcPr>
          <w:p w:rsidR="00E63BD9" w:rsidRPr="008C0C0A" w:rsidRDefault="00E63BD9" w:rsidP="00E63BD9">
            <w:pPr>
              <w:jc w:val="both"/>
              <w:rPr>
                <w:sz w:val="24"/>
                <w:szCs w:val="24"/>
              </w:rPr>
            </w:pPr>
            <w:proofErr w:type="spellStart"/>
            <w:r w:rsidRPr="008C0C0A">
              <w:rPr>
                <w:sz w:val="24"/>
                <w:szCs w:val="24"/>
              </w:rPr>
              <w:t>Ед</w:t>
            </w:r>
            <w:proofErr w:type="gramStart"/>
            <w:r w:rsidRPr="008C0C0A">
              <w:rPr>
                <w:sz w:val="24"/>
                <w:szCs w:val="24"/>
              </w:rPr>
              <w:t>.и</w:t>
            </w:r>
            <w:proofErr w:type="gramEnd"/>
            <w:r w:rsidRPr="008C0C0A">
              <w:rPr>
                <w:sz w:val="24"/>
                <w:szCs w:val="24"/>
              </w:rPr>
              <w:t>зм</w:t>
            </w:r>
            <w:proofErr w:type="spellEnd"/>
            <w:r w:rsidRPr="008C0C0A">
              <w:rPr>
                <w:sz w:val="24"/>
                <w:szCs w:val="24"/>
              </w:rPr>
              <w:t>.</w:t>
            </w:r>
          </w:p>
        </w:tc>
        <w:tc>
          <w:tcPr>
            <w:tcW w:w="3402" w:type="dxa"/>
            <w:gridSpan w:val="3"/>
          </w:tcPr>
          <w:p w:rsidR="00E63BD9" w:rsidRPr="008C0C0A" w:rsidRDefault="00E63BD9" w:rsidP="00E63BD9">
            <w:pPr>
              <w:jc w:val="both"/>
              <w:rPr>
                <w:sz w:val="24"/>
                <w:szCs w:val="24"/>
              </w:rPr>
            </w:pPr>
            <w:r w:rsidRPr="008C0C0A">
              <w:rPr>
                <w:sz w:val="24"/>
                <w:szCs w:val="24"/>
              </w:rPr>
              <w:t>Значение показателя</w:t>
            </w:r>
          </w:p>
        </w:tc>
      </w:tr>
      <w:tr w:rsidR="00E63BD9" w:rsidRPr="003861C3" w:rsidTr="00CE504C">
        <w:tc>
          <w:tcPr>
            <w:tcW w:w="675" w:type="dxa"/>
            <w:vMerge/>
          </w:tcPr>
          <w:p w:rsidR="00E63BD9" w:rsidRPr="008C0C0A" w:rsidRDefault="00E63BD9" w:rsidP="00455F3C">
            <w:pPr>
              <w:jc w:val="both"/>
              <w:rPr>
                <w:sz w:val="24"/>
                <w:szCs w:val="24"/>
              </w:rPr>
            </w:pPr>
          </w:p>
        </w:tc>
        <w:tc>
          <w:tcPr>
            <w:tcW w:w="7405" w:type="dxa"/>
            <w:vMerge/>
          </w:tcPr>
          <w:p w:rsidR="00E63BD9" w:rsidRPr="008C0C0A" w:rsidRDefault="00E63BD9" w:rsidP="00455F3C">
            <w:pPr>
              <w:jc w:val="both"/>
              <w:rPr>
                <w:sz w:val="24"/>
                <w:szCs w:val="24"/>
              </w:rPr>
            </w:pPr>
          </w:p>
        </w:tc>
        <w:tc>
          <w:tcPr>
            <w:tcW w:w="2835" w:type="dxa"/>
            <w:vMerge/>
          </w:tcPr>
          <w:p w:rsidR="00E63BD9" w:rsidRPr="008C0C0A" w:rsidRDefault="00E63BD9" w:rsidP="00E63BD9">
            <w:pPr>
              <w:jc w:val="both"/>
              <w:rPr>
                <w:sz w:val="24"/>
                <w:szCs w:val="24"/>
              </w:rPr>
            </w:pPr>
          </w:p>
        </w:tc>
        <w:tc>
          <w:tcPr>
            <w:tcW w:w="1134" w:type="dxa"/>
          </w:tcPr>
          <w:p w:rsidR="00E63BD9" w:rsidRPr="008C0C0A" w:rsidRDefault="00E63BD9" w:rsidP="00E63BD9">
            <w:pPr>
              <w:jc w:val="both"/>
              <w:rPr>
                <w:sz w:val="24"/>
                <w:szCs w:val="24"/>
              </w:rPr>
            </w:pPr>
            <w:r w:rsidRPr="008C0C0A">
              <w:rPr>
                <w:sz w:val="24"/>
                <w:szCs w:val="24"/>
              </w:rPr>
              <w:t>2022</w:t>
            </w:r>
          </w:p>
        </w:tc>
        <w:tc>
          <w:tcPr>
            <w:tcW w:w="1134" w:type="dxa"/>
          </w:tcPr>
          <w:p w:rsidR="00E63BD9" w:rsidRPr="008C0C0A" w:rsidRDefault="00E63BD9" w:rsidP="00E63BD9">
            <w:pPr>
              <w:jc w:val="both"/>
              <w:rPr>
                <w:sz w:val="24"/>
                <w:szCs w:val="24"/>
              </w:rPr>
            </w:pPr>
            <w:r w:rsidRPr="008C0C0A">
              <w:rPr>
                <w:sz w:val="24"/>
                <w:szCs w:val="24"/>
              </w:rPr>
              <w:t>2023</w:t>
            </w:r>
          </w:p>
        </w:tc>
        <w:tc>
          <w:tcPr>
            <w:tcW w:w="1134" w:type="dxa"/>
          </w:tcPr>
          <w:p w:rsidR="00E63BD9" w:rsidRPr="008C0C0A" w:rsidRDefault="00E63BD9" w:rsidP="00E63BD9">
            <w:pPr>
              <w:jc w:val="both"/>
              <w:rPr>
                <w:sz w:val="24"/>
                <w:szCs w:val="24"/>
              </w:rPr>
            </w:pPr>
            <w:r w:rsidRPr="008C0C0A">
              <w:rPr>
                <w:sz w:val="24"/>
                <w:szCs w:val="24"/>
              </w:rPr>
              <w:t>2024</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1</w:t>
            </w:r>
          </w:p>
        </w:tc>
        <w:tc>
          <w:tcPr>
            <w:tcW w:w="7405" w:type="dxa"/>
          </w:tcPr>
          <w:p w:rsidR="00E63BD9" w:rsidRPr="008C0C0A" w:rsidRDefault="00E63BD9" w:rsidP="00C761A0">
            <w:pPr>
              <w:jc w:val="both"/>
              <w:rPr>
                <w:sz w:val="24"/>
                <w:szCs w:val="24"/>
              </w:rPr>
            </w:pPr>
            <w:r w:rsidRPr="008C0C0A">
              <w:rPr>
                <w:sz w:val="24"/>
                <w:szCs w:val="24"/>
              </w:rPr>
              <w:t>Смертность мужчин в возрасте 16-59 лет</w:t>
            </w:r>
          </w:p>
        </w:tc>
        <w:tc>
          <w:tcPr>
            <w:tcW w:w="2835" w:type="dxa"/>
          </w:tcPr>
          <w:p w:rsidR="00E63BD9" w:rsidRPr="008C0C0A" w:rsidRDefault="00E63BD9" w:rsidP="00E63BD9">
            <w:pPr>
              <w:jc w:val="both"/>
              <w:rPr>
                <w:sz w:val="24"/>
                <w:szCs w:val="24"/>
              </w:rPr>
            </w:pPr>
            <w:r w:rsidRPr="008C0C0A">
              <w:rPr>
                <w:sz w:val="24"/>
                <w:szCs w:val="24"/>
              </w:rPr>
              <w:t>На 100 тысяч населения</w:t>
            </w:r>
          </w:p>
        </w:tc>
        <w:tc>
          <w:tcPr>
            <w:tcW w:w="1134" w:type="dxa"/>
          </w:tcPr>
          <w:p w:rsidR="00E63BD9" w:rsidRPr="005457B6" w:rsidRDefault="00A66EAC" w:rsidP="00A66EAC">
            <w:pPr>
              <w:rPr>
                <w:sz w:val="24"/>
                <w:szCs w:val="24"/>
              </w:rPr>
            </w:pPr>
            <w:r>
              <w:rPr>
                <w:sz w:val="24"/>
                <w:szCs w:val="24"/>
              </w:rPr>
              <w:t>392,5</w:t>
            </w:r>
          </w:p>
        </w:tc>
        <w:tc>
          <w:tcPr>
            <w:tcW w:w="1134" w:type="dxa"/>
          </w:tcPr>
          <w:p w:rsidR="00E63BD9" w:rsidRPr="005457B6" w:rsidRDefault="00A66EAC" w:rsidP="00A66EAC">
            <w:pPr>
              <w:rPr>
                <w:sz w:val="24"/>
                <w:szCs w:val="24"/>
              </w:rPr>
            </w:pPr>
            <w:r>
              <w:rPr>
                <w:sz w:val="24"/>
                <w:szCs w:val="24"/>
              </w:rPr>
              <w:t>384,3</w:t>
            </w:r>
          </w:p>
        </w:tc>
        <w:tc>
          <w:tcPr>
            <w:tcW w:w="1134" w:type="dxa"/>
          </w:tcPr>
          <w:p w:rsidR="00E63BD9" w:rsidRPr="005457B6" w:rsidRDefault="00A66EAC" w:rsidP="00A66EAC">
            <w:pPr>
              <w:rPr>
                <w:sz w:val="24"/>
                <w:szCs w:val="24"/>
              </w:rPr>
            </w:pPr>
            <w:r>
              <w:rPr>
                <w:sz w:val="24"/>
                <w:szCs w:val="24"/>
              </w:rPr>
              <w:t>374,8</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2</w:t>
            </w:r>
          </w:p>
        </w:tc>
        <w:tc>
          <w:tcPr>
            <w:tcW w:w="7405" w:type="dxa"/>
          </w:tcPr>
          <w:p w:rsidR="00E63BD9" w:rsidRPr="008C0C0A" w:rsidRDefault="00E63BD9" w:rsidP="00C761A0">
            <w:pPr>
              <w:jc w:val="both"/>
              <w:rPr>
                <w:sz w:val="24"/>
                <w:szCs w:val="24"/>
              </w:rPr>
            </w:pPr>
            <w:proofErr w:type="gramStart"/>
            <w:r w:rsidRPr="008C0C0A">
              <w:rPr>
                <w:sz w:val="24"/>
                <w:szCs w:val="24"/>
              </w:rPr>
              <w:t>Смертность женщин в возрасте 16-54 лет</w:t>
            </w:r>
            <w:r w:rsidRPr="005915B9">
              <w:rPr>
                <w:b/>
                <w:sz w:val="24"/>
                <w:szCs w:val="24"/>
              </w:rPr>
              <w:t>)</w:t>
            </w:r>
            <w:proofErr w:type="gramEnd"/>
          </w:p>
        </w:tc>
        <w:tc>
          <w:tcPr>
            <w:tcW w:w="2835" w:type="dxa"/>
          </w:tcPr>
          <w:p w:rsidR="00E63BD9" w:rsidRPr="008C0C0A" w:rsidRDefault="00E63BD9" w:rsidP="00E63BD9">
            <w:pPr>
              <w:jc w:val="both"/>
              <w:rPr>
                <w:sz w:val="24"/>
                <w:szCs w:val="24"/>
              </w:rPr>
            </w:pPr>
            <w:r w:rsidRPr="008C0C0A">
              <w:rPr>
                <w:sz w:val="24"/>
                <w:szCs w:val="24"/>
              </w:rPr>
              <w:t>На 100 тысяч населения</w:t>
            </w:r>
          </w:p>
        </w:tc>
        <w:tc>
          <w:tcPr>
            <w:tcW w:w="1134" w:type="dxa"/>
          </w:tcPr>
          <w:p w:rsidR="00E63BD9" w:rsidRPr="005457B6" w:rsidRDefault="00E63BD9" w:rsidP="00A66EAC">
            <w:pPr>
              <w:rPr>
                <w:sz w:val="24"/>
                <w:szCs w:val="24"/>
              </w:rPr>
            </w:pPr>
            <w:r w:rsidRPr="005457B6">
              <w:rPr>
                <w:sz w:val="24"/>
                <w:szCs w:val="24"/>
              </w:rPr>
              <w:t>247,7</w:t>
            </w:r>
          </w:p>
        </w:tc>
        <w:tc>
          <w:tcPr>
            <w:tcW w:w="1134" w:type="dxa"/>
          </w:tcPr>
          <w:p w:rsidR="00E63BD9" w:rsidRPr="005457B6" w:rsidRDefault="00E63BD9" w:rsidP="00A66EAC">
            <w:pPr>
              <w:rPr>
                <w:sz w:val="24"/>
                <w:szCs w:val="24"/>
              </w:rPr>
            </w:pPr>
            <w:r w:rsidRPr="005457B6">
              <w:rPr>
                <w:sz w:val="24"/>
                <w:szCs w:val="24"/>
              </w:rPr>
              <w:t>232,5</w:t>
            </w:r>
          </w:p>
        </w:tc>
        <w:tc>
          <w:tcPr>
            <w:tcW w:w="1134" w:type="dxa"/>
          </w:tcPr>
          <w:p w:rsidR="00E63BD9" w:rsidRPr="005457B6" w:rsidRDefault="00E63BD9" w:rsidP="00A66EAC">
            <w:pPr>
              <w:rPr>
                <w:sz w:val="24"/>
                <w:szCs w:val="24"/>
              </w:rPr>
            </w:pPr>
            <w:r w:rsidRPr="005457B6">
              <w:rPr>
                <w:sz w:val="24"/>
                <w:szCs w:val="24"/>
              </w:rPr>
              <w:t>228,6</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3</w:t>
            </w:r>
          </w:p>
        </w:tc>
        <w:tc>
          <w:tcPr>
            <w:tcW w:w="7405" w:type="dxa"/>
          </w:tcPr>
          <w:p w:rsidR="00E63BD9" w:rsidRPr="008C0C0A" w:rsidRDefault="00E63BD9" w:rsidP="00C761A0">
            <w:pPr>
              <w:jc w:val="both"/>
              <w:rPr>
                <w:sz w:val="24"/>
                <w:szCs w:val="24"/>
              </w:rPr>
            </w:pPr>
            <w:r w:rsidRPr="008C0C0A">
              <w:rPr>
                <w:sz w:val="24"/>
                <w:szCs w:val="24"/>
              </w:rPr>
              <w:t>Обращаемость в медицинские организации по вопросам здорового образа жизни</w:t>
            </w:r>
          </w:p>
        </w:tc>
        <w:tc>
          <w:tcPr>
            <w:tcW w:w="2835" w:type="dxa"/>
          </w:tcPr>
          <w:p w:rsidR="00E63BD9" w:rsidRPr="008C0C0A" w:rsidRDefault="00E63BD9" w:rsidP="00E63BD9">
            <w:pPr>
              <w:jc w:val="both"/>
              <w:rPr>
                <w:sz w:val="24"/>
                <w:szCs w:val="24"/>
              </w:rPr>
            </w:pPr>
            <w:r w:rsidRPr="008C0C0A">
              <w:rPr>
                <w:sz w:val="24"/>
                <w:szCs w:val="24"/>
              </w:rPr>
              <w:t>Тысяч человек</w:t>
            </w:r>
          </w:p>
        </w:tc>
        <w:tc>
          <w:tcPr>
            <w:tcW w:w="1134" w:type="dxa"/>
          </w:tcPr>
          <w:p w:rsidR="00E63BD9" w:rsidRPr="005457B6" w:rsidRDefault="00E63BD9" w:rsidP="00A66EAC">
            <w:pPr>
              <w:rPr>
                <w:sz w:val="24"/>
                <w:szCs w:val="24"/>
              </w:rPr>
            </w:pPr>
            <w:r w:rsidRPr="005457B6">
              <w:rPr>
                <w:sz w:val="24"/>
                <w:szCs w:val="24"/>
              </w:rPr>
              <w:t>28342</w:t>
            </w:r>
          </w:p>
        </w:tc>
        <w:tc>
          <w:tcPr>
            <w:tcW w:w="1134" w:type="dxa"/>
          </w:tcPr>
          <w:p w:rsidR="00E63BD9" w:rsidRPr="005457B6" w:rsidRDefault="00E63BD9" w:rsidP="00A66EAC">
            <w:pPr>
              <w:rPr>
                <w:sz w:val="24"/>
                <w:szCs w:val="24"/>
              </w:rPr>
            </w:pPr>
            <w:r w:rsidRPr="005457B6">
              <w:rPr>
                <w:sz w:val="24"/>
                <w:szCs w:val="24"/>
              </w:rPr>
              <w:t>29500</w:t>
            </w:r>
          </w:p>
        </w:tc>
        <w:tc>
          <w:tcPr>
            <w:tcW w:w="1134" w:type="dxa"/>
          </w:tcPr>
          <w:p w:rsidR="00E63BD9" w:rsidRPr="005457B6" w:rsidRDefault="00E63BD9" w:rsidP="00A66EAC">
            <w:pPr>
              <w:rPr>
                <w:sz w:val="24"/>
                <w:szCs w:val="24"/>
              </w:rPr>
            </w:pPr>
            <w:r w:rsidRPr="005457B6">
              <w:rPr>
                <w:sz w:val="24"/>
                <w:szCs w:val="24"/>
              </w:rPr>
              <w:t>31000</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4</w:t>
            </w:r>
          </w:p>
        </w:tc>
        <w:tc>
          <w:tcPr>
            <w:tcW w:w="7405" w:type="dxa"/>
          </w:tcPr>
          <w:p w:rsidR="00E63BD9" w:rsidRPr="008C0C0A" w:rsidRDefault="00E63BD9" w:rsidP="00C761A0">
            <w:pPr>
              <w:jc w:val="both"/>
              <w:rPr>
                <w:sz w:val="24"/>
                <w:szCs w:val="24"/>
              </w:rPr>
            </w:pPr>
            <w:r w:rsidRPr="008C0C0A">
              <w:rPr>
                <w:sz w:val="24"/>
                <w:szCs w:val="24"/>
              </w:rPr>
              <w:t>Охват населения муниципального образования ежегодным профилактическим осмотром диспансеризацией.</w:t>
            </w:r>
          </w:p>
        </w:tc>
        <w:tc>
          <w:tcPr>
            <w:tcW w:w="2835" w:type="dxa"/>
          </w:tcPr>
          <w:p w:rsidR="00E63BD9" w:rsidRPr="008C0C0A" w:rsidRDefault="00E63BD9" w:rsidP="00E63BD9">
            <w:pPr>
              <w:jc w:val="both"/>
              <w:rPr>
                <w:sz w:val="24"/>
                <w:szCs w:val="24"/>
              </w:rPr>
            </w:pPr>
            <w:r w:rsidRPr="008C0C0A">
              <w:rPr>
                <w:sz w:val="24"/>
                <w:szCs w:val="24"/>
              </w:rPr>
              <w:t>Тысяч человек</w:t>
            </w:r>
          </w:p>
        </w:tc>
        <w:tc>
          <w:tcPr>
            <w:tcW w:w="1134" w:type="dxa"/>
          </w:tcPr>
          <w:p w:rsidR="00E63BD9" w:rsidRPr="005457B6" w:rsidRDefault="00E63BD9" w:rsidP="00A66EAC">
            <w:pPr>
              <w:rPr>
                <w:sz w:val="24"/>
                <w:szCs w:val="24"/>
              </w:rPr>
            </w:pPr>
            <w:r w:rsidRPr="005457B6">
              <w:rPr>
                <w:sz w:val="24"/>
                <w:szCs w:val="24"/>
              </w:rPr>
              <w:t>21589</w:t>
            </w:r>
          </w:p>
        </w:tc>
        <w:tc>
          <w:tcPr>
            <w:tcW w:w="1134" w:type="dxa"/>
          </w:tcPr>
          <w:p w:rsidR="00E63BD9" w:rsidRPr="005457B6" w:rsidRDefault="00E63BD9" w:rsidP="00A66EAC">
            <w:pPr>
              <w:rPr>
                <w:sz w:val="24"/>
                <w:szCs w:val="24"/>
              </w:rPr>
            </w:pPr>
            <w:r w:rsidRPr="005457B6">
              <w:rPr>
                <w:sz w:val="24"/>
                <w:szCs w:val="24"/>
              </w:rPr>
              <w:t>23500</w:t>
            </w:r>
          </w:p>
        </w:tc>
        <w:tc>
          <w:tcPr>
            <w:tcW w:w="1134" w:type="dxa"/>
          </w:tcPr>
          <w:p w:rsidR="00E63BD9" w:rsidRPr="005457B6" w:rsidRDefault="00E63BD9" w:rsidP="00A66EAC">
            <w:pPr>
              <w:rPr>
                <w:sz w:val="24"/>
                <w:szCs w:val="24"/>
              </w:rPr>
            </w:pPr>
            <w:r w:rsidRPr="005457B6">
              <w:rPr>
                <w:sz w:val="24"/>
                <w:szCs w:val="24"/>
              </w:rPr>
              <w:t>25500</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5</w:t>
            </w:r>
          </w:p>
        </w:tc>
        <w:tc>
          <w:tcPr>
            <w:tcW w:w="7405" w:type="dxa"/>
          </w:tcPr>
          <w:p w:rsidR="00E63BD9" w:rsidRPr="008C0C0A" w:rsidRDefault="00E63BD9" w:rsidP="00C761A0">
            <w:pPr>
              <w:jc w:val="both"/>
              <w:rPr>
                <w:sz w:val="24"/>
                <w:szCs w:val="24"/>
              </w:rPr>
            </w:pPr>
            <w:r w:rsidRPr="008C0C0A">
              <w:rPr>
                <w:sz w:val="24"/>
                <w:szCs w:val="24"/>
              </w:rPr>
              <w:t>Доля населения, охваченного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w:t>
            </w:r>
            <w:r w:rsidR="009344B7">
              <w:rPr>
                <w:sz w:val="24"/>
                <w:szCs w:val="24"/>
              </w:rPr>
              <w:t xml:space="preserve"> </w:t>
            </w:r>
            <w:r w:rsidRPr="008C0C0A">
              <w:rPr>
                <w:sz w:val="24"/>
                <w:szCs w:val="24"/>
              </w:rPr>
              <w:t>Соль-</w:t>
            </w:r>
            <w:proofErr w:type="spellStart"/>
            <w:r w:rsidRPr="008C0C0A">
              <w:rPr>
                <w:sz w:val="24"/>
                <w:szCs w:val="24"/>
              </w:rPr>
              <w:t>Илецкого</w:t>
            </w:r>
            <w:proofErr w:type="spellEnd"/>
            <w:r w:rsidRPr="008C0C0A">
              <w:rPr>
                <w:sz w:val="24"/>
                <w:szCs w:val="24"/>
              </w:rPr>
              <w:t xml:space="preserve"> городского округа</w:t>
            </w:r>
          </w:p>
        </w:tc>
        <w:tc>
          <w:tcPr>
            <w:tcW w:w="2835" w:type="dxa"/>
          </w:tcPr>
          <w:p w:rsidR="00E63BD9" w:rsidRPr="008C0C0A" w:rsidRDefault="00E63BD9" w:rsidP="00E63BD9">
            <w:pPr>
              <w:jc w:val="both"/>
              <w:rPr>
                <w:sz w:val="24"/>
                <w:szCs w:val="24"/>
              </w:rPr>
            </w:pPr>
            <w:r w:rsidRPr="008C0C0A">
              <w:rPr>
                <w:sz w:val="24"/>
                <w:szCs w:val="24"/>
              </w:rPr>
              <w:t>%</w:t>
            </w:r>
          </w:p>
        </w:tc>
        <w:tc>
          <w:tcPr>
            <w:tcW w:w="1134" w:type="dxa"/>
          </w:tcPr>
          <w:p w:rsidR="00E63BD9" w:rsidRPr="005457B6" w:rsidRDefault="00E63BD9" w:rsidP="00A66EAC">
            <w:pPr>
              <w:rPr>
                <w:sz w:val="24"/>
                <w:szCs w:val="24"/>
              </w:rPr>
            </w:pPr>
            <w:r w:rsidRPr="005457B6">
              <w:rPr>
                <w:sz w:val="24"/>
                <w:szCs w:val="24"/>
              </w:rPr>
              <w:t>80</w:t>
            </w:r>
          </w:p>
        </w:tc>
        <w:tc>
          <w:tcPr>
            <w:tcW w:w="1134" w:type="dxa"/>
          </w:tcPr>
          <w:p w:rsidR="00E63BD9" w:rsidRPr="005457B6" w:rsidRDefault="00E63BD9" w:rsidP="00A66EAC">
            <w:pPr>
              <w:rPr>
                <w:sz w:val="24"/>
                <w:szCs w:val="24"/>
              </w:rPr>
            </w:pPr>
            <w:r w:rsidRPr="005457B6">
              <w:rPr>
                <w:sz w:val="24"/>
                <w:szCs w:val="24"/>
              </w:rPr>
              <w:t>83</w:t>
            </w:r>
          </w:p>
        </w:tc>
        <w:tc>
          <w:tcPr>
            <w:tcW w:w="1134" w:type="dxa"/>
          </w:tcPr>
          <w:p w:rsidR="00E63BD9" w:rsidRPr="005457B6" w:rsidRDefault="00E63BD9" w:rsidP="00A66EAC">
            <w:pPr>
              <w:rPr>
                <w:sz w:val="24"/>
                <w:szCs w:val="24"/>
              </w:rPr>
            </w:pPr>
            <w:r w:rsidRPr="005457B6">
              <w:rPr>
                <w:sz w:val="24"/>
                <w:szCs w:val="24"/>
              </w:rPr>
              <w:t>85</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6</w:t>
            </w:r>
          </w:p>
        </w:tc>
        <w:tc>
          <w:tcPr>
            <w:tcW w:w="7405" w:type="dxa"/>
          </w:tcPr>
          <w:p w:rsidR="00E63BD9" w:rsidRPr="008C0C0A" w:rsidRDefault="00E63BD9" w:rsidP="00C761A0">
            <w:pPr>
              <w:jc w:val="both"/>
              <w:rPr>
                <w:sz w:val="24"/>
                <w:szCs w:val="24"/>
              </w:rPr>
            </w:pPr>
            <w:r w:rsidRPr="008C0C0A">
              <w:rPr>
                <w:sz w:val="24"/>
                <w:szCs w:val="24"/>
              </w:rPr>
              <w:t>Количество информационных профилактических материалов по вопросам профилактики неинфекционных и социально значимых заболеваний и пропаганде ЗОЖ (листовки, буклеты, плакаты, газеты)</w:t>
            </w:r>
          </w:p>
        </w:tc>
        <w:tc>
          <w:tcPr>
            <w:tcW w:w="2835" w:type="dxa"/>
          </w:tcPr>
          <w:p w:rsidR="00E63BD9" w:rsidRPr="008C0C0A" w:rsidRDefault="00E63BD9" w:rsidP="00E63BD9">
            <w:pPr>
              <w:jc w:val="both"/>
              <w:rPr>
                <w:sz w:val="24"/>
                <w:szCs w:val="24"/>
              </w:rPr>
            </w:pPr>
            <w:r w:rsidRPr="008C0C0A">
              <w:rPr>
                <w:sz w:val="24"/>
                <w:szCs w:val="24"/>
              </w:rPr>
              <w:t>штук</w:t>
            </w:r>
          </w:p>
        </w:tc>
        <w:tc>
          <w:tcPr>
            <w:tcW w:w="1134" w:type="dxa"/>
          </w:tcPr>
          <w:p w:rsidR="00E63BD9" w:rsidRPr="005457B6" w:rsidRDefault="00E63BD9" w:rsidP="00A66EAC">
            <w:pPr>
              <w:rPr>
                <w:sz w:val="24"/>
                <w:szCs w:val="24"/>
              </w:rPr>
            </w:pPr>
            <w:r w:rsidRPr="005457B6">
              <w:rPr>
                <w:sz w:val="24"/>
                <w:szCs w:val="24"/>
              </w:rPr>
              <w:t>2400</w:t>
            </w:r>
          </w:p>
        </w:tc>
        <w:tc>
          <w:tcPr>
            <w:tcW w:w="1134" w:type="dxa"/>
          </w:tcPr>
          <w:p w:rsidR="00E63BD9" w:rsidRPr="005457B6" w:rsidRDefault="00E63BD9" w:rsidP="00A66EAC">
            <w:pPr>
              <w:rPr>
                <w:sz w:val="24"/>
                <w:szCs w:val="24"/>
              </w:rPr>
            </w:pPr>
            <w:r w:rsidRPr="005457B6">
              <w:rPr>
                <w:sz w:val="24"/>
                <w:szCs w:val="24"/>
              </w:rPr>
              <w:t>2500</w:t>
            </w:r>
          </w:p>
        </w:tc>
        <w:tc>
          <w:tcPr>
            <w:tcW w:w="1134" w:type="dxa"/>
          </w:tcPr>
          <w:p w:rsidR="00E63BD9" w:rsidRPr="005457B6" w:rsidRDefault="00E63BD9" w:rsidP="00A66EAC">
            <w:pPr>
              <w:rPr>
                <w:sz w:val="24"/>
                <w:szCs w:val="24"/>
              </w:rPr>
            </w:pPr>
            <w:r w:rsidRPr="005457B6">
              <w:rPr>
                <w:sz w:val="24"/>
                <w:szCs w:val="24"/>
              </w:rPr>
              <w:t>2600</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7</w:t>
            </w:r>
          </w:p>
        </w:tc>
        <w:tc>
          <w:tcPr>
            <w:tcW w:w="7405" w:type="dxa"/>
          </w:tcPr>
          <w:p w:rsidR="00E63BD9" w:rsidRPr="008C0C0A" w:rsidRDefault="00E63BD9" w:rsidP="00C761A0">
            <w:pPr>
              <w:jc w:val="both"/>
              <w:rPr>
                <w:sz w:val="24"/>
                <w:szCs w:val="24"/>
              </w:rPr>
            </w:pPr>
            <w:r w:rsidRPr="008C0C0A">
              <w:rPr>
                <w:sz w:val="24"/>
                <w:szCs w:val="24"/>
              </w:rPr>
              <w:t>Количество электронных текстовых, графических и видеоматериалов профилактической направленности, размещенных в сети Интернет</w:t>
            </w:r>
          </w:p>
        </w:tc>
        <w:tc>
          <w:tcPr>
            <w:tcW w:w="2835" w:type="dxa"/>
          </w:tcPr>
          <w:p w:rsidR="00E63BD9" w:rsidRPr="008C0C0A" w:rsidRDefault="00E63BD9" w:rsidP="00E63BD9">
            <w:pPr>
              <w:jc w:val="both"/>
              <w:rPr>
                <w:sz w:val="24"/>
                <w:szCs w:val="24"/>
              </w:rPr>
            </w:pPr>
            <w:r w:rsidRPr="008C0C0A">
              <w:rPr>
                <w:sz w:val="24"/>
                <w:szCs w:val="24"/>
              </w:rPr>
              <w:t>штук</w:t>
            </w:r>
          </w:p>
        </w:tc>
        <w:tc>
          <w:tcPr>
            <w:tcW w:w="1134" w:type="dxa"/>
          </w:tcPr>
          <w:p w:rsidR="00E63BD9" w:rsidRPr="005457B6" w:rsidRDefault="00FE652A" w:rsidP="00A66EAC">
            <w:pPr>
              <w:rPr>
                <w:sz w:val="24"/>
                <w:szCs w:val="24"/>
              </w:rPr>
            </w:pPr>
            <w:r>
              <w:rPr>
                <w:sz w:val="24"/>
                <w:szCs w:val="24"/>
              </w:rPr>
              <w:t>100</w:t>
            </w:r>
          </w:p>
        </w:tc>
        <w:tc>
          <w:tcPr>
            <w:tcW w:w="1134" w:type="dxa"/>
          </w:tcPr>
          <w:p w:rsidR="00E63BD9" w:rsidRPr="005457B6" w:rsidRDefault="00FE652A" w:rsidP="00A66EAC">
            <w:pPr>
              <w:rPr>
                <w:sz w:val="24"/>
                <w:szCs w:val="24"/>
              </w:rPr>
            </w:pPr>
            <w:r>
              <w:rPr>
                <w:sz w:val="24"/>
                <w:szCs w:val="24"/>
              </w:rPr>
              <w:t>100</w:t>
            </w:r>
          </w:p>
        </w:tc>
        <w:tc>
          <w:tcPr>
            <w:tcW w:w="1134" w:type="dxa"/>
          </w:tcPr>
          <w:p w:rsidR="00E63BD9" w:rsidRPr="005457B6" w:rsidRDefault="00FE652A" w:rsidP="00A66EAC">
            <w:pPr>
              <w:rPr>
                <w:sz w:val="24"/>
                <w:szCs w:val="24"/>
              </w:rPr>
            </w:pPr>
            <w:r>
              <w:rPr>
                <w:sz w:val="24"/>
                <w:szCs w:val="24"/>
              </w:rPr>
              <w:t>100</w:t>
            </w:r>
          </w:p>
        </w:tc>
      </w:tr>
      <w:tr w:rsidR="00E63BD9" w:rsidRPr="003861C3" w:rsidTr="00CE504C">
        <w:tc>
          <w:tcPr>
            <w:tcW w:w="675" w:type="dxa"/>
          </w:tcPr>
          <w:p w:rsidR="00E63BD9" w:rsidRPr="008C0C0A" w:rsidRDefault="00E63BD9" w:rsidP="00455F3C">
            <w:pPr>
              <w:jc w:val="both"/>
              <w:rPr>
                <w:sz w:val="24"/>
                <w:szCs w:val="24"/>
              </w:rPr>
            </w:pPr>
            <w:r w:rsidRPr="008C0C0A">
              <w:rPr>
                <w:sz w:val="24"/>
                <w:szCs w:val="24"/>
              </w:rPr>
              <w:t>8</w:t>
            </w:r>
          </w:p>
        </w:tc>
        <w:tc>
          <w:tcPr>
            <w:tcW w:w="7405" w:type="dxa"/>
          </w:tcPr>
          <w:p w:rsidR="00E63BD9" w:rsidRPr="008C0C0A" w:rsidRDefault="00E63BD9" w:rsidP="00C761A0">
            <w:pPr>
              <w:jc w:val="both"/>
              <w:rPr>
                <w:sz w:val="24"/>
                <w:szCs w:val="24"/>
              </w:rPr>
            </w:pPr>
            <w:r w:rsidRPr="008C0C0A">
              <w:rPr>
                <w:sz w:val="24"/>
                <w:szCs w:val="24"/>
              </w:rPr>
              <w:t>Количество организаций и предприятий, участвующих в разработке и внедрении корпоративных программ «Укрепление здоровья работающих»</w:t>
            </w:r>
          </w:p>
        </w:tc>
        <w:tc>
          <w:tcPr>
            <w:tcW w:w="2835" w:type="dxa"/>
          </w:tcPr>
          <w:p w:rsidR="00E63BD9" w:rsidRPr="008C0C0A" w:rsidRDefault="00E63BD9" w:rsidP="00E63BD9">
            <w:pPr>
              <w:jc w:val="both"/>
              <w:rPr>
                <w:sz w:val="24"/>
                <w:szCs w:val="24"/>
              </w:rPr>
            </w:pPr>
            <w:r w:rsidRPr="008C0C0A">
              <w:rPr>
                <w:sz w:val="24"/>
                <w:szCs w:val="24"/>
              </w:rPr>
              <w:t>единиц</w:t>
            </w:r>
          </w:p>
        </w:tc>
        <w:tc>
          <w:tcPr>
            <w:tcW w:w="1134" w:type="dxa"/>
          </w:tcPr>
          <w:p w:rsidR="00E63BD9" w:rsidRPr="008C0C0A" w:rsidRDefault="00FE652A" w:rsidP="00A66EAC">
            <w:pPr>
              <w:rPr>
                <w:sz w:val="24"/>
                <w:szCs w:val="24"/>
              </w:rPr>
            </w:pPr>
            <w:r>
              <w:rPr>
                <w:sz w:val="24"/>
                <w:szCs w:val="24"/>
              </w:rPr>
              <w:t>1</w:t>
            </w:r>
          </w:p>
        </w:tc>
        <w:tc>
          <w:tcPr>
            <w:tcW w:w="1134" w:type="dxa"/>
          </w:tcPr>
          <w:p w:rsidR="00E63BD9" w:rsidRPr="008C0C0A" w:rsidRDefault="00FE652A" w:rsidP="00A66EAC">
            <w:pPr>
              <w:rPr>
                <w:sz w:val="24"/>
                <w:szCs w:val="24"/>
              </w:rPr>
            </w:pPr>
            <w:r>
              <w:rPr>
                <w:sz w:val="24"/>
                <w:szCs w:val="24"/>
              </w:rPr>
              <w:t>2</w:t>
            </w:r>
          </w:p>
        </w:tc>
        <w:tc>
          <w:tcPr>
            <w:tcW w:w="1134" w:type="dxa"/>
          </w:tcPr>
          <w:p w:rsidR="00E63BD9" w:rsidRPr="008C0C0A" w:rsidRDefault="00FE652A" w:rsidP="00A66EAC">
            <w:pPr>
              <w:rPr>
                <w:sz w:val="24"/>
                <w:szCs w:val="24"/>
              </w:rPr>
            </w:pPr>
            <w:r>
              <w:rPr>
                <w:sz w:val="24"/>
                <w:szCs w:val="24"/>
              </w:rPr>
              <w:t>2</w:t>
            </w:r>
          </w:p>
        </w:tc>
      </w:tr>
    </w:tbl>
    <w:p w:rsidR="006C2181" w:rsidRDefault="006C2181" w:rsidP="006C2181">
      <w:pPr>
        <w:ind w:left="8505"/>
        <w:jc w:val="both"/>
        <w:rPr>
          <w:szCs w:val="28"/>
        </w:rPr>
      </w:pPr>
    </w:p>
    <w:p w:rsidR="006C2181" w:rsidRDefault="006C2181" w:rsidP="006C2181">
      <w:pPr>
        <w:ind w:left="8505"/>
        <w:jc w:val="both"/>
        <w:rPr>
          <w:szCs w:val="28"/>
        </w:rPr>
      </w:pPr>
    </w:p>
    <w:p w:rsidR="00B13E2B" w:rsidRDefault="00B13E2B" w:rsidP="006C2181">
      <w:pPr>
        <w:ind w:left="8505"/>
        <w:jc w:val="both"/>
        <w:rPr>
          <w:szCs w:val="28"/>
        </w:rPr>
      </w:pPr>
    </w:p>
    <w:p w:rsidR="00CE504C" w:rsidRDefault="00CE504C" w:rsidP="006C2181">
      <w:pPr>
        <w:ind w:left="8505"/>
        <w:jc w:val="both"/>
        <w:rPr>
          <w:szCs w:val="28"/>
        </w:rPr>
      </w:pPr>
    </w:p>
    <w:p w:rsidR="00CE504C" w:rsidRDefault="00CE504C" w:rsidP="006C2181">
      <w:pPr>
        <w:ind w:left="8505"/>
        <w:jc w:val="both"/>
        <w:rPr>
          <w:szCs w:val="28"/>
        </w:rPr>
      </w:pPr>
    </w:p>
    <w:p w:rsidR="00CE504C" w:rsidRDefault="00CE504C" w:rsidP="006C2181">
      <w:pPr>
        <w:ind w:left="8505"/>
        <w:jc w:val="both"/>
        <w:rPr>
          <w:szCs w:val="28"/>
        </w:rPr>
      </w:pPr>
    </w:p>
    <w:p w:rsidR="00B13E2B" w:rsidRDefault="006C2181" w:rsidP="00B13E2B">
      <w:pPr>
        <w:ind w:left="8505"/>
        <w:jc w:val="both"/>
        <w:rPr>
          <w:szCs w:val="28"/>
        </w:rPr>
      </w:pPr>
      <w:r>
        <w:rPr>
          <w:szCs w:val="28"/>
        </w:rPr>
        <w:lastRenderedPageBreak/>
        <w:t>Приложение № 2</w:t>
      </w:r>
    </w:p>
    <w:p w:rsidR="006C2181" w:rsidRDefault="006C2181" w:rsidP="00B13E2B">
      <w:pPr>
        <w:ind w:left="8505"/>
        <w:jc w:val="both"/>
        <w:rPr>
          <w:szCs w:val="28"/>
        </w:rPr>
      </w:pPr>
      <w:r>
        <w:rPr>
          <w:szCs w:val="28"/>
        </w:rPr>
        <w:t>к программе</w:t>
      </w:r>
      <w:r w:rsidR="00B13E2B">
        <w:rPr>
          <w:szCs w:val="28"/>
        </w:rPr>
        <w:t xml:space="preserve"> </w:t>
      </w:r>
      <w:r>
        <w:rPr>
          <w:szCs w:val="28"/>
        </w:rPr>
        <w:t>Соль-</w:t>
      </w:r>
      <w:proofErr w:type="spellStart"/>
      <w:r>
        <w:rPr>
          <w:szCs w:val="28"/>
        </w:rPr>
        <w:t>Илецкого</w:t>
      </w:r>
      <w:proofErr w:type="spellEnd"/>
      <w:r>
        <w:rPr>
          <w:szCs w:val="28"/>
        </w:rPr>
        <w:t xml:space="preserve"> городского округа</w:t>
      </w:r>
    </w:p>
    <w:p w:rsidR="006C2181" w:rsidRDefault="006C2181" w:rsidP="00B13E2B">
      <w:pPr>
        <w:ind w:left="8505"/>
        <w:jc w:val="both"/>
        <w:rPr>
          <w:b/>
          <w:szCs w:val="28"/>
        </w:rPr>
      </w:pPr>
      <w:r>
        <w:rPr>
          <w:szCs w:val="28"/>
        </w:rPr>
        <w:t>«Укрепление общественного здоровья»</w:t>
      </w:r>
    </w:p>
    <w:p w:rsidR="006C2181" w:rsidRDefault="006C2181" w:rsidP="00E63BD9">
      <w:pPr>
        <w:jc w:val="center"/>
        <w:rPr>
          <w:szCs w:val="28"/>
        </w:rPr>
      </w:pPr>
    </w:p>
    <w:p w:rsidR="00E63BD9" w:rsidRDefault="00E63BD9" w:rsidP="00E63BD9">
      <w:pPr>
        <w:jc w:val="center"/>
        <w:rPr>
          <w:szCs w:val="28"/>
        </w:rPr>
      </w:pPr>
      <w:r w:rsidRPr="000E66E1">
        <w:rPr>
          <w:szCs w:val="28"/>
        </w:rPr>
        <w:t>План мероприятий программы «Укрепление общественного здоровья»</w:t>
      </w:r>
    </w:p>
    <w:p w:rsidR="006C2181" w:rsidRPr="000E66E1" w:rsidRDefault="006C2181" w:rsidP="00E63BD9">
      <w:pPr>
        <w:jc w:val="center"/>
        <w:rPr>
          <w:szCs w:val="28"/>
        </w:rPr>
      </w:pPr>
    </w:p>
    <w:tbl>
      <w:tblPr>
        <w:tblStyle w:val="a5"/>
        <w:tblW w:w="14270" w:type="dxa"/>
        <w:tblInd w:w="108" w:type="dxa"/>
        <w:tblLayout w:type="fixed"/>
        <w:tblLook w:val="04A0" w:firstRow="1" w:lastRow="0" w:firstColumn="1" w:lastColumn="0" w:noHBand="0" w:noVBand="1"/>
      </w:tblPr>
      <w:tblGrid>
        <w:gridCol w:w="540"/>
        <w:gridCol w:w="3429"/>
        <w:gridCol w:w="963"/>
        <w:gridCol w:w="1345"/>
        <w:gridCol w:w="3079"/>
        <w:gridCol w:w="2410"/>
        <w:gridCol w:w="2504"/>
      </w:tblGrid>
      <w:tr w:rsidR="00E63BD9" w:rsidRPr="000A66F6" w:rsidTr="00B13E2B">
        <w:tc>
          <w:tcPr>
            <w:tcW w:w="540" w:type="dxa"/>
            <w:vMerge w:val="restart"/>
          </w:tcPr>
          <w:p w:rsidR="00E63BD9" w:rsidRPr="000A66F6" w:rsidRDefault="00E63BD9" w:rsidP="006C2181">
            <w:pPr>
              <w:rPr>
                <w:sz w:val="24"/>
                <w:szCs w:val="24"/>
              </w:rPr>
            </w:pPr>
            <w:r w:rsidRPr="000A66F6">
              <w:rPr>
                <w:sz w:val="24"/>
                <w:szCs w:val="24"/>
              </w:rPr>
              <w:t>№</w:t>
            </w:r>
          </w:p>
          <w:p w:rsidR="00E63BD9" w:rsidRPr="000A66F6" w:rsidRDefault="00E63BD9" w:rsidP="006C2181">
            <w:pPr>
              <w:rPr>
                <w:sz w:val="24"/>
                <w:szCs w:val="24"/>
              </w:rPr>
            </w:pPr>
            <w:proofErr w:type="gramStart"/>
            <w:r w:rsidRPr="000A66F6">
              <w:rPr>
                <w:sz w:val="24"/>
                <w:szCs w:val="24"/>
              </w:rPr>
              <w:t>п</w:t>
            </w:r>
            <w:proofErr w:type="gramEnd"/>
            <w:r w:rsidRPr="000A66F6">
              <w:rPr>
                <w:sz w:val="24"/>
                <w:szCs w:val="24"/>
              </w:rPr>
              <w:t>/п</w:t>
            </w:r>
          </w:p>
        </w:tc>
        <w:tc>
          <w:tcPr>
            <w:tcW w:w="3429" w:type="dxa"/>
            <w:vMerge w:val="restart"/>
          </w:tcPr>
          <w:p w:rsidR="00E63BD9" w:rsidRPr="000A66F6" w:rsidRDefault="00E63BD9" w:rsidP="006C2181">
            <w:pPr>
              <w:rPr>
                <w:sz w:val="24"/>
                <w:szCs w:val="24"/>
              </w:rPr>
            </w:pPr>
            <w:r w:rsidRPr="000A66F6">
              <w:rPr>
                <w:sz w:val="24"/>
                <w:szCs w:val="24"/>
              </w:rPr>
              <w:t>Наименование работы</w:t>
            </w:r>
          </w:p>
        </w:tc>
        <w:tc>
          <w:tcPr>
            <w:tcW w:w="2308" w:type="dxa"/>
            <w:gridSpan w:val="2"/>
          </w:tcPr>
          <w:p w:rsidR="00E63BD9" w:rsidRPr="000A66F6" w:rsidRDefault="00E63BD9" w:rsidP="006C2181">
            <w:pPr>
              <w:rPr>
                <w:sz w:val="24"/>
                <w:szCs w:val="24"/>
              </w:rPr>
            </w:pPr>
            <w:r w:rsidRPr="000A66F6">
              <w:rPr>
                <w:sz w:val="24"/>
                <w:szCs w:val="24"/>
              </w:rPr>
              <w:t>Сроки реализации</w:t>
            </w:r>
          </w:p>
        </w:tc>
        <w:tc>
          <w:tcPr>
            <w:tcW w:w="3079" w:type="dxa"/>
            <w:vMerge w:val="restart"/>
          </w:tcPr>
          <w:p w:rsidR="00E63BD9" w:rsidRPr="000A66F6" w:rsidRDefault="00E63BD9" w:rsidP="006C2181">
            <w:pPr>
              <w:rPr>
                <w:sz w:val="24"/>
                <w:szCs w:val="24"/>
              </w:rPr>
            </w:pPr>
            <w:r w:rsidRPr="000A66F6">
              <w:rPr>
                <w:sz w:val="24"/>
                <w:szCs w:val="24"/>
              </w:rPr>
              <w:t>Вид документа</w:t>
            </w:r>
          </w:p>
        </w:tc>
        <w:tc>
          <w:tcPr>
            <w:tcW w:w="2410" w:type="dxa"/>
            <w:vMerge w:val="restart"/>
          </w:tcPr>
          <w:p w:rsidR="00E63BD9" w:rsidRPr="000A66F6" w:rsidRDefault="00E63BD9" w:rsidP="006C2181">
            <w:pPr>
              <w:rPr>
                <w:sz w:val="24"/>
                <w:szCs w:val="24"/>
              </w:rPr>
            </w:pPr>
            <w:r w:rsidRPr="000A66F6">
              <w:rPr>
                <w:sz w:val="24"/>
                <w:szCs w:val="24"/>
              </w:rPr>
              <w:t>Ответственный исполнитель</w:t>
            </w:r>
          </w:p>
        </w:tc>
        <w:tc>
          <w:tcPr>
            <w:tcW w:w="2504" w:type="dxa"/>
            <w:vMerge w:val="restart"/>
          </w:tcPr>
          <w:p w:rsidR="00E63BD9" w:rsidRPr="000A66F6" w:rsidRDefault="00E63BD9" w:rsidP="006C2181">
            <w:pPr>
              <w:rPr>
                <w:sz w:val="24"/>
                <w:szCs w:val="24"/>
              </w:rPr>
            </w:pPr>
            <w:r w:rsidRPr="000A66F6">
              <w:rPr>
                <w:sz w:val="24"/>
                <w:szCs w:val="24"/>
              </w:rPr>
              <w:t xml:space="preserve">Ожидаемый результат </w:t>
            </w:r>
          </w:p>
        </w:tc>
      </w:tr>
      <w:tr w:rsidR="00E63BD9" w:rsidRPr="000A66F6" w:rsidTr="00B13E2B">
        <w:tc>
          <w:tcPr>
            <w:tcW w:w="540" w:type="dxa"/>
            <w:vMerge/>
          </w:tcPr>
          <w:p w:rsidR="00E63BD9" w:rsidRPr="000A66F6" w:rsidRDefault="00E63BD9" w:rsidP="006C2181">
            <w:pPr>
              <w:rPr>
                <w:sz w:val="24"/>
                <w:szCs w:val="24"/>
              </w:rPr>
            </w:pPr>
          </w:p>
        </w:tc>
        <w:tc>
          <w:tcPr>
            <w:tcW w:w="3429" w:type="dxa"/>
            <w:vMerge/>
          </w:tcPr>
          <w:p w:rsidR="00E63BD9" w:rsidRPr="000A66F6" w:rsidRDefault="00E63BD9" w:rsidP="006C2181">
            <w:pPr>
              <w:rPr>
                <w:sz w:val="24"/>
                <w:szCs w:val="24"/>
              </w:rPr>
            </w:pPr>
          </w:p>
        </w:tc>
        <w:tc>
          <w:tcPr>
            <w:tcW w:w="963" w:type="dxa"/>
          </w:tcPr>
          <w:p w:rsidR="00E63BD9" w:rsidRPr="000A66F6" w:rsidRDefault="00E63BD9" w:rsidP="006C2181">
            <w:pPr>
              <w:rPr>
                <w:sz w:val="24"/>
                <w:szCs w:val="24"/>
              </w:rPr>
            </w:pPr>
            <w:r w:rsidRPr="000A66F6">
              <w:rPr>
                <w:sz w:val="24"/>
                <w:szCs w:val="24"/>
              </w:rPr>
              <w:t>Начало</w:t>
            </w:r>
          </w:p>
        </w:tc>
        <w:tc>
          <w:tcPr>
            <w:tcW w:w="1345" w:type="dxa"/>
          </w:tcPr>
          <w:p w:rsidR="00E63BD9" w:rsidRPr="000A66F6" w:rsidRDefault="00E63BD9" w:rsidP="006C2181">
            <w:pPr>
              <w:rPr>
                <w:sz w:val="24"/>
                <w:szCs w:val="24"/>
              </w:rPr>
            </w:pPr>
            <w:r w:rsidRPr="000A66F6">
              <w:rPr>
                <w:sz w:val="24"/>
                <w:szCs w:val="24"/>
              </w:rPr>
              <w:t>Окончание</w:t>
            </w:r>
          </w:p>
        </w:tc>
        <w:tc>
          <w:tcPr>
            <w:tcW w:w="3079" w:type="dxa"/>
            <w:vMerge/>
          </w:tcPr>
          <w:p w:rsidR="00E63BD9" w:rsidRPr="000A66F6" w:rsidRDefault="00E63BD9" w:rsidP="006C2181">
            <w:pPr>
              <w:rPr>
                <w:sz w:val="24"/>
                <w:szCs w:val="24"/>
              </w:rPr>
            </w:pPr>
          </w:p>
        </w:tc>
        <w:tc>
          <w:tcPr>
            <w:tcW w:w="2410" w:type="dxa"/>
            <w:vMerge/>
          </w:tcPr>
          <w:p w:rsidR="00E63BD9" w:rsidRPr="000A66F6" w:rsidRDefault="00E63BD9" w:rsidP="006C2181">
            <w:pPr>
              <w:rPr>
                <w:sz w:val="24"/>
                <w:szCs w:val="24"/>
              </w:rPr>
            </w:pPr>
          </w:p>
        </w:tc>
        <w:tc>
          <w:tcPr>
            <w:tcW w:w="2504" w:type="dxa"/>
            <w:vMerge/>
          </w:tcPr>
          <w:p w:rsidR="00E63BD9" w:rsidRPr="000A66F6" w:rsidRDefault="00E63BD9" w:rsidP="006C2181">
            <w:pPr>
              <w:rPr>
                <w:sz w:val="24"/>
                <w:szCs w:val="24"/>
              </w:rPr>
            </w:pPr>
          </w:p>
        </w:tc>
      </w:tr>
      <w:tr w:rsidR="00E63BD9" w:rsidRPr="000A66F6" w:rsidTr="00B13E2B">
        <w:tc>
          <w:tcPr>
            <w:tcW w:w="14270" w:type="dxa"/>
            <w:gridSpan w:val="7"/>
          </w:tcPr>
          <w:p w:rsidR="00E63BD9" w:rsidRPr="000A66F6" w:rsidRDefault="006C2181" w:rsidP="006C2181">
            <w:pPr>
              <w:rPr>
                <w:sz w:val="24"/>
                <w:szCs w:val="24"/>
              </w:rPr>
            </w:pPr>
            <w:r>
              <w:rPr>
                <w:sz w:val="24"/>
                <w:szCs w:val="24"/>
              </w:rPr>
              <w:t xml:space="preserve">1. </w:t>
            </w:r>
            <w:r w:rsidR="00E63BD9" w:rsidRPr="006C2181">
              <w:rPr>
                <w:sz w:val="24"/>
                <w:szCs w:val="24"/>
              </w:rPr>
              <w:t>«Формирование среды, способствующей ведению гражданами здорового образа жизни»</w:t>
            </w:r>
          </w:p>
        </w:tc>
      </w:tr>
      <w:tr w:rsidR="00E63BD9" w:rsidRPr="000A66F6" w:rsidTr="00B13E2B">
        <w:tc>
          <w:tcPr>
            <w:tcW w:w="540" w:type="dxa"/>
          </w:tcPr>
          <w:p w:rsidR="00E63BD9" w:rsidRPr="000A66F6" w:rsidRDefault="00E63BD9" w:rsidP="006C2181">
            <w:pPr>
              <w:rPr>
                <w:sz w:val="24"/>
                <w:szCs w:val="24"/>
              </w:rPr>
            </w:pPr>
            <w:r w:rsidRPr="000A66F6">
              <w:rPr>
                <w:sz w:val="24"/>
                <w:szCs w:val="24"/>
              </w:rPr>
              <w:t>1.</w:t>
            </w:r>
          </w:p>
        </w:tc>
        <w:tc>
          <w:tcPr>
            <w:tcW w:w="3429" w:type="dxa"/>
          </w:tcPr>
          <w:p w:rsidR="00E63BD9" w:rsidRPr="000A66F6" w:rsidRDefault="00E63BD9" w:rsidP="006C2181">
            <w:pPr>
              <w:rPr>
                <w:b/>
                <w:sz w:val="24"/>
                <w:szCs w:val="24"/>
              </w:rPr>
            </w:pPr>
            <w:r w:rsidRPr="000A66F6">
              <w:rPr>
                <w:sz w:val="24"/>
                <w:szCs w:val="24"/>
              </w:rPr>
              <w:t>Мероприятия по благоустройству муниципалитета, парковых зон, мест отдыха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tabs>
                <w:tab w:val="left" w:pos="930"/>
              </w:tabs>
              <w:rPr>
                <w:sz w:val="24"/>
                <w:szCs w:val="24"/>
              </w:rPr>
            </w:pPr>
            <w:r w:rsidRPr="000A66F6">
              <w:rPr>
                <w:sz w:val="24"/>
                <w:szCs w:val="24"/>
              </w:rPr>
              <w:t>«Формирование комфортной городской среды», «Благоустройство территории муниципального образования Соль-</w:t>
            </w:r>
            <w:proofErr w:type="spellStart"/>
            <w:r w:rsidRPr="000A66F6">
              <w:rPr>
                <w:sz w:val="24"/>
                <w:szCs w:val="24"/>
              </w:rPr>
              <w:t>Илецкий</w:t>
            </w:r>
            <w:proofErr w:type="spellEnd"/>
            <w:r w:rsidRPr="000A66F6">
              <w:rPr>
                <w:sz w:val="24"/>
                <w:szCs w:val="24"/>
              </w:rPr>
              <w:t xml:space="preserve"> городской округ» в редакции</w:t>
            </w:r>
            <w:r w:rsidR="00B13E2B">
              <w:rPr>
                <w:sz w:val="24"/>
                <w:szCs w:val="24"/>
              </w:rPr>
              <w:t xml:space="preserve"> </w:t>
            </w:r>
            <w:r w:rsidRPr="000A66F6">
              <w:rPr>
                <w:sz w:val="24"/>
                <w:szCs w:val="24"/>
              </w:rPr>
              <w:t>23.12.2021 № 2807-п.</w:t>
            </w:r>
          </w:p>
        </w:tc>
        <w:tc>
          <w:tcPr>
            <w:tcW w:w="2410" w:type="dxa"/>
          </w:tcPr>
          <w:p w:rsidR="00E63BD9" w:rsidRPr="000A66F6" w:rsidRDefault="00E63BD9" w:rsidP="00695D82">
            <w:pPr>
              <w:rPr>
                <w:sz w:val="24"/>
                <w:szCs w:val="24"/>
              </w:rPr>
            </w:pPr>
            <w:r w:rsidRPr="000A66F6">
              <w:rPr>
                <w:sz w:val="24"/>
                <w:szCs w:val="24"/>
              </w:rPr>
              <w:t>Отдел по строительству,</w:t>
            </w:r>
            <w:r w:rsidR="00695D82">
              <w:rPr>
                <w:sz w:val="24"/>
                <w:szCs w:val="24"/>
              </w:rPr>
              <w:t xml:space="preserve"> </w:t>
            </w:r>
            <w:r w:rsidRPr="000A66F6">
              <w:rPr>
                <w:sz w:val="24"/>
                <w:szCs w:val="24"/>
              </w:rPr>
              <w:t>транспорту, ЖКХ, дорожному хозяйству, газификации и связи.</w:t>
            </w:r>
          </w:p>
        </w:tc>
        <w:tc>
          <w:tcPr>
            <w:tcW w:w="2504" w:type="dxa"/>
          </w:tcPr>
          <w:p w:rsidR="00E63BD9" w:rsidRPr="000A66F6" w:rsidRDefault="00E63BD9" w:rsidP="00C761A0">
            <w:pPr>
              <w:rPr>
                <w:sz w:val="24"/>
                <w:szCs w:val="24"/>
              </w:rPr>
            </w:pPr>
            <w:r w:rsidRPr="000A66F6">
              <w:rPr>
                <w:sz w:val="24"/>
                <w:szCs w:val="24"/>
              </w:rPr>
              <w:t>Увеличение к</w:t>
            </w:r>
            <w:r w:rsidR="00C761A0">
              <w:rPr>
                <w:sz w:val="24"/>
                <w:szCs w:val="24"/>
              </w:rPr>
              <w:t>оличества благоустроенных мест</w:t>
            </w:r>
          </w:p>
        </w:tc>
      </w:tr>
      <w:tr w:rsidR="00E63BD9" w:rsidRPr="000A66F6" w:rsidTr="00B13E2B">
        <w:tc>
          <w:tcPr>
            <w:tcW w:w="540" w:type="dxa"/>
          </w:tcPr>
          <w:p w:rsidR="00E63BD9" w:rsidRPr="000A66F6" w:rsidRDefault="00E63BD9" w:rsidP="006C2181">
            <w:pPr>
              <w:rPr>
                <w:sz w:val="24"/>
                <w:szCs w:val="24"/>
              </w:rPr>
            </w:pPr>
            <w:r w:rsidRPr="000A66F6">
              <w:rPr>
                <w:sz w:val="24"/>
                <w:szCs w:val="24"/>
              </w:rPr>
              <w:t>2.</w:t>
            </w:r>
          </w:p>
        </w:tc>
        <w:tc>
          <w:tcPr>
            <w:tcW w:w="3429" w:type="dxa"/>
          </w:tcPr>
          <w:p w:rsidR="00E63BD9" w:rsidRPr="000A66F6" w:rsidRDefault="00E63BD9" w:rsidP="006C2181">
            <w:pPr>
              <w:rPr>
                <w:sz w:val="24"/>
                <w:szCs w:val="24"/>
              </w:rPr>
            </w:pPr>
            <w:r w:rsidRPr="000A66F6">
              <w:rPr>
                <w:sz w:val="24"/>
                <w:szCs w:val="24"/>
              </w:rPr>
              <w:t>Мероприятия по очищению загрязненных территорий</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p>
        </w:tc>
        <w:tc>
          <w:tcPr>
            <w:tcW w:w="2410" w:type="dxa"/>
          </w:tcPr>
          <w:p w:rsidR="00E63BD9" w:rsidRPr="000A66F6" w:rsidRDefault="00E63BD9" w:rsidP="00695D82">
            <w:pPr>
              <w:rPr>
                <w:sz w:val="24"/>
                <w:szCs w:val="24"/>
              </w:rPr>
            </w:pPr>
            <w:r w:rsidRPr="000A66F6">
              <w:rPr>
                <w:sz w:val="24"/>
                <w:szCs w:val="24"/>
              </w:rPr>
              <w:t>МКУ «Управление городского хозяйства Соль-</w:t>
            </w:r>
            <w:proofErr w:type="spellStart"/>
            <w:r w:rsidRPr="000A66F6">
              <w:rPr>
                <w:sz w:val="24"/>
                <w:szCs w:val="24"/>
              </w:rPr>
              <w:t>Илецкого</w:t>
            </w:r>
            <w:proofErr w:type="spellEnd"/>
            <w:r w:rsidRPr="000A66F6">
              <w:rPr>
                <w:sz w:val="24"/>
                <w:szCs w:val="24"/>
              </w:rPr>
              <w:t xml:space="preserve"> городского округа», отдел по строительству,</w:t>
            </w:r>
            <w:r w:rsidR="00695D82">
              <w:rPr>
                <w:sz w:val="24"/>
                <w:szCs w:val="24"/>
              </w:rPr>
              <w:t xml:space="preserve"> </w:t>
            </w:r>
            <w:r w:rsidRPr="000A66F6">
              <w:rPr>
                <w:sz w:val="24"/>
                <w:szCs w:val="24"/>
              </w:rPr>
              <w:t>транспорту, ЖКХ, дорожному хозяйству, газификации и связи.</w:t>
            </w:r>
          </w:p>
        </w:tc>
        <w:tc>
          <w:tcPr>
            <w:tcW w:w="2504" w:type="dxa"/>
          </w:tcPr>
          <w:p w:rsidR="00E63BD9" w:rsidRPr="000A66F6" w:rsidRDefault="00E63BD9" w:rsidP="006C2181">
            <w:pPr>
              <w:rPr>
                <w:sz w:val="24"/>
                <w:szCs w:val="24"/>
              </w:rPr>
            </w:pPr>
            <w:r w:rsidRPr="000A66F6">
              <w:rPr>
                <w:sz w:val="24"/>
                <w:szCs w:val="24"/>
              </w:rPr>
              <w:t>Наведение санитарного порядка на территории округа</w:t>
            </w:r>
          </w:p>
        </w:tc>
      </w:tr>
      <w:tr w:rsidR="00E63BD9" w:rsidRPr="000A66F6" w:rsidTr="00B13E2B">
        <w:tc>
          <w:tcPr>
            <w:tcW w:w="14270" w:type="dxa"/>
            <w:gridSpan w:val="7"/>
          </w:tcPr>
          <w:p w:rsidR="00E63BD9" w:rsidRPr="000A66F6" w:rsidRDefault="006C2181" w:rsidP="00D21165">
            <w:pPr>
              <w:jc w:val="both"/>
              <w:rPr>
                <w:sz w:val="24"/>
                <w:szCs w:val="24"/>
              </w:rPr>
            </w:pPr>
            <w:r>
              <w:rPr>
                <w:sz w:val="24"/>
                <w:szCs w:val="24"/>
              </w:rPr>
              <w:t xml:space="preserve">2. </w:t>
            </w:r>
            <w:r w:rsidR="00E63BD9" w:rsidRPr="006C2181">
              <w:rPr>
                <w:sz w:val="24"/>
                <w:szCs w:val="24"/>
              </w:rPr>
              <w:t>«Оказание услуг населению Соль-</w:t>
            </w:r>
            <w:proofErr w:type="spellStart"/>
            <w:r w:rsidR="00E63BD9" w:rsidRPr="006C2181">
              <w:rPr>
                <w:sz w:val="24"/>
                <w:szCs w:val="24"/>
              </w:rPr>
              <w:t>Илецкого</w:t>
            </w:r>
            <w:proofErr w:type="spellEnd"/>
            <w:r w:rsidR="00E63BD9" w:rsidRPr="006C2181">
              <w:rPr>
                <w:sz w:val="24"/>
                <w:szCs w:val="24"/>
              </w:rPr>
              <w:t xml:space="preserve"> ГО в соответствии с территориальной программой государственных гарантий бесплатного оказания гражданам медицинской помощи»</w:t>
            </w:r>
          </w:p>
        </w:tc>
      </w:tr>
      <w:tr w:rsidR="00E63BD9" w:rsidRPr="000A66F6" w:rsidTr="00B13E2B">
        <w:tc>
          <w:tcPr>
            <w:tcW w:w="540" w:type="dxa"/>
          </w:tcPr>
          <w:p w:rsidR="00E63BD9" w:rsidRPr="000A66F6" w:rsidRDefault="00E63BD9" w:rsidP="006C2181">
            <w:pPr>
              <w:rPr>
                <w:sz w:val="24"/>
                <w:szCs w:val="24"/>
              </w:rPr>
            </w:pPr>
            <w:r w:rsidRPr="000A66F6">
              <w:rPr>
                <w:sz w:val="24"/>
                <w:szCs w:val="24"/>
              </w:rPr>
              <w:t>1.</w:t>
            </w:r>
          </w:p>
        </w:tc>
        <w:tc>
          <w:tcPr>
            <w:tcW w:w="3429" w:type="dxa"/>
          </w:tcPr>
          <w:p w:rsidR="00E63BD9" w:rsidRPr="000A66F6" w:rsidRDefault="00E63BD9" w:rsidP="006C2181">
            <w:pPr>
              <w:rPr>
                <w:sz w:val="24"/>
                <w:szCs w:val="24"/>
              </w:rPr>
            </w:pPr>
            <w:r w:rsidRPr="000A66F6">
              <w:rPr>
                <w:sz w:val="24"/>
                <w:szCs w:val="24"/>
              </w:rPr>
              <w:t>Проведение профилактических осмотров и диспансеризации</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pStyle w:val="Default"/>
            </w:pPr>
            <w:r w:rsidRPr="000A66F6">
              <w:t>аналитическая справка</w:t>
            </w:r>
          </w:p>
        </w:tc>
        <w:tc>
          <w:tcPr>
            <w:tcW w:w="2410" w:type="dxa"/>
          </w:tcPr>
          <w:p w:rsidR="00E63BD9" w:rsidRPr="000A66F6" w:rsidRDefault="00E63BD9" w:rsidP="006C2181">
            <w:pPr>
              <w:rPr>
                <w:sz w:val="24"/>
                <w:szCs w:val="24"/>
              </w:rPr>
            </w:pPr>
            <w:r w:rsidRPr="000A66F6">
              <w:rPr>
                <w:sz w:val="24"/>
                <w:szCs w:val="24"/>
              </w:rPr>
              <w:t>Кабинет медицинской профилактики</w:t>
            </w:r>
          </w:p>
        </w:tc>
        <w:tc>
          <w:tcPr>
            <w:tcW w:w="2504" w:type="dxa"/>
          </w:tcPr>
          <w:p w:rsidR="00E63BD9" w:rsidRPr="000A66F6" w:rsidRDefault="00E63BD9" w:rsidP="00695D82">
            <w:pPr>
              <w:pStyle w:val="Default"/>
            </w:pPr>
            <w:r w:rsidRPr="000A66F6">
              <w:t>достижение пок</w:t>
            </w:r>
            <w:r w:rsidR="00695D82">
              <w:t>азателей охвата населения</w:t>
            </w:r>
            <w:r w:rsidR="008F18FA">
              <w:t xml:space="preserve"> </w:t>
            </w:r>
            <w:r w:rsidR="00695D82">
              <w:t>- 85 %</w:t>
            </w:r>
          </w:p>
        </w:tc>
      </w:tr>
      <w:tr w:rsidR="00E63BD9" w:rsidRPr="000A66F6" w:rsidTr="00B13E2B">
        <w:tc>
          <w:tcPr>
            <w:tcW w:w="540" w:type="dxa"/>
          </w:tcPr>
          <w:p w:rsidR="00E63BD9" w:rsidRPr="000A66F6" w:rsidRDefault="00E63BD9" w:rsidP="006C2181">
            <w:pPr>
              <w:rPr>
                <w:sz w:val="24"/>
                <w:szCs w:val="24"/>
              </w:rPr>
            </w:pPr>
            <w:r w:rsidRPr="000A66F6">
              <w:rPr>
                <w:sz w:val="24"/>
                <w:szCs w:val="24"/>
              </w:rPr>
              <w:lastRenderedPageBreak/>
              <w:t>2.</w:t>
            </w:r>
          </w:p>
        </w:tc>
        <w:tc>
          <w:tcPr>
            <w:tcW w:w="3429" w:type="dxa"/>
          </w:tcPr>
          <w:p w:rsidR="00E63BD9" w:rsidRPr="000A66F6" w:rsidRDefault="00E63BD9" w:rsidP="006C2181">
            <w:pPr>
              <w:rPr>
                <w:sz w:val="24"/>
                <w:szCs w:val="24"/>
              </w:rPr>
            </w:pPr>
            <w:r w:rsidRPr="000A66F6">
              <w:rPr>
                <w:sz w:val="24"/>
                <w:szCs w:val="24"/>
              </w:rPr>
              <w:t>Иммунизация населения</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аналитическая справка</w:t>
            </w:r>
          </w:p>
        </w:tc>
        <w:tc>
          <w:tcPr>
            <w:tcW w:w="2410" w:type="dxa"/>
          </w:tcPr>
          <w:p w:rsidR="00E63BD9" w:rsidRPr="000A66F6" w:rsidRDefault="00E63BD9" w:rsidP="006C2181">
            <w:pPr>
              <w:rPr>
                <w:sz w:val="24"/>
                <w:szCs w:val="24"/>
              </w:rPr>
            </w:pPr>
            <w:r w:rsidRPr="000A66F6">
              <w:rPr>
                <w:sz w:val="24"/>
                <w:szCs w:val="24"/>
              </w:rPr>
              <w:t>Кабинет медицинской профилактики</w:t>
            </w:r>
          </w:p>
        </w:tc>
        <w:tc>
          <w:tcPr>
            <w:tcW w:w="2504" w:type="dxa"/>
          </w:tcPr>
          <w:p w:rsidR="00E63BD9" w:rsidRPr="000A66F6" w:rsidRDefault="00E63BD9" w:rsidP="00695D82">
            <w:pPr>
              <w:pStyle w:val="Default"/>
            </w:pPr>
            <w:r w:rsidRPr="000A66F6">
              <w:t>достижение показателей охвата населения</w:t>
            </w:r>
            <w:r w:rsidR="008F18FA">
              <w:t xml:space="preserve"> </w:t>
            </w:r>
            <w:r w:rsidRPr="000A66F6">
              <w:t>- 8</w:t>
            </w:r>
            <w:r w:rsidR="00695D82">
              <w:t>0 %</w:t>
            </w:r>
          </w:p>
        </w:tc>
      </w:tr>
      <w:tr w:rsidR="00E63BD9" w:rsidRPr="000A66F6" w:rsidTr="00B13E2B">
        <w:tc>
          <w:tcPr>
            <w:tcW w:w="14270" w:type="dxa"/>
            <w:gridSpan w:val="7"/>
          </w:tcPr>
          <w:p w:rsidR="00E63BD9" w:rsidRPr="000A66F6" w:rsidRDefault="006C2181" w:rsidP="00D21165">
            <w:pPr>
              <w:rPr>
                <w:i/>
                <w:sz w:val="24"/>
                <w:szCs w:val="24"/>
              </w:rPr>
            </w:pPr>
            <w:r>
              <w:rPr>
                <w:sz w:val="24"/>
                <w:szCs w:val="24"/>
              </w:rPr>
              <w:t xml:space="preserve">3. </w:t>
            </w:r>
            <w:r w:rsidR="00E63BD9" w:rsidRPr="006C2181">
              <w:rPr>
                <w:sz w:val="24"/>
                <w:szCs w:val="24"/>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 Развитие системы информирования населения о мерах профилактики заболеваний и сохранения и укрепления своего здоровья»</w:t>
            </w:r>
          </w:p>
        </w:tc>
      </w:tr>
      <w:tr w:rsidR="00E63BD9" w:rsidRPr="000A66F6" w:rsidTr="00B13E2B">
        <w:tc>
          <w:tcPr>
            <w:tcW w:w="540" w:type="dxa"/>
          </w:tcPr>
          <w:p w:rsidR="00E63BD9" w:rsidRPr="000A66F6" w:rsidRDefault="00E63BD9" w:rsidP="006C2181">
            <w:pPr>
              <w:rPr>
                <w:sz w:val="24"/>
                <w:szCs w:val="24"/>
              </w:rPr>
            </w:pPr>
            <w:r w:rsidRPr="000A66F6">
              <w:rPr>
                <w:sz w:val="24"/>
                <w:szCs w:val="24"/>
              </w:rPr>
              <w:t>1.</w:t>
            </w:r>
          </w:p>
        </w:tc>
        <w:tc>
          <w:tcPr>
            <w:tcW w:w="3429" w:type="dxa"/>
          </w:tcPr>
          <w:p w:rsidR="00695D82" w:rsidRDefault="00E63BD9" w:rsidP="006C2181">
            <w:pPr>
              <w:rPr>
                <w:sz w:val="24"/>
                <w:szCs w:val="24"/>
              </w:rPr>
            </w:pPr>
            <w:r w:rsidRPr="000A66F6">
              <w:rPr>
                <w:sz w:val="24"/>
                <w:szCs w:val="24"/>
              </w:rPr>
              <w:t>Проведение мероприятий</w:t>
            </w:r>
          </w:p>
          <w:p w:rsidR="00E63BD9" w:rsidRPr="000A66F6" w:rsidRDefault="00E63BD9" w:rsidP="006C2181">
            <w:pPr>
              <w:rPr>
                <w:sz w:val="24"/>
                <w:szCs w:val="24"/>
              </w:rPr>
            </w:pPr>
            <w:r w:rsidRPr="000A66F6">
              <w:rPr>
                <w:sz w:val="24"/>
                <w:szCs w:val="24"/>
              </w:rPr>
              <w:t xml:space="preserve">«Дни Здоровья» </w:t>
            </w:r>
          </w:p>
          <w:p w:rsidR="00E63BD9" w:rsidRPr="000A66F6" w:rsidRDefault="00E63BD9" w:rsidP="006C2181">
            <w:pPr>
              <w:rPr>
                <w:sz w:val="24"/>
                <w:szCs w:val="24"/>
              </w:rPr>
            </w:pPr>
            <w:r w:rsidRPr="000A66F6">
              <w:rPr>
                <w:sz w:val="24"/>
                <w:szCs w:val="24"/>
              </w:rPr>
              <w:t>«Суббота для здоровья»</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B13E2B">
            <w:pPr>
              <w:rPr>
                <w:sz w:val="24"/>
                <w:szCs w:val="24"/>
              </w:rPr>
            </w:pPr>
            <w:r w:rsidRPr="000A66F6">
              <w:rPr>
                <w:sz w:val="24"/>
                <w:szCs w:val="24"/>
              </w:rPr>
              <w:t>Приказ ГАУЗ «Соль</w:t>
            </w:r>
            <w:r w:rsidR="00B13E2B">
              <w:rPr>
                <w:sz w:val="24"/>
                <w:szCs w:val="24"/>
              </w:rPr>
              <w:t>-</w:t>
            </w:r>
            <w:proofErr w:type="spellStart"/>
            <w:r w:rsidRPr="000A66F6">
              <w:rPr>
                <w:sz w:val="24"/>
                <w:szCs w:val="24"/>
              </w:rPr>
              <w:t>Илецкая</w:t>
            </w:r>
            <w:proofErr w:type="spellEnd"/>
            <w:r w:rsidRPr="000A66F6">
              <w:rPr>
                <w:sz w:val="24"/>
                <w:szCs w:val="24"/>
              </w:rPr>
              <w:t xml:space="preserve"> МБ»</w:t>
            </w:r>
          </w:p>
        </w:tc>
        <w:tc>
          <w:tcPr>
            <w:tcW w:w="2410" w:type="dxa"/>
          </w:tcPr>
          <w:p w:rsidR="00E63BD9" w:rsidRPr="000A66F6" w:rsidRDefault="00E63BD9" w:rsidP="006C2181">
            <w:pPr>
              <w:rPr>
                <w:sz w:val="24"/>
                <w:szCs w:val="24"/>
              </w:rPr>
            </w:pPr>
            <w:r w:rsidRPr="000A66F6">
              <w:rPr>
                <w:sz w:val="24"/>
                <w:szCs w:val="24"/>
              </w:rPr>
              <w:t>Кабинет медицинской профилактики</w:t>
            </w:r>
          </w:p>
        </w:tc>
        <w:tc>
          <w:tcPr>
            <w:tcW w:w="2504" w:type="dxa"/>
          </w:tcPr>
          <w:p w:rsidR="00E63BD9" w:rsidRPr="000A66F6" w:rsidRDefault="00E63BD9" w:rsidP="00695D82">
            <w:pPr>
              <w:rPr>
                <w:sz w:val="24"/>
                <w:szCs w:val="24"/>
              </w:rPr>
            </w:pPr>
            <w:r w:rsidRPr="000A66F6">
              <w:rPr>
                <w:sz w:val="24"/>
                <w:szCs w:val="24"/>
              </w:rPr>
              <w:t>ведение здорового образа жизни, профилактика заболеваний, сохранение и укрепление здоровья</w:t>
            </w:r>
          </w:p>
        </w:tc>
      </w:tr>
      <w:tr w:rsidR="00E63BD9" w:rsidRPr="000A66F6" w:rsidTr="00B13E2B">
        <w:tc>
          <w:tcPr>
            <w:tcW w:w="540" w:type="dxa"/>
          </w:tcPr>
          <w:p w:rsidR="00E63BD9" w:rsidRPr="000A66F6" w:rsidRDefault="00E63BD9" w:rsidP="006C2181">
            <w:pPr>
              <w:rPr>
                <w:sz w:val="24"/>
                <w:szCs w:val="24"/>
              </w:rPr>
            </w:pPr>
            <w:r w:rsidRPr="000A66F6">
              <w:rPr>
                <w:sz w:val="24"/>
                <w:szCs w:val="24"/>
              </w:rPr>
              <w:t>2.</w:t>
            </w:r>
          </w:p>
        </w:tc>
        <w:tc>
          <w:tcPr>
            <w:tcW w:w="3429" w:type="dxa"/>
          </w:tcPr>
          <w:p w:rsidR="00E63BD9" w:rsidRPr="000A66F6" w:rsidRDefault="00E63BD9" w:rsidP="006C2181">
            <w:pPr>
              <w:rPr>
                <w:sz w:val="24"/>
                <w:szCs w:val="24"/>
              </w:rPr>
            </w:pPr>
            <w:r w:rsidRPr="000A66F6">
              <w:rPr>
                <w:sz w:val="24"/>
                <w:szCs w:val="24"/>
              </w:rPr>
              <w:t>Окружное мероприятие «</w:t>
            </w:r>
            <w:r w:rsidRPr="000A66F6">
              <w:rPr>
                <w:rFonts w:eastAsia="Calibri"/>
                <w:sz w:val="24"/>
                <w:szCs w:val="24"/>
              </w:rPr>
              <w:t>Пасхальные встречи</w:t>
            </w:r>
            <w:r w:rsidRPr="000A66F6">
              <w:rPr>
                <w:sz w:val="24"/>
                <w:szCs w:val="24"/>
              </w:rPr>
              <w:t>»</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Постановление 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2410" w:type="dxa"/>
          </w:tcPr>
          <w:p w:rsidR="00E63BD9" w:rsidRPr="000A66F6" w:rsidRDefault="00E63BD9" w:rsidP="006C2181">
            <w:pPr>
              <w:rPr>
                <w:sz w:val="24"/>
                <w:szCs w:val="24"/>
              </w:rPr>
            </w:pPr>
            <w:r w:rsidRPr="000A66F6">
              <w:rPr>
                <w:sz w:val="24"/>
                <w:szCs w:val="24"/>
              </w:rPr>
              <w:t>ОООО «Совет женщин»</w:t>
            </w:r>
          </w:p>
        </w:tc>
        <w:tc>
          <w:tcPr>
            <w:tcW w:w="2504" w:type="dxa"/>
          </w:tcPr>
          <w:p w:rsidR="00E63BD9" w:rsidRPr="000A66F6" w:rsidRDefault="00E63BD9" w:rsidP="006C2181">
            <w:pPr>
              <w:rPr>
                <w:sz w:val="24"/>
                <w:szCs w:val="24"/>
              </w:rPr>
            </w:pPr>
            <w:r w:rsidRPr="000A66F6">
              <w:rPr>
                <w:sz w:val="24"/>
                <w:szCs w:val="24"/>
              </w:rPr>
              <w:t>повышение информированности населения по вопросам профилактики НИЗ и приверженности ЗОЖ</w:t>
            </w:r>
          </w:p>
        </w:tc>
      </w:tr>
      <w:tr w:rsidR="00E63BD9" w:rsidRPr="000A66F6" w:rsidTr="00B13E2B">
        <w:tc>
          <w:tcPr>
            <w:tcW w:w="540" w:type="dxa"/>
          </w:tcPr>
          <w:p w:rsidR="00E63BD9" w:rsidRPr="000A66F6" w:rsidRDefault="00E63BD9" w:rsidP="006C2181">
            <w:pPr>
              <w:rPr>
                <w:sz w:val="24"/>
                <w:szCs w:val="24"/>
              </w:rPr>
            </w:pPr>
            <w:r w:rsidRPr="000A66F6">
              <w:rPr>
                <w:sz w:val="24"/>
                <w:szCs w:val="24"/>
              </w:rPr>
              <w:t>3.</w:t>
            </w:r>
          </w:p>
        </w:tc>
        <w:tc>
          <w:tcPr>
            <w:tcW w:w="3429" w:type="dxa"/>
          </w:tcPr>
          <w:p w:rsidR="00E63BD9" w:rsidRPr="000A66F6" w:rsidRDefault="00E63BD9" w:rsidP="006C2181">
            <w:pPr>
              <w:rPr>
                <w:sz w:val="24"/>
                <w:szCs w:val="24"/>
              </w:rPr>
            </w:pPr>
            <w:r w:rsidRPr="000A66F6">
              <w:rPr>
                <w:sz w:val="24"/>
                <w:szCs w:val="24"/>
              </w:rPr>
              <w:t>Всероссийские массо</w:t>
            </w:r>
            <w:r w:rsidR="006C2181">
              <w:rPr>
                <w:sz w:val="24"/>
                <w:szCs w:val="24"/>
              </w:rPr>
              <w:t>вые лыжные гонки «Лыжня России»</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Положение о соревнованиях</w:t>
            </w:r>
          </w:p>
        </w:tc>
        <w:tc>
          <w:tcPr>
            <w:tcW w:w="2410" w:type="dxa"/>
          </w:tcPr>
          <w:p w:rsidR="00E63BD9" w:rsidRPr="000A66F6" w:rsidRDefault="00E63BD9" w:rsidP="006C2181">
            <w:pPr>
              <w:rPr>
                <w:sz w:val="24"/>
                <w:szCs w:val="24"/>
              </w:rPr>
            </w:pPr>
            <w:r w:rsidRPr="000A66F6">
              <w:rPr>
                <w:color w:val="000000" w:themeColor="text1"/>
                <w:spacing w:val="6"/>
                <w:sz w:val="24"/>
                <w:szCs w:val="24"/>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A66F6">
              <w:rPr>
                <w:color w:val="000000" w:themeColor="text1"/>
                <w:spacing w:val="6"/>
                <w:sz w:val="24"/>
                <w:szCs w:val="24"/>
                <w:shd w:val="clear" w:color="auto" w:fill="FFFFFF"/>
              </w:rPr>
              <w:t>Илецкого</w:t>
            </w:r>
            <w:proofErr w:type="spellEnd"/>
            <w:r w:rsidRPr="000A66F6">
              <w:rPr>
                <w:color w:val="000000" w:themeColor="text1"/>
                <w:spacing w:val="6"/>
                <w:sz w:val="24"/>
                <w:szCs w:val="24"/>
                <w:shd w:val="clear" w:color="auto" w:fill="FFFFFF"/>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Увеличение количества жителей Соль-</w:t>
            </w:r>
            <w:proofErr w:type="spellStart"/>
            <w:r w:rsidRPr="000A66F6">
              <w:rPr>
                <w:sz w:val="24"/>
                <w:szCs w:val="24"/>
              </w:rPr>
              <w:t>Илецкого</w:t>
            </w:r>
            <w:proofErr w:type="spellEnd"/>
            <w:r w:rsidRPr="000A66F6">
              <w:rPr>
                <w:sz w:val="24"/>
                <w:szCs w:val="24"/>
              </w:rPr>
              <w:t xml:space="preserve"> городского округа, регулярно занимающихся физической культурой</w:t>
            </w:r>
          </w:p>
        </w:tc>
      </w:tr>
      <w:tr w:rsidR="00E63BD9" w:rsidRPr="000A66F6" w:rsidTr="00B13E2B">
        <w:tc>
          <w:tcPr>
            <w:tcW w:w="540" w:type="dxa"/>
          </w:tcPr>
          <w:p w:rsidR="00E63BD9" w:rsidRPr="000A66F6" w:rsidRDefault="00E63BD9" w:rsidP="006C2181">
            <w:pPr>
              <w:rPr>
                <w:sz w:val="24"/>
                <w:szCs w:val="24"/>
              </w:rPr>
            </w:pPr>
            <w:r w:rsidRPr="000A66F6">
              <w:rPr>
                <w:sz w:val="24"/>
                <w:szCs w:val="24"/>
              </w:rPr>
              <w:t>4.</w:t>
            </w:r>
          </w:p>
        </w:tc>
        <w:tc>
          <w:tcPr>
            <w:tcW w:w="3429" w:type="dxa"/>
          </w:tcPr>
          <w:p w:rsidR="00E63BD9" w:rsidRPr="000A66F6" w:rsidRDefault="00E63BD9" w:rsidP="006C2181">
            <w:pPr>
              <w:rPr>
                <w:sz w:val="24"/>
                <w:szCs w:val="24"/>
              </w:rPr>
            </w:pPr>
            <w:r w:rsidRPr="000A66F6">
              <w:rPr>
                <w:sz w:val="24"/>
                <w:szCs w:val="24"/>
              </w:rPr>
              <w:t>Международный фестиваль волейбола «</w:t>
            </w:r>
            <w:proofErr w:type="spellStart"/>
            <w:r w:rsidRPr="000A66F6">
              <w:rPr>
                <w:sz w:val="24"/>
                <w:szCs w:val="24"/>
              </w:rPr>
              <w:t>Солёнушка</w:t>
            </w:r>
            <w:proofErr w:type="spellEnd"/>
            <w:r w:rsidRPr="000A66F6">
              <w:rPr>
                <w:sz w:val="24"/>
                <w:szCs w:val="24"/>
              </w:rPr>
              <w:t>»</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Положение о соревнованиях</w:t>
            </w:r>
          </w:p>
        </w:tc>
        <w:tc>
          <w:tcPr>
            <w:tcW w:w="2410" w:type="dxa"/>
          </w:tcPr>
          <w:p w:rsidR="00E63BD9" w:rsidRPr="000A66F6" w:rsidRDefault="00E63BD9" w:rsidP="006C2181">
            <w:pPr>
              <w:rPr>
                <w:sz w:val="24"/>
                <w:szCs w:val="24"/>
              </w:rPr>
            </w:pPr>
            <w:r w:rsidRPr="000A66F6">
              <w:rPr>
                <w:color w:val="000000" w:themeColor="text1"/>
                <w:spacing w:val="6"/>
                <w:sz w:val="24"/>
                <w:szCs w:val="24"/>
                <w:shd w:val="clear" w:color="auto" w:fill="FFFFFF"/>
              </w:rPr>
              <w:t xml:space="preserve">комитет по физической культуре, спорту, туризму, делам молодежи и работе с общественными </w:t>
            </w:r>
            <w:r w:rsidRPr="000A66F6">
              <w:rPr>
                <w:color w:val="000000" w:themeColor="text1"/>
                <w:spacing w:val="6"/>
                <w:sz w:val="24"/>
                <w:szCs w:val="24"/>
                <w:shd w:val="clear" w:color="auto" w:fill="FFFFFF"/>
              </w:rPr>
              <w:lastRenderedPageBreak/>
              <w:t>организациями администрации Соль-</w:t>
            </w:r>
            <w:proofErr w:type="spellStart"/>
            <w:r w:rsidRPr="000A66F6">
              <w:rPr>
                <w:color w:val="000000" w:themeColor="text1"/>
                <w:spacing w:val="6"/>
                <w:sz w:val="24"/>
                <w:szCs w:val="24"/>
                <w:shd w:val="clear" w:color="auto" w:fill="FFFFFF"/>
              </w:rPr>
              <w:t>Илецкого</w:t>
            </w:r>
            <w:proofErr w:type="spellEnd"/>
            <w:r w:rsidRPr="000A66F6">
              <w:rPr>
                <w:color w:val="000000" w:themeColor="text1"/>
                <w:spacing w:val="6"/>
                <w:sz w:val="24"/>
                <w:szCs w:val="24"/>
                <w:shd w:val="clear" w:color="auto" w:fill="FFFFFF"/>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lastRenderedPageBreak/>
              <w:t>Увеличение количества жителей Соль-</w:t>
            </w:r>
            <w:proofErr w:type="spellStart"/>
            <w:r w:rsidRPr="000A66F6">
              <w:rPr>
                <w:sz w:val="24"/>
                <w:szCs w:val="24"/>
              </w:rPr>
              <w:t>Илецкого</w:t>
            </w:r>
            <w:proofErr w:type="spellEnd"/>
            <w:r w:rsidRPr="000A66F6">
              <w:rPr>
                <w:sz w:val="24"/>
                <w:szCs w:val="24"/>
              </w:rPr>
              <w:t xml:space="preserve"> городского округа, регулярно занимающихся </w:t>
            </w:r>
            <w:r w:rsidRPr="000A66F6">
              <w:rPr>
                <w:sz w:val="24"/>
                <w:szCs w:val="24"/>
              </w:rPr>
              <w:lastRenderedPageBreak/>
              <w:t>физической культурой</w:t>
            </w:r>
          </w:p>
        </w:tc>
      </w:tr>
      <w:tr w:rsidR="00E63BD9" w:rsidRPr="000A66F6" w:rsidTr="00B13E2B">
        <w:tc>
          <w:tcPr>
            <w:tcW w:w="540" w:type="dxa"/>
          </w:tcPr>
          <w:p w:rsidR="00E63BD9" w:rsidRPr="000A66F6" w:rsidRDefault="00E63BD9" w:rsidP="006C2181">
            <w:pPr>
              <w:rPr>
                <w:sz w:val="24"/>
                <w:szCs w:val="24"/>
              </w:rPr>
            </w:pPr>
            <w:r w:rsidRPr="000A66F6">
              <w:rPr>
                <w:sz w:val="24"/>
                <w:szCs w:val="24"/>
              </w:rPr>
              <w:lastRenderedPageBreak/>
              <w:t>5.</w:t>
            </w:r>
          </w:p>
        </w:tc>
        <w:tc>
          <w:tcPr>
            <w:tcW w:w="3429" w:type="dxa"/>
          </w:tcPr>
          <w:p w:rsidR="00E63BD9" w:rsidRPr="000A66F6" w:rsidRDefault="00E63BD9" w:rsidP="006C2181">
            <w:pPr>
              <w:rPr>
                <w:sz w:val="24"/>
                <w:szCs w:val="24"/>
              </w:rPr>
            </w:pPr>
            <w:r w:rsidRPr="000A66F6">
              <w:rPr>
                <w:sz w:val="24"/>
                <w:szCs w:val="24"/>
              </w:rPr>
              <w:t>Всероссийский День бега «Кросс Нации»</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Положение о соревнованиях</w:t>
            </w:r>
          </w:p>
        </w:tc>
        <w:tc>
          <w:tcPr>
            <w:tcW w:w="2410" w:type="dxa"/>
          </w:tcPr>
          <w:p w:rsidR="00E63BD9" w:rsidRPr="000A66F6" w:rsidRDefault="00E63BD9" w:rsidP="006C2181">
            <w:pPr>
              <w:rPr>
                <w:sz w:val="24"/>
                <w:szCs w:val="24"/>
              </w:rPr>
            </w:pPr>
            <w:r w:rsidRPr="000A66F6">
              <w:rPr>
                <w:color w:val="000000" w:themeColor="text1"/>
                <w:spacing w:val="6"/>
                <w:sz w:val="24"/>
                <w:szCs w:val="24"/>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A66F6">
              <w:rPr>
                <w:color w:val="000000" w:themeColor="text1"/>
                <w:spacing w:val="6"/>
                <w:sz w:val="24"/>
                <w:szCs w:val="24"/>
                <w:shd w:val="clear" w:color="auto" w:fill="FFFFFF"/>
              </w:rPr>
              <w:t>Илецкого</w:t>
            </w:r>
            <w:proofErr w:type="spellEnd"/>
            <w:r w:rsidRPr="000A66F6">
              <w:rPr>
                <w:color w:val="000000" w:themeColor="text1"/>
                <w:spacing w:val="6"/>
                <w:sz w:val="24"/>
                <w:szCs w:val="24"/>
                <w:shd w:val="clear" w:color="auto" w:fill="FFFFFF"/>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Увеличение количества жителей Соль-</w:t>
            </w:r>
            <w:proofErr w:type="spellStart"/>
            <w:r w:rsidRPr="000A66F6">
              <w:rPr>
                <w:sz w:val="24"/>
                <w:szCs w:val="24"/>
              </w:rPr>
              <w:t>Илецкого</w:t>
            </w:r>
            <w:proofErr w:type="spellEnd"/>
            <w:r w:rsidRPr="000A66F6">
              <w:rPr>
                <w:sz w:val="24"/>
                <w:szCs w:val="24"/>
              </w:rPr>
              <w:t xml:space="preserve"> городского округа, регулярно занимающихся физической культурой</w:t>
            </w:r>
          </w:p>
        </w:tc>
      </w:tr>
      <w:tr w:rsidR="00E63BD9" w:rsidRPr="000A66F6" w:rsidTr="00B13E2B">
        <w:tc>
          <w:tcPr>
            <w:tcW w:w="540" w:type="dxa"/>
          </w:tcPr>
          <w:p w:rsidR="00E63BD9" w:rsidRPr="000A66F6" w:rsidRDefault="00E63BD9" w:rsidP="006C2181">
            <w:pPr>
              <w:rPr>
                <w:sz w:val="24"/>
                <w:szCs w:val="24"/>
              </w:rPr>
            </w:pPr>
            <w:r w:rsidRPr="000A66F6">
              <w:rPr>
                <w:sz w:val="24"/>
                <w:szCs w:val="24"/>
              </w:rPr>
              <w:t>6.</w:t>
            </w:r>
          </w:p>
        </w:tc>
        <w:tc>
          <w:tcPr>
            <w:tcW w:w="3429" w:type="dxa"/>
          </w:tcPr>
          <w:p w:rsidR="00403F6A" w:rsidRPr="000A66F6" w:rsidRDefault="00E63BD9" w:rsidP="006C2181">
            <w:pPr>
              <w:rPr>
                <w:sz w:val="24"/>
                <w:szCs w:val="24"/>
              </w:rPr>
            </w:pPr>
            <w:r w:rsidRPr="000A66F6">
              <w:rPr>
                <w:sz w:val="24"/>
                <w:szCs w:val="24"/>
              </w:rPr>
              <w:t>Размещение информационных материалов, направленных на профилактику неинфекционных заболеваний и формирование здорового образа жизни на сайте 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r w:rsidR="006C2181">
              <w:rPr>
                <w:sz w:val="24"/>
                <w:szCs w:val="24"/>
              </w:rPr>
              <w:t xml:space="preserve"> (</w:t>
            </w:r>
            <w:r w:rsidRPr="000A66F6">
              <w:rPr>
                <w:sz w:val="24"/>
                <w:szCs w:val="24"/>
              </w:rPr>
              <w:t>12 комплектов в год)</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о размещении информационных мероприятий</w:t>
            </w:r>
          </w:p>
        </w:tc>
        <w:tc>
          <w:tcPr>
            <w:tcW w:w="2410" w:type="dxa"/>
          </w:tcPr>
          <w:p w:rsidR="00E63BD9" w:rsidRPr="000A66F6" w:rsidRDefault="00E63BD9" w:rsidP="006C2181">
            <w:pPr>
              <w:rPr>
                <w:sz w:val="24"/>
                <w:szCs w:val="24"/>
              </w:rPr>
            </w:pPr>
            <w:r w:rsidRPr="000A66F6">
              <w:rPr>
                <w:sz w:val="24"/>
                <w:szCs w:val="24"/>
              </w:rPr>
              <w:t>организационный отдел 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повышение информированности населения по вопросам профилактики НИЗ и приверженности ЗОЖ</w:t>
            </w:r>
          </w:p>
        </w:tc>
      </w:tr>
      <w:tr w:rsidR="00E63BD9" w:rsidRPr="000A66F6" w:rsidTr="00B13E2B">
        <w:tc>
          <w:tcPr>
            <w:tcW w:w="540" w:type="dxa"/>
          </w:tcPr>
          <w:p w:rsidR="00E63BD9" w:rsidRPr="000A66F6" w:rsidRDefault="00E63BD9" w:rsidP="006C2181">
            <w:pPr>
              <w:rPr>
                <w:sz w:val="24"/>
                <w:szCs w:val="24"/>
              </w:rPr>
            </w:pPr>
            <w:r w:rsidRPr="000A66F6">
              <w:rPr>
                <w:sz w:val="24"/>
                <w:szCs w:val="24"/>
              </w:rPr>
              <w:t>7.</w:t>
            </w:r>
          </w:p>
        </w:tc>
        <w:tc>
          <w:tcPr>
            <w:tcW w:w="3429" w:type="dxa"/>
          </w:tcPr>
          <w:p w:rsidR="00E63BD9" w:rsidRPr="000A66F6" w:rsidRDefault="00E63BD9" w:rsidP="006C2181">
            <w:pPr>
              <w:rPr>
                <w:sz w:val="24"/>
                <w:szCs w:val="24"/>
              </w:rPr>
            </w:pPr>
            <w:r w:rsidRPr="000A66F6">
              <w:rPr>
                <w:sz w:val="24"/>
                <w:szCs w:val="24"/>
              </w:rPr>
              <w:t xml:space="preserve">Размещение информационного контента (видеоролики, </w:t>
            </w:r>
            <w:proofErr w:type="spellStart"/>
            <w:r w:rsidRPr="000A66F6">
              <w:rPr>
                <w:sz w:val="24"/>
                <w:szCs w:val="24"/>
              </w:rPr>
              <w:t>аудиоролики</w:t>
            </w:r>
            <w:proofErr w:type="spellEnd"/>
            <w:r w:rsidRPr="000A66F6">
              <w:rPr>
                <w:sz w:val="24"/>
                <w:szCs w:val="24"/>
              </w:rPr>
              <w:t>, текстовый материал), направленного на профилактику НИЗ и формирование приверженности ЗОЖ на сайте 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о размещении информационных мероприятий</w:t>
            </w:r>
          </w:p>
        </w:tc>
        <w:tc>
          <w:tcPr>
            <w:tcW w:w="2410" w:type="dxa"/>
          </w:tcPr>
          <w:p w:rsidR="00E63BD9" w:rsidRPr="000A66F6" w:rsidRDefault="00E63BD9" w:rsidP="00F817C5">
            <w:pPr>
              <w:rPr>
                <w:sz w:val="24"/>
                <w:szCs w:val="24"/>
              </w:rPr>
            </w:pPr>
            <w:r w:rsidRPr="000A66F6">
              <w:rPr>
                <w:sz w:val="24"/>
                <w:szCs w:val="24"/>
              </w:rPr>
              <w:t>организационный отдел 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повышение информированности населения по вопросам профилактики НИЗ и приверженности ЗОЖ</w:t>
            </w:r>
          </w:p>
        </w:tc>
      </w:tr>
      <w:tr w:rsidR="00E63BD9" w:rsidRPr="000A66F6" w:rsidTr="00B13E2B">
        <w:tc>
          <w:tcPr>
            <w:tcW w:w="540" w:type="dxa"/>
          </w:tcPr>
          <w:p w:rsidR="00E63BD9" w:rsidRPr="000A66F6" w:rsidRDefault="00E63BD9" w:rsidP="006C2181">
            <w:pPr>
              <w:rPr>
                <w:sz w:val="24"/>
                <w:szCs w:val="24"/>
              </w:rPr>
            </w:pPr>
            <w:r w:rsidRPr="000A66F6">
              <w:rPr>
                <w:sz w:val="24"/>
                <w:szCs w:val="24"/>
              </w:rPr>
              <w:t>8.</w:t>
            </w:r>
          </w:p>
        </w:tc>
        <w:tc>
          <w:tcPr>
            <w:tcW w:w="3429" w:type="dxa"/>
          </w:tcPr>
          <w:p w:rsidR="00E63BD9" w:rsidRPr="000A66F6" w:rsidRDefault="00E63BD9" w:rsidP="000B7AE0">
            <w:pPr>
              <w:rPr>
                <w:sz w:val="24"/>
                <w:szCs w:val="24"/>
              </w:rPr>
            </w:pPr>
            <w:r w:rsidRPr="000A66F6">
              <w:rPr>
                <w:sz w:val="24"/>
                <w:szCs w:val="24"/>
              </w:rPr>
              <w:t>Мониторинг реализации информационно-</w:t>
            </w:r>
            <w:r w:rsidRPr="000A66F6">
              <w:rPr>
                <w:sz w:val="24"/>
                <w:szCs w:val="24"/>
              </w:rPr>
              <w:lastRenderedPageBreak/>
              <w:t>коммуникационной кампании</w:t>
            </w:r>
          </w:p>
        </w:tc>
        <w:tc>
          <w:tcPr>
            <w:tcW w:w="963" w:type="dxa"/>
          </w:tcPr>
          <w:p w:rsidR="00E63BD9" w:rsidRPr="000A66F6" w:rsidRDefault="00E63BD9" w:rsidP="006C2181">
            <w:pPr>
              <w:rPr>
                <w:sz w:val="24"/>
                <w:szCs w:val="24"/>
              </w:rPr>
            </w:pPr>
            <w:r w:rsidRPr="000A66F6">
              <w:rPr>
                <w:sz w:val="24"/>
                <w:szCs w:val="24"/>
              </w:rPr>
              <w:lastRenderedPageBreak/>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p>
        </w:tc>
        <w:tc>
          <w:tcPr>
            <w:tcW w:w="2410" w:type="dxa"/>
          </w:tcPr>
          <w:p w:rsidR="00E63BD9" w:rsidRPr="000A66F6" w:rsidRDefault="00E63BD9" w:rsidP="006C2181">
            <w:pPr>
              <w:rPr>
                <w:sz w:val="24"/>
                <w:szCs w:val="24"/>
              </w:rPr>
            </w:pPr>
            <w:r w:rsidRPr="000A66F6">
              <w:rPr>
                <w:sz w:val="24"/>
                <w:szCs w:val="24"/>
              </w:rPr>
              <w:t xml:space="preserve">организационный отдел </w:t>
            </w:r>
            <w:r w:rsidRPr="000A66F6">
              <w:rPr>
                <w:sz w:val="24"/>
                <w:szCs w:val="24"/>
              </w:rPr>
              <w:lastRenderedPageBreak/>
              <w:t>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lastRenderedPageBreak/>
              <w:t xml:space="preserve">повышение информированности </w:t>
            </w:r>
            <w:r w:rsidRPr="000A66F6">
              <w:rPr>
                <w:sz w:val="24"/>
                <w:szCs w:val="24"/>
              </w:rPr>
              <w:lastRenderedPageBreak/>
              <w:t>населения по вопросам профилактики НИЗ и приверженности ЗОЖ</w:t>
            </w:r>
          </w:p>
        </w:tc>
      </w:tr>
      <w:tr w:rsidR="00E63BD9" w:rsidRPr="000A66F6" w:rsidTr="00B13E2B">
        <w:tc>
          <w:tcPr>
            <w:tcW w:w="14270" w:type="dxa"/>
            <w:gridSpan w:val="7"/>
          </w:tcPr>
          <w:p w:rsidR="00E63BD9" w:rsidRPr="006C2181" w:rsidRDefault="006C2181" w:rsidP="006C2181">
            <w:pPr>
              <w:rPr>
                <w:sz w:val="24"/>
                <w:szCs w:val="24"/>
              </w:rPr>
            </w:pPr>
            <w:r>
              <w:rPr>
                <w:sz w:val="24"/>
                <w:szCs w:val="24"/>
              </w:rPr>
              <w:lastRenderedPageBreak/>
              <w:t xml:space="preserve">4. </w:t>
            </w:r>
            <w:r w:rsidR="00E63BD9" w:rsidRPr="006C2181">
              <w:rPr>
                <w:sz w:val="24"/>
                <w:szCs w:val="24"/>
              </w:rPr>
              <w:t xml:space="preserve">«Укрепление здоровья </w:t>
            </w:r>
            <w:proofErr w:type="gramStart"/>
            <w:r w:rsidR="00E63BD9" w:rsidRPr="006C2181">
              <w:rPr>
                <w:sz w:val="24"/>
                <w:szCs w:val="24"/>
              </w:rPr>
              <w:t>работающих</w:t>
            </w:r>
            <w:proofErr w:type="gramEnd"/>
            <w:r w:rsidR="00E63BD9" w:rsidRPr="006C2181">
              <w:rPr>
                <w:sz w:val="24"/>
                <w:szCs w:val="24"/>
              </w:rPr>
              <w:t>»</w:t>
            </w:r>
          </w:p>
        </w:tc>
      </w:tr>
      <w:tr w:rsidR="00E63BD9" w:rsidRPr="000A66F6" w:rsidTr="00B13E2B">
        <w:tc>
          <w:tcPr>
            <w:tcW w:w="540" w:type="dxa"/>
          </w:tcPr>
          <w:p w:rsidR="00E63BD9" w:rsidRPr="000A66F6" w:rsidRDefault="00E63BD9" w:rsidP="006C2181">
            <w:pPr>
              <w:rPr>
                <w:sz w:val="24"/>
                <w:szCs w:val="24"/>
              </w:rPr>
            </w:pPr>
            <w:r w:rsidRPr="000A66F6">
              <w:rPr>
                <w:sz w:val="24"/>
                <w:szCs w:val="24"/>
              </w:rPr>
              <w:t>1.</w:t>
            </w:r>
          </w:p>
        </w:tc>
        <w:tc>
          <w:tcPr>
            <w:tcW w:w="3429" w:type="dxa"/>
          </w:tcPr>
          <w:p w:rsidR="00E63BD9" w:rsidRPr="000A66F6" w:rsidRDefault="00E63BD9" w:rsidP="006C2181">
            <w:pPr>
              <w:rPr>
                <w:sz w:val="24"/>
                <w:szCs w:val="24"/>
              </w:rPr>
            </w:pPr>
            <w:r w:rsidRPr="000A66F6">
              <w:rPr>
                <w:sz w:val="24"/>
                <w:szCs w:val="24"/>
              </w:rPr>
              <w:t>Внедрение корпоративной программы «Укрепление общественного здоровья работающих» на предприятиях и организациях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по внедрению корпоративной программы</w:t>
            </w:r>
          </w:p>
        </w:tc>
        <w:tc>
          <w:tcPr>
            <w:tcW w:w="2410" w:type="dxa"/>
          </w:tcPr>
          <w:p w:rsidR="00E63BD9" w:rsidRPr="000A66F6" w:rsidRDefault="00E63BD9" w:rsidP="006C2181">
            <w:pPr>
              <w:rPr>
                <w:sz w:val="24"/>
                <w:szCs w:val="24"/>
              </w:rPr>
            </w:pPr>
            <w:r w:rsidRPr="000A66F6">
              <w:rPr>
                <w:sz w:val="24"/>
                <w:szCs w:val="24"/>
              </w:rPr>
              <w:t>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Вовлечение в проект по профилактике НИЗ и приверженности ЗОЖ предприятий и организаций Соль-</w:t>
            </w:r>
            <w:proofErr w:type="spellStart"/>
            <w:r w:rsidRPr="000A66F6">
              <w:rPr>
                <w:sz w:val="24"/>
                <w:szCs w:val="24"/>
              </w:rPr>
              <w:t>Илецкого</w:t>
            </w:r>
            <w:proofErr w:type="spellEnd"/>
            <w:r w:rsidRPr="000A66F6">
              <w:rPr>
                <w:sz w:val="24"/>
                <w:szCs w:val="24"/>
              </w:rPr>
              <w:t xml:space="preserve"> городского округа</w:t>
            </w:r>
          </w:p>
        </w:tc>
      </w:tr>
      <w:tr w:rsidR="00E63BD9" w:rsidRPr="000A66F6" w:rsidTr="00B13E2B">
        <w:tc>
          <w:tcPr>
            <w:tcW w:w="540" w:type="dxa"/>
          </w:tcPr>
          <w:p w:rsidR="00E63BD9" w:rsidRPr="000A66F6" w:rsidRDefault="00E63BD9" w:rsidP="006C2181">
            <w:pPr>
              <w:rPr>
                <w:sz w:val="24"/>
                <w:szCs w:val="24"/>
              </w:rPr>
            </w:pPr>
            <w:r w:rsidRPr="000A66F6">
              <w:rPr>
                <w:sz w:val="24"/>
                <w:szCs w:val="24"/>
              </w:rPr>
              <w:t>2.</w:t>
            </w:r>
          </w:p>
        </w:tc>
        <w:tc>
          <w:tcPr>
            <w:tcW w:w="3429" w:type="dxa"/>
          </w:tcPr>
          <w:p w:rsidR="00E63BD9" w:rsidRPr="000A66F6" w:rsidRDefault="00E63BD9" w:rsidP="006C2181">
            <w:pPr>
              <w:rPr>
                <w:b/>
                <w:sz w:val="24"/>
                <w:szCs w:val="24"/>
              </w:rPr>
            </w:pPr>
            <w:r w:rsidRPr="000A66F6">
              <w:rPr>
                <w:sz w:val="24"/>
                <w:szCs w:val="24"/>
              </w:rPr>
              <w:t>Мониторинг реализации корпоративной программы «Укрепление общественного здоровья работающих» на предприятиях и организациях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F817C5">
            <w:pPr>
              <w:rPr>
                <w:sz w:val="24"/>
                <w:szCs w:val="24"/>
              </w:rPr>
            </w:pPr>
            <w:r w:rsidRPr="000A66F6">
              <w:rPr>
                <w:sz w:val="24"/>
                <w:szCs w:val="24"/>
              </w:rPr>
              <w:t>Ежегодные информационно-аналитические справки</w:t>
            </w:r>
          </w:p>
        </w:tc>
        <w:tc>
          <w:tcPr>
            <w:tcW w:w="2410" w:type="dxa"/>
          </w:tcPr>
          <w:p w:rsidR="00E63BD9" w:rsidRPr="000A66F6" w:rsidRDefault="00E63BD9" w:rsidP="006C2181">
            <w:pPr>
              <w:rPr>
                <w:sz w:val="24"/>
                <w:szCs w:val="24"/>
              </w:rPr>
            </w:pPr>
            <w:r w:rsidRPr="000A66F6">
              <w:rPr>
                <w:sz w:val="24"/>
                <w:szCs w:val="24"/>
              </w:rPr>
              <w:t>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Исполнение мероприятий по реализации корпоративной программы «Укрепление общественного здоровья работающих» на предприятиях и организациях Соль-</w:t>
            </w:r>
            <w:proofErr w:type="spellStart"/>
            <w:r w:rsidRPr="000A66F6">
              <w:rPr>
                <w:sz w:val="24"/>
                <w:szCs w:val="24"/>
              </w:rPr>
              <w:t>Илецкого</w:t>
            </w:r>
            <w:proofErr w:type="spellEnd"/>
            <w:r w:rsidRPr="000A66F6">
              <w:rPr>
                <w:sz w:val="24"/>
                <w:szCs w:val="24"/>
              </w:rPr>
              <w:t xml:space="preserve"> городского округа</w:t>
            </w:r>
          </w:p>
        </w:tc>
      </w:tr>
      <w:tr w:rsidR="00E63BD9" w:rsidRPr="000A66F6" w:rsidTr="00B13E2B">
        <w:tc>
          <w:tcPr>
            <w:tcW w:w="540" w:type="dxa"/>
          </w:tcPr>
          <w:p w:rsidR="00E63BD9" w:rsidRPr="000A66F6" w:rsidRDefault="00E63BD9" w:rsidP="006C2181">
            <w:pPr>
              <w:rPr>
                <w:sz w:val="24"/>
                <w:szCs w:val="24"/>
              </w:rPr>
            </w:pPr>
            <w:r w:rsidRPr="000A66F6">
              <w:rPr>
                <w:sz w:val="24"/>
                <w:szCs w:val="24"/>
              </w:rPr>
              <w:t>3.</w:t>
            </w:r>
          </w:p>
        </w:tc>
        <w:tc>
          <w:tcPr>
            <w:tcW w:w="3429" w:type="dxa"/>
          </w:tcPr>
          <w:p w:rsidR="00E63BD9" w:rsidRPr="000A66F6" w:rsidRDefault="00E63BD9" w:rsidP="006C2181">
            <w:pPr>
              <w:rPr>
                <w:sz w:val="24"/>
                <w:szCs w:val="24"/>
              </w:rPr>
            </w:pPr>
            <w:r w:rsidRPr="000A66F6">
              <w:rPr>
                <w:sz w:val="24"/>
                <w:szCs w:val="24"/>
              </w:rPr>
              <w:t>Мини-футбол</w:t>
            </w:r>
            <w:r w:rsidR="006C2181">
              <w:rPr>
                <w:sz w:val="24"/>
                <w:szCs w:val="24"/>
              </w:rPr>
              <w:t xml:space="preserve"> </w:t>
            </w:r>
            <w:r w:rsidRPr="000A66F6">
              <w:rPr>
                <w:sz w:val="24"/>
                <w:szCs w:val="24"/>
              </w:rPr>
              <w:t>среди мужских команд организаций и предприятий округа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Положение о соревнованиях</w:t>
            </w:r>
          </w:p>
        </w:tc>
        <w:tc>
          <w:tcPr>
            <w:tcW w:w="2410" w:type="dxa"/>
          </w:tcPr>
          <w:p w:rsidR="00E63BD9" w:rsidRPr="000A66F6" w:rsidRDefault="00E63BD9" w:rsidP="006C2181">
            <w:pPr>
              <w:rPr>
                <w:sz w:val="24"/>
                <w:szCs w:val="24"/>
              </w:rPr>
            </w:pPr>
            <w:r w:rsidRPr="000A66F6">
              <w:rPr>
                <w:color w:val="000000" w:themeColor="text1"/>
                <w:spacing w:val="6"/>
                <w:sz w:val="24"/>
                <w:szCs w:val="24"/>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A66F6">
              <w:rPr>
                <w:color w:val="000000" w:themeColor="text1"/>
                <w:spacing w:val="6"/>
                <w:sz w:val="24"/>
                <w:szCs w:val="24"/>
                <w:shd w:val="clear" w:color="auto" w:fill="FFFFFF"/>
              </w:rPr>
              <w:t>Илецкого</w:t>
            </w:r>
            <w:proofErr w:type="spellEnd"/>
            <w:r w:rsidRPr="000A66F6">
              <w:rPr>
                <w:color w:val="000000" w:themeColor="text1"/>
                <w:spacing w:val="6"/>
                <w:sz w:val="24"/>
                <w:szCs w:val="24"/>
                <w:shd w:val="clear" w:color="auto" w:fill="FFFFFF"/>
              </w:rPr>
              <w:t xml:space="preserve"> </w:t>
            </w:r>
            <w:r w:rsidRPr="000A66F6">
              <w:rPr>
                <w:color w:val="000000" w:themeColor="text1"/>
                <w:spacing w:val="6"/>
                <w:sz w:val="24"/>
                <w:szCs w:val="24"/>
                <w:shd w:val="clear" w:color="auto" w:fill="FFFFFF"/>
              </w:rPr>
              <w:lastRenderedPageBreak/>
              <w:t>городского округа</w:t>
            </w:r>
          </w:p>
        </w:tc>
        <w:tc>
          <w:tcPr>
            <w:tcW w:w="2504" w:type="dxa"/>
          </w:tcPr>
          <w:p w:rsidR="00E63BD9" w:rsidRPr="000A66F6" w:rsidRDefault="00E63BD9" w:rsidP="006C2181">
            <w:pPr>
              <w:rPr>
                <w:sz w:val="24"/>
                <w:szCs w:val="24"/>
              </w:rPr>
            </w:pPr>
            <w:r w:rsidRPr="000A66F6">
              <w:rPr>
                <w:sz w:val="24"/>
                <w:szCs w:val="24"/>
              </w:rPr>
              <w:lastRenderedPageBreak/>
              <w:t>Вовлечение в проект по профилактике НИЗ и приверженности ЗОЖ предприятий и организаций Соль-</w:t>
            </w:r>
            <w:proofErr w:type="spellStart"/>
            <w:r w:rsidRPr="000A66F6">
              <w:rPr>
                <w:sz w:val="24"/>
                <w:szCs w:val="24"/>
              </w:rPr>
              <w:t>Илецкого</w:t>
            </w:r>
            <w:proofErr w:type="spellEnd"/>
            <w:r w:rsidRPr="000A66F6">
              <w:rPr>
                <w:sz w:val="24"/>
                <w:szCs w:val="24"/>
              </w:rPr>
              <w:t xml:space="preserve"> городского округа</w:t>
            </w:r>
          </w:p>
        </w:tc>
      </w:tr>
      <w:tr w:rsidR="00E63BD9" w:rsidRPr="000A66F6" w:rsidTr="00B13E2B">
        <w:tc>
          <w:tcPr>
            <w:tcW w:w="540" w:type="dxa"/>
          </w:tcPr>
          <w:p w:rsidR="00E63BD9" w:rsidRPr="000A66F6" w:rsidRDefault="00E63BD9" w:rsidP="006C2181">
            <w:pPr>
              <w:rPr>
                <w:sz w:val="24"/>
                <w:szCs w:val="24"/>
              </w:rPr>
            </w:pPr>
            <w:r w:rsidRPr="000A66F6">
              <w:rPr>
                <w:sz w:val="24"/>
                <w:szCs w:val="24"/>
              </w:rPr>
              <w:lastRenderedPageBreak/>
              <w:t>4.</w:t>
            </w:r>
          </w:p>
        </w:tc>
        <w:tc>
          <w:tcPr>
            <w:tcW w:w="3429" w:type="dxa"/>
          </w:tcPr>
          <w:p w:rsidR="00E63BD9" w:rsidRPr="000A66F6" w:rsidRDefault="00E63BD9" w:rsidP="006C2181">
            <w:pPr>
              <w:rPr>
                <w:sz w:val="24"/>
                <w:szCs w:val="24"/>
              </w:rPr>
            </w:pPr>
            <w:r w:rsidRPr="000A66F6">
              <w:rPr>
                <w:sz w:val="24"/>
                <w:szCs w:val="24"/>
              </w:rPr>
              <w:t>Волейбол среди мужских команд организаций и предприятий округа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Положение о соревнованиях</w:t>
            </w:r>
          </w:p>
        </w:tc>
        <w:tc>
          <w:tcPr>
            <w:tcW w:w="2410" w:type="dxa"/>
          </w:tcPr>
          <w:p w:rsidR="00E63BD9" w:rsidRPr="000A66F6" w:rsidRDefault="00E63BD9" w:rsidP="006C2181">
            <w:pPr>
              <w:rPr>
                <w:sz w:val="24"/>
                <w:szCs w:val="24"/>
              </w:rPr>
            </w:pPr>
            <w:r w:rsidRPr="000A66F6">
              <w:rPr>
                <w:color w:val="000000" w:themeColor="text1"/>
                <w:spacing w:val="6"/>
                <w:sz w:val="24"/>
                <w:szCs w:val="24"/>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A66F6">
              <w:rPr>
                <w:color w:val="000000" w:themeColor="text1"/>
                <w:spacing w:val="6"/>
                <w:sz w:val="24"/>
                <w:szCs w:val="24"/>
                <w:shd w:val="clear" w:color="auto" w:fill="FFFFFF"/>
              </w:rPr>
              <w:t>Илецкого</w:t>
            </w:r>
            <w:proofErr w:type="spellEnd"/>
            <w:r w:rsidRPr="000A66F6">
              <w:rPr>
                <w:color w:val="000000" w:themeColor="text1"/>
                <w:spacing w:val="6"/>
                <w:sz w:val="24"/>
                <w:szCs w:val="24"/>
                <w:shd w:val="clear" w:color="auto" w:fill="FFFFFF"/>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Вовлечение в проект по профилактике НИЗ и приверженности ЗОЖ предприятий и организаций Соль-</w:t>
            </w:r>
            <w:proofErr w:type="spellStart"/>
            <w:r w:rsidRPr="000A66F6">
              <w:rPr>
                <w:sz w:val="24"/>
                <w:szCs w:val="24"/>
              </w:rPr>
              <w:t>Илецкого</w:t>
            </w:r>
            <w:proofErr w:type="spellEnd"/>
            <w:r w:rsidRPr="000A66F6">
              <w:rPr>
                <w:sz w:val="24"/>
                <w:szCs w:val="24"/>
              </w:rPr>
              <w:t xml:space="preserve"> городского округа</w:t>
            </w:r>
          </w:p>
        </w:tc>
      </w:tr>
      <w:tr w:rsidR="00E63BD9" w:rsidRPr="000A66F6" w:rsidTr="00B13E2B">
        <w:tc>
          <w:tcPr>
            <w:tcW w:w="540" w:type="dxa"/>
          </w:tcPr>
          <w:p w:rsidR="00E63BD9" w:rsidRPr="000A66F6" w:rsidRDefault="00E63BD9" w:rsidP="006C2181">
            <w:pPr>
              <w:rPr>
                <w:sz w:val="24"/>
                <w:szCs w:val="24"/>
              </w:rPr>
            </w:pPr>
            <w:r w:rsidRPr="000A66F6">
              <w:rPr>
                <w:sz w:val="24"/>
                <w:szCs w:val="24"/>
              </w:rPr>
              <w:t>5.</w:t>
            </w:r>
          </w:p>
        </w:tc>
        <w:tc>
          <w:tcPr>
            <w:tcW w:w="3429" w:type="dxa"/>
          </w:tcPr>
          <w:p w:rsidR="00E63BD9" w:rsidRPr="000A66F6" w:rsidRDefault="00E63BD9" w:rsidP="006C2181">
            <w:pPr>
              <w:rPr>
                <w:sz w:val="24"/>
                <w:szCs w:val="24"/>
              </w:rPr>
            </w:pPr>
            <w:r w:rsidRPr="000A66F6">
              <w:rPr>
                <w:sz w:val="24"/>
                <w:szCs w:val="24"/>
              </w:rPr>
              <w:t>Волейбол среди женских команд организаций и предприятий округа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Положение о соревнованиях</w:t>
            </w:r>
          </w:p>
        </w:tc>
        <w:tc>
          <w:tcPr>
            <w:tcW w:w="2410" w:type="dxa"/>
          </w:tcPr>
          <w:p w:rsidR="00E63BD9" w:rsidRPr="000A66F6" w:rsidRDefault="00E63BD9" w:rsidP="006C2181">
            <w:pPr>
              <w:rPr>
                <w:sz w:val="24"/>
                <w:szCs w:val="24"/>
              </w:rPr>
            </w:pPr>
            <w:r w:rsidRPr="000A66F6">
              <w:rPr>
                <w:color w:val="000000" w:themeColor="text1"/>
                <w:spacing w:val="6"/>
                <w:sz w:val="24"/>
                <w:szCs w:val="24"/>
                <w:shd w:val="clear" w:color="auto" w:fill="FFFFFF"/>
              </w:rPr>
              <w:t>комитет по физической культуре, спорту, туризму, делам молодежи и работе с общественными организациями администрации Соль-</w:t>
            </w:r>
            <w:proofErr w:type="spellStart"/>
            <w:r w:rsidRPr="000A66F6">
              <w:rPr>
                <w:color w:val="000000" w:themeColor="text1"/>
                <w:spacing w:val="6"/>
                <w:sz w:val="24"/>
                <w:szCs w:val="24"/>
                <w:shd w:val="clear" w:color="auto" w:fill="FFFFFF"/>
              </w:rPr>
              <w:t>Илецкого</w:t>
            </w:r>
            <w:proofErr w:type="spellEnd"/>
            <w:r w:rsidRPr="000A66F6">
              <w:rPr>
                <w:color w:val="000000" w:themeColor="text1"/>
                <w:spacing w:val="6"/>
                <w:sz w:val="24"/>
                <w:szCs w:val="24"/>
                <w:shd w:val="clear" w:color="auto" w:fill="FFFFFF"/>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Вовлечение в проект по профилактике НИЗ и приверженности ЗОЖ предприятий и организаций Соль-</w:t>
            </w:r>
            <w:proofErr w:type="spellStart"/>
            <w:r w:rsidRPr="000A66F6">
              <w:rPr>
                <w:sz w:val="24"/>
                <w:szCs w:val="24"/>
              </w:rPr>
              <w:t>Илецкого</w:t>
            </w:r>
            <w:proofErr w:type="spellEnd"/>
            <w:r w:rsidRPr="000A66F6">
              <w:rPr>
                <w:sz w:val="24"/>
                <w:szCs w:val="24"/>
              </w:rPr>
              <w:t xml:space="preserve"> городского округа</w:t>
            </w:r>
          </w:p>
        </w:tc>
      </w:tr>
      <w:tr w:rsidR="00E63BD9" w:rsidRPr="000A66F6" w:rsidTr="00B13E2B">
        <w:tc>
          <w:tcPr>
            <w:tcW w:w="540" w:type="dxa"/>
          </w:tcPr>
          <w:p w:rsidR="00E63BD9" w:rsidRPr="000A66F6" w:rsidRDefault="00E63BD9" w:rsidP="006C2181">
            <w:pPr>
              <w:rPr>
                <w:sz w:val="24"/>
                <w:szCs w:val="24"/>
              </w:rPr>
            </w:pPr>
          </w:p>
        </w:tc>
        <w:tc>
          <w:tcPr>
            <w:tcW w:w="3429" w:type="dxa"/>
          </w:tcPr>
          <w:p w:rsidR="00E63BD9" w:rsidRPr="000A66F6" w:rsidRDefault="00E63BD9" w:rsidP="006C2181">
            <w:pPr>
              <w:rPr>
                <w:sz w:val="24"/>
                <w:szCs w:val="24"/>
              </w:rPr>
            </w:pPr>
          </w:p>
        </w:tc>
        <w:tc>
          <w:tcPr>
            <w:tcW w:w="963" w:type="dxa"/>
          </w:tcPr>
          <w:p w:rsidR="00E63BD9" w:rsidRPr="000A66F6" w:rsidRDefault="00E63BD9" w:rsidP="006C2181">
            <w:pPr>
              <w:rPr>
                <w:sz w:val="24"/>
                <w:szCs w:val="24"/>
              </w:rPr>
            </w:pPr>
          </w:p>
        </w:tc>
        <w:tc>
          <w:tcPr>
            <w:tcW w:w="1345" w:type="dxa"/>
          </w:tcPr>
          <w:p w:rsidR="00E63BD9" w:rsidRPr="000A66F6" w:rsidRDefault="00E63BD9" w:rsidP="006C2181">
            <w:pPr>
              <w:rPr>
                <w:sz w:val="24"/>
                <w:szCs w:val="24"/>
              </w:rPr>
            </w:pPr>
          </w:p>
        </w:tc>
        <w:tc>
          <w:tcPr>
            <w:tcW w:w="3079" w:type="dxa"/>
          </w:tcPr>
          <w:p w:rsidR="00E63BD9" w:rsidRPr="000A66F6" w:rsidRDefault="00E63BD9" w:rsidP="006C2181">
            <w:pPr>
              <w:rPr>
                <w:sz w:val="24"/>
                <w:szCs w:val="24"/>
              </w:rPr>
            </w:pPr>
          </w:p>
        </w:tc>
        <w:tc>
          <w:tcPr>
            <w:tcW w:w="2410" w:type="dxa"/>
          </w:tcPr>
          <w:p w:rsidR="00E63BD9" w:rsidRPr="000A66F6" w:rsidRDefault="00E63BD9" w:rsidP="006C2181">
            <w:pPr>
              <w:rPr>
                <w:sz w:val="24"/>
                <w:szCs w:val="24"/>
              </w:rPr>
            </w:pPr>
          </w:p>
        </w:tc>
        <w:tc>
          <w:tcPr>
            <w:tcW w:w="2504" w:type="dxa"/>
          </w:tcPr>
          <w:p w:rsidR="00E63BD9" w:rsidRPr="000A66F6" w:rsidRDefault="00E63BD9" w:rsidP="006C2181">
            <w:pPr>
              <w:rPr>
                <w:sz w:val="24"/>
                <w:szCs w:val="24"/>
              </w:rPr>
            </w:pPr>
          </w:p>
        </w:tc>
      </w:tr>
      <w:tr w:rsidR="00E63BD9" w:rsidRPr="000A66F6" w:rsidTr="00B13E2B">
        <w:tc>
          <w:tcPr>
            <w:tcW w:w="14270" w:type="dxa"/>
            <w:gridSpan w:val="7"/>
          </w:tcPr>
          <w:p w:rsidR="00E63BD9" w:rsidRPr="000A66F6" w:rsidRDefault="00E63BD9" w:rsidP="008B07A3">
            <w:pPr>
              <w:rPr>
                <w:sz w:val="24"/>
                <w:szCs w:val="24"/>
              </w:rPr>
            </w:pPr>
            <w:r w:rsidRPr="000A66F6">
              <w:rPr>
                <w:sz w:val="24"/>
                <w:szCs w:val="24"/>
              </w:rPr>
              <w:t>4. «Проведение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tc>
      </w:tr>
      <w:tr w:rsidR="00E63BD9" w:rsidRPr="000A66F6" w:rsidTr="00B13E2B">
        <w:tc>
          <w:tcPr>
            <w:tcW w:w="540" w:type="dxa"/>
          </w:tcPr>
          <w:p w:rsidR="00E63BD9" w:rsidRPr="000A66F6" w:rsidRDefault="00E63BD9" w:rsidP="006C2181">
            <w:pPr>
              <w:rPr>
                <w:sz w:val="24"/>
                <w:szCs w:val="24"/>
              </w:rPr>
            </w:pPr>
            <w:r w:rsidRPr="000A66F6">
              <w:rPr>
                <w:sz w:val="24"/>
                <w:szCs w:val="24"/>
              </w:rPr>
              <w:t>1.</w:t>
            </w:r>
          </w:p>
        </w:tc>
        <w:tc>
          <w:tcPr>
            <w:tcW w:w="3429" w:type="dxa"/>
          </w:tcPr>
          <w:p w:rsidR="00E63BD9" w:rsidRPr="000A66F6" w:rsidRDefault="00E63BD9" w:rsidP="006C2181">
            <w:pPr>
              <w:rPr>
                <w:sz w:val="24"/>
                <w:szCs w:val="24"/>
              </w:rPr>
            </w:pPr>
            <w:r w:rsidRPr="000A66F6">
              <w:rPr>
                <w:sz w:val="24"/>
                <w:szCs w:val="24"/>
              </w:rPr>
              <w:t>Организация отдыха и оздоровления детей;</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о проведенных мероприятиях</w:t>
            </w:r>
          </w:p>
        </w:tc>
        <w:tc>
          <w:tcPr>
            <w:tcW w:w="2410" w:type="dxa"/>
          </w:tcPr>
          <w:p w:rsidR="00E63BD9" w:rsidRPr="000A66F6" w:rsidRDefault="00E63BD9" w:rsidP="006C2181">
            <w:pPr>
              <w:rPr>
                <w:sz w:val="24"/>
                <w:szCs w:val="24"/>
              </w:rPr>
            </w:pPr>
            <w:r w:rsidRPr="000A66F6">
              <w:rPr>
                <w:sz w:val="24"/>
                <w:szCs w:val="24"/>
              </w:rPr>
              <w:t>Управление образования администрации Соль-</w:t>
            </w:r>
            <w:proofErr w:type="spellStart"/>
            <w:r w:rsidRPr="000A66F6">
              <w:rPr>
                <w:sz w:val="24"/>
                <w:szCs w:val="24"/>
              </w:rPr>
              <w:t>Илецкого</w:t>
            </w:r>
            <w:proofErr w:type="spellEnd"/>
            <w:r w:rsidRPr="000A66F6">
              <w:rPr>
                <w:sz w:val="24"/>
                <w:szCs w:val="24"/>
              </w:rPr>
              <w:t xml:space="preserve"> городского округа</w:t>
            </w:r>
          </w:p>
        </w:tc>
        <w:tc>
          <w:tcPr>
            <w:tcW w:w="2504" w:type="dxa"/>
          </w:tcPr>
          <w:p w:rsidR="00E63BD9" w:rsidRPr="000A66F6" w:rsidRDefault="00E63BD9" w:rsidP="006C2181">
            <w:pPr>
              <w:rPr>
                <w:sz w:val="24"/>
                <w:szCs w:val="24"/>
              </w:rPr>
            </w:pPr>
            <w:r w:rsidRPr="000A66F6">
              <w:rPr>
                <w:sz w:val="24"/>
                <w:szCs w:val="24"/>
              </w:rPr>
              <w:t>Укрепление здоровья обучающихся общеобразовательных организаций</w:t>
            </w:r>
          </w:p>
        </w:tc>
      </w:tr>
      <w:tr w:rsidR="00E63BD9" w:rsidRPr="000A66F6" w:rsidTr="00B13E2B">
        <w:tc>
          <w:tcPr>
            <w:tcW w:w="540" w:type="dxa"/>
          </w:tcPr>
          <w:p w:rsidR="00E63BD9" w:rsidRPr="000A66F6" w:rsidRDefault="00E63BD9" w:rsidP="006C2181">
            <w:pPr>
              <w:rPr>
                <w:sz w:val="24"/>
                <w:szCs w:val="24"/>
              </w:rPr>
            </w:pPr>
            <w:r w:rsidRPr="000A66F6">
              <w:rPr>
                <w:sz w:val="24"/>
                <w:szCs w:val="24"/>
              </w:rPr>
              <w:t>2.</w:t>
            </w:r>
          </w:p>
        </w:tc>
        <w:tc>
          <w:tcPr>
            <w:tcW w:w="3429" w:type="dxa"/>
          </w:tcPr>
          <w:p w:rsidR="00E63BD9" w:rsidRPr="000A66F6" w:rsidRDefault="00E63BD9" w:rsidP="006C2181">
            <w:pPr>
              <w:rPr>
                <w:b/>
                <w:sz w:val="24"/>
                <w:szCs w:val="24"/>
              </w:rPr>
            </w:pPr>
            <w:r w:rsidRPr="000A66F6">
              <w:rPr>
                <w:sz w:val="24"/>
                <w:szCs w:val="24"/>
              </w:rPr>
              <w:t>Организация работы спортивных секций, спортивных клубов, спортивных площадок</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о проведенных мероприятиях</w:t>
            </w:r>
          </w:p>
        </w:tc>
        <w:tc>
          <w:tcPr>
            <w:tcW w:w="2410" w:type="dxa"/>
          </w:tcPr>
          <w:p w:rsidR="00E63BD9" w:rsidRPr="000A66F6" w:rsidRDefault="00E63BD9" w:rsidP="006C2181">
            <w:pPr>
              <w:rPr>
                <w:sz w:val="24"/>
                <w:szCs w:val="24"/>
              </w:rPr>
            </w:pPr>
            <w:r w:rsidRPr="000A66F6">
              <w:rPr>
                <w:sz w:val="24"/>
                <w:szCs w:val="24"/>
              </w:rPr>
              <w:t>Управление образования администрации Соль-</w:t>
            </w:r>
            <w:proofErr w:type="spellStart"/>
            <w:r w:rsidRPr="000A66F6">
              <w:rPr>
                <w:sz w:val="24"/>
                <w:szCs w:val="24"/>
              </w:rPr>
              <w:t>Илецкого</w:t>
            </w:r>
            <w:proofErr w:type="spellEnd"/>
            <w:r w:rsidRPr="000A66F6">
              <w:rPr>
                <w:sz w:val="24"/>
                <w:szCs w:val="24"/>
              </w:rPr>
              <w:t xml:space="preserve"> городского округа </w:t>
            </w:r>
          </w:p>
        </w:tc>
        <w:tc>
          <w:tcPr>
            <w:tcW w:w="2504" w:type="dxa"/>
          </w:tcPr>
          <w:p w:rsidR="00E63BD9" w:rsidRPr="000A66F6" w:rsidRDefault="00E63BD9" w:rsidP="006C2181">
            <w:pPr>
              <w:rPr>
                <w:sz w:val="24"/>
                <w:szCs w:val="24"/>
              </w:rPr>
            </w:pPr>
            <w:r w:rsidRPr="000A66F6">
              <w:rPr>
                <w:sz w:val="24"/>
                <w:szCs w:val="24"/>
              </w:rPr>
              <w:t>Укрепление здоровья обучающихся общеобразовательных организаций</w:t>
            </w:r>
          </w:p>
        </w:tc>
      </w:tr>
      <w:tr w:rsidR="00E63BD9" w:rsidRPr="000A66F6" w:rsidTr="00B13E2B">
        <w:tc>
          <w:tcPr>
            <w:tcW w:w="540" w:type="dxa"/>
          </w:tcPr>
          <w:p w:rsidR="00E63BD9" w:rsidRPr="000A66F6" w:rsidRDefault="00E63BD9" w:rsidP="006C2181">
            <w:pPr>
              <w:rPr>
                <w:sz w:val="24"/>
                <w:szCs w:val="24"/>
              </w:rPr>
            </w:pPr>
            <w:r w:rsidRPr="000A66F6">
              <w:rPr>
                <w:sz w:val="24"/>
                <w:szCs w:val="24"/>
              </w:rPr>
              <w:lastRenderedPageBreak/>
              <w:t>3.</w:t>
            </w:r>
          </w:p>
        </w:tc>
        <w:tc>
          <w:tcPr>
            <w:tcW w:w="3429" w:type="dxa"/>
          </w:tcPr>
          <w:p w:rsidR="00E63BD9" w:rsidRPr="000A66F6" w:rsidRDefault="00E63BD9" w:rsidP="006C2181">
            <w:pPr>
              <w:rPr>
                <w:b/>
                <w:sz w:val="24"/>
                <w:szCs w:val="24"/>
              </w:rPr>
            </w:pPr>
            <w:r w:rsidRPr="000A66F6">
              <w:rPr>
                <w:b/>
                <w:sz w:val="24"/>
                <w:szCs w:val="24"/>
              </w:rPr>
              <w:t>«</w:t>
            </w:r>
            <w:r w:rsidRPr="000A66F6">
              <w:rPr>
                <w:sz w:val="24"/>
                <w:szCs w:val="24"/>
              </w:rPr>
              <w:t>Компьютерная грамотность»</w:t>
            </w:r>
            <w:r w:rsidR="006C2181">
              <w:rPr>
                <w:sz w:val="24"/>
                <w:szCs w:val="24"/>
              </w:rPr>
              <w:t xml:space="preserve"> </w:t>
            </w:r>
            <w:r w:rsidRPr="000A66F6">
              <w:rPr>
                <w:sz w:val="24"/>
                <w:szCs w:val="24"/>
              </w:rPr>
              <w:t>(для людей старшего поколения)</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о проведенных мероприятиях</w:t>
            </w:r>
          </w:p>
        </w:tc>
        <w:tc>
          <w:tcPr>
            <w:tcW w:w="2410" w:type="dxa"/>
          </w:tcPr>
          <w:p w:rsidR="00E63BD9" w:rsidRPr="000A66F6" w:rsidRDefault="00E63BD9" w:rsidP="006C2181">
            <w:pPr>
              <w:rPr>
                <w:sz w:val="24"/>
                <w:szCs w:val="24"/>
              </w:rPr>
            </w:pPr>
            <w:r w:rsidRPr="000A66F6">
              <w:rPr>
                <w:sz w:val="24"/>
                <w:szCs w:val="24"/>
              </w:rPr>
              <w:t>ГБУСО «КЦСОН» в г. Соль-Илецке</w:t>
            </w:r>
          </w:p>
        </w:tc>
        <w:tc>
          <w:tcPr>
            <w:tcW w:w="2504" w:type="dxa"/>
          </w:tcPr>
          <w:p w:rsidR="00E63BD9" w:rsidRPr="000A66F6" w:rsidRDefault="00E63BD9" w:rsidP="006C2181">
            <w:pPr>
              <w:rPr>
                <w:sz w:val="24"/>
                <w:szCs w:val="24"/>
              </w:rPr>
            </w:pPr>
            <w:r w:rsidRPr="000A66F6">
              <w:rPr>
                <w:sz w:val="24"/>
                <w:szCs w:val="24"/>
                <w:shd w:val="clear" w:color="auto" w:fill="FFFFFF"/>
              </w:rPr>
              <w:t>поддержания качества жизни и создание мотивации к сохранению активности у граждан старшего поколения</w:t>
            </w:r>
          </w:p>
        </w:tc>
      </w:tr>
      <w:tr w:rsidR="00E63BD9" w:rsidRPr="000A66F6" w:rsidTr="00B13E2B">
        <w:tc>
          <w:tcPr>
            <w:tcW w:w="540" w:type="dxa"/>
          </w:tcPr>
          <w:p w:rsidR="00E63BD9" w:rsidRPr="000A66F6" w:rsidRDefault="00E63BD9" w:rsidP="006C2181">
            <w:pPr>
              <w:rPr>
                <w:sz w:val="24"/>
                <w:szCs w:val="24"/>
              </w:rPr>
            </w:pPr>
            <w:r w:rsidRPr="000A66F6">
              <w:rPr>
                <w:sz w:val="24"/>
                <w:szCs w:val="24"/>
              </w:rPr>
              <w:t>4.</w:t>
            </w:r>
          </w:p>
        </w:tc>
        <w:tc>
          <w:tcPr>
            <w:tcW w:w="3429" w:type="dxa"/>
          </w:tcPr>
          <w:p w:rsidR="00E63BD9" w:rsidRPr="000A66F6" w:rsidRDefault="00E63BD9" w:rsidP="00F817C5">
            <w:pPr>
              <w:rPr>
                <w:b/>
                <w:sz w:val="24"/>
                <w:szCs w:val="24"/>
              </w:rPr>
            </w:pPr>
            <w:r w:rsidRPr="000A66F6">
              <w:rPr>
                <w:sz w:val="24"/>
                <w:szCs w:val="24"/>
              </w:rPr>
              <w:t>Конкурс детского рисунка «Лицо матери</w:t>
            </w:r>
            <w:r w:rsidR="0030397E">
              <w:rPr>
                <w:sz w:val="24"/>
                <w:szCs w:val="24"/>
              </w:rPr>
              <w:t xml:space="preserve"> </w:t>
            </w:r>
            <w:r w:rsidRPr="000A66F6">
              <w:rPr>
                <w:sz w:val="24"/>
                <w:szCs w:val="24"/>
              </w:rPr>
              <w:t>-</w:t>
            </w:r>
            <w:r w:rsidR="0030397E">
              <w:rPr>
                <w:sz w:val="24"/>
                <w:szCs w:val="24"/>
              </w:rPr>
              <w:t xml:space="preserve"> </w:t>
            </w:r>
            <w:r w:rsidRPr="000A66F6">
              <w:rPr>
                <w:sz w:val="24"/>
                <w:szCs w:val="24"/>
              </w:rPr>
              <w:t>лицо любви»</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о проведенных мероприятиях</w:t>
            </w:r>
          </w:p>
        </w:tc>
        <w:tc>
          <w:tcPr>
            <w:tcW w:w="2410" w:type="dxa"/>
          </w:tcPr>
          <w:p w:rsidR="00E63BD9" w:rsidRPr="000A66F6" w:rsidRDefault="00E63BD9" w:rsidP="006C2181">
            <w:pPr>
              <w:rPr>
                <w:sz w:val="24"/>
                <w:szCs w:val="24"/>
              </w:rPr>
            </w:pPr>
            <w:r w:rsidRPr="000A66F6">
              <w:rPr>
                <w:sz w:val="24"/>
                <w:szCs w:val="24"/>
              </w:rPr>
              <w:t>ОООО «Совет женщин»</w:t>
            </w:r>
          </w:p>
        </w:tc>
        <w:tc>
          <w:tcPr>
            <w:tcW w:w="2504" w:type="dxa"/>
          </w:tcPr>
          <w:p w:rsidR="00E63BD9" w:rsidRPr="000A66F6" w:rsidRDefault="00E63BD9" w:rsidP="006C2181">
            <w:pPr>
              <w:rPr>
                <w:color w:val="282828"/>
                <w:sz w:val="24"/>
                <w:szCs w:val="24"/>
                <w:shd w:val="clear" w:color="auto" w:fill="FFFFFF"/>
              </w:rPr>
            </w:pPr>
            <w:r w:rsidRPr="000A66F6">
              <w:rPr>
                <w:sz w:val="24"/>
                <w:szCs w:val="24"/>
              </w:rPr>
              <w:t>укрепление института семьи, семейных ценностей</w:t>
            </w:r>
          </w:p>
        </w:tc>
      </w:tr>
      <w:tr w:rsidR="00E63BD9" w:rsidRPr="000A66F6" w:rsidTr="00B13E2B">
        <w:tc>
          <w:tcPr>
            <w:tcW w:w="540" w:type="dxa"/>
          </w:tcPr>
          <w:p w:rsidR="00E63BD9" w:rsidRPr="000A66F6" w:rsidRDefault="00E63BD9" w:rsidP="006C2181">
            <w:pPr>
              <w:rPr>
                <w:sz w:val="24"/>
                <w:szCs w:val="24"/>
              </w:rPr>
            </w:pPr>
            <w:r w:rsidRPr="000A66F6">
              <w:rPr>
                <w:sz w:val="24"/>
                <w:szCs w:val="24"/>
              </w:rPr>
              <w:t>5.</w:t>
            </w:r>
          </w:p>
        </w:tc>
        <w:tc>
          <w:tcPr>
            <w:tcW w:w="3429" w:type="dxa"/>
          </w:tcPr>
          <w:p w:rsidR="00E63BD9" w:rsidRPr="000A66F6" w:rsidRDefault="00E63BD9" w:rsidP="006C2181">
            <w:pPr>
              <w:rPr>
                <w:b/>
                <w:sz w:val="24"/>
                <w:szCs w:val="24"/>
              </w:rPr>
            </w:pPr>
            <w:r w:rsidRPr="000A66F6">
              <w:rPr>
                <w:sz w:val="24"/>
                <w:szCs w:val="24"/>
              </w:rPr>
              <w:t>Конкурс творческих работ на темы: «Моя семья», «Семья</w:t>
            </w:r>
            <w:r w:rsidR="001E7259">
              <w:rPr>
                <w:sz w:val="24"/>
                <w:szCs w:val="24"/>
              </w:rPr>
              <w:t xml:space="preserve"> </w:t>
            </w:r>
            <w:r w:rsidRPr="000A66F6">
              <w:rPr>
                <w:sz w:val="24"/>
                <w:szCs w:val="24"/>
              </w:rPr>
              <w:t>- опора государства»</w:t>
            </w:r>
          </w:p>
        </w:tc>
        <w:tc>
          <w:tcPr>
            <w:tcW w:w="963" w:type="dxa"/>
          </w:tcPr>
          <w:p w:rsidR="00E63BD9" w:rsidRPr="000A66F6" w:rsidRDefault="00E63BD9" w:rsidP="006C2181">
            <w:pPr>
              <w:rPr>
                <w:sz w:val="24"/>
                <w:szCs w:val="24"/>
              </w:rPr>
            </w:pPr>
            <w:r w:rsidRPr="000A66F6">
              <w:rPr>
                <w:sz w:val="24"/>
                <w:szCs w:val="24"/>
              </w:rPr>
              <w:t>2022</w:t>
            </w:r>
          </w:p>
        </w:tc>
        <w:tc>
          <w:tcPr>
            <w:tcW w:w="1345" w:type="dxa"/>
          </w:tcPr>
          <w:p w:rsidR="00E63BD9" w:rsidRPr="000A66F6" w:rsidRDefault="00E63BD9" w:rsidP="006C2181">
            <w:pPr>
              <w:rPr>
                <w:sz w:val="24"/>
                <w:szCs w:val="24"/>
              </w:rPr>
            </w:pPr>
            <w:r w:rsidRPr="000A66F6">
              <w:rPr>
                <w:sz w:val="24"/>
                <w:szCs w:val="24"/>
              </w:rPr>
              <w:t>2024</w:t>
            </w:r>
          </w:p>
        </w:tc>
        <w:tc>
          <w:tcPr>
            <w:tcW w:w="3079" w:type="dxa"/>
          </w:tcPr>
          <w:p w:rsidR="00E63BD9" w:rsidRPr="000A66F6" w:rsidRDefault="00E63BD9" w:rsidP="006C2181">
            <w:pPr>
              <w:rPr>
                <w:sz w:val="24"/>
                <w:szCs w:val="24"/>
              </w:rPr>
            </w:pPr>
            <w:r w:rsidRPr="000A66F6">
              <w:rPr>
                <w:sz w:val="24"/>
                <w:szCs w:val="24"/>
              </w:rPr>
              <w:t>Ежегодный отчет о проведенных мероприятиях</w:t>
            </w:r>
          </w:p>
        </w:tc>
        <w:tc>
          <w:tcPr>
            <w:tcW w:w="2410" w:type="dxa"/>
          </w:tcPr>
          <w:p w:rsidR="00E63BD9" w:rsidRPr="000A66F6" w:rsidRDefault="00E63BD9" w:rsidP="006C2181">
            <w:pPr>
              <w:rPr>
                <w:sz w:val="24"/>
                <w:szCs w:val="24"/>
              </w:rPr>
            </w:pPr>
            <w:r w:rsidRPr="000A66F6">
              <w:rPr>
                <w:sz w:val="24"/>
                <w:szCs w:val="24"/>
              </w:rPr>
              <w:t>ОООО «Совет женщин»</w:t>
            </w:r>
            <w:bookmarkStart w:id="0" w:name="_GoBack"/>
            <w:bookmarkEnd w:id="0"/>
          </w:p>
        </w:tc>
        <w:tc>
          <w:tcPr>
            <w:tcW w:w="2504" w:type="dxa"/>
          </w:tcPr>
          <w:p w:rsidR="00E63BD9" w:rsidRPr="000A66F6" w:rsidRDefault="00E63BD9" w:rsidP="006C2181">
            <w:pPr>
              <w:rPr>
                <w:color w:val="282828"/>
                <w:sz w:val="24"/>
                <w:szCs w:val="24"/>
                <w:shd w:val="clear" w:color="auto" w:fill="FFFFFF"/>
              </w:rPr>
            </w:pPr>
            <w:r w:rsidRPr="000A66F6">
              <w:rPr>
                <w:sz w:val="24"/>
                <w:szCs w:val="24"/>
              </w:rPr>
              <w:t>укрепление института семьи, семейных ценностей</w:t>
            </w:r>
          </w:p>
        </w:tc>
      </w:tr>
    </w:tbl>
    <w:p w:rsidR="00532C0B" w:rsidRPr="000A66F6" w:rsidRDefault="00532C0B" w:rsidP="006C2181">
      <w:pPr>
        <w:rPr>
          <w:sz w:val="24"/>
          <w:szCs w:val="24"/>
        </w:rPr>
      </w:pPr>
    </w:p>
    <w:sectPr w:rsidR="00532C0B" w:rsidRPr="000A66F6" w:rsidSect="00B13E2B">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969"/>
    <w:multiLevelType w:val="multilevel"/>
    <w:tmpl w:val="23DCF1F8"/>
    <w:lvl w:ilvl="0">
      <w:start w:val="1"/>
      <w:numFmt w:val="decimal"/>
      <w:lvlText w:val="%1."/>
      <w:lvlJc w:val="left"/>
      <w:pPr>
        <w:ind w:left="1155" w:hanging="375"/>
      </w:pPr>
      <w:rPr>
        <w:rFonts w:ascii="Times New Roman" w:hAnsi="Times New Roman" w:cs="Times New Roman" w:hint="default"/>
        <w:sz w:val="28"/>
        <w:szCs w:val="28"/>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nsid w:val="0F1E1C62"/>
    <w:multiLevelType w:val="hybridMultilevel"/>
    <w:tmpl w:val="41F0F732"/>
    <w:lvl w:ilvl="0" w:tplc="E432030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DA4D91"/>
    <w:multiLevelType w:val="hybridMultilevel"/>
    <w:tmpl w:val="115EB9DA"/>
    <w:lvl w:ilvl="0" w:tplc="6074A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94226"/>
    <w:multiLevelType w:val="multilevel"/>
    <w:tmpl w:val="BCAA3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9B1429"/>
    <w:multiLevelType w:val="hybridMultilevel"/>
    <w:tmpl w:val="0F76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E85B4D"/>
    <w:multiLevelType w:val="multilevel"/>
    <w:tmpl w:val="BC989832"/>
    <w:lvl w:ilvl="0">
      <w:start w:val="1"/>
      <w:numFmt w:val="decimal"/>
      <w:lvlText w:val="%1."/>
      <w:lvlJc w:val="left"/>
      <w:pPr>
        <w:ind w:left="644" w:hanging="360"/>
      </w:pPr>
      <w:rPr>
        <w:rFonts w:hint="default"/>
      </w:rPr>
    </w:lvl>
    <w:lvl w:ilvl="1">
      <w:start w:val="5"/>
      <w:numFmt w:val="decimal"/>
      <w:isLgl/>
      <w:lvlText w:val="%1.%2"/>
      <w:lvlJc w:val="left"/>
      <w:pPr>
        <w:ind w:left="1510"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5FA508C2"/>
    <w:multiLevelType w:val="hybridMultilevel"/>
    <w:tmpl w:val="458A1B14"/>
    <w:lvl w:ilvl="0" w:tplc="08F618F2">
      <w:start w:val="1"/>
      <w:numFmt w:val="decimal"/>
      <w:lvlText w:val="%1."/>
      <w:lvlJc w:val="left"/>
      <w:pPr>
        <w:ind w:left="927" w:hanging="360"/>
      </w:pPr>
      <w:rPr>
        <w:rFonts w:eastAsia="Times New Roman"/>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3155BE0"/>
    <w:multiLevelType w:val="hybridMultilevel"/>
    <w:tmpl w:val="F210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1144B0"/>
    <w:multiLevelType w:val="hybridMultilevel"/>
    <w:tmpl w:val="D1AAF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D9"/>
    <w:rsid w:val="00010FF3"/>
    <w:rsid w:val="00022526"/>
    <w:rsid w:val="00047FA2"/>
    <w:rsid w:val="00054B8E"/>
    <w:rsid w:val="000A66F6"/>
    <w:rsid w:val="000B7AE0"/>
    <w:rsid w:val="000C2982"/>
    <w:rsid w:val="000D2619"/>
    <w:rsid w:val="000F1065"/>
    <w:rsid w:val="000F73F2"/>
    <w:rsid w:val="00156206"/>
    <w:rsid w:val="00163E73"/>
    <w:rsid w:val="00175B77"/>
    <w:rsid w:val="00196A36"/>
    <w:rsid w:val="001A5E81"/>
    <w:rsid w:val="001B51F9"/>
    <w:rsid w:val="001C0B49"/>
    <w:rsid w:val="001D77AA"/>
    <w:rsid w:val="001E7259"/>
    <w:rsid w:val="00224757"/>
    <w:rsid w:val="002619C0"/>
    <w:rsid w:val="00286290"/>
    <w:rsid w:val="002A70B1"/>
    <w:rsid w:val="002C415E"/>
    <w:rsid w:val="002C6BE6"/>
    <w:rsid w:val="002D2F4B"/>
    <w:rsid w:val="002E0F7A"/>
    <w:rsid w:val="0030397E"/>
    <w:rsid w:val="00325280"/>
    <w:rsid w:val="00344174"/>
    <w:rsid w:val="00347BD2"/>
    <w:rsid w:val="0037766C"/>
    <w:rsid w:val="003C2479"/>
    <w:rsid w:val="00403F6A"/>
    <w:rsid w:val="004122A0"/>
    <w:rsid w:val="00442D4C"/>
    <w:rsid w:val="00455F3C"/>
    <w:rsid w:val="00474156"/>
    <w:rsid w:val="00476C4F"/>
    <w:rsid w:val="004A3170"/>
    <w:rsid w:val="004C7168"/>
    <w:rsid w:val="004E76EC"/>
    <w:rsid w:val="005012AA"/>
    <w:rsid w:val="00532C0B"/>
    <w:rsid w:val="00572BED"/>
    <w:rsid w:val="005802A7"/>
    <w:rsid w:val="005940DB"/>
    <w:rsid w:val="005C6A10"/>
    <w:rsid w:val="005E2ED2"/>
    <w:rsid w:val="005F029E"/>
    <w:rsid w:val="0060767D"/>
    <w:rsid w:val="00625E70"/>
    <w:rsid w:val="00645493"/>
    <w:rsid w:val="00656FA9"/>
    <w:rsid w:val="00662CC8"/>
    <w:rsid w:val="0069560F"/>
    <w:rsid w:val="00695D82"/>
    <w:rsid w:val="006C2181"/>
    <w:rsid w:val="006E5026"/>
    <w:rsid w:val="0070743D"/>
    <w:rsid w:val="00763997"/>
    <w:rsid w:val="00766A2A"/>
    <w:rsid w:val="00773657"/>
    <w:rsid w:val="0080134C"/>
    <w:rsid w:val="008B07A3"/>
    <w:rsid w:val="008E706B"/>
    <w:rsid w:val="008F18FA"/>
    <w:rsid w:val="009145D9"/>
    <w:rsid w:val="0092333E"/>
    <w:rsid w:val="009344B7"/>
    <w:rsid w:val="00987CC0"/>
    <w:rsid w:val="00991BC9"/>
    <w:rsid w:val="00A66EAC"/>
    <w:rsid w:val="00A711D0"/>
    <w:rsid w:val="00AE6ECA"/>
    <w:rsid w:val="00AF6693"/>
    <w:rsid w:val="00B13E2B"/>
    <w:rsid w:val="00B14210"/>
    <w:rsid w:val="00C33E26"/>
    <w:rsid w:val="00C65374"/>
    <w:rsid w:val="00C65FCB"/>
    <w:rsid w:val="00C744A8"/>
    <w:rsid w:val="00C761A0"/>
    <w:rsid w:val="00C83D59"/>
    <w:rsid w:val="00CC5157"/>
    <w:rsid w:val="00CD0DEA"/>
    <w:rsid w:val="00CE4C5D"/>
    <w:rsid w:val="00CE504C"/>
    <w:rsid w:val="00D21165"/>
    <w:rsid w:val="00D978C1"/>
    <w:rsid w:val="00D97CC7"/>
    <w:rsid w:val="00DC1053"/>
    <w:rsid w:val="00DC7C32"/>
    <w:rsid w:val="00DF2F56"/>
    <w:rsid w:val="00DF5FCA"/>
    <w:rsid w:val="00E01D75"/>
    <w:rsid w:val="00E110D6"/>
    <w:rsid w:val="00E31D63"/>
    <w:rsid w:val="00E63BD9"/>
    <w:rsid w:val="00E6520B"/>
    <w:rsid w:val="00E95318"/>
    <w:rsid w:val="00EE6311"/>
    <w:rsid w:val="00F323BD"/>
    <w:rsid w:val="00F817C5"/>
    <w:rsid w:val="00F82BC2"/>
    <w:rsid w:val="00F8403E"/>
    <w:rsid w:val="00FE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D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BD9"/>
  </w:style>
  <w:style w:type="paragraph" w:styleId="a3">
    <w:name w:val="No Spacing"/>
    <w:link w:val="a4"/>
    <w:uiPriority w:val="1"/>
    <w:qFormat/>
    <w:rsid w:val="00E63BD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E63BD9"/>
    <w:rPr>
      <w:rFonts w:ascii="Calibri" w:eastAsia="Calibri" w:hAnsi="Calibri" w:cs="Times New Roman"/>
    </w:rPr>
  </w:style>
  <w:style w:type="table" w:styleId="a5">
    <w:name w:val="Table Grid"/>
    <w:basedOn w:val="a1"/>
    <w:uiPriority w:val="59"/>
    <w:rsid w:val="00E63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63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1,Обычный (веб) Знак,Обычный (веб) Знак1,Обычный (веб) Знак Знак"/>
    <w:basedOn w:val="a"/>
    <w:uiPriority w:val="99"/>
    <w:rsid w:val="00E63BD9"/>
    <w:pPr>
      <w:spacing w:before="100" w:beforeAutospacing="1" w:after="100" w:afterAutospacing="1"/>
    </w:pPr>
    <w:rPr>
      <w:rFonts w:eastAsia="Calibri"/>
      <w:color w:val="000000"/>
      <w:sz w:val="24"/>
      <w:szCs w:val="24"/>
    </w:rPr>
  </w:style>
  <w:style w:type="paragraph" w:styleId="a7">
    <w:name w:val="List Paragraph"/>
    <w:basedOn w:val="a"/>
    <w:uiPriority w:val="34"/>
    <w:qFormat/>
    <w:rsid w:val="00E63BD9"/>
    <w:pPr>
      <w:spacing w:after="200" w:line="276" w:lineRule="auto"/>
      <w:ind w:left="720"/>
      <w:contextualSpacing/>
    </w:pPr>
    <w:rPr>
      <w:rFonts w:ascii="Calibri" w:eastAsia="Calibri" w:hAnsi="Calibri"/>
      <w:sz w:val="22"/>
      <w:szCs w:val="22"/>
      <w:lang w:eastAsia="en-US"/>
    </w:rPr>
  </w:style>
  <w:style w:type="paragraph" w:customStyle="1" w:styleId="2">
    <w:name w:val="Без интервала2"/>
    <w:basedOn w:val="a"/>
    <w:rsid w:val="00E63BD9"/>
    <w:rPr>
      <w:rFonts w:ascii="Calibri" w:hAnsi="Calibri"/>
      <w:sz w:val="22"/>
      <w:szCs w:val="22"/>
      <w:lang w:val="en-US" w:eastAsia="en-US"/>
    </w:rPr>
  </w:style>
  <w:style w:type="character" w:customStyle="1" w:styleId="ConsPlusNormal0">
    <w:name w:val="ConsPlusNormal Знак"/>
    <w:link w:val="ConsPlusNormal"/>
    <w:locked/>
    <w:rsid w:val="00E63BD9"/>
    <w:rPr>
      <w:rFonts w:ascii="Arial" w:eastAsia="Times New Roman" w:hAnsi="Arial" w:cs="Arial"/>
      <w:sz w:val="20"/>
      <w:szCs w:val="20"/>
      <w:lang w:eastAsia="ru-RU"/>
    </w:rPr>
  </w:style>
  <w:style w:type="character" w:styleId="a8">
    <w:name w:val="Strong"/>
    <w:basedOn w:val="a0"/>
    <w:uiPriority w:val="22"/>
    <w:qFormat/>
    <w:rsid w:val="00E63BD9"/>
    <w:rPr>
      <w:b/>
      <w:bCs/>
    </w:rPr>
  </w:style>
  <w:style w:type="character" w:customStyle="1" w:styleId="a9">
    <w:name w:val="Основной текст_"/>
    <w:basedOn w:val="a0"/>
    <w:link w:val="4"/>
    <w:rsid w:val="00E63BD9"/>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9"/>
    <w:rsid w:val="00E63BD9"/>
    <w:pPr>
      <w:widowControl w:val="0"/>
      <w:shd w:val="clear" w:color="auto" w:fill="FFFFFF"/>
      <w:spacing w:after="4140" w:line="322" w:lineRule="exact"/>
      <w:jc w:val="center"/>
    </w:pPr>
    <w:rPr>
      <w:sz w:val="26"/>
      <w:szCs w:val="26"/>
      <w:lang w:eastAsia="en-US"/>
    </w:rPr>
  </w:style>
  <w:style w:type="character" w:customStyle="1" w:styleId="1">
    <w:name w:val="Основной текст1"/>
    <w:basedOn w:val="a9"/>
    <w:rsid w:val="00E63BD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styleId="aa">
    <w:name w:val="Hyperlink"/>
    <w:basedOn w:val="a0"/>
    <w:uiPriority w:val="99"/>
    <w:unhideWhenUsed/>
    <w:rsid w:val="00E63BD9"/>
    <w:rPr>
      <w:color w:val="0000FF" w:themeColor="hyperlink"/>
      <w:u w:val="single"/>
    </w:rPr>
  </w:style>
  <w:style w:type="paragraph" w:customStyle="1" w:styleId="ConsNormal">
    <w:name w:val="ConsNormal"/>
    <w:rsid w:val="00E63BD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BlockQuotation">
    <w:name w:val="Block Quotation"/>
    <w:basedOn w:val="a"/>
    <w:uiPriority w:val="99"/>
    <w:rsid w:val="00E63BD9"/>
    <w:pPr>
      <w:widowControl w:val="0"/>
      <w:overflowPunct w:val="0"/>
      <w:autoSpaceDE w:val="0"/>
      <w:autoSpaceDN w:val="0"/>
      <w:adjustRightInd w:val="0"/>
      <w:ind w:left="567" w:right="-2" w:firstLine="851"/>
      <w:jc w:val="both"/>
      <w:textAlignment w:val="baseline"/>
    </w:pPr>
    <w:rPr>
      <w:szCs w:val="28"/>
    </w:rPr>
  </w:style>
  <w:style w:type="paragraph" w:styleId="ab">
    <w:name w:val="Balloon Text"/>
    <w:basedOn w:val="a"/>
    <w:link w:val="ac"/>
    <w:uiPriority w:val="99"/>
    <w:semiHidden/>
    <w:unhideWhenUsed/>
    <w:rsid w:val="00E63BD9"/>
    <w:rPr>
      <w:rFonts w:ascii="Tahoma" w:hAnsi="Tahoma" w:cs="Tahoma"/>
      <w:sz w:val="16"/>
      <w:szCs w:val="16"/>
    </w:rPr>
  </w:style>
  <w:style w:type="character" w:customStyle="1" w:styleId="ac">
    <w:name w:val="Текст выноски Знак"/>
    <w:basedOn w:val="a0"/>
    <w:link w:val="ab"/>
    <w:uiPriority w:val="99"/>
    <w:semiHidden/>
    <w:rsid w:val="00E63BD9"/>
    <w:rPr>
      <w:rFonts w:ascii="Tahoma" w:eastAsia="Times New Roman" w:hAnsi="Tahoma" w:cs="Tahoma"/>
      <w:sz w:val="16"/>
      <w:szCs w:val="16"/>
      <w:lang w:eastAsia="ru-RU"/>
    </w:rPr>
  </w:style>
  <w:style w:type="paragraph" w:customStyle="1" w:styleId="Default">
    <w:name w:val="Default"/>
    <w:rsid w:val="00E63BD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rsid w:val="00E63BD9"/>
    <w:pPr>
      <w:jc w:val="both"/>
    </w:pPr>
    <w:rPr>
      <w:sz w:val="22"/>
    </w:rPr>
  </w:style>
  <w:style w:type="character" w:customStyle="1" w:styleId="ae">
    <w:name w:val="Основной текст Знак"/>
    <w:basedOn w:val="a0"/>
    <w:link w:val="ad"/>
    <w:rsid w:val="00E63BD9"/>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D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BD9"/>
  </w:style>
  <w:style w:type="paragraph" w:styleId="a3">
    <w:name w:val="No Spacing"/>
    <w:link w:val="a4"/>
    <w:uiPriority w:val="1"/>
    <w:qFormat/>
    <w:rsid w:val="00E63BD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E63BD9"/>
    <w:rPr>
      <w:rFonts w:ascii="Calibri" w:eastAsia="Calibri" w:hAnsi="Calibri" w:cs="Times New Roman"/>
    </w:rPr>
  </w:style>
  <w:style w:type="table" w:styleId="a5">
    <w:name w:val="Table Grid"/>
    <w:basedOn w:val="a1"/>
    <w:uiPriority w:val="59"/>
    <w:rsid w:val="00E63B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63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aliases w:val="Обычный (веб)1,Обычный (веб) Знак,Обычный (веб) Знак1,Обычный (веб) Знак Знак"/>
    <w:basedOn w:val="a"/>
    <w:uiPriority w:val="99"/>
    <w:rsid w:val="00E63BD9"/>
    <w:pPr>
      <w:spacing w:before="100" w:beforeAutospacing="1" w:after="100" w:afterAutospacing="1"/>
    </w:pPr>
    <w:rPr>
      <w:rFonts w:eastAsia="Calibri"/>
      <w:color w:val="000000"/>
      <w:sz w:val="24"/>
      <w:szCs w:val="24"/>
    </w:rPr>
  </w:style>
  <w:style w:type="paragraph" w:styleId="a7">
    <w:name w:val="List Paragraph"/>
    <w:basedOn w:val="a"/>
    <w:uiPriority w:val="34"/>
    <w:qFormat/>
    <w:rsid w:val="00E63BD9"/>
    <w:pPr>
      <w:spacing w:after="200" w:line="276" w:lineRule="auto"/>
      <w:ind w:left="720"/>
      <w:contextualSpacing/>
    </w:pPr>
    <w:rPr>
      <w:rFonts w:ascii="Calibri" w:eastAsia="Calibri" w:hAnsi="Calibri"/>
      <w:sz w:val="22"/>
      <w:szCs w:val="22"/>
      <w:lang w:eastAsia="en-US"/>
    </w:rPr>
  </w:style>
  <w:style w:type="paragraph" w:customStyle="1" w:styleId="2">
    <w:name w:val="Без интервала2"/>
    <w:basedOn w:val="a"/>
    <w:rsid w:val="00E63BD9"/>
    <w:rPr>
      <w:rFonts w:ascii="Calibri" w:hAnsi="Calibri"/>
      <w:sz w:val="22"/>
      <w:szCs w:val="22"/>
      <w:lang w:val="en-US" w:eastAsia="en-US"/>
    </w:rPr>
  </w:style>
  <w:style w:type="character" w:customStyle="1" w:styleId="ConsPlusNormal0">
    <w:name w:val="ConsPlusNormal Знак"/>
    <w:link w:val="ConsPlusNormal"/>
    <w:locked/>
    <w:rsid w:val="00E63BD9"/>
    <w:rPr>
      <w:rFonts w:ascii="Arial" w:eastAsia="Times New Roman" w:hAnsi="Arial" w:cs="Arial"/>
      <w:sz w:val="20"/>
      <w:szCs w:val="20"/>
      <w:lang w:eastAsia="ru-RU"/>
    </w:rPr>
  </w:style>
  <w:style w:type="character" w:styleId="a8">
    <w:name w:val="Strong"/>
    <w:basedOn w:val="a0"/>
    <w:uiPriority w:val="22"/>
    <w:qFormat/>
    <w:rsid w:val="00E63BD9"/>
    <w:rPr>
      <w:b/>
      <w:bCs/>
    </w:rPr>
  </w:style>
  <w:style w:type="character" w:customStyle="1" w:styleId="a9">
    <w:name w:val="Основной текст_"/>
    <w:basedOn w:val="a0"/>
    <w:link w:val="4"/>
    <w:rsid w:val="00E63BD9"/>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9"/>
    <w:rsid w:val="00E63BD9"/>
    <w:pPr>
      <w:widowControl w:val="0"/>
      <w:shd w:val="clear" w:color="auto" w:fill="FFFFFF"/>
      <w:spacing w:after="4140" w:line="322" w:lineRule="exact"/>
      <w:jc w:val="center"/>
    </w:pPr>
    <w:rPr>
      <w:sz w:val="26"/>
      <w:szCs w:val="26"/>
      <w:lang w:eastAsia="en-US"/>
    </w:rPr>
  </w:style>
  <w:style w:type="character" w:customStyle="1" w:styleId="1">
    <w:name w:val="Основной текст1"/>
    <w:basedOn w:val="a9"/>
    <w:rsid w:val="00E63BD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styleId="aa">
    <w:name w:val="Hyperlink"/>
    <w:basedOn w:val="a0"/>
    <w:uiPriority w:val="99"/>
    <w:unhideWhenUsed/>
    <w:rsid w:val="00E63BD9"/>
    <w:rPr>
      <w:color w:val="0000FF" w:themeColor="hyperlink"/>
      <w:u w:val="single"/>
    </w:rPr>
  </w:style>
  <w:style w:type="paragraph" w:customStyle="1" w:styleId="ConsNormal">
    <w:name w:val="ConsNormal"/>
    <w:rsid w:val="00E63BD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BlockQuotation">
    <w:name w:val="Block Quotation"/>
    <w:basedOn w:val="a"/>
    <w:uiPriority w:val="99"/>
    <w:rsid w:val="00E63BD9"/>
    <w:pPr>
      <w:widowControl w:val="0"/>
      <w:overflowPunct w:val="0"/>
      <w:autoSpaceDE w:val="0"/>
      <w:autoSpaceDN w:val="0"/>
      <w:adjustRightInd w:val="0"/>
      <w:ind w:left="567" w:right="-2" w:firstLine="851"/>
      <w:jc w:val="both"/>
      <w:textAlignment w:val="baseline"/>
    </w:pPr>
    <w:rPr>
      <w:szCs w:val="28"/>
    </w:rPr>
  </w:style>
  <w:style w:type="paragraph" w:styleId="ab">
    <w:name w:val="Balloon Text"/>
    <w:basedOn w:val="a"/>
    <w:link w:val="ac"/>
    <w:uiPriority w:val="99"/>
    <w:semiHidden/>
    <w:unhideWhenUsed/>
    <w:rsid w:val="00E63BD9"/>
    <w:rPr>
      <w:rFonts w:ascii="Tahoma" w:hAnsi="Tahoma" w:cs="Tahoma"/>
      <w:sz w:val="16"/>
      <w:szCs w:val="16"/>
    </w:rPr>
  </w:style>
  <w:style w:type="character" w:customStyle="1" w:styleId="ac">
    <w:name w:val="Текст выноски Знак"/>
    <w:basedOn w:val="a0"/>
    <w:link w:val="ab"/>
    <w:uiPriority w:val="99"/>
    <w:semiHidden/>
    <w:rsid w:val="00E63BD9"/>
    <w:rPr>
      <w:rFonts w:ascii="Tahoma" w:eastAsia="Times New Roman" w:hAnsi="Tahoma" w:cs="Tahoma"/>
      <w:sz w:val="16"/>
      <w:szCs w:val="16"/>
      <w:lang w:eastAsia="ru-RU"/>
    </w:rPr>
  </w:style>
  <w:style w:type="paragraph" w:customStyle="1" w:styleId="Default">
    <w:name w:val="Default"/>
    <w:rsid w:val="00E63BD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rsid w:val="00E63BD9"/>
    <w:pPr>
      <w:jc w:val="both"/>
    </w:pPr>
    <w:rPr>
      <w:sz w:val="22"/>
    </w:rPr>
  </w:style>
  <w:style w:type="character" w:customStyle="1" w:styleId="ae">
    <w:name w:val="Основной текст Знак"/>
    <w:basedOn w:val="a0"/>
    <w:link w:val="ad"/>
    <w:rsid w:val="00E63BD9"/>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28</Pages>
  <Words>7455</Words>
  <Characters>42499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Полякова</cp:lastModifiedBy>
  <cp:revision>89</cp:revision>
  <cp:lastPrinted>2022-02-28T04:19:00Z</cp:lastPrinted>
  <dcterms:created xsi:type="dcterms:W3CDTF">2022-04-14T04:22:00Z</dcterms:created>
  <dcterms:modified xsi:type="dcterms:W3CDTF">2022-04-19T07:30:00Z</dcterms:modified>
</cp:coreProperties>
</file>