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5707"/>
      </w:tblGrid>
      <w:tr w:rsidR="00E81C26">
        <w:trPr>
          <w:trHeight w:val="4110"/>
        </w:trPr>
        <w:tc>
          <w:tcPr>
            <w:tcW w:w="4505" w:type="dxa"/>
            <w:shd w:val="clear" w:color="auto" w:fill="auto"/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 wp14:anchorId="5D7905DA" wp14:editId="06E2671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E81C26" w:rsidRDefault="00FD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E06EBD" w:rsidRDefault="00E06EBD" w:rsidP="0087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_UnoMark__4848_3307214107"/>
            <w:bookmarkEnd w:id="0"/>
          </w:p>
          <w:p w:rsidR="00E81C26" w:rsidRPr="00EB2328" w:rsidRDefault="00EB2328" w:rsidP="00872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23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24.03.2022 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EB23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533-п</w:t>
            </w:r>
          </w:p>
        </w:tc>
        <w:tc>
          <w:tcPr>
            <w:tcW w:w="5706" w:type="dxa"/>
            <w:shd w:val="clear" w:color="auto" w:fill="auto"/>
          </w:tcPr>
          <w:p w:rsidR="00E81C26" w:rsidRDefault="00E8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ab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872A07" w:rsidTr="00BC1B8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A07" w:rsidRDefault="00872A07" w:rsidP="00BC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 30.10.2019 № 2255-п «Об утверждении муниципальной программы</w:t>
            </w:r>
            <w:r w:rsidR="00BC5758" w:rsidRPr="00BC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</w:t>
            </w:r>
            <w:r w:rsidR="00BC5758" w:rsidRPr="00BC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дорожного</w:t>
            </w:r>
          </w:p>
          <w:p w:rsidR="00872A07" w:rsidRDefault="00872A07" w:rsidP="00BC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r w:rsidR="00BC5758" w:rsidRPr="00BC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</w:tr>
    </w:tbl>
    <w:p w:rsidR="00BC5758" w:rsidRPr="00E06EBD" w:rsidRDefault="00BC5758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872A07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179, 179.3 Бюджетного Кодекса Российской Федерации, Федеральным законом</w:t>
      </w:r>
      <w:r w:rsidR="00BC5758" w:rsidRPr="00B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постановлением администрации муниципального образования Соль-</w:t>
      </w:r>
      <w:proofErr w:type="spellStart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</w:t>
      </w:r>
      <w:r w:rsidR="00F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FD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16.09.2019 № 1922-п «Об утверждении перечня муниципальных программ»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FD3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E81C26" w:rsidRDefault="00FD3EF2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Внести изменения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</w:p>
    <w:p w:rsidR="00E81C26" w:rsidRDefault="00FD3EF2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Приложение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изложить в новой редакции, согласно приложению к настоящему постановлению.</w:t>
      </w:r>
    </w:p>
    <w:p w:rsidR="00E81C26" w:rsidRDefault="00FD3EF2" w:rsidP="00872A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C26" w:rsidRDefault="00872A07" w:rsidP="0087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FD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D3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после его официального опубликования.</w:t>
      </w:r>
    </w:p>
    <w:p w:rsidR="00BC5758" w:rsidRPr="00E06EBD" w:rsidRDefault="00BC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FD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81C26" w:rsidRDefault="00FD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В.И. Дубровин</w:t>
      </w:r>
    </w:p>
    <w:p w:rsidR="00E81C26" w:rsidRPr="00E06EBD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58" w:rsidRPr="00E06EBD" w:rsidRDefault="00BC5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44" w:rsidRDefault="003D74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E81C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28" w:rsidRDefault="00EB23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07" w:rsidRDefault="00872A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07" w:rsidRDefault="00872A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26" w:rsidRDefault="00FD3EF2" w:rsidP="002751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bookmarkStart w:id="1" w:name="_GoBack"/>
      <w:bookmarkEnd w:id="1"/>
      <w:proofErr w:type="gramEnd"/>
    </w:p>
    <w:p w:rsidR="00E81C26" w:rsidRDefault="00FD3EF2" w:rsidP="00BC57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1C26" w:rsidRDefault="00FD3EF2" w:rsidP="00BC57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1C26" w:rsidRDefault="00FD3EF2" w:rsidP="00BC57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1C26" w:rsidRDefault="00FD3EF2" w:rsidP="00BC57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81C26" w:rsidRPr="00BC5758" w:rsidRDefault="00FD3EF2" w:rsidP="00BC5758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5758" w:rsidRPr="00E06EBD">
        <w:rPr>
          <w:rFonts w:ascii="Times New Roman" w:hAnsi="Times New Roman" w:cs="Times New Roman"/>
          <w:sz w:val="28"/>
          <w:szCs w:val="28"/>
        </w:rPr>
        <w:t xml:space="preserve">24.03.2022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C5758" w:rsidRPr="00E06EBD">
        <w:rPr>
          <w:rFonts w:ascii="Times New Roman" w:hAnsi="Times New Roman" w:cs="Times New Roman"/>
          <w:sz w:val="28"/>
          <w:szCs w:val="28"/>
        </w:rPr>
        <w:t xml:space="preserve"> 533-</w:t>
      </w:r>
      <w:r w:rsidR="00BC5758">
        <w:rPr>
          <w:rFonts w:ascii="Times New Roman" w:hAnsi="Times New Roman" w:cs="Times New Roman"/>
          <w:sz w:val="28"/>
          <w:szCs w:val="28"/>
        </w:rPr>
        <w:t>п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</w:t>
      </w: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436"/>
        <w:gridCol w:w="6095"/>
      </w:tblGrid>
      <w:tr w:rsidR="00E81C26">
        <w:trPr>
          <w:trHeight w:val="1246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81C26">
        <w:trPr>
          <w:trHeight w:val="587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81C26">
        <w:trPr>
          <w:trHeight w:val="585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81C26">
        <w:trPr>
          <w:trHeight w:val="585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81C26">
        <w:trPr>
          <w:trHeight w:val="585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81C26">
        <w:trPr>
          <w:trHeight w:val="866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автомобильных дорогах местного значения</w:t>
            </w:r>
          </w:p>
        </w:tc>
      </w:tr>
      <w:tr w:rsidR="00E81C26">
        <w:trPr>
          <w:trHeight w:val="1006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дорожно-транспортных происшествий (далее - ДТП) и случаев причинения вреда здоровью граждан</w:t>
            </w:r>
          </w:p>
        </w:tc>
      </w:tr>
      <w:tr w:rsidR="00E81C26">
        <w:trPr>
          <w:trHeight w:val="985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нанесенной (восстановленной) дорожной разметки;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эксплуатируемых светофорных объектов, в т.</w:t>
            </w:r>
            <w:r w:rsidR="006A1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реконструированных;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(замененных) дорожных знаков;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финансируемых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муниципальной собственности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административных комиссий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административных комиссий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взысканных штрафов в общем количестве наложенных административных штрафов</w:t>
            </w:r>
          </w:p>
        </w:tc>
      </w:tr>
      <w:tr w:rsidR="00E81C26">
        <w:trPr>
          <w:trHeight w:val="663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2020 - 2025 годы. Этапы реализации Программы не выделяются</w:t>
            </w:r>
          </w:p>
        </w:tc>
      </w:tr>
      <w:tr w:rsidR="00E81C26">
        <w:trPr>
          <w:trHeight w:val="2773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234 635,242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28 257,800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43 739,800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37 856,100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34 179,300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42 331,100 тыс. рублей;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271,142 тыс. рублей.</w:t>
            </w:r>
          </w:p>
        </w:tc>
      </w:tr>
      <w:tr w:rsidR="00E81C26">
        <w:trPr>
          <w:trHeight w:val="672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ДТП; снижение случаев травматизма в результате ДТП,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 смертельным исходом</w:t>
            </w:r>
          </w:p>
        </w:tc>
      </w:tr>
    </w:tbl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реализации программы</w:t>
      </w:r>
    </w:p>
    <w:p w:rsidR="00E81C26" w:rsidRDefault="00E81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Аварийность на автомобильном транспорте наносит огромный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сферы производства людей трудоспособного возраста. Гибнут и становятся инвалидами дети.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видами ДТП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являются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столкновение транспортных средств</w:t>
      </w:r>
      <w:r>
        <w:rPr>
          <w:rFonts w:ascii="Verdana" w:hAnsi="Verdana"/>
          <w:color w:val="000000"/>
          <w:sz w:val="17"/>
          <w:szCs w:val="17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наезд на пешеходов и препятствия, опрокидывание транспортных средств. Более 80% всех ДТП связаны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пренебрежением и </w:t>
      </w:r>
      <w:r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дорожного движения водителями транспортных средств.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Большинство происшествий на дорогах связаны с неправильным выбором скоростного режима, с нахождением водителя в состоянии опьянения, либо отсутствием прав на управление транспортным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средством.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Снижение уровня риска ДТП и тяжести их последствий достигается 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результате комплекса мер, включающего в себя: организацию дорожного движения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дорожного движения), совершенствование и развитие системы подготовки водителей транспортных средств, внедрение системы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правил дорожного движения, создание безопасных условий движения и увеличение пропускной способности улично-дорожной сети (устройство тротуаров, а также поддержание в надлежащем состоянии УДС округа).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E81C26" w:rsidRDefault="00E81C26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</w:t>
      </w:r>
      <w:r>
        <w:rPr>
          <w:color w:val="000000"/>
          <w:sz w:val="28"/>
          <w:szCs w:val="28"/>
        </w:rPr>
        <w:lastRenderedPageBreak/>
        <w:t>ранены люди, повреждены транспортные средства, сооружения, грузы либо причинен иной материальный ущерб.</w:t>
      </w:r>
    </w:p>
    <w:p w:rsidR="00E81C26" w:rsidRDefault="00FD3EF2" w:rsidP="00872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данном этапе социально-экономического развития городского округа являются:</w:t>
      </w:r>
    </w:p>
    <w:p w:rsidR="00E81C26" w:rsidRDefault="00FD3EF2" w:rsidP="0087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предотвращение дорожно-транспортных происшествий и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снижение тяжести их последствий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E81C26" w:rsidRDefault="00FD3EF2" w:rsidP="00872A07">
      <w:pPr>
        <w:pStyle w:val="a9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E81C26" w:rsidRDefault="00FD3EF2" w:rsidP="00872A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E81C26" w:rsidRDefault="00E81C26" w:rsidP="00872A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показателей (индикаторов) муниципальной Программы</w:t>
      </w:r>
    </w:p>
    <w:p w:rsidR="00E81C26" w:rsidRDefault="00E81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E81C26" w:rsidRDefault="00FD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автомобильных дорогах местного значения.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в Программе предусматривается решение следующей задачи:</w:t>
      </w:r>
    </w:p>
    <w:p w:rsidR="00E81C26" w:rsidRDefault="00FD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(далее - ДТП) и случаев причинения вреда здоровью граждан.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цели и решения задачи Программы отражены в приложении № 1 к Программе.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Характеристика основных мероприятий Программы</w:t>
      </w:r>
    </w:p>
    <w:p w:rsidR="00E81C26" w:rsidRDefault="00E81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установленной задачи в рамках Программы предусматривается реализация следующих мероприятий:</w:t>
      </w:r>
    </w:p>
    <w:p w:rsidR="00E81C26" w:rsidRDefault="00FD3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E81C26" w:rsidRDefault="00FD3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2. Осуществление управленческих функций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исполнению полномочий органов местного самоуправления по решению вопросов местного значения (переданных государственных полномочий).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МКУ «УГХ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период с 2020 года по 2025 год, что позволит решить поставленную цель и задачу в сфере безопасности дорожного движения. Этапы реализации Программы не выделяются.</w:t>
      </w: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E81C26" w:rsidRDefault="00E81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№ 3 к Программе.</w:t>
      </w:r>
    </w:p>
    <w:p w:rsidR="00E81C26" w:rsidRDefault="00E8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26" w:rsidRDefault="00FD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План реализации Программы</w:t>
      </w:r>
    </w:p>
    <w:p w:rsidR="00E81C26" w:rsidRDefault="00E8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FD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программы.</w:t>
      </w:r>
    </w:p>
    <w:p w:rsidR="00E81C26" w:rsidRDefault="00FD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муниципальных программ составляется на один год: на год, в котором осуществляется реализация муниципальной программы, по форме согласно Приложению 4 муниципальной программы.</w:t>
      </w:r>
    </w:p>
    <w:p w:rsidR="00E81C26" w:rsidRDefault="00E8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Default="00E8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1C26">
          <w:pgSz w:w="11906" w:h="16838"/>
          <w:pgMar w:top="1134" w:right="851" w:bottom="1134" w:left="1701" w:header="0" w:footer="0" w:gutter="0"/>
          <w:cols w:space="720"/>
          <w:formProt w:val="0"/>
          <w:docGrid w:linePitch="240" w:charSpace="-2049"/>
        </w:sectPr>
      </w:pP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39"/>
      <w:bookmarkEnd w:id="2"/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E81C26" w:rsidRDefault="00E81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33"/>
        <w:gridCol w:w="1783"/>
        <w:gridCol w:w="1308"/>
        <w:gridCol w:w="1131"/>
        <w:gridCol w:w="1168"/>
        <w:gridCol w:w="1123"/>
        <w:gridCol w:w="1135"/>
        <w:gridCol w:w="1122"/>
        <w:gridCol w:w="1159"/>
      </w:tblGrid>
      <w:tr w:rsidR="00E81C26">
        <w:trPr>
          <w:trHeight w:val="254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E81C26">
        <w:trPr>
          <w:trHeight w:val="143"/>
        </w:trPr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tabs>
                <w:tab w:val="center" w:pos="1112"/>
                <w:tab w:val="right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tabs>
                <w:tab w:val="center" w:pos="1112"/>
                <w:tab w:val="right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tabs>
                <w:tab w:val="center" w:pos="1112"/>
                <w:tab w:val="right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81C26">
        <w:trPr>
          <w:trHeight w:val="313"/>
        </w:trPr>
        <w:tc>
          <w:tcPr>
            <w:tcW w:w="141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E81C26">
        <w:trPr>
          <w:trHeight w:val="59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53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349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2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2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2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1C26">
        <w:trPr>
          <w:trHeight w:val="25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93"/>
      <w:bookmarkEnd w:id="3"/>
    </w:p>
    <w:p w:rsidR="00E81C26" w:rsidRDefault="00FD3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995"/>
        <w:gridCol w:w="2215"/>
        <w:gridCol w:w="1299"/>
        <w:gridCol w:w="1299"/>
        <w:gridCol w:w="2004"/>
        <w:gridCol w:w="1639"/>
        <w:gridCol w:w="2402"/>
      </w:tblGrid>
      <w:tr w:rsidR="00E81C26">
        <w:tc>
          <w:tcPr>
            <w:tcW w:w="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E81C26">
        <w:tc>
          <w:tcPr>
            <w:tcW w:w="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6">
        <w:tc>
          <w:tcPr>
            <w:tcW w:w="142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E81C26">
        <w:trPr>
          <w:trHeight w:val="75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18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(предупреждение) дорожно-транспортных происшествий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роста ДТП и случаев дорожно-транспортного травматизма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разметки;</w:t>
            </w:r>
          </w:p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реконструированных;</w:t>
            </w:r>
          </w:p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</w:tr>
      <w:tr w:rsidR="00E81C26">
        <w:trPr>
          <w:trHeight w:val="75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управленческих функций по исполнению полномочий органов местного самоуправления по решению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(переданных государственных полномочий)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строительству, транспорту, ЖКХ, дорожному хозяйству, газификации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(предупреждение) дорожно-транспортных происшествий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финансируемых учреждений, исполняющих полномочия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</w:t>
      </w:r>
    </w:p>
    <w:p w:rsidR="00E81C26" w:rsidRDefault="00FD3EF2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E81C26" w:rsidRDefault="00E81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C26" w:rsidRDefault="00FD3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E81C26" w:rsidRDefault="00E81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97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"/>
        <w:gridCol w:w="1730"/>
        <w:gridCol w:w="1804"/>
        <w:gridCol w:w="1785"/>
        <w:gridCol w:w="1617"/>
        <w:gridCol w:w="734"/>
        <w:gridCol w:w="683"/>
        <w:gridCol w:w="992"/>
        <w:gridCol w:w="851"/>
        <w:gridCol w:w="850"/>
        <w:gridCol w:w="851"/>
        <w:gridCol w:w="850"/>
        <w:gridCol w:w="851"/>
        <w:gridCol w:w="850"/>
        <w:gridCol w:w="1418"/>
      </w:tblGrid>
      <w:tr w:rsidR="00E81C26" w:rsidTr="005B7004">
        <w:trPr>
          <w:trHeight w:val="525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 (ГРБС)</w:t>
            </w:r>
          </w:p>
        </w:tc>
        <w:tc>
          <w:tcPr>
            <w:tcW w:w="1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финансирования, 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в 2025 году</w:t>
            </w:r>
          </w:p>
        </w:tc>
      </w:tr>
      <w:tr w:rsidR="00E81C26" w:rsidTr="005B7004">
        <w:trPr>
          <w:trHeight w:val="25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2020-2025</w:t>
            </w:r>
          </w:p>
        </w:tc>
        <w:tc>
          <w:tcPr>
            <w:tcW w:w="5103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0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270"/>
        </w:trPr>
        <w:tc>
          <w:tcPr>
            <w:tcW w:w="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81C26" w:rsidTr="005B7004">
        <w:trPr>
          <w:trHeight w:val="779"/>
        </w:trPr>
        <w:tc>
          <w:tcPr>
            <w:tcW w:w="4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программе,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234635,242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28257,800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43739,800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37856,100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48271,142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  <w:tr w:rsidR="00E81C26" w:rsidTr="005B7004">
        <w:trPr>
          <w:trHeight w:val="420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13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43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234635,242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28257,800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37856,100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48271,142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465"/>
        </w:trPr>
        <w:tc>
          <w:tcPr>
            <w:tcW w:w="162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1. 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</w:t>
            </w:r>
          </w:p>
        </w:tc>
      </w:tr>
      <w:tr w:rsidR="00E81C26" w:rsidTr="005B7004">
        <w:trPr>
          <w:trHeight w:val="286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государственной экспертизы, подготовка проектно-сметной документации и т.д. (в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обустройства автомобильных дорог)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1900170850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проектно-сметной документации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975"/>
        </w:trPr>
        <w:tc>
          <w:tcPr>
            <w:tcW w:w="4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(восстановление) дорожной разметки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2319,451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1119,645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1199,806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дорожной разметки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4319,451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1119,645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1199,806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1275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Поставка, установка и ремонт искусственных дорожных неровностей (монолитной конструкции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а/б)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192,492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112,986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ремонт искусственных дорожных неровностей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192,492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112,986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975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3820,866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989,212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1870,719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960,935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светофорного оборудования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4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3820,866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989,212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1870,719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960,935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1650"/>
        </w:trPr>
        <w:tc>
          <w:tcPr>
            <w:tcW w:w="4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и установка автобусных павильонов, их содержание и текущий ремонт, обустройство остановочных пунктов, в том числе заездными карманами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154,833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154,833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281,067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восстановление автобусных павильонов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7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154,833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281,067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99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Поставка, установка, содержание и текущий ремонт дорожных знаков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501,086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605,430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257,998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установка дорожных знаков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30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4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1364,514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501,086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605,430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257,998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81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аншлагов на остановочных павильонах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аншлагов на остановочных павильонах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1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84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945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ограждений перильного типа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3930,006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3930,006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ограждений перильного типа вблизи пешеходных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переходов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70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3930,006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3930,006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1320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комплексных схем организации дорожного движения (КСОДД) и корректировка проектов организации дорожного движения (ОДД)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263,871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263,871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263,871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263,871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675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1.10.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световозвращателями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индикаторами, а также устройствами 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световозвращателями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E81C26" w:rsidTr="005B7004">
        <w:trPr>
          <w:trHeight w:val="316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09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844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126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1.11.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12144,782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4992,682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Бесперебойное функционирование объектов уличного освещения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90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12144,782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4992,682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75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1.12.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57465,216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8950,500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12660,600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14854,116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электрической энергии, повышения качества и надежности электроснабжения</w:t>
            </w: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40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864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70465,216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8950,500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12660,600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14854,116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90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мероприятию: 1,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96937,098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13514,400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21975,900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19846,798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C26" w:rsidTr="005B7004">
        <w:trPr>
          <w:trHeight w:val="690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90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90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96937,098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13514,400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21975,900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19846,798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60"/>
        </w:trPr>
        <w:tc>
          <w:tcPr>
            <w:tcW w:w="162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мероприятие: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E81C26" w:rsidTr="005B7004">
        <w:trPr>
          <w:trHeight w:val="698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1900170850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137693,244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14743,400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21759,000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24256,100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21179,300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27331,100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24424,344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E81C26" w:rsidTr="005B7004">
        <w:trPr>
          <w:trHeight w:val="786"/>
        </w:trPr>
        <w:tc>
          <w:tcPr>
            <w:tcW w:w="4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137693,244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14743,400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21759,000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24256,100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28424,344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1407"/>
        </w:trPr>
        <w:tc>
          <w:tcPr>
            <w:tcW w:w="4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543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551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00"/>
        </w:trPr>
        <w:tc>
          <w:tcPr>
            <w:tcW w:w="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720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мероприятию: 2,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137702,244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14743,400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24265,100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28424,344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C26" w:rsidTr="005B7004">
        <w:trPr>
          <w:trHeight w:val="720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7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137702,244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14743,400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21759,000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24256,100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28424,344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405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630"/>
        </w:trPr>
        <w:tc>
          <w:tcPr>
            <w:tcW w:w="4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234635,242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28257,800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43739,800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37856,100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48271,142</w:t>
            </w:r>
          </w:p>
        </w:tc>
        <w:tc>
          <w:tcPr>
            <w:tcW w:w="141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1C26" w:rsidTr="005B7004">
        <w:trPr>
          <w:trHeight w:val="630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C26" w:rsidTr="005B7004">
        <w:trPr>
          <w:trHeight w:val="315"/>
        </w:trPr>
        <w:tc>
          <w:tcPr>
            <w:tcW w:w="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234630,342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28257,800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43734,900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37856,100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34179,300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42331,100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C26" w:rsidRDefault="00FD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48271,142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1C26" w:rsidRDefault="00E8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81C26" w:rsidRDefault="00E81C26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E81C26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E81C26" w:rsidRDefault="00FD3EF2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81C26" w:rsidRDefault="00FD3EF2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81C26" w:rsidRDefault="00FD3EF2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</w:t>
      </w:r>
    </w:p>
    <w:p w:rsidR="00E81C26" w:rsidRDefault="00FD3EF2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E81C26" w:rsidRDefault="00E8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C26" w:rsidRDefault="00FD3EF2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на 2022 год</w:t>
      </w:r>
    </w:p>
    <w:p w:rsidR="00E81C26" w:rsidRDefault="00E81C26">
      <w:pPr>
        <w:pStyle w:val="ConsPlusNormal"/>
        <w:rPr>
          <w:sz w:val="24"/>
          <w:szCs w:val="24"/>
        </w:rPr>
      </w:pPr>
    </w:p>
    <w:tbl>
      <w:tblPr>
        <w:tblStyle w:val="ab"/>
        <w:tblW w:w="14128" w:type="dxa"/>
        <w:tblInd w:w="108" w:type="dxa"/>
        <w:tblLook w:val="04A0" w:firstRow="1" w:lastRow="0" w:firstColumn="1" w:lastColumn="0" w:noHBand="0" w:noVBand="1"/>
      </w:tblPr>
      <w:tblGrid>
        <w:gridCol w:w="741"/>
        <w:gridCol w:w="4788"/>
        <w:gridCol w:w="3968"/>
        <w:gridCol w:w="1292"/>
        <w:gridCol w:w="1558"/>
        <w:gridCol w:w="1781"/>
      </w:tblGrid>
      <w:tr w:rsidR="00E81C26">
        <w:trPr>
          <w:trHeight w:val="2484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E81C26">
        <w:trPr>
          <w:trHeight w:val="300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C26">
        <w:trPr>
          <w:trHeight w:val="1190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строительству, транспорту, ЖКХ, дорожному хозяйству, газификации и связи Самарцева Ю.В.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1963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1.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Соль-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строительству, транспорту, ЖКХ, дорожному хозяйству, газификации и связи Сиднев А.Н.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C26">
        <w:trPr>
          <w:trHeight w:val="1170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698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708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844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муниципальных контрактов на выполнение работ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1679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мероприятие: 2.</w:t>
            </w:r>
          </w:p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«УГХ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%/ед.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1C26">
        <w:trPr>
          <w:trHeight w:val="1122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Муниципального казенного учреждения «Управление городского хозяйства Соль-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6">
        <w:trPr>
          <w:trHeight w:val="840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E81C26">
        <w:trPr>
          <w:trHeight w:val="555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26">
        <w:trPr>
          <w:trHeight w:val="846"/>
        </w:trPr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81C26" w:rsidRDefault="00FD3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1" w:type="dxa"/>
            <w:shd w:val="clear" w:color="auto" w:fill="auto"/>
            <w:tcMar>
              <w:left w:w="108" w:type="dxa"/>
            </w:tcMar>
          </w:tcPr>
          <w:p w:rsidR="00E81C26" w:rsidRDefault="00E81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26" w:rsidRDefault="00E81C26">
      <w:pPr>
        <w:spacing w:after="0" w:line="240" w:lineRule="auto"/>
        <w:jc w:val="both"/>
      </w:pPr>
    </w:p>
    <w:sectPr w:rsidR="00E81C26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26"/>
    <w:rsid w:val="0015687D"/>
    <w:rsid w:val="002751DB"/>
    <w:rsid w:val="003D7444"/>
    <w:rsid w:val="005B7004"/>
    <w:rsid w:val="006A196C"/>
    <w:rsid w:val="00872A07"/>
    <w:rsid w:val="00A37139"/>
    <w:rsid w:val="00BC5758"/>
    <w:rsid w:val="00E06EBD"/>
    <w:rsid w:val="00E81C26"/>
    <w:rsid w:val="00EB2328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491D28"/>
  </w:style>
  <w:style w:type="character" w:customStyle="1" w:styleId="InternetLink">
    <w:name w:val="Internet Link"/>
    <w:basedOn w:val="a0"/>
    <w:uiPriority w:val="99"/>
    <w:semiHidden/>
    <w:unhideWhenUsed/>
    <w:rsid w:val="00491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91D28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8">
    <w:name w:val="Balloon Text"/>
    <w:basedOn w:val="a"/>
    <w:uiPriority w:val="99"/>
    <w:semiHidden/>
    <w:unhideWhenUsed/>
    <w:qFormat/>
    <w:rsid w:val="00345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91D28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91D28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491D28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491D28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491D28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491D28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491D28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491D28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237E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4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4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491D28"/>
  </w:style>
  <w:style w:type="character" w:customStyle="1" w:styleId="InternetLink">
    <w:name w:val="Internet Link"/>
    <w:basedOn w:val="a0"/>
    <w:uiPriority w:val="99"/>
    <w:semiHidden/>
    <w:unhideWhenUsed/>
    <w:rsid w:val="00491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91D28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8">
    <w:name w:val="Balloon Text"/>
    <w:basedOn w:val="a"/>
    <w:uiPriority w:val="99"/>
    <w:semiHidden/>
    <w:unhideWhenUsed/>
    <w:qFormat/>
    <w:rsid w:val="00345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91D28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491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491D2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91D28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491D28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491D28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91D2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491D28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491D2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491D28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491D28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491D28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491D28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237E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4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4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7</cp:revision>
  <dcterms:created xsi:type="dcterms:W3CDTF">2022-03-30T12:53:00Z</dcterms:created>
  <dcterms:modified xsi:type="dcterms:W3CDTF">2022-03-30T12:57:00Z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