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</w:tblGrid>
      <w:tr w:rsidR="007E239A" w:rsidTr="00A859B9">
        <w:trPr>
          <w:trHeight w:val="1783"/>
        </w:trPr>
        <w:tc>
          <w:tcPr>
            <w:tcW w:w="4290" w:type="dxa"/>
            <w:shd w:val="clear" w:color="auto" w:fill="auto"/>
          </w:tcPr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bookmarkStart w:id="0" w:name="__UnoMark__200_3620220507"/>
            <w:bookmarkEnd w:id="0"/>
            <w:r>
              <w:rPr>
                <w:noProof/>
              </w:rPr>
              <w:drawing>
                <wp:inline distT="0" distB="0" distL="19050" distR="0" wp14:anchorId="4CC9B77F" wp14:editId="71915DCC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9A" w:rsidRDefault="00351F4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E239A" w:rsidRDefault="00351F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859B9" w:rsidRDefault="00A859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859B9" w:rsidRPr="00A859B9" w:rsidRDefault="00A859B9">
            <w:pPr>
              <w:jc w:val="center"/>
              <w:rPr>
                <w:sz w:val="28"/>
                <w:szCs w:val="28"/>
              </w:rPr>
            </w:pPr>
            <w:r w:rsidRPr="00A859B9">
              <w:rPr>
                <w:sz w:val="28"/>
                <w:szCs w:val="28"/>
                <w:lang w:val="en-US"/>
              </w:rPr>
              <w:t xml:space="preserve">03.03.2022 </w:t>
            </w:r>
            <w:r w:rsidRPr="00A859B9">
              <w:rPr>
                <w:sz w:val="28"/>
                <w:szCs w:val="28"/>
              </w:rPr>
              <w:t>№ 377-п</w:t>
            </w:r>
          </w:p>
          <w:p w:rsidR="007E239A" w:rsidRDefault="007E239A" w:rsidP="00A859B9">
            <w:pPr>
              <w:jc w:val="center"/>
              <w:rPr>
                <w:spacing w:val="-2"/>
                <w:sz w:val="28"/>
                <w:szCs w:val="28"/>
              </w:rPr>
            </w:pPr>
            <w:bookmarkStart w:id="1" w:name="__UnoMark__198_3620220507"/>
            <w:bookmarkEnd w:id="1"/>
          </w:p>
        </w:tc>
      </w:tr>
    </w:tbl>
    <w:p w:rsidR="007E239A" w:rsidRDefault="00351F46" w:rsidP="00A859B9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мероприятий по</w:t>
      </w:r>
      <w:r w:rsidR="00A859B9">
        <w:rPr>
          <w:sz w:val="28"/>
          <w:szCs w:val="28"/>
        </w:rPr>
        <w:t xml:space="preserve"> </w:t>
      </w:r>
      <w:r>
        <w:rPr>
          <w:sz w:val="28"/>
          <w:szCs w:val="28"/>
        </w:rPr>
        <w:t>обустройству прохода к земельным</w:t>
      </w:r>
      <w:r w:rsidR="00A8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 по ул. </w:t>
      </w:r>
      <w:proofErr w:type="gramStart"/>
      <w:r>
        <w:rPr>
          <w:sz w:val="28"/>
          <w:szCs w:val="28"/>
        </w:rPr>
        <w:t>Шоссейная</w:t>
      </w:r>
      <w:proofErr w:type="gramEnd"/>
      <w:r>
        <w:rPr>
          <w:sz w:val="28"/>
          <w:szCs w:val="28"/>
        </w:rPr>
        <w:t>.</w:t>
      </w:r>
    </w:p>
    <w:p w:rsidR="00A859B9" w:rsidRDefault="00A859B9" w:rsidP="00A859B9">
      <w:pPr>
        <w:ind w:firstLine="709"/>
        <w:jc w:val="both"/>
        <w:rPr>
          <w:sz w:val="28"/>
          <w:szCs w:val="28"/>
        </w:rPr>
      </w:pPr>
    </w:p>
    <w:p w:rsidR="007E239A" w:rsidRPr="00A859B9" w:rsidRDefault="00351F46" w:rsidP="00A859B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A859B9">
        <w:rPr>
          <w:sz w:val="28"/>
          <w:szCs w:val="28"/>
        </w:rPr>
        <w:t xml:space="preserve">В соответствии статьи 16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Соль-Илецкий городской округ, для организации прохода к земельным участкам </w:t>
      </w:r>
      <w:proofErr w:type="gramStart"/>
      <w:r w:rsidRPr="00A859B9">
        <w:rPr>
          <w:sz w:val="28"/>
          <w:szCs w:val="28"/>
        </w:rPr>
        <w:t>с</w:t>
      </w:r>
      <w:proofErr w:type="gramEnd"/>
      <w:r w:rsidRPr="00A859B9">
        <w:rPr>
          <w:sz w:val="28"/>
          <w:szCs w:val="28"/>
        </w:rPr>
        <w:t xml:space="preserve"> кадастровым №</w:t>
      </w:r>
      <w:r w:rsidR="00A859B9">
        <w:rPr>
          <w:sz w:val="28"/>
          <w:szCs w:val="28"/>
        </w:rPr>
        <w:t xml:space="preserve"> 56:47:010126:549, </w:t>
      </w:r>
      <w:r w:rsidRPr="00A859B9">
        <w:rPr>
          <w:sz w:val="28"/>
          <w:szCs w:val="28"/>
        </w:rPr>
        <w:t>№</w:t>
      </w:r>
      <w:r w:rsidR="00A859B9">
        <w:rPr>
          <w:sz w:val="28"/>
          <w:szCs w:val="28"/>
        </w:rPr>
        <w:t xml:space="preserve"> </w:t>
      </w:r>
      <w:r w:rsidRPr="00A859B9">
        <w:rPr>
          <w:sz w:val="28"/>
          <w:szCs w:val="28"/>
        </w:rPr>
        <w:t>56:47:0101026:551,</w:t>
      </w:r>
      <w:r w:rsidR="00A859B9">
        <w:rPr>
          <w:sz w:val="28"/>
          <w:szCs w:val="28"/>
        </w:rPr>
        <w:t xml:space="preserve"> </w:t>
      </w:r>
      <w:r w:rsidRPr="00A859B9">
        <w:rPr>
          <w:sz w:val="28"/>
          <w:szCs w:val="28"/>
        </w:rPr>
        <w:t>№</w:t>
      </w:r>
      <w:r w:rsidR="00A859B9">
        <w:rPr>
          <w:sz w:val="28"/>
          <w:szCs w:val="28"/>
        </w:rPr>
        <w:t xml:space="preserve"> </w:t>
      </w:r>
      <w:r w:rsidRPr="00A859B9">
        <w:rPr>
          <w:sz w:val="28"/>
          <w:szCs w:val="28"/>
        </w:rPr>
        <w:t>56:47:0101026:2 постановляю</w:t>
      </w:r>
      <w:r w:rsidRPr="00A859B9">
        <w:rPr>
          <w:color w:val="000000"/>
          <w:spacing w:val="1"/>
          <w:sz w:val="28"/>
          <w:szCs w:val="28"/>
        </w:rPr>
        <w:t>:</w:t>
      </w:r>
    </w:p>
    <w:p w:rsidR="007E239A" w:rsidRPr="00A859B9" w:rsidRDefault="00351F46" w:rsidP="00A859B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A859B9">
        <w:rPr>
          <w:color w:val="000000"/>
          <w:spacing w:val="1"/>
          <w:sz w:val="28"/>
          <w:szCs w:val="28"/>
        </w:rPr>
        <w:t xml:space="preserve">1. Отделу архитектуры, градостроительства и земельных отношений добавить вид разрешенного использования земельного участка </w:t>
      </w:r>
      <w:proofErr w:type="gramStart"/>
      <w:r w:rsidRPr="00A859B9">
        <w:rPr>
          <w:color w:val="000000"/>
          <w:spacing w:val="1"/>
          <w:sz w:val="28"/>
          <w:szCs w:val="28"/>
        </w:rPr>
        <w:t>с</w:t>
      </w:r>
      <w:proofErr w:type="gramEnd"/>
      <w:r w:rsidRPr="00A859B9">
        <w:rPr>
          <w:color w:val="000000"/>
          <w:spacing w:val="1"/>
          <w:sz w:val="28"/>
          <w:szCs w:val="28"/>
        </w:rPr>
        <w:t xml:space="preserve"> кадастровым № 56:47:0000000:1056 в соответствии с приказом от 10.11.2020 № </w:t>
      </w:r>
      <w:proofErr w:type="gramStart"/>
      <w:r w:rsidRPr="00A859B9">
        <w:rPr>
          <w:color w:val="000000"/>
          <w:spacing w:val="1"/>
          <w:sz w:val="28"/>
          <w:szCs w:val="28"/>
        </w:rPr>
        <w:t>П</w:t>
      </w:r>
      <w:proofErr w:type="gramEnd"/>
      <w:r w:rsidRPr="00A859B9">
        <w:rPr>
          <w:color w:val="000000"/>
          <w:spacing w:val="1"/>
          <w:sz w:val="28"/>
          <w:szCs w:val="28"/>
        </w:rPr>
        <w:t>/0412 «Об утверждении классификатора видов разрешенного исп</w:t>
      </w:r>
      <w:r w:rsidR="00A859B9">
        <w:rPr>
          <w:color w:val="000000"/>
          <w:spacing w:val="1"/>
          <w:sz w:val="28"/>
          <w:szCs w:val="28"/>
        </w:rPr>
        <w:t>ользования земельных участков»</w:t>
      </w:r>
    </w:p>
    <w:p w:rsidR="007E239A" w:rsidRPr="00A859B9" w:rsidRDefault="00351F46" w:rsidP="00A859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9B9">
        <w:rPr>
          <w:sz w:val="28"/>
          <w:szCs w:val="28"/>
        </w:rPr>
        <w:t xml:space="preserve">2. </w:t>
      </w:r>
      <w:r w:rsidRPr="00A859B9">
        <w:rPr>
          <w:color w:val="000000"/>
          <w:sz w:val="28"/>
          <w:szCs w:val="28"/>
          <w:shd w:val="clear" w:color="auto" w:fill="FFFFFF"/>
        </w:rPr>
        <w:t xml:space="preserve">"МКУ «УГХ Соль-Илецкого городского округа» организовать мероприятия по обустройству прохода от ул. Украинская по земельному участку с кадастровым № 56:47:0000000:1056, к земельным участкам с </w:t>
      </w:r>
      <w:proofErr w:type="gramStart"/>
      <w:r w:rsidRPr="00A859B9">
        <w:rPr>
          <w:color w:val="000000"/>
          <w:sz w:val="28"/>
          <w:szCs w:val="28"/>
          <w:shd w:val="clear" w:color="auto" w:fill="FFFFFF"/>
        </w:rPr>
        <w:t>кадастровыми</w:t>
      </w:r>
      <w:proofErr w:type="gramEnd"/>
      <w:r w:rsidRPr="00A859B9">
        <w:rPr>
          <w:color w:val="000000"/>
          <w:sz w:val="28"/>
          <w:szCs w:val="28"/>
          <w:shd w:val="clear" w:color="auto" w:fill="FFFFFF"/>
        </w:rPr>
        <w:t xml:space="preserve"> № 56:47:010126:549, № 56:47:0101026:551, № 56:47:0101026:2</w:t>
      </w:r>
      <w:r w:rsidRPr="00A859B9">
        <w:rPr>
          <w:color w:val="000000"/>
          <w:sz w:val="20"/>
          <w:szCs w:val="20"/>
          <w:shd w:val="clear" w:color="auto" w:fill="FFFFFF"/>
        </w:rPr>
        <w:t>.</w:t>
      </w:r>
    </w:p>
    <w:p w:rsidR="007E239A" w:rsidRPr="00A859B9" w:rsidRDefault="00351F46" w:rsidP="00A859B9">
      <w:pPr>
        <w:tabs>
          <w:tab w:val="left" w:pos="709"/>
        </w:tabs>
        <w:ind w:firstLine="709"/>
        <w:jc w:val="both"/>
        <w:outlineLvl w:val="3"/>
        <w:rPr>
          <w:sz w:val="28"/>
          <w:szCs w:val="28"/>
        </w:rPr>
      </w:pPr>
      <w:r w:rsidRPr="00A859B9">
        <w:rPr>
          <w:sz w:val="28"/>
          <w:szCs w:val="28"/>
        </w:rPr>
        <w:t xml:space="preserve">3. </w:t>
      </w:r>
      <w:proofErr w:type="gramStart"/>
      <w:r w:rsidRPr="00A859B9">
        <w:rPr>
          <w:sz w:val="28"/>
          <w:szCs w:val="28"/>
        </w:rPr>
        <w:t>Контроль за</w:t>
      </w:r>
      <w:proofErr w:type="gramEnd"/>
      <w:r w:rsidRPr="00A859B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</w:t>
      </w:r>
      <w:proofErr w:type="spellStart"/>
      <w:r w:rsidRPr="00A859B9">
        <w:rPr>
          <w:sz w:val="28"/>
          <w:szCs w:val="28"/>
        </w:rPr>
        <w:t>Полосухина</w:t>
      </w:r>
      <w:proofErr w:type="spellEnd"/>
      <w:r w:rsidRPr="00A859B9">
        <w:rPr>
          <w:sz w:val="28"/>
          <w:szCs w:val="28"/>
        </w:rPr>
        <w:t xml:space="preserve"> В.Н.</w:t>
      </w:r>
    </w:p>
    <w:p w:rsidR="007E239A" w:rsidRPr="00A859B9" w:rsidRDefault="00351F46" w:rsidP="00A859B9">
      <w:pPr>
        <w:tabs>
          <w:tab w:val="left" w:pos="180"/>
          <w:tab w:val="left" w:pos="720"/>
        </w:tabs>
        <w:ind w:firstLine="709"/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  <w:r w:rsidRPr="00A859B9">
        <w:rPr>
          <w:sz w:val="28"/>
          <w:szCs w:val="28"/>
        </w:rPr>
        <w:t>4. Постановление вступает в силу через двадцать дней после офиц</w:t>
      </w:r>
      <w:r w:rsidR="005E6C75" w:rsidRPr="00A859B9">
        <w:rPr>
          <w:sz w:val="28"/>
          <w:szCs w:val="28"/>
        </w:rPr>
        <w:t>иального опубликования</w:t>
      </w:r>
      <w:r w:rsidR="002163DF">
        <w:rPr>
          <w:sz w:val="28"/>
          <w:szCs w:val="28"/>
        </w:rPr>
        <w:t xml:space="preserve"> (обнародования)</w:t>
      </w:r>
      <w:r w:rsidRPr="00A859B9">
        <w:rPr>
          <w:sz w:val="28"/>
          <w:szCs w:val="28"/>
        </w:rPr>
        <w:t>.</w:t>
      </w:r>
    </w:p>
    <w:p w:rsidR="007E239A" w:rsidRDefault="007E239A" w:rsidP="00A859B9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p w:rsidR="00A859B9" w:rsidRDefault="00A859B9" w:rsidP="00A859B9">
      <w:pPr>
        <w:shd w:val="clear" w:color="auto" w:fill="FFFFFF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Глава муниципального образования</w:t>
      </w:r>
    </w:p>
    <w:p w:rsidR="00A859B9" w:rsidRDefault="00A859B9" w:rsidP="00A859B9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  <w:r>
        <w:rPr>
          <w:color w:val="000000" w:themeColor="text1"/>
          <w:spacing w:val="-2"/>
          <w:sz w:val="28"/>
          <w:szCs w:val="28"/>
        </w:rPr>
        <w:t>Соль-</w:t>
      </w:r>
      <w:proofErr w:type="spellStart"/>
      <w:r>
        <w:rPr>
          <w:color w:val="000000" w:themeColor="text1"/>
          <w:spacing w:val="-2"/>
          <w:sz w:val="28"/>
          <w:szCs w:val="28"/>
        </w:rPr>
        <w:t>Илецкий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городской округ                                                  В.И. Дубровин</w:t>
      </w:r>
    </w:p>
    <w:p w:rsidR="007E239A" w:rsidRDefault="007E239A">
      <w:pPr>
        <w:rPr>
          <w:sz w:val="20"/>
          <w:szCs w:val="20"/>
        </w:rPr>
      </w:pPr>
    </w:p>
    <w:p w:rsidR="00A859B9" w:rsidRDefault="00A859B9">
      <w:pPr>
        <w:rPr>
          <w:sz w:val="20"/>
          <w:szCs w:val="20"/>
        </w:rPr>
      </w:pPr>
    </w:p>
    <w:p w:rsidR="007E239A" w:rsidRDefault="00351F46" w:rsidP="00A859B9">
      <w:pPr>
        <w:jc w:val="both"/>
      </w:pPr>
      <w:proofErr w:type="gramStart"/>
      <w:r>
        <w:rPr>
          <w:sz w:val="20"/>
          <w:szCs w:val="20"/>
        </w:rPr>
        <w:t>Разослано:</w:t>
      </w:r>
      <w:r w:rsidR="00A859B9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организационный отдел, прокуратура района, отдел по строительству, транспорту,</w:t>
      </w:r>
      <w:bookmarkStart w:id="2" w:name="_GoBack"/>
      <w:bookmarkEnd w:id="2"/>
      <w:r>
        <w:rPr>
          <w:sz w:val="20"/>
          <w:szCs w:val="20"/>
        </w:rPr>
        <w:t xml:space="preserve"> ЖКХ, дорожному хозяйству, газификации и связи.</w:t>
      </w:r>
      <w:proofErr w:type="gramEnd"/>
    </w:p>
    <w:sectPr w:rsidR="007E239A" w:rsidSect="00A859B9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9A"/>
    <w:rsid w:val="000B3445"/>
    <w:rsid w:val="001B0D39"/>
    <w:rsid w:val="002163DF"/>
    <w:rsid w:val="00351F46"/>
    <w:rsid w:val="004C37A4"/>
    <w:rsid w:val="005E6C75"/>
    <w:rsid w:val="007E239A"/>
    <w:rsid w:val="00A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BBB-5804-442C-BDD5-9D6C8107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2022-02-21T11:29:00Z</cp:lastPrinted>
  <dcterms:created xsi:type="dcterms:W3CDTF">2022-03-31T13:05:00Z</dcterms:created>
  <dcterms:modified xsi:type="dcterms:W3CDTF">2022-03-31T13:23:00Z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