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65A11">
        <w:trPr>
          <w:trHeight w:val="2539"/>
        </w:trPr>
        <w:tc>
          <w:tcPr>
            <w:tcW w:w="4478" w:type="dxa"/>
            <w:shd w:val="clear" w:color="auto" w:fill="auto"/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A11" w:rsidRDefault="00331A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E5B1C" w:rsidRDefault="004E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A11" w:rsidRDefault="004E5B1C" w:rsidP="004E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 № 37-п</w:t>
            </w:r>
            <w:bookmarkStart w:id="0" w:name="__UnoMark__1587_3665508816"/>
            <w:bookmarkEnd w:id="0"/>
          </w:p>
        </w:tc>
      </w:tr>
    </w:tbl>
    <w:p w:rsidR="00865A11" w:rsidRDefault="0086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11" w:rsidRDefault="00331A52" w:rsidP="004E5B1C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1272-п «Об утверждении плана развития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на муниципальных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 автомобильным транспортом на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5B1C" w:rsidRDefault="004E5B1C" w:rsidP="004E5B1C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="004E5B1C">
        <w:rPr>
          <w:rFonts w:ascii="Times New Roman" w:eastAsia="Calibri" w:hAnsi="Times New Roman" w:cs="Times New Roman"/>
          <w:sz w:val="28"/>
          <w:szCs w:val="28"/>
        </w:rPr>
        <w:t xml:space="preserve"> статьей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2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предупреждением УФАС России по Оренбургской области № 06-19-03/2021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16.06.2021</w:t>
      </w:r>
      <w:r w:rsidR="004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постановляю:</w:t>
      </w:r>
    </w:p>
    <w:p w:rsidR="00865A11" w:rsidRDefault="004E5B1C" w:rsidP="004E5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1A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Внести изменения в 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округа»:</w:t>
      </w:r>
    </w:p>
    <w:p w:rsidR="00865A11" w:rsidRDefault="00331A52" w:rsidP="004E5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приложения № 1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дополнить текстом следующего содержания:</w:t>
      </w:r>
      <w:r w:rsidR="004E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«Основаниями для внесения изменений в До</w:t>
      </w:r>
      <w:r w:rsidR="002A42E4">
        <w:rPr>
          <w:rFonts w:ascii="Times New Roman" w:hAnsi="Times New Roman" w:cs="Times New Roman"/>
          <w:sz w:val="28"/>
          <w:szCs w:val="28"/>
        </w:rPr>
        <w:t>кумент планирования могут быть:</w:t>
      </w:r>
    </w:p>
    <w:p w:rsidR="00865A11" w:rsidRDefault="00331A52" w:rsidP="004E5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нормативов действующего Социального </w:t>
      </w:r>
      <w:r w:rsidRPr="004E5B1C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или иного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государственной власти субъекта Российской Федерации или исполнительно-распорядительного органа муниципального образования, устанавливающего аналогичные требования к качеству транспортных услуг, оказываемых населению, а также прогнозируемые нарушения этих нормативов;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застройке территории и соответствующие изменения транспортного спроса;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конфигурации улично-дорожной сети и схем организации дорожного движения;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причины, возникшие вследствие изменений показателей транспортного спроса, транспортных корреспонденций населения, существенных для конкретного территориально-административного образования;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обслуживания маршрутов регулярных перевозок 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багажа;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установления, изменения или отмены маршрута регулярных перевозок пассажиров и багажа (по основаниям, изложенным в </w:t>
      </w:r>
      <w:r w:rsidRPr="004E5B1C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статье 12</w:t>
      </w:r>
      <w:r w:rsidR="00C94E29" w:rsidRPr="004E5B1C">
        <w:rPr>
          <w:rFonts w:ascii="Times New Roman" w:hAnsi="Times New Roman" w:cs="Times New Roman"/>
          <w:sz w:val="28"/>
          <w:szCs w:val="28"/>
        </w:rPr>
        <w:t xml:space="preserve"> </w:t>
      </w:r>
      <w:r w:rsidR="00C94E29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220-ФЗ);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актуализации графика заключения контрактов и графика проведения открытых конкурсов на право получения свидетельства об осуществлении перевозок по маршрутам регулярных перевозок по нерегулируемым тарифам.</w:t>
      </w:r>
    </w:p>
    <w:p w:rsidR="00865A11" w:rsidRDefault="00331A52" w:rsidP="004E5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требований при подготовке плана развития регулярных перевозок или внесения в него изменений являются его открытость, доступность для публичного обсуждения с возможностью внесения замечаний и предложений заинтересованными сторонами.</w:t>
      </w:r>
    </w:p>
    <w:p w:rsidR="00865A11" w:rsidRDefault="00331A52" w:rsidP="004E5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развития регулярных перевозок или внесение в него изменений, а также утвержденный план развития регулярных перевозок размещаются на официальном сайте Соль</w:t>
      </w:r>
      <w:r w:rsidR="00854431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Илецкого городского округа в информационно-телекоммуникационной сети "Интернет" и (или) средствах массовой информации.</w:t>
      </w:r>
    </w:p>
    <w:p w:rsidR="00865A11" w:rsidRDefault="00331A52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 приложения № 2 постановления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88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proofErr w:type="gramEnd"/>
    </w:p>
    <w:p w:rsidR="008809AD" w:rsidRDefault="008809AD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4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11" w:rsidRDefault="00331A52" w:rsidP="008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865A11" w:rsidRDefault="00865A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0"/>
        <w:gridCol w:w="2122"/>
        <w:gridCol w:w="1840"/>
        <w:gridCol w:w="1695"/>
        <w:gridCol w:w="1838"/>
        <w:gridCol w:w="1834"/>
      </w:tblGrid>
      <w:tr w:rsidR="00865A11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 действия свидетельства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перевозок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-ному маршруту</w:t>
            </w:r>
          </w:p>
        </w:tc>
      </w:tr>
      <w:tr w:rsidR="00865A11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5A11" w:rsidRDefault="00331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маршруты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документацией (при наличии утвержденных лимитов бюджетных обязательств)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соответствии с Федеральным законом № 44-ФЗ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№ 220-ФЗ с момента наступления обстоятельств, предусмотрен-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№ 220 –ФЗ</w:t>
            </w:r>
          </w:p>
          <w:p w:rsidR="00865A11" w:rsidRDefault="00865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11" w:rsidRDefault="00331A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подтверждения участником открытого конкурса наличия у него транспортных средств,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заявкой на участие в открытом конкурсе</w:t>
            </w:r>
          </w:p>
        </w:tc>
      </w:tr>
    </w:tbl>
    <w:p w:rsidR="00865A11" w:rsidRDefault="00865A11" w:rsidP="0088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11" w:rsidRDefault="00331A52" w:rsidP="0088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E0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Хафизова.</w:t>
      </w:r>
      <w:proofErr w:type="gramEnd"/>
    </w:p>
    <w:p w:rsidR="00865A11" w:rsidRDefault="00331A52" w:rsidP="0088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8809AD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8809AD" w:rsidRDefault="008809AD" w:rsidP="0088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городской округ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В.И. Дубровин</w:t>
      </w: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D" w:rsidRDefault="008809AD" w:rsidP="00E0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A" w:rsidRDefault="00E078FA" w:rsidP="0088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E078FA">
      <w:pgSz w:w="11906" w:h="16838"/>
      <w:pgMar w:top="1135" w:right="850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1"/>
    <w:rsid w:val="002A42E4"/>
    <w:rsid w:val="00331A52"/>
    <w:rsid w:val="004E5B1C"/>
    <w:rsid w:val="005D4F4B"/>
    <w:rsid w:val="00854431"/>
    <w:rsid w:val="00865A11"/>
    <w:rsid w:val="008809AD"/>
    <w:rsid w:val="008A179B"/>
    <w:rsid w:val="00B2504A"/>
    <w:rsid w:val="00C24E9C"/>
    <w:rsid w:val="00C94E29"/>
    <w:rsid w:val="00E078FA"/>
    <w:rsid w:val="00F030F5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1575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191575"/>
    <w:pPr>
      <w:widowControl w:val="0"/>
    </w:pPr>
    <w:rPr>
      <w:rFonts w:eastAsia="Times New Roman" w:cs="Calibri"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19157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91575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1575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191575"/>
    <w:pPr>
      <w:widowControl w:val="0"/>
    </w:pPr>
    <w:rPr>
      <w:rFonts w:eastAsia="Times New Roman" w:cs="Calibri"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19157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91575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14</cp:revision>
  <cp:lastPrinted>2021-11-24T12:50:00Z</cp:lastPrinted>
  <dcterms:created xsi:type="dcterms:W3CDTF">2021-11-25T07:43:00Z</dcterms:created>
  <dcterms:modified xsi:type="dcterms:W3CDTF">2022-01-15T07:09:00Z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