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BAD752" wp14:editId="35E339D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620313" w:rsidRDefault="00620313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0344" w:rsidRPr="00A00344" w:rsidRDefault="00A00344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344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 № 2658-п</w:t>
            </w:r>
          </w:p>
          <w:p w:rsidR="002F3573" w:rsidRPr="005439B1" w:rsidRDefault="002F3573" w:rsidP="00A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439B1" w:rsidTr="00253A38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480886" w:rsidP="00620313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Соль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городского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316B0C">
      <w:pPr>
        <w:keepNext/>
        <w:spacing w:after="0" w:line="240" w:lineRule="auto"/>
        <w:outlineLvl w:val="3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80886" w:rsidRPr="006427FC" w:rsidRDefault="00480886" w:rsidP="00480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</w:t>
      </w:r>
      <w:r>
        <w:rPr>
          <w:rFonts w:ascii="Times New Roman" w:eastAsia="Times New Roman" w:hAnsi="Times New Roman" w:cs="Times New Roman"/>
          <w:sz w:val="28"/>
          <w:szCs w:val="28"/>
        </w:rPr>
        <w:t>ль-Илецкий городской округ от 25.10.2022 № 2099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муниципального образования Со</w:t>
      </w:r>
      <w:r>
        <w:rPr>
          <w:rFonts w:ascii="Times New Roman" w:eastAsia="Times New Roman" w:hAnsi="Times New Roman" w:cs="Times New Roman"/>
          <w:sz w:val="28"/>
          <w:szCs w:val="28"/>
        </w:rPr>
        <w:t>ль-Илецкий городской округ от 30.09.2022 № 1915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-п «Об утверждении перечня муниципальных программ» постановляю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480886" w:rsidRPr="006427FC" w:rsidRDefault="00480886" w:rsidP="00480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«Повышение безопасности дорожного движения С</w:t>
      </w:r>
      <w:r>
        <w:rPr>
          <w:rFonts w:ascii="Times New Roman" w:eastAsia="Times New Roman" w:hAnsi="Times New Roman" w:cs="Times New Roman"/>
          <w:sz w:val="28"/>
          <w:szCs w:val="28"/>
        </w:rPr>
        <w:t>оль-Илецкого городского округа» согласно приложению к настоящему постановлению.</w:t>
      </w:r>
    </w:p>
    <w:p w:rsidR="00480886" w:rsidRPr="006427FC" w:rsidRDefault="00480886" w:rsidP="00480886">
      <w:pPr>
        <w:keepNext/>
        <w:keepLines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с 01.01.2023 года: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муниципального образования Соль-Илецкий городской округ от 30.10.2019 № 2255-п «Об утверждении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2.2. Постановление администрации муниципального образования Соль-Илецкий городской округ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30.03.2020 № 588-п «О внесении изменений в постановление администрации муниципального образования Соль-Илецкий городской округ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 администрации муниципального образования Соль-Илецкий городской округ  от 16.11.2020 № 3978-п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2.4. Постановление администрации муниципального образования Соль-Илецкий городской округ 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24.12.2020 № 4488-п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2.5.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 администрации муниципального образования Соль-Илецкий городской округ 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31.03.2021 №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774-п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2.6. Постановление администрации муниципального образования Соль-Илецкий городской округ  от 28.12.2021 № 2859-п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программы «Повышение безопасности дорожного движения Соль-Илецкого городского округа».</w:t>
      </w:r>
    </w:p>
    <w:p w:rsidR="00480886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2.7.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Постановление администрации муниципального образования Соль-Илецкий городской округ  от 24.03.2022 № 533-п «О внесении изменений в 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75F">
        <w:rPr>
          <w:rFonts w:ascii="Times New Roman" w:eastAsia="Times New Roman" w:hAnsi="Times New Roman" w:cs="Times New Roman"/>
          <w:sz w:val="28"/>
          <w:szCs w:val="28"/>
        </w:rPr>
        <w:t>2.8. Постановление администрации муниципального образования Соль-Илецкий городской округ  от 23.12.2022 № 2616-п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</w:t>
      </w:r>
      <w:r w:rsidRPr="006A775F">
        <w:rPr>
          <w:rFonts w:ascii="Times New Roman" w:eastAsia="Times New Roman" w:hAnsi="Times New Roman" w:cs="Times New Roman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proofErr w:type="gramStart"/>
      <w:r w:rsidRPr="006427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</w:rPr>
        <w:t>Полосухина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его официального опубликования и распространяется на правоотношение, возникшие с 01.01.2023 года.</w:t>
      </w:r>
    </w:p>
    <w:p w:rsidR="00316B0C" w:rsidRDefault="00316B0C" w:rsidP="00316B0C">
      <w:pPr>
        <w:pStyle w:val="ConsPlusNormal"/>
        <w:tabs>
          <w:tab w:val="left" w:pos="709"/>
        </w:tabs>
        <w:jc w:val="both"/>
      </w:pPr>
    </w:p>
    <w:p w:rsidR="00F622FE" w:rsidRDefault="00F622FE" w:rsidP="00316B0C">
      <w:pPr>
        <w:pStyle w:val="ConsPlusNormal"/>
        <w:tabs>
          <w:tab w:val="left" w:pos="709"/>
        </w:tabs>
        <w:jc w:val="both"/>
      </w:pPr>
    </w:p>
    <w:p w:rsidR="00316B0C" w:rsidRPr="00316B0C" w:rsidRDefault="00316B0C" w:rsidP="0031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B0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316B0C" w:rsidRPr="00316B0C" w:rsidRDefault="00316B0C" w:rsidP="0031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B0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Соль-Илецкий городской округ                                                      Дубровин В.И.</w:t>
      </w:r>
    </w:p>
    <w:p w:rsidR="00316B0C" w:rsidRDefault="00316B0C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480886" w:rsidRDefault="00480886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480886" w:rsidRDefault="00480886" w:rsidP="00F622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7FC">
        <w:rPr>
          <w:rFonts w:ascii="Times New Roman" w:eastAsia="Times New Roman" w:hAnsi="Times New Roman" w:cs="Times New Roman"/>
          <w:sz w:val="24"/>
          <w:szCs w:val="24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480886" w:rsidRDefault="00ED45FC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08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27.12.</w:t>
      </w:r>
      <w:r w:rsidR="00480886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2658-п</w:t>
      </w:r>
    </w:p>
    <w:p w:rsidR="00480886" w:rsidRDefault="00480886" w:rsidP="00480886">
      <w:pPr>
        <w:pStyle w:val="ConsPlusNormal"/>
        <w:jc w:val="center"/>
        <w:rPr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Паспорт муниципальной программы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</w:p>
    <w:tbl>
      <w:tblPr>
        <w:tblpPr w:leftFromText="180" w:rightFromText="180" w:vertAnchor="text" w:horzAnchor="margin" w:tblpY="-46"/>
        <w:tblW w:w="957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767"/>
        <w:gridCol w:w="6804"/>
      </w:tblGrid>
      <w:tr w:rsidR="009D5337" w:rsidRPr="006427FC" w:rsidTr="000371C1">
        <w:trPr>
          <w:trHeight w:val="1486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237D79" w:rsidRDefault="009D5337" w:rsidP="000371C1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27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proofErr w:type="spellStart"/>
            <w:r w:rsidRPr="006427FC"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zh-CN"/>
              </w:rPr>
              <w:t>п</w:t>
            </w:r>
            <w:r w:rsidRPr="00237D79">
              <w:rPr>
                <w:rFonts w:ascii="Times New Roman" w:eastAsia="Times New Roman" w:hAnsi="Times New Roman" w:cs="Courier New"/>
                <w:sz w:val="28"/>
                <w:szCs w:val="28"/>
                <w:lang w:eastAsia="zh-CN"/>
              </w:rPr>
              <w:t>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городского округа - заместитель 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строительству, транспорту,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благоустройству и ЖКХ</w:t>
            </w:r>
          </w:p>
        </w:tc>
      </w:tr>
      <w:tr w:rsidR="009D5337" w:rsidRPr="006427FC" w:rsidTr="000371C1">
        <w:trPr>
          <w:trHeight w:val="697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</w:tr>
      <w:tr w:rsidR="009D5337" w:rsidRPr="006427FC" w:rsidTr="000371C1">
        <w:trPr>
          <w:trHeight w:val="57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 годы.</w:t>
            </w:r>
          </w:p>
        </w:tc>
      </w:tr>
      <w:tr w:rsidR="009D5337" w:rsidRPr="006427FC" w:rsidTr="000371C1">
        <w:trPr>
          <w:trHeight w:val="816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tabs>
                <w:tab w:val="left" w:pos="6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110 534,800 тыс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 по годам реализации:</w:t>
            </w:r>
          </w:p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-39 929,700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35 300,000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2025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35 305,100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93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55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80886" w:rsidRDefault="00480886" w:rsidP="00480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886" w:rsidRPr="00CB1DDB" w:rsidRDefault="00480886" w:rsidP="004808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B5A65"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Стратегические приоритеты</w:t>
      </w:r>
      <w:r w:rsidRPr="006B5A65">
        <w:rPr>
          <w:rFonts w:ascii="Times New Roman" w:hAnsi="Times New Roman" w:cs="Times New Roman"/>
          <w:sz w:val="28"/>
          <w:szCs w:val="28"/>
        </w:rPr>
        <w:t xml:space="preserve"> развития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A65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proofErr w:type="gramStart"/>
      <w:r w:rsidRPr="006427FC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от 06.10.2003 №131-ФЗ) на органы местного самоуправления возлагается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</w:t>
      </w:r>
      <w:proofErr w:type="gramEnd"/>
      <w:r w:rsidRPr="006427FC">
        <w:rPr>
          <w:szCs w:val="28"/>
        </w:rPr>
        <w:t xml:space="preserve"> </w:t>
      </w:r>
      <w:proofErr w:type="gramStart"/>
      <w:r w:rsidRPr="006427FC">
        <w:rPr>
          <w:szCs w:val="28"/>
        </w:rPr>
        <w:t>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80886" w:rsidRPr="006427FC" w:rsidRDefault="00480886" w:rsidP="00480886">
      <w:pPr>
        <w:pStyle w:val="ConsPlusNormal"/>
        <w:ind w:firstLine="708"/>
        <w:jc w:val="both"/>
        <w:rPr>
          <w:szCs w:val="28"/>
        </w:rPr>
      </w:pPr>
      <w:r w:rsidRPr="006427FC">
        <w:rPr>
          <w:szCs w:val="28"/>
        </w:rPr>
        <w:t>Проблемы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80886" w:rsidRPr="006427FC" w:rsidRDefault="00480886" w:rsidP="00480886">
      <w:pPr>
        <w:pStyle w:val="ConsPlusNormal"/>
        <w:ind w:firstLine="709"/>
        <w:jc w:val="both"/>
        <w:rPr>
          <w:spacing w:val="2"/>
          <w:szCs w:val="28"/>
        </w:rPr>
      </w:pPr>
      <w:r w:rsidRPr="006427FC">
        <w:rPr>
          <w:spacing w:val="2"/>
          <w:szCs w:val="28"/>
        </w:rPr>
        <w:t>Аварийность на автомобильном транспорте наносит огромный</w:t>
      </w:r>
      <w:r w:rsidRPr="006427FC">
        <w:rPr>
          <w:spacing w:val="2"/>
          <w:szCs w:val="28"/>
          <w:shd w:val="clear" w:color="auto" w:fill="FFFFFF"/>
        </w:rPr>
        <w:t xml:space="preserve"> </w:t>
      </w:r>
      <w:r w:rsidRPr="006427FC">
        <w:rPr>
          <w:spacing w:val="2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6427FC">
        <w:rPr>
          <w:spacing w:val="2"/>
          <w:szCs w:val="28"/>
          <w:shd w:val="clear" w:color="auto" w:fill="FFFFFF"/>
        </w:rPr>
        <w:t xml:space="preserve"> </w:t>
      </w:r>
      <w:r w:rsidRPr="006427FC">
        <w:rPr>
          <w:spacing w:val="2"/>
          <w:szCs w:val="28"/>
        </w:rPr>
        <w:t>сферы производства людей трудоспособного возраста. Гибнут и становятся инвалидами дети.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Основными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 xml:space="preserve">видами ДТП </w:t>
      </w:r>
      <w:proofErr w:type="gramStart"/>
      <w:r w:rsidRPr="006427FC">
        <w:rPr>
          <w:szCs w:val="28"/>
        </w:rPr>
        <w:t>в</w:t>
      </w:r>
      <w:proofErr w:type="gramEnd"/>
      <w:r w:rsidRPr="006427FC">
        <w:rPr>
          <w:szCs w:val="28"/>
        </w:rPr>
        <w:t xml:space="preserve"> </w:t>
      </w:r>
      <w:proofErr w:type="gramStart"/>
      <w:r w:rsidRPr="006427FC">
        <w:rPr>
          <w:szCs w:val="28"/>
        </w:rPr>
        <w:t>Соль-Илецком</w:t>
      </w:r>
      <w:proofErr w:type="gramEnd"/>
      <w:r w:rsidRPr="006427FC">
        <w:rPr>
          <w:szCs w:val="28"/>
        </w:rPr>
        <w:t xml:space="preserve"> городском округе являются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столкновение транспортных средств</w:t>
      </w:r>
      <w:r w:rsidRPr="006427FC">
        <w:rPr>
          <w:rFonts w:ascii="Verdana" w:hAnsi="Verdana"/>
          <w:sz w:val="17"/>
          <w:szCs w:val="17"/>
        </w:rPr>
        <w:t xml:space="preserve">, </w:t>
      </w:r>
      <w:r w:rsidRPr="006427FC">
        <w:rPr>
          <w:szCs w:val="28"/>
        </w:rPr>
        <w:t xml:space="preserve">наезд на пешеходов и препятствия, опрокидывание транспортных средств. Более 80% всех ДТП связаны с </w:t>
      </w:r>
      <w:r w:rsidRPr="006427FC">
        <w:rPr>
          <w:spacing w:val="2"/>
          <w:szCs w:val="28"/>
        </w:rPr>
        <w:t xml:space="preserve">пренебрежением и </w:t>
      </w:r>
      <w:r w:rsidRPr="006427FC">
        <w:rPr>
          <w:szCs w:val="28"/>
        </w:rPr>
        <w:t>нарушением</w:t>
      </w:r>
      <w:r w:rsidRPr="006427FC">
        <w:rPr>
          <w:spacing w:val="2"/>
          <w:szCs w:val="28"/>
        </w:rPr>
        <w:t xml:space="preserve"> </w:t>
      </w:r>
      <w:r w:rsidRPr="006427FC">
        <w:rPr>
          <w:szCs w:val="28"/>
        </w:rPr>
        <w:t>Правил дорожного движения водителями транспортных средств.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 w:rsidRPr="006427FC">
        <w:rPr>
          <w:szCs w:val="28"/>
          <w:shd w:val="clear" w:color="auto" w:fill="FFFFFF"/>
        </w:rPr>
        <w:t xml:space="preserve"> </w:t>
      </w:r>
      <w:r w:rsidRPr="006427FC">
        <w:rPr>
          <w:szCs w:val="28"/>
        </w:rPr>
        <w:t>средством.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</w:t>
      </w:r>
      <w:r w:rsidRPr="006427FC">
        <w:rPr>
          <w:szCs w:val="28"/>
        </w:rPr>
        <w:lastRenderedPageBreak/>
        <w:t>продолжительным простоям транспортных средств, повышению уровня аварийности.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proofErr w:type="gramStart"/>
      <w:r w:rsidRPr="006427FC">
        <w:rPr>
          <w:spacing w:val="2"/>
          <w:szCs w:val="28"/>
        </w:rPr>
        <w:t>Снижение уровня риска ДТП и тяжести их последствий достигается в</w:t>
      </w:r>
      <w:r w:rsidRPr="006427FC">
        <w:rPr>
          <w:spacing w:val="2"/>
          <w:szCs w:val="28"/>
          <w:shd w:val="clear" w:color="auto" w:fill="FFFFFF"/>
        </w:rPr>
        <w:t xml:space="preserve"> </w:t>
      </w:r>
      <w:r w:rsidRPr="006427FC">
        <w:rPr>
          <w:spacing w:val="2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 w:rsidRPr="006427FC">
        <w:rPr>
          <w:spacing w:val="2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 w:rsidRPr="006427FC">
        <w:rPr>
          <w:spacing w:val="2"/>
          <w:szCs w:val="28"/>
        </w:rPr>
        <w:t>контроля за</w:t>
      </w:r>
      <w:proofErr w:type="gramEnd"/>
      <w:r w:rsidRPr="006427FC">
        <w:rPr>
          <w:spacing w:val="2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1.1. Прогноз в сфере реализации муниципальная программа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Приоритетными направлениями муниципальной политики Соль-Илецкого городского округа на данном этапе социально-экономического развития городского округа являются: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</w:t>
      </w:r>
      <w:r w:rsidRPr="006427FC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</w:p>
    <w:p w:rsidR="00480886" w:rsidRPr="006427FC" w:rsidRDefault="00480886" w:rsidP="0048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1.2. Основные цели и задачи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Основной целью Программы является: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Для достижения данной цели в Программе предусматривается решение следующей задачи: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Соль-Илецкого городского округа.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autoSpaceDE w:val="0"/>
        <w:autoSpaceDN w:val="0"/>
        <w:adjustRightInd w:val="0"/>
        <w:spacing w:after="0" w:line="240" w:lineRule="auto"/>
        <w:ind w:left="50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1.3. Комплекс процессных мероприятий</w:t>
      </w:r>
    </w:p>
    <w:p w:rsidR="00480886" w:rsidRPr="006427FC" w:rsidRDefault="00480886" w:rsidP="00480886">
      <w:pPr>
        <w:autoSpaceDE w:val="0"/>
        <w:autoSpaceDN w:val="0"/>
        <w:adjustRightInd w:val="0"/>
        <w:spacing w:after="0" w:line="240" w:lineRule="auto"/>
        <w:ind w:left="50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Для достижения поставленной цели и установленной задачи в рамках Программы предусматривается реализация следующих</w:t>
      </w:r>
      <w:r w:rsidRPr="006427FC">
        <w:t xml:space="preserve"> </w:t>
      </w:r>
      <w:r w:rsidRPr="006427FC">
        <w:rPr>
          <w:szCs w:val="28"/>
        </w:rPr>
        <w:t xml:space="preserve">комплексов процессных мероприятий: </w:t>
      </w:r>
    </w:p>
    <w:p w:rsidR="00480886" w:rsidRPr="006427FC" w:rsidRDefault="00480886" w:rsidP="00480886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480886" w:rsidRPr="006427FC" w:rsidRDefault="00480886" w:rsidP="00480886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Соль-Илецкого городского округа.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 xml:space="preserve">Деятельность МКУ «УГХ Соль-Илецкого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6427FC">
        <w:rPr>
          <w:szCs w:val="28"/>
        </w:rPr>
        <w:t>в</w:t>
      </w:r>
      <w:proofErr w:type="gramEnd"/>
      <w:r w:rsidRPr="006427FC">
        <w:rPr>
          <w:szCs w:val="28"/>
        </w:rPr>
        <w:t xml:space="preserve"> </w:t>
      </w:r>
      <w:proofErr w:type="gramStart"/>
      <w:r w:rsidRPr="006427FC">
        <w:rPr>
          <w:szCs w:val="28"/>
        </w:rPr>
        <w:t>Соль-Илецком</w:t>
      </w:r>
      <w:proofErr w:type="gramEnd"/>
      <w:r w:rsidRPr="006427FC">
        <w:rPr>
          <w:szCs w:val="28"/>
        </w:rPr>
        <w:t xml:space="preserve"> городском округе».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Программа реализуется в период с 2023 года по 2025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Структура муниципальной программы отражена в приложении № 2 к муниципальной программе.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lastRenderedPageBreak/>
        <w:t>2. Приоритеты муниципальной политики в сфере</w:t>
      </w:r>
    </w:p>
    <w:p w:rsidR="00480886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реализации муниципальной программы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Приоритетными направлениями муниципальной политики Соль-Илецкого городского округа на данном этапе социально-экономического развития городского округа являются: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427FC">
        <w:rPr>
          <w:rFonts w:ascii="Times New Roman" w:hAnsi="Times New Roman" w:cs="Times New Roman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5 к муниципальной программе.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lastRenderedPageBreak/>
        <w:t>4. Сроки выполнения муниципальной программы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Этапы Программы: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1 этап - 2023 год;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2 этап - 2024 год;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3 этап - 2025 год;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 представлены в приложении № 3 к муниципальной программе.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на 2023 год представлен в приложении № 6 к муниципальной программе. 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480886" w:rsidRPr="006427FC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</w:p>
    <w:p w:rsidR="00480886" w:rsidRPr="009B4EAF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Pr="00B70969">
        <w:rPr>
          <w:rFonts w:ascii="Times New Roman" w:eastAsia="Times New Roman" w:hAnsi="Times New Roman" w:cs="Times New Roman"/>
          <w:sz w:val="28"/>
          <w:szCs w:val="28"/>
        </w:rPr>
        <w:t>110 534,8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</w:t>
      </w:r>
      <w:r>
        <w:rPr>
          <w:rFonts w:ascii="Times New Roman" w:eastAsia="Times New Roman" w:hAnsi="Times New Roman" w:cs="Times New Roman"/>
          <w:sz w:val="28"/>
          <w:szCs w:val="28"/>
        </w:rPr>
        <w:t>м реализации:</w:t>
      </w:r>
    </w:p>
    <w:p w:rsidR="00480886" w:rsidRPr="00B70969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2023 год -39 929,700 тыс. рублей;</w:t>
      </w:r>
    </w:p>
    <w:p w:rsidR="00480886" w:rsidRPr="00B70969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2024 год -35 300,000 тыс. рублей;</w:t>
      </w: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480886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2025 год -35 305,100 тыс. рублей;</w:t>
      </w:r>
    </w:p>
    <w:p w:rsidR="00480886" w:rsidRPr="006427FC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64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480886" w:rsidRPr="006427FC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0886" w:rsidRPr="006427FC" w:rsidRDefault="00480886" w:rsidP="0048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6. Ожидаемые результаты муниципальной программы</w:t>
      </w:r>
    </w:p>
    <w:p w:rsidR="00480886" w:rsidRPr="006427FC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Выполнение программных мероприятий обеспечит:</w:t>
      </w:r>
    </w:p>
    <w:p w:rsidR="00480886" w:rsidRPr="006427FC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снижение количества ДТП; снижение случаев травматизма в результате ДТП, в т. ч. со смертельным исходом;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и ремонт искусственных дорожных неровностей;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содержание и ремонт светофорного оборудования;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и восстановление автобусных павильонов;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замена и установка дорожных знаков;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аншлагов на остановочных павильонах;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ограждений перильного типа вблизи пешеходных переходов;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7FC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автомобильных дорог, за счет комплексных решений; 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z w:val="28"/>
          <w:szCs w:val="28"/>
        </w:rPr>
        <w:lastRenderedPageBreak/>
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  <w:proofErr w:type="gramEnd"/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бесперебойное функционирование объектов уличного освещения;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экономия электрической энергии, повышения качества и надежности электроснабжения;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содержание (эксплуатация) имущества, находящегося в государственной (муниципальной) собственности.</w:t>
      </w:r>
    </w:p>
    <w:p w:rsidR="00480886" w:rsidRPr="006427FC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rPr>
          <w:rFonts w:ascii="Times New Roman" w:hAnsi="Times New Roman" w:cs="Times New Roman"/>
          <w:sz w:val="28"/>
          <w:szCs w:val="28"/>
        </w:rPr>
        <w:sectPr w:rsidR="00480886" w:rsidRPr="006427FC" w:rsidSect="00CB1DDB">
          <w:pgSz w:w="11906" w:h="16838"/>
          <w:pgMar w:top="1134" w:right="707" w:bottom="1134" w:left="1701" w:header="0" w:footer="0" w:gutter="0"/>
          <w:cols w:space="720"/>
          <w:formProt w:val="0"/>
          <w:docGrid w:linePitch="299" w:charSpace="-2049"/>
        </w:sectPr>
      </w:pP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6427FC">
        <w:rPr>
          <w:szCs w:val="28"/>
        </w:rPr>
        <w:t>1</w:t>
      </w:r>
    </w:p>
    <w:p w:rsidR="00480886" w:rsidRPr="006427FC" w:rsidRDefault="00480886" w:rsidP="00480886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</w:t>
      </w:r>
      <w:r w:rsidRPr="006427FC">
        <w:rPr>
          <w:szCs w:val="28"/>
        </w:rPr>
        <w:t>к муниципальной программе</w:t>
      </w:r>
    </w:p>
    <w:p w:rsidR="00480886" w:rsidRPr="006427FC" w:rsidRDefault="00480886" w:rsidP="00480886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</w:t>
      </w:r>
      <w:r w:rsidRPr="006427FC">
        <w:rPr>
          <w:szCs w:val="28"/>
        </w:rPr>
        <w:t>«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Повышение </w:t>
      </w:r>
      <w:r>
        <w:rPr>
          <w:szCs w:val="28"/>
        </w:rPr>
        <w:t xml:space="preserve"> </w:t>
      </w:r>
      <w:r w:rsidRPr="006427FC">
        <w:rPr>
          <w:szCs w:val="28"/>
        </w:rPr>
        <w:t>безопасности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 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 xml:space="preserve">дорожного движение </w:t>
      </w:r>
      <w:r w:rsidRPr="006427FC">
        <w:rPr>
          <w:szCs w:val="28"/>
        </w:rPr>
        <w:t>Соль-Илецко</w:t>
      </w:r>
      <w:r>
        <w:rPr>
          <w:szCs w:val="28"/>
        </w:rPr>
        <w:t>го</w:t>
      </w:r>
      <w:r w:rsidRPr="006427FC">
        <w:rPr>
          <w:szCs w:val="28"/>
        </w:rPr>
        <w:t xml:space="preserve"> городско</w:t>
      </w:r>
      <w:r>
        <w:rPr>
          <w:szCs w:val="28"/>
        </w:rPr>
        <w:t>го</w:t>
      </w:r>
      <w:r w:rsidRPr="006427FC">
        <w:rPr>
          <w:szCs w:val="28"/>
        </w:rPr>
        <w:t xml:space="preserve"> округ</w:t>
      </w:r>
      <w:r>
        <w:rPr>
          <w:szCs w:val="28"/>
        </w:rPr>
        <w:t>а</w:t>
      </w:r>
      <w:r w:rsidRPr="006427FC">
        <w:rPr>
          <w:szCs w:val="28"/>
        </w:rPr>
        <w:t>»</w:t>
      </w:r>
    </w:p>
    <w:p w:rsidR="00480886" w:rsidRPr="006427FC" w:rsidRDefault="00480886" w:rsidP="00480886">
      <w:pPr>
        <w:pStyle w:val="ConsPlusNormal"/>
        <w:ind w:left="10065"/>
        <w:jc w:val="center"/>
        <w:rPr>
          <w:szCs w:val="28"/>
        </w:rPr>
      </w:pPr>
      <w:bookmarkStart w:id="1" w:name="P439"/>
      <w:bookmarkEnd w:id="1"/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Показатели (индикаторы) муниципальной программы 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pStyle w:val="ConsPlusNormal"/>
        <w:ind w:firstLine="9639"/>
        <w:rPr>
          <w:sz w:val="24"/>
          <w:szCs w:val="24"/>
        </w:rPr>
      </w:pPr>
    </w:p>
    <w:tbl>
      <w:tblPr>
        <w:tblW w:w="14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42"/>
        <w:gridCol w:w="850"/>
        <w:gridCol w:w="851"/>
        <w:gridCol w:w="850"/>
        <w:gridCol w:w="993"/>
        <w:gridCol w:w="1042"/>
        <w:gridCol w:w="993"/>
        <w:gridCol w:w="1842"/>
        <w:gridCol w:w="1276"/>
        <w:gridCol w:w="1792"/>
      </w:tblGrid>
      <w:tr w:rsidR="00480886" w:rsidRPr="006427FC" w:rsidTr="00BD26E1">
        <w:trPr>
          <w:trHeight w:val="1452"/>
        </w:trPr>
        <w:tc>
          <w:tcPr>
            <w:tcW w:w="559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bookmarkStart w:id="2" w:name="RANGE!E5"/>
        <w:tc>
          <w:tcPr>
            <w:tcW w:w="851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fldChar w:fldCharType="begin"/>
            </w:r>
            <w:r w:rsidRPr="006427FC">
              <w:rPr>
                <w:rFonts w:ascii="Times New Roman" w:eastAsia="Times New Roman" w:hAnsi="Times New Roman" w:cs="Times New Roman"/>
              </w:rPr>
              <w:instrText xml:space="preserve"> HYPERLINK "file:///E:\\Работа\\Внесен.изм%20в%20программу%20Содержание%20ЖКХ%20-%20план%202023\\Копия%20Приложения.xlsx" \l "RANGE!#ССЫЛКА!" </w:instrText>
            </w:r>
            <w:r w:rsidRPr="006427F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427FC">
              <w:rPr>
                <w:rFonts w:ascii="Times New Roman" w:eastAsia="Times New Roman" w:hAnsi="Times New Roman" w:cs="Times New Roman"/>
              </w:rPr>
              <w:t>Базовое значение</w:t>
            </w:r>
            <w:r w:rsidRPr="006427F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J5"/>
            <w:r w:rsidRPr="006427FC">
              <w:rPr>
                <w:rFonts w:ascii="Times New Roman" w:eastAsia="Times New Roman" w:hAnsi="Times New Roman" w:cs="Times New Roman"/>
                <w:u w:val="single"/>
              </w:rPr>
              <w:t>Документ</w:t>
            </w:r>
            <w:bookmarkEnd w:id="3"/>
          </w:p>
        </w:tc>
        <w:bookmarkStart w:id="4" w:name="RANGE!K5"/>
        <w:tc>
          <w:tcPr>
            <w:tcW w:w="18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u w:val="single"/>
              </w:rPr>
              <w:fldChar w:fldCharType="begin"/>
            </w:r>
            <w:r w:rsidRPr="006427FC">
              <w:rPr>
                <w:rFonts w:ascii="Times New Roman" w:eastAsia="Times New Roman" w:hAnsi="Times New Roman" w:cs="Times New Roman"/>
                <w:u w:val="single"/>
              </w:rPr>
              <w:instrText xml:space="preserve"> HYPERLINK "file:///E:\\Работа\\Внесен.изм%20в%20программу%20Содержание%20ЖКХ%20-%20план%202023\\Копия%20Приложения.xlsx" \l "RANGE!B11" </w:instrText>
            </w:r>
            <w:r w:rsidRPr="006427FC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proofErr w:type="gramStart"/>
            <w:r w:rsidRPr="006427FC">
              <w:rPr>
                <w:rFonts w:ascii="Times New Roman" w:eastAsia="Times New Roman" w:hAnsi="Times New Roman" w:cs="Times New Roman"/>
                <w:u w:val="single"/>
              </w:rPr>
              <w:t>Ответственный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u w:val="single"/>
              </w:rPr>
              <w:t xml:space="preserve"> за достижение показателя </w:t>
            </w:r>
            <w:r w:rsidRPr="006427FC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L5"/>
            <w:r w:rsidRPr="006427FC">
              <w:rPr>
                <w:rFonts w:ascii="Times New Roman" w:eastAsia="Times New Roman" w:hAnsi="Times New Roman" w:cs="Times New Roman"/>
                <w:u w:val="single"/>
              </w:rPr>
              <w:t>Связь с показателями национальных целей</w:t>
            </w:r>
            <w:bookmarkEnd w:id="5"/>
          </w:p>
        </w:tc>
        <w:tc>
          <w:tcPr>
            <w:tcW w:w="1792" w:type="dxa"/>
            <w:shd w:val="clear" w:color="auto" w:fill="FFFFFF"/>
            <w:vAlign w:val="center"/>
          </w:tcPr>
          <w:p w:rsidR="00480886" w:rsidRPr="00A10998" w:rsidRDefault="00480886" w:rsidP="00BD26E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bookmarkStart w:id="6" w:name="RANGE!M5"/>
            <w:r w:rsidRPr="00A10998">
              <w:rPr>
                <w:rFonts w:ascii="Times New Roman" w:hAnsi="Times New Roman" w:cs="Times New Roman"/>
                <w:u w:val="single"/>
              </w:rPr>
              <w:t>Связь с комплексной программой</w:t>
            </w:r>
            <w:bookmarkEnd w:id="6"/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Соль-Илецкий городской округ в лице отдела по строительству, транспорту, ЖКХ, дорожному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shd w:val="clear" w:color="auto" w:fill="FFFFFF"/>
          </w:tcPr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Соль-Илецкий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</w:tbl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</w:t>
      </w:r>
      <w:r w:rsidRPr="006427FC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6427FC">
        <w:rPr>
          <w:szCs w:val="28"/>
        </w:rPr>
        <w:t>2</w:t>
      </w:r>
    </w:p>
    <w:p w:rsidR="00480886" w:rsidRPr="006427FC" w:rsidRDefault="00480886" w:rsidP="00480886">
      <w:pPr>
        <w:pStyle w:val="ConsPlusNormal"/>
        <w:ind w:left="10348"/>
        <w:jc w:val="both"/>
        <w:rPr>
          <w:szCs w:val="28"/>
        </w:rPr>
      </w:pPr>
      <w:r w:rsidRPr="006427F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6427FC">
        <w:rPr>
          <w:szCs w:val="28"/>
        </w:rPr>
        <w:t>программе</w:t>
      </w:r>
    </w:p>
    <w:p w:rsidR="00480886" w:rsidRPr="006427FC" w:rsidRDefault="00480886" w:rsidP="00480886">
      <w:pPr>
        <w:pStyle w:val="ConsPlusNormal"/>
        <w:ind w:left="10348"/>
        <w:jc w:val="both"/>
        <w:rPr>
          <w:szCs w:val="28"/>
        </w:rPr>
      </w:pPr>
      <w:r w:rsidRPr="006427FC">
        <w:rPr>
          <w:szCs w:val="28"/>
        </w:rPr>
        <w:t xml:space="preserve">«Повышение </w:t>
      </w:r>
      <w:r>
        <w:rPr>
          <w:szCs w:val="28"/>
        </w:rPr>
        <w:t xml:space="preserve">      </w:t>
      </w:r>
      <w:r w:rsidRPr="006427FC">
        <w:rPr>
          <w:szCs w:val="28"/>
        </w:rPr>
        <w:t xml:space="preserve">безопасности </w:t>
      </w:r>
    </w:p>
    <w:p w:rsidR="00480886" w:rsidRPr="006427FC" w:rsidRDefault="00480886" w:rsidP="00480886">
      <w:pPr>
        <w:pStyle w:val="ConsPlusNormal"/>
        <w:ind w:left="10348"/>
        <w:jc w:val="both"/>
        <w:rPr>
          <w:szCs w:val="28"/>
        </w:rPr>
      </w:pPr>
      <w:r>
        <w:rPr>
          <w:szCs w:val="28"/>
        </w:rPr>
        <w:t xml:space="preserve">дорожного </w:t>
      </w:r>
      <w:r w:rsidRPr="006427FC">
        <w:rPr>
          <w:szCs w:val="28"/>
        </w:rPr>
        <w:t>движения</w:t>
      </w:r>
      <w:r>
        <w:rPr>
          <w:szCs w:val="28"/>
        </w:rPr>
        <w:t xml:space="preserve"> </w:t>
      </w:r>
      <w:r w:rsidRPr="006427FC">
        <w:rPr>
          <w:szCs w:val="28"/>
        </w:rPr>
        <w:t>Соль-Илецко</w:t>
      </w:r>
      <w:r>
        <w:rPr>
          <w:szCs w:val="28"/>
        </w:rPr>
        <w:t>го</w:t>
      </w:r>
      <w:r w:rsidRPr="006427FC">
        <w:rPr>
          <w:szCs w:val="28"/>
        </w:rPr>
        <w:t xml:space="preserve"> </w:t>
      </w:r>
      <w:r>
        <w:rPr>
          <w:szCs w:val="28"/>
        </w:rPr>
        <w:t xml:space="preserve"> </w:t>
      </w:r>
      <w:r w:rsidRPr="006427FC">
        <w:rPr>
          <w:szCs w:val="28"/>
        </w:rPr>
        <w:t>городско</w:t>
      </w:r>
      <w:r>
        <w:rPr>
          <w:szCs w:val="28"/>
        </w:rPr>
        <w:t>го</w:t>
      </w:r>
      <w:r w:rsidRPr="006427FC">
        <w:rPr>
          <w:szCs w:val="28"/>
        </w:rPr>
        <w:t xml:space="preserve"> </w:t>
      </w:r>
      <w:r>
        <w:rPr>
          <w:szCs w:val="28"/>
        </w:rPr>
        <w:t xml:space="preserve">  </w:t>
      </w:r>
      <w:r w:rsidRPr="006427FC">
        <w:rPr>
          <w:szCs w:val="28"/>
        </w:rPr>
        <w:t>округ</w:t>
      </w:r>
      <w:r>
        <w:rPr>
          <w:szCs w:val="28"/>
        </w:rPr>
        <w:t>а</w:t>
      </w:r>
      <w:r w:rsidRPr="006427FC">
        <w:rPr>
          <w:szCs w:val="28"/>
        </w:rPr>
        <w:t>»</w:t>
      </w:r>
      <w:bookmarkStart w:id="7" w:name="P893"/>
      <w:bookmarkEnd w:id="7"/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Структура муниципальной программы 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«Повышение безопасности дорожного движения Соль-Илецкого городского округа» </w:t>
      </w:r>
    </w:p>
    <w:p w:rsidR="00480886" w:rsidRPr="006427FC" w:rsidRDefault="00480886" w:rsidP="00480886">
      <w:pPr>
        <w:pStyle w:val="ConsPlusNormal"/>
        <w:jc w:val="both"/>
        <w:rPr>
          <w:sz w:val="24"/>
          <w:szCs w:val="24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820"/>
        <w:gridCol w:w="4110"/>
      </w:tblGrid>
      <w:tr w:rsidR="00480886" w:rsidRPr="00F157A0" w:rsidTr="00BD26E1">
        <w:tc>
          <w:tcPr>
            <w:tcW w:w="582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480886" w:rsidRPr="00F157A0" w:rsidTr="00BD26E1">
        <w:trPr>
          <w:tblHeader/>
        </w:trPr>
        <w:tc>
          <w:tcPr>
            <w:tcW w:w="582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886" w:rsidRPr="00F157A0" w:rsidTr="00BD26E1">
        <w:tc>
          <w:tcPr>
            <w:tcW w:w="582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(подпрограмма) - отсутствует</w:t>
            </w:r>
          </w:p>
        </w:tc>
      </w:tr>
      <w:tr w:rsidR="00480886" w:rsidRPr="00F157A0" w:rsidTr="00BD26E1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</w:tr>
      <w:tr w:rsidR="00480886" w:rsidRPr="00F157A0" w:rsidTr="00BD26E1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0" w:type="dxa"/>
            <w:gridSpan w:val="2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F157A0" w:rsidTr="00BD26E1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Ведомственный проект - отсутствует    </w:t>
            </w:r>
            <w:proofErr w:type="spellStart"/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  <w:proofErr w:type="gramEnd"/>
          </w:p>
        </w:tc>
      </w:tr>
      <w:tr w:rsidR="00480886" w:rsidRPr="00F157A0" w:rsidTr="00BD26E1">
        <w:tc>
          <w:tcPr>
            <w:tcW w:w="582" w:type="dxa"/>
            <w:vMerge/>
            <w:shd w:val="clear" w:color="auto" w:fill="FFFFFF"/>
            <w:vAlign w:val="center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0886" w:rsidRPr="00F157A0" w:rsidTr="00BD26E1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1. Повышение безопасности дорожного движения </w:t>
            </w: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480886" w:rsidRPr="00F157A0" w:rsidTr="00BD26E1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Соль-Илецкий городской округ</w:t>
            </w:r>
            <w:r w:rsidRPr="00F157A0">
              <w:rPr>
                <w:sz w:val="24"/>
                <w:szCs w:val="24"/>
              </w:rPr>
              <w:t xml:space="preserve"> </w:t>
            </w:r>
            <w:r w:rsidRPr="00F157A0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 w:rsidRPr="00F157A0">
              <w:rPr>
                <w:sz w:val="24"/>
                <w:szCs w:val="24"/>
              </w:rPr>
              <w:t xml:space="preserve"> </w:t>
            </w: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2023-2025 годы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программных мероприятий обеспечит: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ДТП; снижение случаев травматизма в результате ДТП, в т. ч. со смертельным исходом;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дорожной разметки;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и ремонт искусственных дорожных неровностей;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ремонт светофорного оборудования;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и восстановление автобусных павильонов;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и установка дорожных знаков;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аншлагов на остановочных павильонах;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перильного типа вблизи пешеходных переходов;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увеличение пропускной способности автомобильных дорог, за счет комплексных решений; 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      </w:r>
            <w:proofErr w:type="gramEnd"/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бесперебойное функционирование объектов уличного освещения;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энергии, повышения качества и надежности электроснабжения;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1.Площадь нанесенной (восстановленной) дорожной разметки;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установленных (замененных) дорожных знаков;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3.Количество эксплуатируемых светофорных объектов, в </w:t>
            </w:r>
            <w:proofErr w:type="spell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F157A0" w:rsidTr="00BD26E1">
        <w:tc>
          <w:tcPr>
            <w:tcW w:w="14190" w:type="dxa"/>
            <w:gridSpan w:val="4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      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480886" w:rsidRPr="00F157A0" w:rsidTr="00BD26E1">
        <w:tc>
          <w:tcPr>
            <w:tcW w:w="5260" w:type="dxa"/>
            <w:gridSpan w:val="2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за реализацию – администрация муниципального образования Соль-Илецкий городской округ</w:t>
            </w:r>
            <w:r w:rsidRPr="00F157A0">
              <w:rPr>
                <w:sz w:val="24"/>
                <w:szCs w:val="24"/>
              </w:rPr>
              <w:t xml:space="preserve"> </w:t>
            </w: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0" w:type="dxa"/>
            <w:gridSpan w:val="2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2023-2025 годы</w:t>
            </w:r>
          </w:p>
        </w:tc>
      </w:tr>
      <w:tr w:rsidR="00480886" w:rsidRPr="00F157A0" w:rsidTr="00BD26E1">
        <w:tc>
          <w:tcPr>
            <w:tcW w:w="582" w:type="dxa"/>
            <w:shd w:val="clear" w:color="auto" w:fill="FFFFFF"/>
            <w:vAlign w:val="center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4820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Соль-Илецкого городского округа.</w:t>
            </w:r>
          </w:p>
        </w:tc>
        <w:tc>
          <w:tcPr>
            <w:tcW w:w="4110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480886" w:rsidRPr="006427FC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Приложение №  3</w:t>
      </w:r>
    </w:p>
    <w:p w:rsidR="00480886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  муниципальной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«Повышение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 Соль-Илецкого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Перечень мероприятий (результатов) муниципальной программы 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«Повышение безопасности дорожного движения Соль-Илецкого городского округа» </w:t>
      </w: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850"/>
      </w:tblGrid>
      <w:tr w:rsidR="00480886" w:rsidRPr="00BC14F9" w:rsidTr="00BD26E1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(результата) по годам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480886" w:rsidRPr="00BC14F9" w:rsidTr="00BD26E1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BC14F9" w:rsidTr="00BD26E1">
        <w:tc>
          <w:tcPr>
            <w:tcW w:w="511" w:type="dxa"/>
            <w:gridSpan w:val="2"/>
            <w:shd w:val="clear" w:color="auto" w:fill="FFFFFF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Соль-Илецкого городского округа».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BC14F9" w:rsidTr="00BD26E1">
        <w:trPr>
          <w:trHeight w:val="2970"/>
        </w:trPr>
        <w:tc>
          <w:tcPr>
            <w:tcW w:w="433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 Соль-Илецкого  городского округа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Соль-Илецкого городского округа.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</w:t>
            </w:r>
            <w:proofErr w:type="gramStart"/>
            <w:r w:rsidRPr="00BC14F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4019,12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BC14F9">
              <w:rPr>
                <w:sz w:val="24"/>
                <w:szCs w:val="24"/>
              </w:rPr>
              <w:t>т.ч</w:t>
            </w:r>
            <w:proofErr w:type="spellEnd"/>
            <w:r w:rsidRPr="00BC14F9">
              <w:rPr>
                <w:sz w:val="24"/>
                <w:szCs w:val="24"/>
              </w:rPr>
              <w:t>. реконструированных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13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90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C14F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C14F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C14F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51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55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55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0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0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Соль-Илецкого городского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      </w: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80886" w:rsidRPr="006427FC" w:rsidRDefault="00480886" w:rsidP="00480886">
      <w:pPr>
        <w:spacing w:after="0" w:line="259" w:lineRule="auto"/>
        <w:ind w:left="11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480886" w:rsidRDefault="00480886" w:rsidP="00480886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Приложение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886" w:rsidRDefault="00480886" w:rsidP="00480886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  </w:t>
      </w:r>
      <w:r w:rsidRPr="006427F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программе</w:t>
      </w:r>
    </w:p>
    <w:p w:rsidR="00480886" w:rsidRDefault="00480886" w:rsidP="00480886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«Повышение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Calibri" w:hAnsi="Times New Roman" w:cs="Times New Roman"/>
          <w:sz w:val="28"/>
          <w:szCs w:val="28"/>
        </w:rPr>
        <w:t>безопасности 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движении» </w:t>
      </w:r>
      <w:r w:rsidRPr="006427FC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городского </w:t>
      </w:r>
      <w:r w:rsidRPr="006427FC">
        <w:rPr>
          <w:rFonts w:ascii="Times New Roman" w:eastAsia="Calibri" w:hAnsi="Times New Roman" w:cs="Times New Roman"/>
          <w:sz w:val="28"/>
          <w:szCs w:val="28"/>
        </w:rPr>
        <w:t xml:space="preserve">округа»  </w:t>
      </w:r>
    </w:p>
    <w:p w:rsidR="00480886" w:rsidRPr="006427FC" w:rsidRDefault="00480886" w:rsidP="00480886">
      <w:pPr>
        <w:spacing w:after="0" w:line="240" w:lineRule="auto"/>
        <w:ind w:left="10490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rFonts w:eastAsia="Calibri"/>
          <w:szCs w:val="28"/>
        </w:rPr>
      </w:pPr>
      <w:r w:rsidRPr="006427FC">
        <w:rPr>
          <w:rFonts w:eastAsia="Calibri"/>
          <w:szCs w:val="28"/>
        </w:rPr>
        <w:t xml:space="preserve">Финансовое обеспечение муниципальной программы 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«Повышение безопасности дорожного движения Соль-Илецкого городского округа» </w:t>
      </w: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tbl>
      <w:tblPr>
        <w:tblW w:w="1420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1905"/>
        <w:gridCol w:w="1843"/>
        <w:gridCol w:w="1559"/>
        <w:gridCol w:w="859"/>
        <w:gridCol w:w="622"/>
        <w:gridCol w:w="1161"/>
        <w:gridCol w:w="995"/>
        <w:gridCol w:w="996"/>
        <w:gridCol w:w="995"/>
        <w:gridCol w:w="2762"/>
      </w:tblGrid>
      <w:tr w:rsidR="00480886" w:rsidRPr="00BC14F9" w:rsidTr="00480886">
        <w:trPr>
          <w:trHeight w:val="70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финансирования, наименование мероприятия</w:t>
            </w:r>
          </w:p>
        </w:tc>
        <w:tc>
          <w:tcPr>
            <w:tcW w:w="1481" w:type="dxa"/>
            <w:gridSpan w:val="2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09" w:type="dxa"/>
            <w:gridSpan w:val="5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руб., в ценах</w:t>
            </w:r>
            <w:proofErr w:type="gramEnd"/>
          </w:p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годов)</w:t>
            </w:r>
          </w:p>
        </w:tc>
      </w:tr>
      <w:tr w:rsidR="00480886" w:rsidRPr="00BC14F9" w:rsidTr="00480886">
        <w:trPr>
          <w:trHeight w:val="62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61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2023-2025г.г.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62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в 202__ году</w:t>
            </w:r>
          </w:p>
        </w:tc>
      </w:tr>
      <w:tr w:rsidR="00480886" w:rsidRPr="00BC14F9" w:rsidTr="00480886">
        <w:trPr>
          <w:trHeight w:val="283"/>
        </w:trPr>
        <w:tc>
          <w:tcPr>
            <w:tcW w:w="505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0886" w:rsidRPr="00BC14F9" w:rsidTr="00480886">
        <w:trPr>
          <w:trHeight w:val="817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Соль-Илецкого городского округа"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ДТП; снижение случаев травматизма в результате ДТП, в т. ч. со смертельным исходом 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4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43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56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56"/>
        </w:trPr>
        <w:tc>
          <w:tcPr>
            <w:tcW w:w="14202" w:type="dxa"/>
            <w:gridSpan w:val="11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1.</w:t>
            </w:r>
            <w:r w:rsidRPr="00BC14F9">
              <w:rPr>
                <w:sz w:val="24"/>
                <w:szCs w:val="24"/>
              </w:rPr>
              <w:t xml:space="preserve">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Соль-Илецкого городского округа» </w:t>
            </w:r>
          </w:p>
        </w:tc>
      </w:tr>
      <w:tr w:rsidR="00480886" w:rsidRPr="00BC14F9" w:rsidTr="00480886">
        <w:trPr>
          <w:trHeight w:val="300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1940170850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023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(восстановление) дорожной разметки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4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338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а/б)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023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светофорного оборудования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77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731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восстановление автобусных павильонов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93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039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установка дорожных знаков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46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77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850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аншлагов на остановочных павильонах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аншлагов на остановочных павильонах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4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88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991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Соль-Илецкого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ограждений перильного типа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ограждений перильного типа вблизи пешеходных переходов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4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385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Соль-Илецкого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855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 и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элементами повышения безопасности дорожного движения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480886" w:rsidRPr="00BC14F9" w:rsidTr="00480886">
        <w:trPr>
          <w:trHeight w:val="33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3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88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322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функционирование объектов уличного освещения Индексация на 5 %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08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26100,00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энергии, повышения качества и надежности электроснабжения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. За электрическую энергию уличного освещения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Индексация на 5,4 %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2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906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26100,00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24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мероприятию: 1,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86" w:rsidRPr="00BC14F9" w:rsidTr="00480886">
        <w:trPr>
          <w:trHeight w:val="724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14202" w:type="dxa"/>
            <w:gridSpan w:val="11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480886" w:rsidRPr="00BC14F9" w:rsidTr="00480886">
        <w:trPr>
          <w:trHeight w:val="732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859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1900170850</w:t>
            </w:r>
          </w:p>
        </w:tc>
        <w:tc>
          <w:tcPr>
            <w:tcW w:w="1161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480886" w:rsidRPr="00BC14F9" w:rsidTr="00480886">
        <w:trPr>
          <w:trHeight w:val="82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476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57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578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1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55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мероприятию: 2,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86" w:rsidRPr="00BC14F9" w:rsidTr="00480886">
        <w:trPr>
          <w:trHeight w:val="75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93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2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61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86" w:rsidRPr="00BC14F9" w:rsidTr="00480886">
        <w:trPr>
          <w:trHeight w:val="66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Pr="006427FC" w:rsidRDefault="00480886" w:rsidP="00480886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Default="00480886" w:rsidP="00480886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Приложение №5</w:t>
      </w:r>
    </w:p>
    <w:p w:rsidR="00480886" w:rsidRPr="006427FC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80886" w:rsidRPr="006427FC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«Повышение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</w:p>
    <w:p w:rsidR="00480886" w:rsidRPr="006427FC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Соль-</w:t>
      </w:r>
    </w:p>
    <w:p w:rsidR="00480886" w:rsidRPr="00201D53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480886" w:rsidRPr="006427FC" w:rsidRDefault="00480886" w:rsidP="00480886">
      <w:pPr>
        <w:spacing w:after="0" w:line="259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Pr="006427FC" w:rsidRDefault="00480886" w:rsidP="00480886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 муниципальной программы</w:t>
      </w:r>
    </w:p>
    <w:p w:rsidR="00480886" w:rsidRPr="006427FC" w:rsidRDefault="00480886" w:rsidP="00480886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015"/>
        <w:gridCol w:w="1134"/>
        <w:gridCol w:w="993"/>
        <w:gridCol w:w="1559"/>
        <w:gridCol w:w="1276"/>
        <w:gridCol w:w="1134"/>
        <w:gridCol w:w="1559"/>
        <w:gridCol w:w="850"/>
        <w:gridCol w:w="567"/>
      </w:tblGrid>
      <w:tr w:rsidR="00480886" w:rsidRPr="006427FC" w:rsidTr="00BD26E1">
        <w:tc>
          <w:tcPr>
            <w:tcW w:w="69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01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276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  <w:tc>
          <w:tcPr>
            <w:tcW w:w="56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договоров.</w:t>
            </w: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строительству, транспорту, ЖКХ, дорожному хозяйству, 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администрати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вных комиссий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tabs>
          <w:tab w:val="left" w:pos="649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427FC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jc w:val="both"/>
        <w:rPr>
          <w:sz w:val="24"/>
          <w:szCs w:val="24"/>
        </w:rPr>
      </w:pPr>
    </w:p>
    <w:tbl>
      <w:tblPr>
        <w:tblStyle w:val="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80886" w:rsidRPr="006427FC" w:rsidTr="00BD26E1">
        <w:tc>
          <w:tcPr>
            <w:tcW w:w="4503" w:type="dxa"/>
          </w:tcPr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427FC">
              <w:rPr>
                <w:sz w:val="28"/>
                <w:szCs w:val="28"/>
              </w:rPr>
              <w:t>Приложение № 6</w:t>
            </w:r>
          </w:p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ind w:left="709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t>к муниципальной программе</w:t>
            </w:r>
          </w:p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ind w:left="709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t xml:space="preserve">«Повышение </w:t>
            </w:r>
            <w:r>
              <w:rPr>
                <w:sz w:val="28"/>
                <w:szCs w:val="28"/>
              </w:rPr>
              <w:t xml:space="preserve">   </w:t>
            </w:r>
            <w:r w:rsidRPr="006427FC">
              <w:rPr>
                <w:sz w:val="28"/>
                <w:szCs w:val="28"/>
              </w:rPr>
              <w:t xml:space="preserve">безопасности дорожного </w:t>
            </w:r>
            <w:r>
              <w:rPr>
                <w:sz w:val="28"/>
                <w:szCs w:val="28"/>
              </w:rPr>
              <w:t xml:space="preserve"> </w:t>
            </w:r>
            <w:r w:rsidRPr="006427FC">
              <w:rPr>
                <w:sz w:val="28"/>
                <w:szCs w:val="28"/>
              </w:rPr>
              <w:t xml:space="preserve">движения </w:t>
            </w:r>
            <w:r>
              <w:rPr>
                <w:sz w:val="28"/>
                <w:szCs w:val="28"/>
              </w:rPr>
              <w:t xml:space="preserve"> </w:t>
            </w:r>
            <w:r w:rsidRPr="006427FC">
              <w:rPr>
                <w:sz w:val="28"/>
                <w:szCs w:val="28"/>
              </w:rPr>
              <w:t>Соль-</w:t>
            </w:r>
          </w:p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ind w:left="709"/>
              <w:textAlignment w:val="baseline"/>
              <w:rPr>
                <w:sz w:val="28"/>
                <w:szCs w:val="28"/>
              </w:rPr>
            </w:pPr>
            <w:proofErr w:type="spellStart"/>
            <w:r w:rsidRPr="006427FC">
              <w:rPr>
                <w:sz w:val="28"/>
                <w:szCs w:val="28"/>
              </w:rPr>
              <w:t>Илецкого</w:t>
            </w:r>
            <w:proofErr w:type="spellEnd"/>
            <w:r w:rsidRPr="006427FC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80886" w:rsidRPr="006427FC" w:rsidRDefault="00480886" w:rsidP="0048088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План реализации на 2023 год муниципальной программы</w:t>
      </w:r>
    </w:p>
    <w:p w:rsidR="00480886" w:rsidRPr="006427FC" w:rsidRDefault="00480886" w:rsidP="0048088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851"/>
        <w:gridCol w:w="992"/>
        <w:gridCol w:w="2268"/>
        <w:gridCol w:w="2693"/>
        <w:gridCol w:w="709"/>
      </w:tblGrid>
      <w:tr w:rsidR="00480886" w:rsidRPr="006427FC" w:rsidTr="00BD26E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5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480886" w:rsidRPr="006427FC" w:rsidTr="00BD26E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проектного мероприятия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ведомственного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1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квартал 2023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Обеспечение деятельности Муниципального казенного учреждения «Управление городского хозяйства Соль-Илецкого городского округа»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Соль-Илецкий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Соль-Илецкий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Соль-Илецкий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Приоритетный проект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приоритетного проекта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приоритетного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80886" w:rsidRDefault="00480886" w:rsidP="00480886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ind w:left="10490"/>
        <w:rPr>
          <w:szCs w:val="28"/>
        </w:rPr>
      </w:pPr>
      <w:r w:rsidRPr="006427FC">
        <w:rPr>
          <w:szCs w:val="28"/>
        </w:rPr>
        <w:lastRenderedPageBreak/>
        <w:t>Приложение № 7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t>к муниципальной программе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t xml:space="preserve">«Повышение </w:t>
      </w:r>
      <w:r>
        <w:rPr>
          <w:szCs w:val="28"/>
        </w:rPr>
        <w:t xml:space="preserve">  </w:t>
      </w:r>
      <w:r w:rsidRPr="006427FC">
        <w:rPr>
          <w:szCs w:val="28"/>
        </w:rPr>
        <w:t xml:space="preserve">безопасности 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t xml:space="preserve">дорожного 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движения </w:t>
      </w:r>
      <w:r>
        <w:rPr>
          <w:szCs w:val="28"/>
        </w:rPr>
        <w:t xml:space="preserve"> </w:t>
      </w:r>
      <w:r w:rsidRPr="006427FC">
        <w:rPr>
          <w:szCs w:val="28"/>
        </w:rPr>
        <w:t>Соль-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proofErr w:type="spellStart"/>
      <w:r w:rsidRPr="006427FC">
        <w:rPr>
          <w:szCs w:val="28"/>
        </w:rPr>
        <w:t>Илецкого</w:t>
      </w:r>
      <w:proofErr w:type="spellEnd"/>
      <w:r>
        <w:rPr>
          <w:szCs w:val="28"/>
        </w:rPr>
        <w:t xml:space="preserve"> </w:t>
      </w:r>
      <w:r w:rsidRPr="006427FC">
        <w:rPr>
          <w:szCs w:val="28"/>
        </w:rPr>
        <w:t>городского округа»</w:t>
      </w: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2"/>
        <w:gridCol w:w="1561"/>
        <w:gridCol w:w="109"/>
        <w:gridCol w:w="1813"/>
      </w:tblGrid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эффективности реализации муниципальной программы за 20__ год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93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80886" w:rsidRPr="00AD4C1D" w:rsidTr="00BD26E1">
        <w:trPr>
          <w:trHeight w:val="62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Общее количество индикаторов результативности, запланированных к достижению в отчетном году (И план)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Количество индикаторов результативности, фактически достигнутых в отчетном году (И факт)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Общее количество основных мероприятий, запланированных в отчетном году (М план)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Количество основных мероприятий, запланированных в отчетном году, выполненных в установленные сроки (М факт)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85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Плановая сумма бюджетных ассигнований на реализацию Программы  на отчетный год (</w:t>
            </w:r>
            <w:proofErr w:type="gramStart"/>
            <w:r w:rsidRPr="00AD4C1D">
              <w:rPr>
                <w:rFonts w:ascii="Times New Roman" w:hAnsi="Times New Roman" w:cs="Times New Roman"/>
              </w:rPr>
              <w:t>З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план)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473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Кассовые расходы на реализацию Программы (подпрограммы) на отчетный год (</w:t>
            </w:r>
            <w:proofErr w:type="gramStart"/>
            <w:r w:rsidRPr="00AD4C1D">
              <w:rPr>
                <w:rFonts w:ascii="Times New Roman" w:hAnsi="Times New Roman" w:cs="Times New Roman"/>
              </w:rPr>
              <w:t>З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факт)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Оценка эффективности муниципальной программы</w:t>
            </w:r>
            <w:proofErr w:type="gramStart"/>
            <w:r w:rsidRPr="00AD4C1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Эи</w:t>
            </w:r>
            <w:proofErr w:type="spellEnd"/>
            <w:proofErr w:type="gramStart"/>
            <w:r w:rsidRPr="00AD4C1D">
              <w:rPr>
                <w:rFonts w:ascii="Times New Roman" w:hAnsi="Times New Roman" w:cs="Times New Roman"/>
              </w:rPr>
              <w:t xml:space="preserve"> = И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факт/И план * 100 %</w:t>
            </w:r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 xml:space="preserve">Оценка своевременности выполнения структурных мероприятий муниципальной программы: </w:t>
            </w:r>
            <w:proofErr w:type="spellStart"/>
            <w:r>
              <w:rPr>
                <w:rFonts w:ascii="Times New Roman" w:hAnsi="Times New Roman" w:cs="Times New Roman"/>
              </w:rPr>
              <w:t>Эв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Мфакт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  <w:r w:rsidRPr="00AD4C1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576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D4C1D">
              <w:rPr>
                <w:rFonts w:ascii="Times New Roman" w:hAnsi="Times New Roman" w:cs="Times New Roman"/>
              </w:rPr>
              <w:t xml:space="preserve">Оценка бюджетной эффективности муниципальной программы: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Эб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= (И факт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план)*</w:t>
            </w:r>
            <w:r w:rsidRPr="00AD4C1D">
              <w:rPr>
                <w:rFonts w:ascii="Times New Roman" w:hAnsi="Times New Roman" w:cs="Times New Roman"/>
                <w:u w:val="single"/>
              </w:rPr>
              <w:t>100 %</w:t>
            </w:r>
          </w:p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(</w:t>
            </w:r>
            <w:proofErr w:type="gramStart"/>
            <w:r w:rsidRPr="00AD4C1D">
              <w:rPr>
                <w:rFonts w:ascii="Times New Roman" w:hAnsi="Times New Roman" w:cs="Times New Roman"/>
              </w:rPr>
              <w:t>З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фак / З план)</w:t>
            </w:r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Итоговая оценка эффективности муниципальной программы: И = 0,6*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Эи</w:t>
            </w:r>
            <w:proofErr w:type="spellEnd"/>
            <w:r w:rsidRPr="00AD4C1D">
              <w:rPr>
                <w:rFonts w:ascii="Times New Roman" w:hAnsi="Times New Roman" w:cs="Times New Roman"/>
              </w:rPr>
              <w:t xml:space="preserve"> + 0,1*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Эв</w:t>
            </w:r>
            <w:proofErr w:type="spellEnd"/>
            <w:r w:rsidRPr="00AD4C1D">
              <w:rPr>
                <w:rFonts w:ascii="Times New Roman" w:hAnsi="Times New Roman" w:cs="Times New Roman"/>
              </w:rPr>
              <w:t xml:space="preserve"> + 0,3*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Эб</w:t>
            </w:r>
            <w:proofErr w:type="spellEnd"/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Default="00480886" w:rsidP="004808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80886" w:rsidSect="00480886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E5" w:rsidRDefault="00B368E5" w:rsidP="00054B49">
      <w:pPr>
        <w:spacing w:after="0" w:line="240" w:lineRule="auto"/>
      </w:pPr>
      <w:r>
        <w:separator/>
      </w:r>
    </w:p>
  </w:endnote>
  <w:endnote w:type="continuationSeparator" w:id="0">
    <w:p w:rsidR="00B368E5" w:rsidRDefault="00B368E5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E5" w:rsidRDefault="00B368E5" w:rsidP="00054B49">
      <w:pPr>
        <w:spacing w:after="0" w:line="240" w:lineRule="auto"/>
      </w:pPr>
      <w:r>
        <w:separator/>
      </w:r>
    </w:p>
  </w:footnote>
  <w:footnote w:type="continuationSeparator" w:id="0">
    <w:p w:rsidR="00B368E5" w:rsidRDefault="00B368E5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1C3"/>
    <w:multiLevelType w:val="hybridMultilevel"/>
    <w:tmpl w:val="9642CA14"/>
    <w:lvl w:ilvl="0" w:tplc="2F482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0B4E35"/>
    <w:multiLevelType w:val="multilevel"/>
    <w:tmpl w:val="0C349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622E4B4C"/>
    <w:multiLevelType w:val="hybridMultilevel"/>
    <w:tmpl w:val="9816275A"/>
    <w:lvl w:ilvl="0" w:tplc="E4843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66A1179"/>
    <w:multiLevelType w:val="multilevel"/>
    <w:tmpl w:val="0C3491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hint="default"/>
      </w:rPr>
    </w:lvl>
  </w:abstractNum>
  <w:abstractNum w:abstractNumId="7">
    <w:nsid w:val="78372D52"/>
    <w:multiLevelType w:val="hybridMultilevel"/>
    <w:tmpl w:val="BE30BA2E"/>
    <w:lvl w:ilvl="0" w:tplc="E4B2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3E3"/>
    <w:rsid w:val="00090E25"/>
    <w:rsid w:val="000E3965"/>
    <w:rsid w:val="0010155B"/>
    <w:rsid w:val="001246B2"/>
    <w:rsid w:val="001248A1"/>
    <w:rsid w:val="00161746"/>
    <w:rsid w:val="001A08F9"/>
    <w:rsid w:val="001A23F5"/>
    <w:rsid w:val="001A556F"/>
    <w:rsid w:val="001A6491"/>
    <w:rsid w:val="001F02BC"/>
    <w:rsid w:val="002029F5"/>
    <w:rsid w:val="00217832"/>
    <w:rsid w:val="002218F2"/>
    <w:rsid w:val="00253A38"/>
    <w:rsid w:val="00287318"/>
    <w:rsid w:val="002976F0"/>
    <w:rsid w:val="002A07CF"/>
    <w:rsid w:val="002E6B0E"/>
    <w:rsid w:val="002F3573"/>
    <w:rsid w:val="00316B0C"/>
    <w:rsid w:val="003244B5"/>
    <w:rsid w:val="00341C07"/>
    <w:rsid w:val="00353874"/>
    <w:rsid w:val="00364204"/>
    <w:rsid w:val="003739F3"/>
    <w:rsid w:val="00377EA6"/>
    <w:rsid w:val="0041055D"/>
    <w:rsid w:val="00442164"/>
    <w:rsid w:val="00462D09"/>
    <w:rsid w:val="00470CD8"/>
    <w:rsid w:val="004731E8"/>
    <w:rsid w:val="00480886"/>
    <w:rsid w:val="004A7B9A"/>
    <w:rsid w:val="004B1570"/>
    <w:rsid w:val="004B368A"/>
    <w:rsid w:val="004C5076"/>
    <w:rsid w:val="004C735C"/>
    <w:rsid w:val="004F5C47"/>
    <w:rsid w:val="005123A7"/>
    <w:rsid w:val="005348CB"/>
    <w:rsid w:val="005349C1"/>
    <w:rsid w:val="005439B1"/>
    <w:rsid w:val="00580D10"/>
    <w:rsid w:val="00582ADA"/>
    <w:rsid w:val="005905FA"/>
    <w:rsid w:val="005D19CF"/>
    <w:rsid w:val="005E4654"/>
    <w:rsid w:val="005F097B"/>
    <w:rsid w:val="005F45F8"/>
    <w:rsid w:val="0060794A"/>
    <w:rsid w:val="00620313"/>
    <w:rsid w:val="00640D1A"/>
    <w:rsid w:val="00664B14"/>
    <w:rsid w:val="006862E6"/>
    <w:rsid w:val="00692C82"/>
    <w:rsid w:val="006A0FAA"/>
    <w:rsid w:val="006A6A5F"/>
    <w:rsid w:val="006D3DF2"/>
    <w:rsid w:val="0073065C"/>
    <w:rsid w:val="0073350B"/>
    <w:rsid w:val="00773DDD"/>
    <w:rsid w:val="00774C27"/>
    <w:rsid w:val="00783997"/>
    <w:rsid w:val="007944C2"/>
    <w:rsid w:val="007A1F26"/>
    <w:rsid w:val="007B39E5"/>
    <w:rsid w:val="007C33FC"/>
    <w:rsid w:val="007D7A44"/>
    <w:rsid w:val="00833464"/>
    <w:rsid w:val="00840998"/>
    <w:rsid w:val="00874202"/>
    <w:rsid w:val="008C0C58"/>
    <w:rsid w:val="008D4BD0"/>
    <w:rsid w:val="008E365C"/>
    <w:rsid w:val="008F1912"/>
    <w:rsid w:val="008F2884"/>
    <w:rsid w:val="009156B0"/>
    <w:rsid w:val="00923EA7"/>
    <w:rsid w:val="00940D1B"/>
    <w:rsid w:val="009436E3"/>
    <w:rsid w:val="009446C3"/>
    <w:rsid w:val="009B43EF"/>
    <w:rsid w:val="009C3C30"/>
    <w:rsid w:val="009C4A79"/>
    <w:rsid w:val="009C5B2F"/>
    <w:rsid w:val="009D5337"/>
    <w:rsid w:val="009D5B3F"/>
    <w:rsid w:val="00A00344"/>
    <w:rsid w:val="00A02AA6"/>
    <w:rsid w:val="00A37E19"/>
    <w:rsid w:val="00A43327"/>
    <w:rsid w:val="00A60923"/>
    <w:rsid w:val="00A63986"/>
    <w:rsid w:val="00A734D1"/>
    <w:rsid w:val="00A911C6"/>
    <w:rsid w:val="00AA23C1"/>
    <w:rsid w:val="00AB2655"/>
    <w:rsid w:val="00AD7EE1"/>
    <w:rsid w:val="00B059E5"/>
    <w:rsid w:val="00B12385"/>
    <w:rsid w:val="00B170A3"/>
    <w:rsid w:val="00B368E5"/>
    <w:rsid w:val="00B37E8F"/>
    <w:rsid w:val="00B51341"/>
    <w:rsid w:val="00B53995"/>
    <w:rsid w:val="00B60584"/>
    <w:rsid w:val="00B6522A"/>
    <w:rsid w:val="00B703FE"/>
    <w:rsid w:val="00C16533"/>
    <w:rsid w:val="00C472D1"/>
    <w:rsid w:val="00C524A7"/>
    <w:rsid w:val="00CB4D95"/>
    <w:rsid w:val="00CD0195"/>
    <w:rsid w:val="00CD2B8A"/>
    <w:rsid w:val="00CF3A59"/>
    <w:rsid w:val="00CF7C0A"/>
    <w:rsid w:val="00D46384"/>
    <w:rsid w:val="00D560DF"/>
    <w:rsid w:val="00D83D81"/>
    <w:rsid w:val="00D85AF9"/>
    <w:rsid w:val="00D97DFD"/>
    <w:rsid w:val="00E0475F"/>
    <w:rsid w:val="00E13AA2"/>
    <w:rsid w:val="00E2365C"/>
    <w:rsid w:val="00E346AD"/>
    <w:rsid w:val="00E63F66"/>
    <w:rsid w:val="00E86F7B"/>
    <w:rsid w:val="00EA3628"/>
    <w:rsid w:val="00ED45FC"/>
    <w:rsid w:val="00EE7997"/>
    <w:rsid w:val="00F13CD4"/>
    <w:rsid w:val="00F622FE"/>
    <w:rsid w:val="00F64CAE"/>
    <w:rsid w:val="00F82354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16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16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16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6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316B0C"/>
    <w:rPr>
      <w:color w:val="0000FF" w:themeColor="hyperlink"/>
      <w:u w:val="single"/>
    </w:rPr>
  </w:style>
  <w:style w:type="paragraph" w:styleId="af2">
    <w:name w:val="toa heading"/>
    <w:basedOn w:val="a"/>
    <w:next w:val="a"/>
    <w:uiPriority w:val="99"/>
    <w:semiHidden/>
    <w:unhideWhenUsed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480886"/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paragraph" w:customStyle="1" w:styleId="Heading">
    <w:name w:val="Heading"/>
    <w:basedOn w:val="a"/>
    <w:next w:val="af4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f4">
    <w:name w:val="Body Text"/>
    <w:basedOn w:val="a"/>
    <w:link w:val="af5"/>
    <w:rsid w:val="00480886"/>
    <w:pPr>
      <w:spacing w:after="140" w:line="288" w:lineRule="auto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0"/>
    <w:link w:val="af4"/>
    <w:rsid w:val="00480886"/>
    <w:rPr>
      <w:rFonts w:eastAsiaTheme="minorHAnsi"/>
      <w:lang w:eastAsia="en-US"/>
    </w:rPr>
  </w:style>
  <w:style w:type="paragraph" w:styleId="af6">
    <w:name w:val="List"/>
    <w:basedOn w:val="af4"/>
    <w:rsid w:val="00480886"/>
    <w:rPr>
      <w:rFonts w:cs="Nirmala UI"/>
    </w:rPr>
  </w:style>
  <w:style w:type="paragraph" w:styleId="af7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0886"/>
  </w:style>
  <w:style w:type="character" w:customStyle="1" w:styleId="13">
    <w:name w:val="Текст выноски Знак1"/>
    <w:basedOn w:val="a0"/>
    <w:uiPriority w:val="99"/>
    <w:semiHidden/>
    <w:rsid w:val="0048088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480886"/>
    <w:rPr>
      <w:rFonts w:eastAsiaTheme="minorHAnsi"/>
      <w:sz w:val="20"/>
      <w:szCs w:val="20"/>
      <w:lang w:eastAsia="en-US"/>
    </w:rPr>
  </w:style>
  <w:style w:type="character" w:styleId="afb">
    <w:name w:val="footnote reference"/>
    <w:uiPriority w:val="99"/>
    <w:unhideWhenUsed/>
    <w:rsid w:val="00480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16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16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16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6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316B0C"/>
    <w:rPr>
      <w:color w:val="0000FF" w:themeColor="hyperlink"/>
      <w:u w:val="single"/>
    </w:rPr>
  </w:style>
  <w:style w:type="paragraph" w:styleId="af2">
    <w:name w:val="toa heading"/>
    <w:basedOn w:val="a"/>
    <w:next w:val="a"/>
    <w:uiPriority w:val="99"/>
    <w:semiHidden/>
    <w:unhideWhenUsed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480886"/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paragraph" w:customStyle="1" w:styleId="Heading">
    <w:name w:val="Heading"/>
    <w:basedOn w:val="a"/>
    <w:next w:val="af4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f4">
    <w:name w:val="Body Text"/>
    <w:basedOn w:val="a"/>
    <w:link w:val="af5"/>
    <w:rsid w:val="00480886"/>
    <w:pPr>
      <w:spacing w:after="140" w:line="288" w:lineRule="auto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0"/>
    <w:link w:val="af4"/>
    <w:rsid w:val="00480886"/>
    <w:rPr>
      <w:rFonts w:eastAsiaTheme="minorHAnsi"/>
      <w:lang w:eastAsia="en-US"/>
    </w:rPr>
  </w:style>
  <w:style w:type="paragraph" w:styleId="af6">
    <w:name w:val="List"/>
    <w:basedOn w:val="af4"/>
    <w:rsid w:val="00480886"/>
    <w:rPr>
      <w:rFonts w:cs="Nirmala UI"/>
    </w:rPr>
  </w:style>
  <w:style w:type="paragraph" w:styleId="af7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0886"/>
  </w:style>
  <w:style w:type="character" w:customStyle="1" w:styleId="13">
    <w:name w:val="Текст выноски Знак1"/>
    <w:basedOn w:val="a0"/>
    <w:uiPriority w:val="99"/>
    <w:semiHidden/>
    <w:rsid w:val="0048088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480886"/>
    <w:rPr>
      <w:rFonts w:eastAsiaTheme="minorHAnsi"/>
      <w:sz w:val="20"/>
      <w:szCs w:val="20"/>
      <w:lang w:eastAsia="en-US"/>
    </w:rPr>
  </w:style>
  <w:style w:type="character" w:styleId="afb">
    <w:name w:val="footnote reference"/>
    <w:uiPriority w:val="99"/>
    <w:unhideWhenUsed/>
    <w:rsid w:val="00480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7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8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3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06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5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6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5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5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2021-04-14T04:56:00Z</cp:lastPrinted>
  <dcterms:created xsi:type="dcterms:W3CDTF">2023-02-02T03:44:00Z</dcterms:created>
  <dcterms:modified xsi:type="dcterms:W3CDTF">2023-02-02T03:44:00Z</dcterms:modified>
</cp:coreProperties>
</file>