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F6" w:rsidRPr="001614F6" w:rsidRDefault="001614F6" w:rsidP="001614F6">
      <w:pPr>
        <w:autoSpaceDE w:val="0"/>
        <w:autoSpaceDN w:val="0"/>
        <w:adjustRightInd w:val="0"/>
        <w:spacing w:after="0" w:line="240" w:lineRule="auto"/>
        <w:rPr>
          <w:rFonts w:ascii="Times New Roman" w:hAnsi="Times New Roman"/>
          <w:sz w:val="32"/>
          <w:szCs w:val="32"/>
        </w:rPr>
      </w:pP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АДМИНИСТРАЦИЯ</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МУНИЦИПАЛЬНОГО </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ОБРАЗОВАНИЯ</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СОЛЬ-ИЛЕЦКИЙ</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ГОРОДСКОЙ ОКРУГ</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ОРЕНБУРГСКОЙ ОБЛАСТИ</w:t>
      </w:r>
    </w:p>
    <w:p w:rsidR="001614F6" w:rsidRDefault="001614F6" w:rsidP="001614F6">
      <w:pPr>
        <w:autoSpaceDE w:val="0"/>
        <w:autoSpaceDN w:val="0"/>
        <w:adjustRightInd w:val="0"/>
        <w:spacing w:after="0" w:line="240" w:lineRule="auto"/>
        <w:jc w:val="both"/>
        <w:rPr>
          <w:rFonts w:ascii="Times New Roman" w:hAnsi="Times New Roman"/>
          <w:b/>
          <w:sz w:val="32"/>
          <w:szCs w:val="32"/>
        </w:rPr>
      </w:pPr>
      <w:r w:rsidRPr="001614F6">
        <w:rPr>
          <w:rFonts w:ascii="Times New Roman" w:hAnsi="Times New Roman"/>
          <w:b/>
          <w:sz w:val="32"/>
          <w:szCs w:val="32"/>
        </w:rPr>
        <w:t xml:space="preserve">        ПОСТАНОВЛЕНИЕ</w:t>
      </w:r>
    </w:p>
    <w:p w:rsidR="001614F6" w:rsidRPr="001614F6" w:rsidRDefault="001614F6" w:rsidP="001614F6">
      <w:pPr>
        <w:autoSpaceDE w:val="0"/>
        <w:autoSpaceDN w:val="0"/>
        <w:adjustRightInd w:val="0"/>
        <w:spacing w:after="0" w:line="240" w:lineRule="auto"/>
        <w:jc w:val="both"/>
        <w:rPr>
          <w:rFonts w:ascii="Times New Roman" w:hAnsi="Times New Roman"/>
          <w:b/>
          <w:sz w:val="32"/>
          <w:szCs w:val="32"/>
        </w:rPr>
      </w:pPr>
    </w:p>
    <w:p w:rsidR="001614F6" w:rsidRPr="001614F6" w:rsidRDefault="001614F6" w:rsidP="001614F6">
      <w:pPr>
        <w:autoSpaceDE w:val="0"/>
        <w:autoSpaceDN w:val="0"/>
        <w:adjustRightInd w:val="0"/>
        <w:spacing w:after="0" w:line="360" w:lineRule="auto"/>
        <w:jc w:val="both"/>
        <w:rPr>
          <w:rFonts w:ascii="Times New Roman" w:hAnsi="Times New Roman"/>
          <w:sz w:val="28"/>
          <w:szCs w:val="28"/>
        </w:rPr>
      </w:pPr>
      <w:r w:rsidRPr="001614F6">
        <w:rPr>
          <w:rFonts w:ascii="Times New Roman" w:hAnsi="Times New Roman"/>
          <w:sz w:val="28"/>
          <w:szCs w:val="28"/>
        </w:rPr>
        <w:t xml:space="preserve">   </w:t>
      </w:r>
      <w:r w:rsidR="00F311B5">
        <w:rPr>
          <w:rFonts w:ascii="Times New Roman" w:hAnsi="Times New Roman"/>
          <w:sz w:val="28"/>
          <w:szCs w:val="28"/>
        </w:rPr>
        <w:t xml:space="preserve">        </w:t>
      </w:r>
      <w:r w:rsidRPr="001614F6">
        <w:rPr>
          <w:rFonts w:ascii="Times New Roman" w:hAnsi="Times New Roman"/>
          <w:sz w:val="28"/>
          <w:szCs w:val="28"/>
        </w:rPr>
        <w:t xml:space="preserve"> </w:t>
      </w:r>
      <w:r w:rsidR="00F311B5">
        <w:rPr>
          <w:rFonts w:ascii="Times New Roman" w:hAnsi="Times New Roman"/>
          <w:sz w:val="28"/>
          <w:szCs w:val="28"/>
        </w:rPr>
        <w:t>29.03.</w:t>
      </w:r>
      <w:r w:rsidRPr="001614F6">
        <w:rPr>
          <w:rFonts w:ascii="Times New Roman" w:hAnsi="Times New Roman"/>
          <w:sz w:val="28"/>
          <w:szCs w:val="28"/>
        </w:rPr>
        <w:t>20</w:t>
      </w:r>
      <w:r w:rsidR="00F311B5">
        <w:rPr>
          <w:rFonts w:ascii="Times New Roman" w:hAnsi="Times New Roman"/>
          <w:sz w:val="28"/>
          <w:szCs w:val="28"/>
        </w:rPr>
        <w:t xml:space="preserve">16 </w:t>
      </w:r>
      <w:r w:rsidRPr="001614F6">
        <w:rPr>
          <w:rFonts w:ascii="Times New Roman" w:hAnsi="Times New Roman"/>
          <w:sz w:val="28"/>
          <w:szCs w:val="28"/>
        </w:rPr>
        <w:t xml:space="preserve"> №</w:t>
      </w:r>
      <w:r w:rsidR="00F311B5">
        <w:rPr>
          <w:rFonts w:ascii="Times New Roman" w:hAnsi="Times New Roman"/>
          <w:sz w:val="28"/>
          <w:szCs w:val="28"/>
        </w:rPr>
        <w:t xml:space="preserve"> 842-п</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Об утверждении муниципальной программы</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«Развитие системы образования Соль-Илецкого</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городского округа на 2016-2018 годы»</w:t>
      </w:r>
    </w:p>
    <w:p w:rsidR="001614F6" w:rsidRPr="001614F6" w:rsidRDefault="001614F6" w:rsidP="001614F6">
      <w:pPr>
        <w:autoSpaceDE w:val="0"/>
        <w:autoSpaceDN w:val="0"/>
        <w:adjustRightInd w:val="0"/>
        <w:spacing w:after="0" w:line="360" w:lineRule="auto"/>
        <w:jc w:val="both"/>
        <w:rPr>
          <w:rFonts w:ascii="Times New Roman" w:hAnsi="Times New Roman"/>
          <w:sz w:val="24"/>
          <w:szCs w:val="24"/>
        </w:rPr>
      </w:pPr>
    </w:p>
    <w:p w:rsidR="001614F6" w:rsidRPr="001614F6" w:rsidRDefault="001614F6" w:rsidP="001614F6">
      <w:pPr>
        <w:autoSpaceDE w:val="0"/>
        <w:autoSpaceDN w:val="0"/>
        <w:adjustRightInd w:val="0"/>
        <w:spacing w:after="0" w:line="240" w:lineRule="auto"/>
        <w:ind w:firstLine="567"/>
        <w:jc w:val="both"/>
        <w:rPr>
          <w:rFonts w:ascii="Times New Roman" w:hAnsi="Times New Roman"/>
          <w:sz w:val="28"/>
          <w:szCs w:val="28"/>
        </w:rPr>
      </w:pPr>
      <w:r w:rsidRPr="001614F6">
        <w:rPr>
          <w:rFonts w:ascii="Times New Roman" w:hAnsi="Times New Roman"/>
          <w:sz w:val="28"/>
          <w:szCs w:val="28"/>
        </w:rPr>
        <w:t xml:space="preserve">В  соответствии с </w:t>
      </w:r>
      <w:hyperlink r:id="rId6" w:history="1">
        <w:r w:rsidRPr="001614F6">
          <w:rPr>
            <w:rStyle w:val="ac"/>
            <w:rFonts w:ascii="Times New Roman" w:hAnsi="Times New Roman"/>
            <w:sz w:val="28"/>
            <w:szCs w:val="28"/>
          </w:rPr>
          <w:t>постановлением</w:t>
        </w:r>
      </w:hyperlink>
      <w:r w:rsidRPr="001614F6">
        <w:rPr>
          <w:rFonts w:ascii="Times New Roman" w:hAnsi="Times New Roman"/>
          <w:sz w:val="28"/>
          <w:szCs w:val="28"/>
        </w:rPr>
        <w:t xml:space="preserve"> Правительства Оренбургской области от 20.08.2010 N 551-пп "О стратегии развития Оренбургской области до 2020 года и на период до 2030 года", постановлением администрации муниципального образования Соль-Илецкий городской округ от 26.01.2016 г.  № 56-п «Об утверждении порядка разработки, реализации и оценки эффективности муниципальных программ Соль-Илецкого городского округа» и постановлением администрации муниципального образования Соль-Илецкий городской округ от 25.03.2016 г.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 постановляю:</w:t>
      </w:r>
    </w:p>
    <w:p w:rsidR="001614F6" w:rsidRPr="001614F6" w:rsidRDefault="001614F6" w:rsidP="001614F6">
      <w:pPr>
        <w:autoSpaceDE w:val="0"/>
        <w:autoSpaceDN w:val="0"/>
        <w:adjustRightInd w:val="0"/>
        <w:spacing w:after="0" w:line="240" w:lineRule="auto"/>
        <w:ind w:firstLine="567"/>
        <w:jc w:val="both"/>
        <w:rPr>
          <w:rFonts w:ascii="Times New Roman" w:hAnsi="Times New Roman"/>
          <w:sz w:val="28"/>
          <w:szCs w:val="28"/>
        </w:rPr>
      </w:pPr>
      <w:r w:rsidRPr="001614F6">
        <w:rPr>
          <w:rFonts w:ascii="Times New Roman" w:hAnsi="Times New Roman"/>
          <w:sz w:val="28"/>
          <w:szCs w:val="28"/>
        </w:rPr>
        <w:t>1. Утвердить муниципальную программу «Развитие системы образования Соль-Илецкого городского округа на 2016-2018 годы», согласно приложению.</w:t>
      </w:r>
    </w:p>
    <w:p w:rsidR="001614F6" w:rsidRPr="001614F6" w:rsidRDefault="001614F6" w:rsidP="001614F6">
      <w:pPr>
        <w:autoSpaceDE w:val="0"/>
        <w:autoSpaceDN w:val="0"/>
        <w:adjustRightInd w:val="0"/>
        <w:spacing w:after="0" w:line="240" w:lineRule="auto"/>
        <w:ind w:firstLine="567"/>
        <w:jc w:val="both"/>
        <w:rPr>
          <w:rFonts w:ascii="Times New Roman" w:hAnsi="Times New Roman"/>
          <w:sz w:val="28"/>
          <w:szCs w:val="28"/>
        </w:rPr>
      </w:pPr>
      <w:r w:rsidRPr="001614F6">
        <w:rPr>
          <w:rFonts w:ascii="Times New Roman" w:hAnsi="Times New Roman"/>
          <w:sz w:val="28"/>
          <w:szCs w:val="28"/>
        </w:rPr>
        <w:t>2.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Л.А. Абубакирову.</w:t>
      </w:r>
    </w:p>
    <w:p w:rsidR="001614F6" w:rsidRPr="001614F6" w:rsidRDefault="001614F6" w:rsidP="001614F6">
      <w:pPr>
        <w:autoSpaceDE w:val="0"/>
        <w:autoSpaceDN w:val="0"/>
        <w:adjustRightInd w:val="0"/>
        <w:spacing w:after="0" w:line="240" w:lineRule="auto"/>
        <w:ind w:firstLine="567"/>
        <w:jc w:val="both"/>
        <w:rPr>
          <w:rFonts w:ascii="Times New Roman" w:hAnsi="Times New Roman"/>
          <w:sz w:val="28"/>
          <w:szCs w:val="28"/>
        </w:rPr>
      </w:pPr>
      <w:r w:rsidRPr="001614F6">
        <w:rPr>
          <w:rFonts w:ascii="Times New Roman" w:hAnsi="Times New Roman"/>
          <w:sz w:val="28"/>
          <w:szCs w:val="28"/>
        </w:rPr>
        <w:t>3.   Постановление вступает в силу после официального опубликования (обнародования) и распространяет свои действия на правоотношения, возникшие с 1 января 2016 года.</w:t>
      </w:r>
    </w:p>
    <w:p w:rsidR="001614F6" w:rsidRPr="001614F6" w:rsidRDefault="001614F6" w:rsidP="001614F6">
      <w:pPr>
        <w:autoSpaceDE w:val="0"/>
        <w:autoSpaceDN w:val="0"/>
        <w:adjustRightInd w:val="0"/>
        <w:spacing w:after="0" w:line="360" w:lineRule="auto"/>
        <w:jc w:val="both"/>
        <w:rPr>
          <w:rFonts w:ascii="Times New Roman" w:hAnsi="Times New Roman"/>
          <w:sz w:val="24"/>
          <w:szCs w:val="24"/>
        </w:rPr>
      </w:pP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Заместитель главы администрации</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Соль-Илецкого городского округа</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по экономике, бюджетным отношениям</w:t>
      </w:r>
    </w:p>
    <w:p w:rsidR="001614F6" w:rsidRPr="001614F6" w:rsidRDefault="001614F6" w:rsidP="001614F6">
      <w:pPr>
        <w:autoSpaceDE w:val="0"/>
        <w:autoSpaceDN w:val="0"/>
        <w:adjustRightInd w:val="0"/>
        <w:spacing w:after="0" w:line="240" w:lineRule="auto"/>
        <w:jc w:val="both"/>
        <w:rPr>
          <w:rFonts w:ascii="Times New Roman" w:hAnsi="Times New Roman"/>
          <w:sz w:val="28"/>
          <w:szCs w:val="28"/>
        </w:rPr>
      </w:pPr>
      <w:r w:rsidRPr="001614F6">
        <w:rPr>
          <w:rFonts w:ascii="Times New Roman" w:hAnsi="Times New Roman"/>
          <w:sz w:val="28"/>
          <w:szCs w:val="28"/>
        </w:rPr>
        <w:t>и инвестиционной политике                                                     Н.Н. Сахацкий</w:t>
      </w:r>
      <w:r w:rsidRPr="001614F6">
        <w:rPr>
          <w:rFonts w:ascii="Times New Roman" w:hAnsi="Times New Roman"/>
          <w:sz w:val="28"/>
          <w:szCs w:val="28"/>
        </w:rPr>
        <w:tab/>
      </w:r>
    </w:p>
    <w:p w:rsidR="001614F6" w:rsidRDefault="001614F6" w:rsidP="001614F6">
      <w:pPr>
        <w:autoSpaceDE w:val="0"/>
        <w:autoSpaceDN w:val="0"/>
        <w:adjustRightInd w:val="0"/>
        <w:spacing w:after="0" w:line="240" w:lineRule="auto"/>
        <w:jc w:val="both"/>
        <w:rPr>
          <w:rFonts w:ascii="Times New Roman" w:hAnsi="Times New Roman"/>
        </w:rPr>
      </w:pPr>
    </w:p>
    <w:p w:rsidR="001614F6" w:rsidRDefault="001614F6" w:rsidP="001614F6">
      <w:pPr>
        <w:autoSpaceDE w:val="0"/>
        <w:autoSpaceDN w:val="0"/>
        <w:adjustRightInd w:val="0"/>
        <w:spacing w:after="0" w:line="240" w:lineRule="auto"/>
        <w:jc w:val="both"/>
        <w:rPr>
          <w:rFonts w:ascii="Times New Roman" w:hAnsi="Times New Roman"/>
        </w:rPr>
      </w:pPr>
    </w:p>
    <w:p w:rsidR="001614F6" w:rsidRPr="001614F6" w:rsidRDefault="001614F6" w:rsidP="001614F6">
      <w:pPr>
        <w:autoSpaceDE w:val="0"/>
        <w:autoSpaceDN w:val="0"/>
        <w:adjustRightInd w:val="0"/>
        <w:spacing w:after="0" w:line="240" w:lineRule="auto"/>
        <w:jc w:val="both"/>
        <w:rPr>
          <w:rFonts w:ascii="Times New Roman" w:hAnsi="Times New Roman"/>
        </w:rPr>
      </w:pPr>
      <w:r w:rsidRPr="001614F6">
        <w:rPr>
          <w:rFonts w:ascii="Times New Roman" w:hAnsi="Times New Roman"/>
        </w:rPr>
        <w:t>Разослано: Министерству образования, УО, финансовому управлению, прокуратуре, образовательным учреждениям</w:t>
      </w:r>
    </w:p>
    <w:p w:rsidR="001614F6" w:rsidRDefault="001614F6" w:rsidP="001614F6">
      <w:pPr>
        <w:autoSpaceDE w:val="0"/>
        <w:autoSpaceDN w:val="0"/>
        <w:adjustRightInd w:val="0"/>
        <w:spacing w:after="0" w:line="360" w:lineRule="auto"/>
        <w:rPr>
          <w:rFonts w:ascii="Times New Roman" w:hAnsi="Times New Roman"/>
          <w:sz w:val="24"/>
          <w:szCs w:val="24"/>
        </w:rPr>
      </w:pPr>
    </w:p>
    <w:p w:rsidR="001614F6" w:rsidRDefault="001614F6" w:rsidP="00ED23B1">
      <w:pPr>
        <w:autoSpaceDE w:val="0"/>
        <w:autoSpaceDN w:val="0"/>
        <w:adjustRightInd w:val="0"/>
        <w:spacing w:after="0" w:line="360" w:lineRule="auto"/>
        <w:jc w:val="center"/>
        <w:rPr>
          <w:rFonts w:ascii="Times New Roman" w:hAnsi="Times New Roman"/>
          <w:sz w:val="24"/>
          <w:szCs w:val="24"/>
        </w:rPr>
      </w:pPr>
    </w:p>
    <w:p w:rsidR="007B7ED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007B7ED4">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7B7ED4" w:rsidRDefault="007B7ED4" w:rsidP="00ED23B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Соль-Илецкого городского округа</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____________2016 г. №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Default="007B7ED4" w:rsidP="006D1A25">
      <w:pPr>
        <w:autoSpaceDE w:val="0"/>
        <w:autoSpaceDN w:val="0"/>
        <w:adjustRightInd w:val="0"/>
        <w:spacing w:after="0" w:line="240" w:lineRule="auto"/>
        <w:jc w:val="both"/>
        <w:rPr>
          <w:rFonts w:cs="Calibri"/>
          <w:b/>
        </w:rPr>
      </w:pPr>
    </w:p>
    <w:p w:rsidR="007B7ED4" w:rsidRDefault="007B7ED4" w:rsidP="006D1A25">
      <w:pPr>
        <w:autoSpaceDE w:val="0"/>
        <w:autoSpaceDN w:val="0"/>
        <w:adjustRightInd w:val="0"/>
        <w:spacing w:after="0" w:line="240" w:lineRule="auto"/>
        <w:jc w:val="both"/>
        <w:rPr>
          <w:rFonts w:cs="Calibri"/>
          <w:b/>
        </w:rPr>
      </w:pPr>
    </w:p>
    <w:p w:rsidR="007B7ED4" w:rsidRPr="00A56FC2" w:rsidRDefault="007B7ED4" w:rsidP="006D1A25">
      <w:pPr>
        <w:autoSpaceDE w:val="0"/>
        <w:autoSpaceDN w:val="0"/>
        <w:adjustRightInd w:val="0"/>
        <w:spacing w:after="0" w:line="240" w:lineRule="auto"/>
        <w:jc w:val="both"/>
        <w:rPr>
          <w:rFonts w:cs="Calibri"/>
          <w:b/>
        </w:rPr>
      </w:pP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0" w:name="Par35"/>
      <w:bookmarkEnd w:id="0"/>
      <w:r>
        <w:rPr>
          <w:rFonts w:ascii="Times New Roman" w:hAnsi="Times New Roman"/>
          <w:b/>
          <w:bCs/>
          <w:sz w:val="24"/>
          <w:szCs w:val="24"/>
        </w:rPr>
        <w:t>МУНИЦИПАЛЬНАЯ ПРОГРАММА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2016</w:t>
      </w:r>
      <w:r w:rsidRPr="00CE25ED">
        <w:rPr>
          <w:rFonts w:ascii="Times New Roman" w:hAnsi="Times New Roman"/>
          <w:b/>
          <w:bCs/>
          <w:sz w:val="24"/>
          <w:szCs w:val="24"/>
        </w:rPr>
        <w:t xml:space="preserve"> - 20</w:t>
      </w:r>
      <w:r>
        <w:rPr>
          <w:rFonts w:ascii="Times New Roman" w:hAnsi="Times New Roman"/>
          <w:b/>
          <w:bCs/>
          <w:sz w:val="24"/>
          <w:szCs w:val="24"/>
        </w:rPr>
        <w:t>18</w:t>
      </w:r>
      <w:r w:rsidRPr="00CE25ED">
        <w:rPr>
          <w:rFonts w:ascii="Times New Roman" w:hAnsi="Times New Roman"/>
          <w:b/>
          <w:bCs/>
          <w:sz w:val="24"/>
          <w:szCs w:val="24"/>
        </w:rPr>
        <w:t xml:space="preserve"> ГОДЫ</w:t>
      </w:r>
      <w:r>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2016</w:t>
      </w:r>
      <w:r w:rsidRPr="00763846">
        <w:rPr>
          <w:rFonts w:ascii="Times New Roman" w:hAnsi="Times New Roman"/>
          <w:b/>
          <w:sz w:val="24"/>
          <w:szCs w:val="24"/>
        </w:rPr>
        <w:t xml:space="preserve"> - 201</w:t>
      </w:r>
      <w:r>
        <w:rPr>
          <w:rFonts w:ascii="Times New Roman" w:hAnsi="Times New Roman"/>
          <w:b/>
          <w:sz w:val="24"/>
          <w:szCs w:val="24"/>
        </w:rPr>
        <w:t>8</w:t>
      </w:r>
      <w:r w:rsidRPr="00763846">
        <w:rPr>
          <w:rFonts w:ascii="Times New Roman" w:hAnsi="Times New Roman"/>
          <w:b/>
          <w:sz w:val="24"/>
          <w:szCs w:val="24"/>
        </w:rPr>
        <w:t xml:space="preserve"> годы</w:t>
      </w:r>
      <w:r>
        <w:rPr>
          <w:rFonts w:ascii="Times New Roman" w:hAnsi="Times New Roman"/>
          <w:b/>
          <w:sz w:val="24"/>
          <w:szCs w:val="24"/>
        </w:rPr>
        <w:t>»</w:t>
      </w:r>
      <w:r w:rsidRPr="00763846">
        <w:rPr>
          <w:rFonts w:ascii="Times New Roman" w:hAnsi="Times New Roman"/>
          <w:b/>
          <w:sz w:val="24"/>
          <w:szCs w:val="24"/>
        </w:rPr>
        <w:t xml:space="preserve">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Pr="00600815">
              <w:rPr>
                <w:rFonts w:ascii="Times New Roman" w:hAnsi="Times New Roman" w:cs="Times New Roman"/>
                <w:sz w:val="24"/>
                <w:szCs w:val="24"/>
              </w:rPr>
              <w:t>»;</w:t>
            </w:r>
          </w:p>
          <w:p w:rsidR="007B7ED4" w:rsidRPr="00600815" w:rsidRDefault="001F3791" w:rsidP="00D967DE">
            <w:pPr>
              <w:pStyle w:val="ConsPlusCell"/>
              <w:rPr>
                <w:rFonts w:ascii="Times New Roman" w:hAnsi="Times New Roman" w:cs="Times New Roman"/>
                <w:sz w:val="24"/>
                <w:szCs w:val="24"/>
              </w:rPr>
            </w:pPr>
            <w:hyperlink r:id="rId7"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D967DE">
            <w:pPr>
              <w:pStyle w:val="ConsPlusCell"/>
              <w:rPr>
                <w:rFonts w:ascii="Times New Roman" w:hAnsi="Times New Roman" w:cs="Times New Roman"/>
                <w:sz w:val="24"/>
                <w:szCs w:val="24"/>
              </w:rPr>
            </w:pPr>
            <w:r>
              <w:rPr>
                <w:rFonts w:ascii="Times New Roman" w:hAnsi="Times New Roman" w:cs="Times New Roman"/>
                <w:sz w:val="24"/>
                <w:szCs w:val="24"/>
              </w:rPr>
              <w:t>«Обеспечение деятельности муниципальных бюджетных, автономных и казенных учреждений»</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внедрение современной модели образования, обеспечивающей формирование в Соль-Илецком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7B7ED4" w:rsidRPr="00600815" w:rsidRDefault="007B7ED4" w:rsidP="0060081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-создание условий для равного доступа всех граждан</w:t>
            </w:r>
            <w:r>
              <w:rPr>
                <w:rFonts w:ascii="Times New Roman" w:hAnsi="Times New Roman"/>
                <w:sz w:val="24"/>
                <w:szCs w:val="24"/>
              </w:rPr>
              <w:t xml:space="preserve"> </w:t>
            </w:r>
            <w:r w:rsidRPr="00ED23B1">
              <w:rPr>
                <w:rFonts w:ascii="Times New Roman" w:hAnsi="Times New Roman"/>
                <w:sz w:val="24"/>
                <w:szCs w:val="24"/>
              </w:rPr>
              <w:t>дошкольного и школьного возраста  к образованию и самоо</w:t>
            </w:r>
            <w:r w:rsidRPr="00600815">
              <w:rPr>
                <w:rFonts w:ascii="Times New Roman" w:hAnsi="Times New Roman"/>
                <w:sz w:val="24"/>
                <w:szCs w:val="24"/>
              </w:rPr>
              <w:t>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7B7ED4" w:rsidRPr="00600815" w:rsidRDefault="007B7ED4" w:rsidP="0060081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модернизация образовательных программ, направленная на достижение современного качества учебных результатов и результатов социализации;</w:t>
            </w:r>
          </w:p>
          <w:p w:rsidR="007B7ED4" w:rsidRPr="00600815" w:rsidRDefault="007B7ED4" w:rsidP="0060081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0E18EF" w:rsidRDefault="007B7ED4" w:rsidP="0060081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 обеспечение эффективной системы по социализации и самореализации </w:t>
            </w:r>
            <w:r w:rsidRPr="00ED23B1">
              <w:rPr>
                <w:rFonts w:ascii="Times New Roman" w:hAnsi="Times New Roman"/>
                <w:sz w:val="24"/>
                <w:szCs w:val="24"/>
              </w:rPr>
              <w:t xml:space="preserve">детей дошкольного и школьного возраста, </w:t>
            </w:r>
            <w:r w:rsidRPr="00ED23B1">
              <w:rPr>
                <w:rFonts w:ascii="Times New Roman" w:hAnsi="Times New Roman"/>
                <w:sz w:val="24"/>
                <w:szCs w:val="24"/>
              </w:rPr>
              <w:lastRenderedPageBreak/>
              <w:t>развитию потенциала детей дошкольного и школьного возраста</w:t>
            </w:r>
            <w:r>
              <w:rPr>
                <w:rFonts w:ascii="Times New Roman" w:hAnsi="Times New Roman"/>
                <w:sz w:val="24"/>
                <w:szCs w:val="24"/>
              </w:rPr>
              <w:t>;</w:t>
            </w:r>
          </w:p>
          <w:p w:rsidR="007B7ED4" w:rsidRPr="00AC5EC5" w:rsidRDefault="007B7ED4" w:rsidP="00AC5EC5">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xml:space="preserve">-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w:t>
            </w:r>
          </w:p>
          <w:p w:rsidR="007B7ED4" w:rsidRPr="00AC5EC5" w:rsidRDefault="007B7ED4" w:rsidP="00AC5EC5">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обеспечение прав каждого ребенка жить и воспитываться в семье;</w:t>
            </w:r>
          </w:p>
          <w:p w:rsidR="007B7ED4" w:rsidRPr="00AC5EC5" w:rsidRDefault="007B7ED4" w:rsidP="00600815">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формирование благоприятных и безопасных условий для обучающихся, воспитанников и работников образовательных организаций;</w:t>
            </w:r>
          </w:p>
          <w:p w:rsidR="007B7ED4" w:rsidRDefault="007B7ED4" w:rsidP="006008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финансовое и информационно-методическое обеспечение муниципальных бюджетных, автономных и казенных учреждений;</w:t>
            </w:r>
          </w:p>
          <w:p w:rsidR="007B7ED4" w:rsidRDefault="007B7ED4" w:rsidP="006008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психолого-педагогическое консультирование обучающихся, их родителей (законных представителей) и педагогических работников;</w:t>
            </w:r>
          </w:p>
          <w:p w:rsidR="007B7ED4" w:rsidRPr="00600815" w:rsidRDefault="007B7ED4" w:rsidP="00CD17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обследование детей с ограниченными возможностями здоровья.</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-обеспеченность населения услугами дошкольного</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(отношение численности детей 3 - 7 лет, которым предоставлена 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2016-2018 годы</w:t>
            </w:r>
            <w:r>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Объем бюджетных</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Pr>
                <w:rFonts w:ascii="Times New Roman" w:hAnsi="Times New Roman" w:cs="Times New Roman"/>
                <w:b/>
                <w:sz w:val="24"/>
                <w:szCs w:val="24"/>
              </w:rPr>
              <w:t xml:space="preserve">1 885 229,70 </w:t>
            </w:r>
            <w:r w:rsidRPr="00F22A96">
              <w:rPr>
                <w:rFonts w:ascii="Times New Roman" w:hAnsi="Times New Roman" w:cs="Times New Roman"/>
                <w:b/>
                <w:sz w:val="24"/>
                <w:szCs w:val="24"/>
              </w:rPr>
              <w:t>тыс</w:t>
            </w:r>
            <w:r w:rsidRPr="00F22A96">
              <w:rPr>
                <w:rFonts w:ascii="Times New Roman" w:hAnsi="Times New Roman" w:cs="Times New Roman"/>
                <w:sz w:val="24"/>
                <w:szCs w:val="24"/>
              </w:rPr>
              <w:t>. рублей, из них:</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722 787,50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1</w:t>
            </w:r>
            <w:r>
              <w:rPr>
                <w:rFonts w:ascii="Times New Roman" w:hAnsi="Times New Roman" w:cs="Times New Roman"/>
                <w:sz w:val="24"/>
                <w:szCs w:val="24"/>
              </w:rPr>
              <w:t> 160 943,80</w:t>
            </w:r>
            <w:r w:rsidRPr="00F22A96">
              <w:rPr>
                <w:rFonts w:ascii="Times New Roman" w:hAnsi="Times New Roman" w:cs="Times New Roman"/>
                <w:sz w:val="24"/>
                <w:szCs w:val="24"/>
              </w:rPr>
              <w:t xml:space="preserve"> тыс. руб. – областной бюджет</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1 498,40</w:t>
            </w:r>
            <w:r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в том числе:</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а) в разрезе подпрограмм и целевых программ:                     </w:t>
            </w:r>
          </w:p>
          <w:p w:rsidR="007B7ED4" w:rsidRPr="00F22A96" w:rsidRDefault="001F3791" w:rsidP="00600815">
            <w:pPr>
              <w:pStyle w:val="ConsPlusCell"/>
              <w:jc w:val="both"/>
              <w:rPr>
                <w:rFonts w:ascii="Times New Roman" w:hAnsi="Times New Roman" w:cs="Times New Roman"/>
                <w:sz w:val="24"/>
                <w:szCs w:val="24"/>
              </w:rPr>
            </w:pPr>
            <w:hyperlink w:anchor="Par1090" w:history="1">
              <w:r w:rsidR="007B7ED4" w:rsidRPr="00F22A96">
                <w:rPr>
                  <w:rFonts w:ascii="Times New Roman" w:hAnsi="Times New Roman" w:cs="Times New Roman"/>
                  <w:sz w:val="24"/>
                  <w:szCs w:val="24"/>
                </w:rPr>
                <w:t>подпрограмма</w:t>
              </w:r>
            </w:hyperlink>
            <w:r w:rsidR="007B7ED4" w:rsidRPr="00F22A96">
              <w:rPr>
                <w:rFonts w:ascii="Times New Roman" w:hAnsi="Times New Roman" w:cs="Times New Roman"/>
                <w:sz w:val="24"/>
                <w:szCs w:val="24"/>
              </w:rPr>
              <w:t xml:space="preserve"> "Развитие дошкольного, общего образования и д</w:t>
            </w:r>
            <w:r w:rsidR="007B7ED4">
              <w:rPr>
                <w:rFonts w:ascii="Times New Roman" w:hAnsi="Times New Roman" w:cs="Times New Roman"/>
                <w:sz w:val="24"/>
                <w:szCs w:val="24"/>
              </w:rPr>
              <w:t>ополнительного образования</w:t>
            </w:r>
            <w:r w:rsidR="007B7ED4" w:rsidRPr="00F22A96">
              <w:rPr>
                <w:rFonts w:ascii="Times New Roman" w:hAnsi="Times New Roman" w:cs="Times New Roman"/>
                <w:sz w:val="24"/>
                <w:szCs w:val="24"/>
              </w:rPr>
              <w:t xml:space="preserve">" – </w:t>
            </w:r>
            <w:r w:rsidR="007B7ED4">
              <w:rPr>
                <w:rFonts w:ascii="Times New Roman" w:hAnsi="Times New Roman" w:cs="Times New Roman"/>
                <w:b/>
                <w:sz w:val="24"/>
                <w:szCs w:val="24"/>
              </w:rPr>
              <w:t>1 782 266,30</w:t>
            </w:r>
            <w:r w:rsidR="007B7ED4" w:rsidRPr="00F22A96">
              <w:rPr>
                <w:rFonts w:ascii="Times New Roman" w:hAnsi="Times New Roman" w:cs="Times New Roman"/>
                <w:sz w:val="24"/>
                <w:szCs w:val="24"/>
              </w:rPr>
              <w:t xml:space="preserve"> тыс. руб., из них:    </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646 703,20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 xml:space="preserve">1 134 064,70 </w:t>
            </w:r>
            <w:r w:rsidRPr="00F22A96">
              <w:rPr>
                <w:rFonts w:ascii="Times New Roman" w:hAnsi="Times New Roman" w:cs="Times New Roman"/>
                <w:sz w:val="24"/>
                <w:szCs w:val="24"/>
              </w:rPr>
              <w:t>тыс.</w:t>
            </w:r>
            <w:r>
              <w:rPr>
                <w:rFonts w:ascii="Times New Roman" w:hAnsi="Times New Roman" w:cs="Times New Roman"/>
                <w:sz w:val="24"/>
                <w:szCs w:val="24"/>
              </w:rPr>
              <w:t xml:space="preserve"> </w:t>
            </w:r>
            <w:r w:rsidRPr="00F22A96">
              <w:rPr>
                <w:rFonts w:ascii="Times New Roman" w:hAnsi="Times New Roman" w:cs="Times New Roman"/>
                <w:sz w:val="24"/>
                <w:szCs w:val="24"/>
              </w:rPr>
              <w:t>руб. – областной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1 498,40</w:t>
            </w:r>
            <w:r w:rsidRPr="00F22A96">
              <w:rPr>
                <w:rFonts w:ascii="Times New Roman" w:hAnsi="Times New Roman" w:cs="Times New Roman"/>
                <w:sz w:val="24"/>
                <w:szCs w:val="24"/>
              </w:rPr>
              <w:t xml:space="preserve"> тыс. руб. – федеральный бюджет</w:t>
            </w:r>
          </w:p>
          <w:p w:rsidR="007B7ED4"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hyperlink w:anchor="Par2662" w:history="1">
              <w:r w:rsidRPr="00F22A96">
                <w:rPr>
                  <w:rFonts w:ascii="Times New Roman" w:hAnsi="Times New Roman" w:cs="Times New Roman"/>
                  <w:sz w:val="24"/>
                  <w:szCs w:val="24"/>
                </w:rPr>
                <w:t>подпрограмма</w:t>
              </w:r>
            </w:hyperlink>
            <w:r w:rsidRPr="00F22A96">
              <w:rPr>
                <w:rFonts w:ascii="Times New Roman" w:hAnsi="Times New Roman" w:cs="Times New Roman"/>
                <w:sz w:val="24"/>
                <w:szCs w:val="24"/>
              </w:rPr>
              <w:t xml:space="preserve"> "Школьное питание »  - </w:t>
            </w:r>
            <w:r>
              <w:rPr>
                <w:rFonts w:ascii="Times New Roman" w:hAnsi="Times New Roman" w:cs="Times New Roman"/>
                <w:b/>
                <w:sz w:val="24"/>
                <w:szCs w:val="24"/>
              </w:rPr>
              <w:t>42 279,10</w:t>
            </w:r>
            <w:r w:rsidRPr="00F22A96">
              <w:rPr>
                <w:rFonts w:ascii="Times New Roman" w:hAnsi="Times New Roman" w:cs="Times New Roman"/>
                <w:b/>
                <w:sz w:val="24"/>
                <w:szCs w:val="24"/>
              </w:rPr>
              <w:t xml:space="preserve"> тыс. рублей</w:t>
            </w:r>
            <w:r w:rsidRPr="00F22A96">
              <w:rPr>
                <w:rFonts w:ascii="Times New Roman" w:hAnsi="Times New Roman" w:cs="Times New Roman"/>
                <w:sz w:val="24"/>
                <w:szCs w:val="24"/>
              </w:rPr>
              <w:t xml:space="preserve"> </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15 400,0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26 879,10 тыс. руб. – областной бю</w:t>
            </w:r>
            <w:r>
              <w:rPr>
                <w:rFonts w:ascii="Times New Roman" w:hAnsi="Times New Roman" w:cs="Times New Roman"/>
                <w:sz w:val="24"/>
                <w:szCs w:val="24"/>
              </w:rPr>
              <w:t>джет</w:t>
            </w:r>
          </w:p>
          <w:p w:rsidR="007B7ED4" w:rsidRDefault="007B7ED4" w:rsidP="002B6178">
            <w:pPr>
              <w:pStyle w:val="ConsPlusCell"/>
              <w:rPr>
                <w:rFonts w:ascii="Times New Roman" w:hAnsi="Times New Roman" w:cs="Times New Roman"/>
                <w:sz w:val="24"/>
                <w:szCs w:val="24"/>
              </w:rPr>
            </w:pPr>
            <w:r w:rsidRPr="00F22A96">
              <w:rPr>
                <w:rFonts w:ascii="Times New Roman" w:hAnsi="Times New Roman" w:cs="Times New Roman"/>
                <w:sz w:val="24"/>
                <w:szCs w:val="24"/>
              </w:rPr>
              <w:t xml:space="preserve"> подпрограмма «Развитие системы оценки качества образования и информационной прозрачности системы образования» - 0      </w:t>
            </w:r>
          </w:p>
          <w:p w:rsidR="007B7ED4" w:rsidRDefault="007B7ED4" w:rsidP="002B6178">
            <w:pPr>
              <w:pStyle w:val="ConsPlusCell"/>
              <w:rPr>
                <w:rFonts w:ascii="Times New Roman" w:hAnsi="Times New Roman" w:cs="Times New Roman"/>
                <w:b/>
                <w:sz w:val="24"/>
                <w:szCs w:val="24"/>
              </w:rPr>
            </w:pPr>
            <w:r>
              <w:rPr>
                <w:rFonts w:ascii="Times New Roman" w:hAnsi="Times New Roman" w:cs="Times New Roman"/>
                <w:sz w:val="24"/>
                <w:szCs w:val="24"/>
              </w:rPr>
              <w:t xml:space="preserve">подпрограмма  «Обеспечение деятельности муниципальных бюджетных, автономных и казенных учреждений» - </w:t>
            </w:r>
            <w:r w:rsidRPr="00F45320">
              <w:rPr>
                <w:rFonts w:ascii="Times New Roman" w:hAnsi="Times New Roman" w:cs="Times New Roman"/>
                <w:b/>
                <w:sz w:val="24"/>
                <w:szCs w:val="24"/>
              </w:rPr>
              <w:t>60684,30 тыс. рублей</w:t>
            </w:r>
          </w:p>
          <w:p w:rsidR="007B7ED4" w:rsidRPr="00F22A96" w:rsidRDefault="007B7ED4" w:rsidP="002B6178">
            <w:pPr>
              <w:pStyle w:val="ConsPlusCell"/>
              <w:rPr>
                <w:rFonts w:ascii="Times New Roman" w:hAnsi="Times New Roman" w:cs="Times New Roman"/>
                <w:sz w:val="24"/>
                <w:szCs w:val="24"/>
              </w:rPr>
            </w:pPr>
            <w:r w:rsidRPr="00F45320">
              <w:rPr>
                <w:rFonts w:ascii="Times New Roman" w:hAnsi="Times New Roman" w:cs="Times New Roman"/>
                <w:sz w:val="24"/>
                <w:szCs w:val="24"/>
              </w:rPr>
              <w:lastRenderedPageBreak/>
              <w:t xml:space="preserve">60684,30 </w:t>
            </w:r>
            <w:r>
              <w:rPr>
                <w:rFonts w:ascii="Times New Roman" w:hAnsi="Times New Roman" w:cs="Times New Roman"/>
                <w:sz w:val="24"/>
                <w:szCs w:val="24"/>
              </w:rPr>
              <w:t>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б) по годам реализации:</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2016 год – </w:t>
            </w:r>
            <w:r>
              <w:rPr>
                <w:rFonts w:ascii="Times New Roman" w:hAnsi="Times New Roman" w:cs="Times New Roman"/>
                <w:b/>
                <w:sz w:val="24"/>
                <w:szCs w:val="24"/>
              </w:rPr>
              <w:t>633 194,10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240 731,30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391 964,40</w:t>
            </w:r>
            <w:r w:rsidRPr="00F22A96">
              <w:rPr>
                <w:rFonts w:ascii="Times New Roman" w:hAnsi="Times New Roman" w:cs="Times New Roman"/>
                <w:sz w:val="24"/>
                <w:szCs w:val="24"/>
              </w:rPr>
              <w:t xml:space="preserve"> тыс. руб. – областной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498,40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b/>
                <w:sz w:val="24"/>
                <w:szCs w:val="24"/>
              </w:rPr>
              <w:t xml:space="preserve"> 2017 год – </w:t>
            </w:r>
            <w:r>
              <w:rPr>
                <w:rFonts w:ascii="Times New Roman" w:hAnsi="Times New Roman" w:cs="Times New Roman"/>
                <w:b/>
                <w:sz w:val="24"/>
                <w:szCs w:val="24"/>
              </w:rPr>
              <w:t>626 017,80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241 028,10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384 489,70</w:t>
            </w:r>
            <w:r w:rsidRPr="00F22A96">
              <w:rPr>
                <w:rFonts w:ascii="Times New Roman" w:hAnsi="Times New Roman" w:cs="Times New Roman"/>
                <w:sz w:val="24"/>
                <w:szCs w:val="24"/>
              </w:rPr>
              <w:t xml:space="preserve"> тыс. руб. – областной бюджет</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500,0</w:t>
            </w:r>
            <w:r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b/>
                <w:sz w:val="24"/>
                <w:szCs w:val="24"/>
              </w:rPr>
              <w:t xml:space="preserve">2018 год – </w:t>
            </w:r>
            <w:r>
              <w:rPr>
                <w:rFonts w:ascii="Times New Roman" w:hAnsi="Times New Roman" w:cs="Times New Roman"/>
                <w:b/>
                <w:sz w:val="24"/>
                <w:szCs w:val="24"/>
              </w:rPr>
              <w:t>626 017,80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241 028,10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384 489,70</w:t>
            </w:r>
            <w:r w:rsidRPr="00F22A96">
              <w:rPr>
                <w:rFonts w:ascii="Times New Roman" w:hAnsi="Times New Roman" w:cs="Times New Roman"/>
                <w:sz w:val="24"/>
                <w:szCs w:val="24"/>
              </w:rPr>
              <w:t xml:space="preserve"> тыс. руб. – областной бюджет</w:t>
            </w:r>
          </w:p>
          <w:p w:rsidR="007B7ED4" w:rsidRPr="00600815" w:rsidRDefault="007B7ED4" w:rsidP="00600815">
            <w:pPr>
              <w:pStyle w:val="ConsPlusCell"/>
              <w:jc w:val="both"/>
              <w:rPr>
                <w:rFonts w:ascii="Times New Roman" w:hAnsi="Times New Roman" w:cs="Times New Roman"/>
                <w:color w:val="FF0000"/>
                <w:sz w:val="24"/>
                <w:szCs w:val="24"/>
              </w:rPr>
            </w:pPr>
            <w:r>
              <w:rPr>
                <w:rFonts w:ascii="Times New Roman" w:hAnsi="Times New Roman" w:cs="Times New Roman"/>
                <w:sz w:val="24"/>
                <w:szCs w:val="24"/>
              </w:rPr>
              <w:t>500,0</w:t>
            </w:r>
            <w:r w:rsidRPr="00F22A96">
              <w:rPr>
                <w:rFonts w:ascii="Times New Roman" w:hAnsi="Times New Roman" w:cs="Times New Roman"/>
                <w:sz w:val="24"/>
                <w:szCs w:val="24"/>
              </w:rPr>
              <w:t xml:space="preserve"> тыс. руб. – федеральный бюджет</w:t>
            </w:r>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повышения квалификации и 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образования на период до 201</w:t>
      </w:r>
      <w:r>
        <w:rPr>
          <w:rFonts w:ascii="Times New Roman" w:hAnsi="Times New Roman"/>
          <w:b/>
          <w:sz w:val="24"/>
          <w:szCs w:val="24"/>
          <w:u w:val="single"/>
        </w:rPr>
        <w:t>8</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2016</w:t>
      </w:r>
      <w:r w:rsidRPr="005C39FE">
        <w:rPr>
          <w:rFonts w:ascii="Times New Roman" w:hAnsi="Times New Roman"/>
          <w:sz w:val="24"/>
          <w:szCs w:val="24"/>
        </w:rPr>
        <w:t xml:space="preserve"> года функционирует 6</w:t>
      </w:r>
      <w:r>
        <w:rPr>
          <w:rFonts w:ascii="Times New Roman" w:hAnsi="Times New Roman"/>
          <w:sz w:val="24"/>
          <w:szCs w:val="24"/>
        </w:rPr>
        <w:t>6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 диагностики и консультирования.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4595</w:t>
      </w:r>
      <w:r w:rsidRPr="005C39FE">
        <w:rPr>
          <w:rFonts w:ascii="Times New Roman" w:hAnsi="Times New Roman"/>
          <w:sz w:val="24"/>
          <w:szCs w:val="24"/>
        </w:rPr>
        <w:t xml:space="preserve"> человека,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2667</w:t>
      </w:r>
      <w:r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6600</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5328</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lastRenderedPageBreak/>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w:t>
      </w:r>
      <w:r>
        <w:rPr>
          <w:rFonts w:ascii="Times New Roman" w:hAnsi="Times New Roman"/>
          <w:sz w:val="24"/>
          <w:szCs w:val="24"/>
        </w:rPr>
        <w:t xml:space="preserve">ого городского округа </w:t>
      </w:r>
      <w:r w:rsidRPr="005C39FE">
        <w:rPr>
          <w:rFonts w:ascii="Times New Roman" w:hAnsi="Times New Roman"/>
          <w:sz w:val="24"/>
          <w:szCs w:val="24"/>
        </w:rPr>
        <w:t xml:space="preserve">не превышает общеобластной  показатель и составляет </w:t>
      </w:r>
      <w:r>
        <w:rPr>
          <w:rFonts w:ascii="Times New Roman" w:hAnsi="Times New Roman"/>
          <w:sz w:val="24"/>
          <w:szCs w:val="24"/>
        </w:rPr>
        <w:t>55,6</w:t>
      </w:r>
      <w:r w:rsidRPr="005C39FE">
        <w:rPr>
          <w:rFonts w:ascii="Times New Roman" w:hAnsi="Times New Roman"/>
          <w:sz w:val="24"/>
          <w:szCs w:val="24"/>
        </w:rPr>
        <w:t xml:space="preserve">%. При этом отсутствует система сопровождения детей раннего возраста (от 0 до 3 лет). Кроме того еще сохраняется дефицит мест </w:t>
      </w:r>
      <w:r>
        <w:rPr>
          <w:rFonts w:ascii="Times New Roman" w:hAnsi="Times New Roman"/>
          <w:sz w:val="24"/>
          <w:szCs w:val="24"/>
        </w:rPr>
        <w:t xml:space="preserve">для детей от 1,5 до 3-х лет </w:t>
      </w:r>
      <w:r w:rsidRPr="005C39FE">
        <w:rPr>
          <w:rFonts w:ascii="Times New Roman" w:hAnsi="Times New Roman"/>
          <w:sz w:val="24"/>
          <w:szCs w:val="24"/>
        </w:rPr>
        <w:t xml:space="preserve">в дошкольных образовательных организациях. </w:t>
      </w:r>
      <w:r>
        <w:rPr>
          <w:rFonts w:ascii="Times New Roman" w:hAnsi="Times New Roman"/>
          <w:sz w:val="24"/>
          <w:szCs w:val="24"/>
        </w:rPr>
        <w:t>На регистрационном учете для получения</w:t>
      </w:r>
      <w:r w:rsidRPr="005C39FE">
        <w:rPr>
          <w:rFonts w:ascii="Times New Roman" w:hAnsi="Times New Roman"/>
          <w:sz w:val="24"/>
          <w:szCs w:val="24"/>
        </w:rPr>
        <w:t xml:space="preserve"> дошкольного образования находятся </w:t>
      </w:r>
      <w:r>
        <w:rPr>
          <w:rFonts w:ascii="Times New Roman" w:hAnsi="Times New Roman"/>
          <w:sz w:val="24"/>
          <w:szCs w:val="24"/>
        </w:rPr>
        <w:t>892 ребенка</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Pr="005C39FE">
        <w:rPr>
          <w:rFonts w:ascii="Times New Roman" w:hAnsi="Times New Roman"/>
          <w:sz w:val="24"/>
          <w:szCs w:val="24"/>
        </w:rPr>
        <w:t>Соль-Илецк</w:t>
      </w:r>
      <w:r>
        <w:rPr>
          <w:rFonts w:ascii="Times New Roman" w:hAnsi="Times New Roman"/>
          <w:sz w:val="24"/>
          <w:szCs w:val="24"/>
        </w:rPr>
        <w:t>ом</w:t>
      </w:r>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 xml:space="preserve">78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информальное образование.</w:t>
      </w:r>
    </w:p>
    <w:p w:rsidR="007B7ED4" w:rsidRDefault="007B7ED4" w:rsidP="00FF4D80">
      <w:pPr>
        <w:autoSpaceDE w:val="0"/>
        <w:autoSpaceDN w:val="0"/>
        <w:adjustRightInd w:val="0"/>
        <w:spacing w:after="0" w:line="240" w:lineRule="auto"/>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1117</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208</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Pr>
          <w:rFonts w:ascii="Times New Roman" w:hAnsi="Times New Roman"/>
          <w:sz w:val="24"/>
          <w:szCs w:val="24"/>
        </w:rPr>
        <w:t>783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организациях дополнительного образования - 1</w:t>
      </w:r>
      <w:r>
        <w:rPr>
          <w:rFonts w:ascii="Times New Roman" w:hAnsi="Times New Roman"/>
          <w:sz w:val="24"/>
          <w:szCs w:val="24"/>
        </w:rPr>
        <w:t>26</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w:t>
      </w:r>
      <w:r w:rsidRPr="005C39FE">
        <w:rPr>
          <w:rFonts w:ascii="Times New Roman" w:hAnsi="Times New Roman"/>
          <w:sz w:val="24"/>
          <w:szCs w:val="24"/>
        </w:rPr>
        <w:lastRenderedPageBreak/>
        <w:t>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2015</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924</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664</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Pr>
          <w:rFonts w:ascii="Times New Roman" w:hAnsi="Times New Roman"/>
          <w:sz w:val="24"/>
          <w:szCs w:val="24"/>
        </w:rPr>
        <w:t>81</w:t>
      </w:r>
      <w:r w:rsidRPr="00FC66E8">
        <w:rPr>
          <w:rFonts w:ascii="Times New Roman" w:hAnsi="Times New Roman"/>
          <w:sz w:val="24"/>
          <w:szCs w:val="24"/>
        </w:rPr>
        <w:t xml:space="preserve"> про</w:t>
      </w:r>
      <w:r>
        <w:rPr>
          <w:rFonts w:ascii="Times New Roman" w:hAnsi="Times New Roman"/>
          <w:sz w:val="24"/>
          <w:szCs w:val="24"/>
        </w:rPr>
        <w:t>цент</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нормативное подушевое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7B7ED4" w:rsidP="006D1A25">
      <w:pPr>
        <w:autoSpaceDE w:val="0"/>
        <w:autoSpaceDN w:val="0"/>
        <w:adjustRightInd w:val="0"/>
        <w:spacing w:after="0" w:line="240" w:lineRule="auto"/>
        <w:jc w:val="center"/>
        <w:rPr>
          <w:rFonts w:ascii="Times New Roman" w:hAnsi="Times New Roman"/>
          <w:b/>
          <w:sz w:val="24"/>
          <w:szCs w:val="24"/>
        </w:rPr>
      </w:pPr>
      <w:r w:rsidRPr="00375436">
        <w:rPr>
          <w:rFonts w:ascii="Times New Roman" w:hAnsi="Times New Roman"/>
          <w:b/>
          <w:sz w:val="24"/>
          <w:szCs w:val="24"/>
        </w:rPr>
        <w:t>на период до 201</w:t>
      </w:r>
      <w:r>
        <w:rPr>
          <w:rFonts w:ascii="Times New Roman" w:hAnsi="Times New Roman"/>
          <w:b/>
          <w:sz w:val="24"/>
          <w:szCs w:val="24"/>
        </w:rPr>
        <w:t xml:space="preserve">8 </w:t>
      </w:r>
      <w:r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lastRenderedPageBreak/>
        <w:t>представленных в Стратегическом плане социально-экономического развития Соль-Илецкого района на период до 2020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зации Программы на период до 2018</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Pr="00375436"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Цели, задачи и показатели (индикаторы) достижения целей</w:t>
      </w:r>
    </w:p>
    <w:p w:rsidR="007B7ED4" w:rsidRPr="00375436" w:rsidRDefault="007B7ED4" w:rsidP="006D1A25">
      <w:pPr>
        <w:autoSpaceDE w:val="0"/>
        <w:autoSpaceDN w:val="0"/>
        <w:adjustRightInd w:val="0"/>
        <w:spacing w:after="0" w:line="240" w:lineRule="auto"/>
        <w:jc w:val="center"/>
        <w:rPr>
          <w:rFonts w:ascii="Times New Roman" w:hAnsi="Times New Roman"/>
          <w:b/>
          <w:sz w:val="24"/>
          <w:szCs w:val="24"/>
          <w:u w:val="single"/>
        </w:rPr>
      </w:pPr>
      <w:r w:rsidRPr="00375436">
        <w:rPr>
          <w:rFonts w:ascii="Times New Roman" w:hAnsi="Times New Roman"/>
          <w:b/>
          <w:sz w:val="24"/>
          <w:szCs w:val="24"/>
          <w:u w:val="single"/>
        </w:rPr>
        <w:t>и основных ожидаемых конечных результатов Программы,</w:t>
      </w:r>
    </w:p>
    <w:p w:rsidR="007B7ED4" w:rsidRPr="00375436" w:rsidRDefault="007B7ED4" w:rsidP="006D1A25">
      <w:pPr>
        <w:autoSpaceDE w:val="0"/>
        <w:autoSpaceDN w:val="0"/>
        <w:adjustRightInd w:val="0"/>
        <w:spacing w:after="0" w:line="240" w:lineRule="auto"/>
        <w:jc w:val="center"/>
        <w:rPr>
          <w:rFonts w:ascii="Times New Roman" w:hAnsi="Times New Roman"/>
          <w:sz w:val="24"/>
          <w:szCs w:val="24"/>
        </w:rPr>
      </w:pPr>
      <w:r w:rsidRPr="00375436">
        <w:rPr>
          <w:rFonts w:ascii="Times New Roman" w:hAnsi="Times New Roman"/>
          <w:b/>
          <w:sz w:val="24"/>
          <w:szCs w:val="24"/>
          <w:u w:val="single"/>
        </w:rPr>
        <w:t>сроки и этапы ее реализации</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Pr="00375436">
        <w:rPr>
          <w:rFonts w:ascii="Times New Roman" w:hAnsi="Times New Roman"/>
          <w:b/>
          <w:sz w:val="24"/>
          <w:szCs w:val="24"/>
        </w:rPr>
        <w:t>. Цели и задачи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w:t>
      </w:r>
      <w:r w:rsidRPr="00375436">
        <w:rPr>
          <w:rFonts w:ascii="Times New Roman" w:hAnsi="Times New Roman"/>
          <w:sz w:val="24"/>
          <w:szCs w:val="24"/>
        </w:rPr>
        <w:t>Программы являются:</w:t>
      </w:r>
    </w:p>
    <w:p w:rsidR="007B7ED4" w:rsidRDefault="007B7ED4" w:rsidP="00E16708">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внедрение современной модели образования, обеспечивающей формирование в Соль-Илецком </w:t>
      </w:r>
      <w:r>
        <w:rPr>
          <w:rFonts w:ascii="Times New Roman" w:hAnsi="Times New Roman"/>
          <w:sz w:val="24"/>
          <w:szCs w:val="24"/>
        </w:rPr>
        <w:t>городском округе</w:t>
      </w:r>
      <w:r w:rsidRPr="00375436">
        <w:rPr>
          <w:rFonts w:ascii="Times New Roman" w:hAnsi="Times New Roman"/>
          <w:sz w:val="24"/>
          <w:szCs w:val="24"/>
        </w:rPr>
        <w:t xml:space="preserve"> человеческого капитала, соответствующего требованиям инновационного развития экономики, современным потребностя</w:t>
      </w:r>
      <w:r>
        <w:rPr>
          <w:rFonts w:ascii="Times New Roman" w:hAnsi="Times New Roman"/>
          <w:sz w:val="24"/>
          <w:szCs w:val="24"/>
        </w:rPr>
        <w:t>м общества и каждого гражданина.</w:t>
      </w:r>
    </w:p>
    <w:p w:rsidR="007B7ED4" w:rsidRPr="00375436" w:rsidRDefault="007B7ED4" w:rsidP="00E16708">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Задачи Программы:</w:t>
      </w:r>
    </w:p>
    <w:p w:rsidR="007B7ED4" w:rsidRPr="00600815" w:rsidRDefault="007B7ED4" w:rsidP="00E16708">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-создание условий для равного доступа всех граждан</w:t>
      </w:r>
      <w:r>
        <w:rPr>
          <w:rFonts w:ascii="Times New Roman" w:hAnsi="Times New Roman"/>
          <w:sz w:val="24"/>
          <w:szCs w:val="24"/>
        </w:rPr>
        <w:t xml:space="preserve"> </w:t>
      </w:r>
      <w:r w:rsidRPr="00ED23B1">
        <w:rPr>
          <w:rFonts w:ascii="Times New Roman" w:hAnsi="Times New Roman"/>
          <w:sz w:val="24"/>
          <w:szCs w:val="24"/>
        </w:rPr>
        <w:t>дошкольного и школьного возраста  к образованию и самоо</w:t>
      </w:r>
      <w:r w:rsidRPr="00600815">
        <w:rPr>
          <w:rFonts w:ascii="Times New Roman" w:hAnsi="Times New Roman"/>
          <w:sz w:val="24"/>
          <w:szCs w:val="24"/>
        </w:rPr>
        <w:t>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7B7ED4" w:rsidRPr="00600815" w:rsidRDefault="007B7ED4" w:rsidP="00E16708">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модернизация образовательных программ, направленная на достижение современного качества учебных результатов и результатов социализации;</w:t>
      </w:r>
    </w:p>
    <w:p w:rsidR="007B7ED4" w:rsidRPr="00600815" w:rsidRDefault="007B7ED4" w:rsidP="00E16708">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E16708" w:rsidRDefault="007B7ED4" w:rsidP="00E16708">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 обеспечение эффективной системы по социализации и самореализации </w:t>
      </w:r>
      <w:r w:rsidRPr="00ED23B1">
        <w:rPr>
          <w:rFonts w:ascii="Times New Roman" w:hAnsi="Times New Roman"/>
          <w:sz w:val="24"/>
          <w:szCs w:val="24"/>
        </w:rPr>
        <w:t>детей дошкольного и школьного возраста, развитию потенциала детей дошкольного и школьного возраста</w:t>
      </w:r>
      <w:r>
        <w:rPr>
          <w:rFonts w:ascii="Times New Roman" w:hAnsi="Times New Roman"/>
          <w:sz w:val="24"/>
          <w:szCs w:val="24"/>
        </w:rPr>
        <w:t>;</w:t>
      </w:r>
    </w:p>
    <w:p w:rsidR="007B7ED4" w:rsidRPr="00AC5EC5" w:rsidRDefault="007B7ED4" w:rsidP="00E16708">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xml:space="preserve">-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w:t>
      </w:r>
    </w:p>
    <w:p w:rsidR="007B7ED4" w:rsidRPr="00AC5EC5" w:rsidRDefault="007B7ED4" w:rsidP="00E16708">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обеспечение прав каждого ребенка жить и воспитываться в семье;</w:t>
      </w:r>
    </w:p>
    <w:p w:rsidR="007B7ED4" w:rsidRPr="00AC5EC5" w:rsidRDefault="007B7ED4" w:rsidP="00E16708">
      <w:pPr>
        <w:autoSpaceDE w:val="0"/>
        <w:autoSpaceDN w:val="0"/>
        <w:adjustRightInd w:val="0"/>
        <w:spacing w:after="0" w:line="240" w:lineRule="auto"/>
        <w:jc w:val="both"/>
        <w:rPr>
          <w:rFonts w:ascii="Times New Roman" w:hAnsi="Times New Roman"/>
          <w:sz w:val="24"/>
          <w:szCs w:val="24"/>
        </w:rPr>
      </w:pPr>
      <w:r w:rsidRPr="00AC5EC5">
        <w:rPr>
          <w:rFonts w:ascii="Times New Roman" w:hAnsi="Times New Roman"/>
          <w:sz w:val="24"/>
          <w:szCs w:val="24"/>
        </w:rPr>
        <w:t>- формирование благоприятных и безопасных условий для обучающихся, воспитанников и работников образовательных организаций;</w:t>
      </w:r>
    </w:p>
    <w:p w:rsidR="007B7ED4" w:rsidRDefault="007B7ED4" w:rsidP="00E167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финансовое и информационно-методическое обеспечение муниципальных бюджетных, автономных и казенных учреждений;</w:t>
      </w:r>
    </w:p>
    <w:p w:rsidR="007B7ED4" w:rsidRDefault="007B7ED4" w:rsidP="00E167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психолого-педагогическое консультирование обучающихся, их родителей (законных представителей) и педагогических работников;</w:t>
      </w:r>
    </w:p>
    <w:p w:rsidR="007B7ED4" w:rsidRDefault="007B7ED4" w:rsidP="00E167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обследование детей с ограниченными возможностями здоровья.</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w:t>
      </w:r>
      <w:r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общие - в целом для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К общим целевым показателям Программы отнесены: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Показатель 1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Показатель 2 "Удельный вес численности обучающихся </w:t>
      </w:r>
      <w:r>
        <w:rPr>
          <w:rFonts w:ascii="Times New Roman" w:hAnsi="Times New Roman"/>
          <w:sz w:val="24"/>
          <w:szCs w:val="24"/>
        </w:rPr>
        <w:t xml:space="preserve">муниципальных </w:t>
      </w:r>
      <w:r w:rsidRPr="00375436">
        <w:rPr>
          <w:rFonts w:ascii="Times New Roman" w:hAnsi="Times New Roman"/>
          <w:sz w:val="24"/>
          <w:szCs w:val="24"/>
        </w:rPr>
        <w:t>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014AA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r w:rsidRPr="00014AA6">
        <w:rPr>
          <w:rFonts w:ascii="Times New Roman" w:hAnsi="Times New Roman"/>
          <w:b/>
          <w:sz w:val="24"/>
          <w:szCs w:val="24"/>
        </w:rPr>
        <w:t>. Механизм реализации, система управления реализацией Программы</w:t>
      </w:r>
    </w:p>
    <w:p w:rsidR="007B7ED4" w:rsidRDefault="007B7ED4" w:rsidP="00014AA6">
      <w:pPr>
        <w:autoSpaceDE w:val="0"/>
        <w:autoSpaceDN w:val="0"/>
        <w:adjustRightInd w:val="0"/>
        <w:spacing w:after="0" w:line="240" w:lineRule="auto"/>
        <w:jc w:val="center"/>
        <w:rPr>
          <w:rFonts w:ascii="Times New Roman" w:hAnsi="Times New Roman"/>
          <w:b/>
          <w:sz w:val="24"/>
          <w:szCs w:val="24"/>
        </w:rPr>
      </w:pPr>
      <w:r w:rsidRPr="00014AA6">
        <w:rPr>
          <w:rFonts w:ascii="Times New Roman" w:hAnsi="Times New Roman"/>
          <w:b/>
          <w:sz w:val="24"/>
          <w:szCs w:val="24"/>
        </w:rPr>
        <w:t xml:space="preserve"> и контроль хода ее реализации</w:t>
      </w:r>
    </w:p>
    <w:p w:rsidR="007B7ED4" w:rsidRDefault="007B7ED4" w:rsidP="00014AA6">
      <w:pPr>
        <w:autoSpaceDE w:val="0"/>
        <w:autoSpaceDN w:val="0"/>
        <w:adjustRightInd w:val="0"/>
        <w:spacing w:after="0" w:line="240" w:lineRule="auto"/>
        <w:jc w:val="center"/>
        <w:rPr>
          <w:rFonts w:ascii="Times New Roman" w:hAnsi="Times New Roman"/>
          <w:b/>
          <w:sz w:val="24"/>
          <w:szCs w:val="24"/>
        </w:rPr>
      </w:pPr>
    </w:p>
    <w:p w:rsidR="007B7ED4" w:rsidRPr="00131905" w:rsidRDefault="007B7ED4" w:rsidP="00196B7F">
      <w:pPr>
        <w:spacing w:after="0" w:line="240" w:lineRule="auto"/>
        <w:ind w:firstLine="567"/>
        <w:jc w:val="both"/>
        <w:rPr>
          <w:rFonts w:ascii="Times New Roman" w:hAnsi="Times New Roman"/>
          <w:sz w:val="24"/>
          <w:szCs w:val="24"/>
        </w:rPr>
      </w:pPr>
      <w:r>
        <w:rPr>
          <w:rFonts w:ascii="Times New Roman" w:hAnsi="Times New Roman"/>
          <w:sz w:val="24"/>
          <w:szCs w:val="24"/>
        </w:rPr>
        <w:t>У</w:t>
      </w:r>
      <w:r w:rsidRPr="00131905">
        <w:rPr>
          <w:rFonts w:ascii="Times New Roman" w:hAnsi="Times New Roman"/>
          <w:sz w:val="24"/>
          <w:szCs w:val="24"/>
        </w:rPr>
        <w:t xml:space="preserve">правление образования администрации </w:t>
      </w:r>
      <w:r w:rsidRPr="00196B7F">
        <w:rPr>
          <w:rFonts w:ascii="Times New Roman" w:hAnsi="Times New Roman"/>
          <w:sz w:val="24"/>
          <w:szCs w:val="24"/>
        </w:rPr>
        <w:t>муниципального образования Соль-Илецк</w:t>
      </w:r>
      <w:r>
        <w:rPr>
          <w:rFonts w:ascii="Times New Roman" w:hAnsi="Times New Roman"/>
          <w:sz w:val="24"/>
          <w:szCs w:val="24"/>
        </w:rPr>
        <w:t xml:space="preserve">ий городской округ </w:t>
      </w:r>
      <w:r w:rsidRPr="00131905">
        <w:rPr>
          <w:rFonts w:ascii="Times New Roman" w:hAnsi="Times New Roman"/>
          <w:sz w:val="24"/>
          <w:szCs w:val="24"/>
        </w:rPr>
        <w:t>в ходе выполнения Программы:</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xml:space="preserve">·  осуществляет координацию деятельности Программы по эффективной реализации ее мероприятий участниками Программы, обеспечивающих достижение показателей Программы, а также анализ использования </w:t>
      </w:r>
      <w:r w:rsidRPr="00196B7F">
        <w:rPr>
          <w:rFonts w:ascii="Times New Roman" w:hAnsi="Times New Roman"/>
          <w:sz w:val="24"/>
          <w:szCs w:val="24"/>
        </w:rPr>
        <w:t xml:space="preserve">финансовых </w:t>
      </w:r>
      <w:r w:rsidRPr="00131905">
        <w:rPr>
          <w:rFonts w:ascii="Times New Roman" w:hAnsi="Times New Roman"/>
          <w:sz w:val="24"/>
          <w:szCs w:val="24"/>
        </w:rPr>
        <w:t>средств;</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xml:space="preserve">·  обеспечивает координацию работы с  администрацией </w:t>
      </w:r>
      <w:r w:rsidRPr="00196B7F">
        <w:rPr>
          <w:rFonts w:ascii="Times New Roman" w:hAnsi="Times New Roman"/>
          <w:sz w:val="24"/>
          <w:szCs w:val="24"/>
        </w:rPr>
        <w:t xml:space="preserve">Соль-Илецкого </w:t>
      </w:r>
      <w:r>
        <w:rPr>
          <w:rFonts w:ascii="Times New Roman" w:hAnsi="Times New Roman"/>
          <w:sz w:val="24"/>
          <w:szCs w:val="24"/>
        </w:rPr>
        <w:t>городского округа</w:t>
      </w:r>
      <w:r w:rsidRPr="00196B7F">
        <w:rPr>
          <w:rFonts w:ascii="Times New Roman" w:hAnsi="Times New Roman"/>
          <w:sz w:val="24"/>
          <w:szCs w:val="24"/>
        </w:rPr>
        <w:t>;</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lastRenderedPageBreak/>
        <w:t>·  разрабатывает в пределах своих полномочий нормативные (индивидуальные) правовые акты (локальные акты), необходимые для выполнения Программы;</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подготавливает доклады о ходе реализации Программы;</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осуществляет ведение ежеквартальной отчетности по реализации  Программы;</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подготавливает ежегодно при необходимости в установленном порядке предложения по уточнению мероприятий Программы на очередной финансовый год, уточняет затраты по мероприятиям Программы, а также механизм ее реализации;</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организует внедрение информационных технологий в целях управления реализацией Программы и контроля  за ходом выполнения ее мероприятий;</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организует размещение на официальном сайте  управления образования в Интернете информации о ходе и результатах реализации Программы</w:t>
      </w:r>
      <w:r w:rsidRPr="00196B7F">
        <w:rPr>
          <w:rFonts w:ascii="Times New Roman" w:hAnsi="Times New Roman"/>
          <w:sz w:val="24"/>
          <w:szCs w:val="24"/>
        </w:rPr>
        <w:t>, финансировании ее мероприятий;</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организовывает проверки хода реализации отдельных мероприятий Программы;</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осуществляют управление деятельностью исполнителей Программы в рамках выполнения программных мероприятий;</w:t>
      </w:r>
    </w:p>
    <w:p w:rsidR="007B7ED4" w:rsidRPr="00131905" w:rsidRDefault="007B7ED4" w:rsidP="00196B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31905">
        <w:rPr>
          <w:rFonts w:ascii="Times New Roman" w:hAnsi="Times New Roman"/>
          <w:sz w:val="24"/>
          <w:szCs w:val="24"/>
        </w:rPr>
        <w:t>участвуют в подготовке доклада о ходе работ по реализации Программы, достигнутых результатах и эффективности использования финансовых средств.</w:t>
      </w:r>
    </w:p>
    <w:p w:rsidR="007B7ED4" w:rsidRPr="00131905" w:rsidRDefault="007B7ED4" w:rsidP="00196B7F">
      <w:pPr>
        <w:spacing w:after="0" w:line="240" w:lineRule="auto"/>
        <w:ind w:firstLine="567"/>
        <w:jc w:val="both"/>
        <w:rPr>
          <w:rFonts w:ascii="Times New Roman" w:hAnsi="Times New Roman"/>
          <w:sz w:val="24"/>
          <w:szCs w:val="24"/>
        </w:rPr>
      </w:pPr>
      <w:r w:rsidRPr="00131905">
        <w:rPr>
          <w:rFonts w:ascii="Times New Roman" w:hAnsi="Times New Roman"/>
          <w:sz w:val="24"/>
          <w:szCs w:val="24"/>
        </w:rPr>
        <w:t xml:space="preserve">Руководителем Программы является начальник </w:t>
      </w:r>
      <w:r w:rsidRPr="00196B7F">
        <w:rPr>
          <w:rFonts w:ascii="Times New Roman" w:hAnsi="Times New Roman"/>
          <w:sz w:val="24"/>
          <w:szCs w:val="24"/>
        </w:rPr>
        <w:t>управления о</w:t>
      </w:r>
      <w:r w:rsidRPr="00131905">
        <w:rPr>
          <w:rFonts w:ascii="Times New Roman" w:hAnsi="Times New Roman"/>
          <w:sz w:val="24"/>
          <w:szCs w:val="24"/>
        </w:rPr>
        <w:t xml:space="preserve">бразования администрации </w:t>
      </w:r>
      <w:r w:rsidRPr="00196B7F">
        <w:rPr>
          <w:rFonts w:ascii="Times New Roman" w:hAnsi="Times New Roman"/>
          <w:sz w:val="24"/>
          <w:szCs w:val="24"/>
        </w:rPr>
        <w:t xml:space="preserve">Соль-Илецкого </w:t>
      </w:r>
      <w:r>
        <w:rPr>
          <w:rFonts w:ascii="Times New Roman" w:hAnsi="Times New Roman"/>
          <w:sz w:val="24"/>
          <w:szCs w:val="24"/>
        </w:rPr>
        <w:t>городского округа</w:t>
      </w:r>
      <w:r w:rsidRPr="00131905">
        <w:rPr>
          <w:rFonts w:ascii="Times New Roman" w:hAnsi="Times New Roman"/>
          <w:sz w:val="24"/>
          <w:szCs w:val="24"/>
        </w:rPr>
        <w:t>,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7B7ED4" w:rsidRPr="00131905" w:rsidRDefault="007B7ED4" w:rsidP="00196B7F">
      <w:pPr>
        <w:shd w:val="clear" w:color="auto" w:fill="FFFFFF"/>
        <w:spacing w:after="0" w:line="240" w:lineRule="auto"/>
        <w:ind w:firstLine="567"/>
        <w:jc w:val="both"/>
        <w:rPr>
          <w:rFonts w:ascii="Times New Roman" w:hAnsi="Times New Roman"/>
          <w:sz w:val="24"/>
          <w:szCs w:val="24"/>
        </w:rPr>
      </w:pPr>
      <w:r w:rsidRPr="00131905">
        <w:rPr>
          <w:rFonts w:ascii="Times New Roman" w:hAnsi="Times New Roman"/>
          <w:sz w:val="24"/>
          <w:szCs w:val="24"/>
        </w:rPr>
        <w:t>Основными задачами координационного</w:t>
      </w:r>
      <w:r w:rsidRPr="00131905">
        <w:rPr>
          <w:rFonts w:ascii="Times New Roman" w:hAnsi="Times New Roman"/>
          <w:smallCaps/>
          <w:sz w:val="24"/>
          <w:szCs w:val="24"/>
        </w:rPr>
        <w:t xml:space="preserve"> </w:t>
      </w:r>
      <w:r w:rsidRPr="00131905">
        <w:rPr>
          <w:rFonts w:ascii="Times New Roman" w:hAnsi="Times New Roman"/>
          <w:sz w:val="24"/>
          <w:szCs w:val="24"/>
        </w:rPr>
        <w:t>совета являются:</w:t>
      </w:r>
    </w:p>
    <w:p w:rsidR="007B7ED4" w:rsidRPr="00131905" w:rsidRDefault="007B7ED4" w:rsidP="00196B7F">
      <w:pPr>
        <w:shd w:val="clear" w:color="auto" w:fill="FFFFFF"/>
        <w:spacing w:after="0" w:line="240" w:lineRule="auto"/>
        <w:ind w:firstLine="567"/>
        <w:jc w:val="both"/>
        <w:rPr>
          <w:rFonts w:ascii="Times New Roman" w:hAnsi="Times New Roman"/>
          <w:sz w:val="24"/>
          <w:szCs w:val="24"/>
        </w:rPr>
      </w:pPr>
      <w:r w:rsidRPr="00131905">
        <w:rPr>
          <w:rFonts w:ascii="Times New Roman" w:hAnsi="Times New Roman"/>
          <w:sz w:val="24"/>
          <w:szCs w:val="24"/>
        </w:rPr>
        <w:t>·  рассмотрение тематики программных мероприятий;</w:t>
      </w:r>
    </w:p>
    <w:p w:rsidR="007B7ED4" w:rsidRPr="00131905" w:rsidRDefault="007B7ED4" w:rsidP="00196B7F">
      <w:pPr>
        <w:shd w:val="clear" w:color="auto" w:fill="FFFFFF"/>
        <w:spacing w:after="0" w:line="240" w:lineRule="auto"/>
        <w:ind w:firstLine="567"/>
        <w:jc w:val="both"/>
        <w:rPr>
          <w:rFonts w:ascii="Times New Roman" w:hAnsi="Times New Roman"/>
          <w:sz w:val="24"/>
          <w:szCs w:val="24"/>
        </w:rPr>
      </w:pPr>
      <w:r w:rsidRPr="00131905">
        <w:rPr>
          <w:rFonts w:ascii="Times New Roman" w:hAnsi="Times New Roman"/>
          <w:sz w:val="24"/>
          <w:szCs w:val="24"/>
        </w:rPr>
        <w:t>·  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7B7ED4" w:rsidRPr="00131905" w:rsidRDefault="007B7ED4" w:rsidP="00196B7F">
      <w:pPr>
        <w:shd w:val="clear" w:color="auto" w:fill="FFFFFF"/>
        <w:spacing w:after="0" w:line="240" w:lineRule="auto"/>
        <w:ind w:firstLine="567"/>
        <w:jc w:val="both"/>
        <w:rPr>
          <w:rFonts w:ascii="Times New Roman" w:hAnsi="Times New Roman"/>
          <w:sz w:val="24"/>
          <w:szCs w:val="24"/>
        </w:rPr>
      </w:pPr>
      <w:r w:rsidRPr="00131905">
        <w:rPr>
          <w:rFonts w:ascii="Times New Roman" w:hAnsi="Times New Roman"/>
          <w:sz w:val="24"/>
          <w:szCs w:val="24"/>
        </w:rPr>
        <w:t>·  контроль соответствия включаемых в план проектов содержанию мероприятий Программы;</w:t>
      </w:r>
    </w:p>
    <w:p w:rsidR="007B7ED4" w:rsidRPr="00D26BAC" w:rsidRDefault="007B7ED4" w:rsidP="00D26BAC">
      <w:pPr>
        <w:shd w:val="clear" w:color="auto" w:fill="FFFFFF"/>
        <w:spacing w:after="0" w:line="240" w:lineRule="auto"/>
        <w:ind w:firstLine="567"/>
        <w:jc w:val="both"/>
        <w:rPr>
          <w:rFonts w:ascii="Times New Roman" w:hAnsi="Times New Roman"/>
          <w:sz w:val="24"/>
          <w:szCs w:val="24"/>
        </w:rPr>
      </w:pPr>
      <w:r w:rsidRPr="00131905">
        <w:rPr>
          <w:rFonts w:ascii="Times New Roman" w:hAnsi="Times New Roman"/>
          <w:sz w:val="24"/>
          <w:szCs w:val="24"/>
        </w:rPr>
        <w:t>·  выявление  проблем в ходе реализации Программы и разработка предложений по их решению.</w:t>
      </w: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w:t>
      </w:r>
      <w:r w:rsidRPr="00375436">
        <w:rPr>
          <w:rFonts w:ascii="Times New Roman" w:hAnsi="Times New Roman"/>
          <w:b/>
          <w:sz w:val="24"/>
          <w:szCs w:val="24"/>
        </w:rPr>
        <w:t>. Основн</w:t>
      </w:r>
      <w:r>
        <w:rPr>
          <w:rFonts w:ascii="Times New Roman" w:hAnsi="Times New Roman"/>
          <w:b/>
          <w:sz w:val="24"/>
          <w:szCs w:val="24"/>
        </w:rPr>
        <w:t xml:space="preserve">ой </w:t>
      </w:r>
      <w:r w:rsidRPr="00375436">
        <w:rPr>
          <w:rFonts w:ascii="Times New Roman" w:hAnsi="Times New Roman"/>
          <w:b/>
          <w:sz w:val="24"/>
          <w:szCs w:val="24"/>
        </w:rPr>
        <w:t xml:space="preserve"> ожидаемы</w:t>
      </w:r>
      <w:r>
        <w:rPr>
          <w:rFonts w:ascii="Times New Roman" w:hAnsi="Times New Roman"/>
          <w:b/>
          <w:sz w:val="24"/>
          <w:szCs w:val="24"/>
        </w:rPr>
        <w:t>й (планируемый) эффект от</w:t>
      </w:r>
    </w:p>
    <w:p w:rsidR="007B7ED4" w:rsidRPr="00375436" w:rsidRDefault="007B7ED4" w:rsidP="006D1A25">
      <w:pPr>
        <w:autoSpaceDE w:val="0"/>
        <w:autoSpaceDN w:val="0"/>
        <w:adjustRightInd w:val="0"/>
        <w:spacing w:after="0" w:line="240" w:lineRule="auto"/>
        <w:jc w:val="center"/>
        <w:rPr>
          <w:rFonts w:ascii="Times New Roman" w:hAnsi="Times New Roman"/>
          <w:b/>
          <w:sz w:val="24"/>
          <w:szCs w:val="24"/>
        </w:rPr>
      </w:pPr>
      <w:r w:rsidRPr="00375436">
        <w:rPr>
          <w:rFonts w:ascii="Times New Roman" w:hAnsi="Times New Roman"/>
          <w:b/>
          <w:sz w:val="24"/>
          <w:szCs w:val="24"/>
        </w:rPr>
        <w:t>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375436">
        <w:rPr>
          <w:rFonts w:ascii="Times New Roman" w:hAnsi="Times New Roman"/>
          <w:sz w:val="24"/>
          <w:szCs w:val="24"/>
          <w:u w:val="single"/>
        </w:rPr>
        <w:t>Результаты для детей и семей</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В результате масштабной программы </w:t>
      </w:r>
      <w:r>
        <w:rPr>
          <w:rFonts w:ascii="Times New Roman" w:hAnsi="Times New Roman"/>
          <w:sz w:val="24"/>
          <w:szCs w:val="24"/>
        </w:rPr>
        <w:t>реконструкции</w:t>
      </w:r>
      <w:r w:rsidRPr="00375436">
        <w:rPr>
          <w:rFonts w:ascii="Times New Roman" w:hAnsi="Times New Roman"/>
          <w:sz w:val="24"/>
          <w:szCs w:val="24"/>
        </w:rPr>
        <w:t xml:space="preserve"> детских садов и развития вариативных форм дошкольного образования будет ликвидирована очередь детей на получение услуг дошкольного образования. Будут созданы принципиально новые модели детских садов с новым подходом к планировке образовательных пространств и возможностями их трансформации.</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Не менее </w:t>
      </w:r>
      <w:r>
        <w:rPr>
          <w:rFonts w:ascii="Times New Roman" w:hAnsi="Times New Roman"/>
          <w:sz w:val="24"/>
          <w:szCs w:val="24"/>
        </w:rPr>
        <w:t>98</w:t>
      </w:r>
      <w:r w:rsidRPr="00375436">
        <w:rPr>
          <w:rFonts w:ascii="Times New Roman" w:hAnsi="Times New Roman"/>
          <w:sz w:val="24"/>
          <w:szCs w:val="24"/>
        </w:rPr>
        <w:t xml:space="preserve"> процента детей 5 - 18 лет будут охвачены программами дополнительного образования.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2017</w:t>
      </w:r>
      <w:r w:rsidRPr="00375436">
        <w:rPr>
          <w:rFonts w:ascii="Times New Roman" w:hAnsi="Times New Roman"/>
          <w:sz w:val="24"/>
          <w:szCs w:val="24"/>
        </w:rPr>
        <w:t xml:space="preserve"> году будет решена задача обеспечения в школах удовлетворительного уровня базовой инфраструктуры в соответствии с федеральными государственными </w:t>
      </w:r>
      <w:r w:rsidRPr="00375436">
        <w:rPr>
          <w:rFonts w:ascii="Times New Roman" w:hAnsi="Times New Roman"/>
          <w:sz w:val="24"/>
          <w:szCs w:val="24"/>
        </w:rPr>
        <w:lastRenderedPageBreak/>
        <w:t xml:space="preserve">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В </w:t>
      </w:r>
      <w:r>
        <w:rPr>
          <w:rFonts w:ascii="Times New Roman" w:hAnsi="Times New Roman"/>
          <w:sz w:val="24"/>
          <w:szCs w:val="24"/>
        </w:rPr>
        <w:t xml:space="preserve">Соль-Илецком городском округе </w:t>
      </w:r>
      <w:r w:rsidRPr="00375436">
        <w:rPr>
          <w:rFonts w:ascii="Times New Roman" w:hAnsi="Times New Roman"/>
          <w:sz w:val="24"/>
          <w:szCs w:val="24"/>
        </w:rPr>
        <w:t>будут созданы новые образцы школ с современной, гибкой образовательной инфраструктурой, которые станут моделями для распространения.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 К 201</w:t>
      </w:r>
      <w:r>
        <w:rPr>
          <w:rFonts w:ascii="Times New Roman" w:hAnsi="Times New Roman"/>
          <w:sz w:val="24"/>
          <w:szCs w:val="24"/>
        </w:rPr>
        <w:t>8</w:t>
      </w:r>
      <w:r w:rsidRPr="00375436">
        <w:rPr>
          <w:rFonts w:ascii="Times New Roman" w:hAnsi="Times New Roman"/>
          <w:sz w:val="24"/>
          <w:szCs w:val="24"/>
        </w:rPr>
        <w:t xml:space="preserve"> году </w:t>
      </w:r>
      <w:r>
        <w:rPr>
          <w:rFonts w:ascii="Times New Roman" w:hAnsi="Times New Roman"/>
          <w:sz w:val="24"/>
          <w:szCs w:val="24"/>
        </w:rPr>
        <w:t>30,2</w:t>
      </w:r>
      <w:r w:rsidRPr="00375436">
        <w:rPr>
          <w:rFonts w:ascii="Times New Roman" w:hAnsi="Times New Roman"/>
          <w:sz w:val="24"/>
          <w:szCs w:val="24"/>
        </w:rPr>
        <w:t xml:space="preserve"> процентов учащихся общеобразовательных организаций будут охвачены двухразовым горячим питанием.</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00254">
        <w:rPr>
          <w:rFonts w:ascii="Times New Roman" w:hAnsi="Times New Roman"/>
          <w:sz w:val="24"/>
          <w:szCs w:val="24"/>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375436">
        <w:rPr>
          <w:rFonts w:ascii="Times New Roman" w:hAnsi="Times New Roman"/>
          <w:sz w:val="24"/>
          <w:szCs w:val="24"/>
          <w:u w:val="single"/>
        </w:rPr>
        <w:t>Результаты для общества и работодателей</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Повысится удовлетворенность населения качеством образовательных услуг.</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375436">
        <w:rPr>
          <w:rFonts w:ascii="Times New Roman" w:hAnsi="Times New Roman"/>
          <w:sz w:val="24"/>
          <w:szCs w:val="24"/>
          <w:u w:val="single"/>
        </w:rPr>
        <w:t>Результаты для педагогов</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 а педагогических работников дошкольных образовательных организаций - не менее </w:t>
      </w:r>
      <w:r>
        <w:rPr>
          <w:rFonts w:ascii="Times New Roman" w:hAnsi="Times New Roman"/>
          <w:sz w:val="24"/>
          <w:szCs w:val="24"/>
        </w:rPr>
        <w:t>7</w:t>
      </w:r>
      <w:r w:rsidRPr="00375436">
        <w:rPr>
          <w:rFonts w:ascii="Times New Roman" w:hAnsi="Times New Roman"/>
          <w:sz w:val="24"/>
          <w:szCs w:val="24"/>
        </w:rPr>
        <w:t>0 процентов к средней заработной плате в общем образовании области. Повысятся привлекательность педагогической профессии и уровень квалификации преподавательских кадров.</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Существенно обновится педагогический корпус общего образования, повысится уровень подготовки педагогов.</w:t>
      </w:r>
    </w:p>
    <w:p w:rsidR="007B7ED4" w:rsidRDefault="007B7ED4" w:rsidP="00FF7013">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1F3791"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7B7ED4" w:rsidRPr="000C15E5" w:rsidRDefault="007B7ED4" w:rsidP="008D7B55">
      <w:pPr>
        <w:autoSpaceDE w:val="0"/>
        <w:autoSpaceDN w:val="0"/>
        <w:adjustRightInd w:val="0"/>
        <w:spacing w:after="0" w:line="240" w:lineRule="auto"/>
        <w:ind w:firstLine="540"/>
        <w:jc w:val="both"/>
        <w:rPr>
          <w:rFonts w:ascii="Times New Roman" w:hAnsi="Times New Roman"/>
          <w:sz w:val="24"/>
          <w:szCs w:val="24"/>
        </w:rPr>
      </w:pPr>
      <w:r w:rsidRPr="00F22A96">
        <w:rPr>
          <w:rFonts w:ascii="Times New Roman" w:hAnsi="Times New Roman"/>
          <w:sz w:val="24"/>
          <w:szCs w:val="24"/>
        </w:rPr>
        <w:t xml:space="preserve">Прогнозируемый объем финансового обеспечения Программы  в 2016 - 2018 годах в текущих ценах составляет  </w:t>
      </w:r>
      <w:r>
        <w:rPr>
          <w:rFonts w:ascii="Times New Roman" w:hAnsi="Times New Roman"/>
          <w:sz w:val="24"/>
          <w:szCs w:val="24"/>
        </w:rPr>
        <w:t>1 885 229,70</w:t>
      </w:r>
      <w:r w:rsidRPr="00F22A96">
        <w:rPr>
          <w:rFonts w:ascii="Times New Roman" w:hAnsi="Times New Roman"/>
          <w:sz w:val="24"/>
          <w:szCs w:val="24"/>
        </w:rPr>
        <w:t xml:space="preserve"> тыс. рублей, в том числе за счет средств областного бюджета в сумме 1</w:t>
      </w:r>
      <w:r>
        <w:rPr>
          <w:rFonts w:ascii="Times New Roman" w:hAnsi="Times New Roman"/>
          <w:sz w:val="24"/>
          <w:szCs w:val="24"/>
        </w:rPr>
        <w:t xml:space="preserve"> 160 943,80 </w:t>
      </w:r>
      <w:r w:rsidRPr="00F22A96">
        <w:rPr>
          <w:rFonts w:ascii="Times New Roman" w:hAnsi="Times New Roman"/>
          <w:sz w:val="24"/>
          <w:szCs w:val="24"/>
        </w:rPr>
        <w:t xml:space="preserve">тыс. руб., средств бюджета городского округа </w:t>
      </w:r>
      <w:r>
        <w:rPr>
          <w:rFonts w:ascii="Times New Roman" w:hAnsi="Times New Roman"/>
          <w:sz w:val="24"/>
          <w:szCs w:val="24"/>
        </w:rPr>
        <w:t>722 787,50</w:t>
      </w:r>
      <w:r w:rsidRPr="00F22A96">
        <w:rPr>
          <w:rFonts w:ascii="Times New Roman" w:hAnsi="Times New Roman"/>
          <w:sz w:val="24"/>
          <w:szCs w:val="24"/>
        </w:rPr>
        <w:t xml:space="preserve"> тыс. рублей и федерального бюджете в сумме </w:t>
      </w:r>
      <w:r>
        <w:rPr>
          <w:rFonts w:ascii="Times New Roman" w:hAnsi="Times New Roman"/>
          <w:sz w:val="24"/>
          <w:szCs w:val="24"/>
        </w:rPr>
        <w:t>1498,40</w:t>
      </w:r>
      <w:r w:rsidRPr="00F22A96">
        <w:rPr>
          <w:rFonts w:ascii="Times New Roman" w:hAnsi="Times New Roman"/>
          <w:sz w:val="24"/>
          <w:szCs w:val="24"/>
        </w:rPr>
        <w:t xml:space="preserve"> тыс. руб.</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lastRenderedPageBreak/>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Расчет финансового обеспечен</w:t>
      </w:r>
      <w:r>
        <w:rPr>
          <w:rFonts w:ascii="Times New Roman" w:hAnsi="Times New Roman"/>
          <w:sz w:val="24"/>
          <w:szCs w:val="24"/>
        </w:rPr>
        <w:t>ия мероприятий Программы на 2016</w:t>
      </w:r>
      <w:r w:rsidRPr="00B26FF7">
        <w:rPr>
          <w:rFonts w:ascii="Times New Roman" w:hAnsi="Times New Roman"/>
          <w:sz w:val="24"/>
          <w:szCs w:val="24"/>
        </w:rPr>
        <w:t xml:space="preserve"> - 201</w:t>
      </w:r>
      <w:r>
        <w:rPr>
          <w:rFonts w:ascii="Times New Roman" w:hAnsi="Times New Roman"/>
          <w:sz w:val="24"/>
          <w:szCs w:val="24"/>
        </w:rPr>
        <w:t>8</w:t>
      </w:r>
      <w:r w:rsidRPr="00B26FF7">
        <w:rPr>
          <w:rFonts w:ascii="Times New Roman" w:hAnsi="Times New Roman"/>
          <w:sz w:val="24"/>
          <w:szCs w:val="24"/>
        </w:rPr>
        <w:t xml:space="preserve"> годы, представленных в аналитическом распределении расходов бюджета</w:t>
      </w:r>
      <w:r>
        <w:rPr>
          <w:rFonts w:ascii="Times New Roman" w:hAnsi="Times New Roman"/>
          <w:sz w:val="24"/>
          <w:szCs w:val="24"/>
        </w:rPr>
        <w:t xml:space="preserve"> городского округа</w:t>
      </w:r>
      <w:r w:rsidRPr="00B26FF7">
        <w:rPr>
          <w:rFonts w:ascii="Times New Roman" w:hAnsi="Times New Roman"/>
          <w:sz w:val="24"/>
          <w:szCs w:val="24"/>
        </w:rPr>
        <w:t>,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6D61C0"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6D61C0" w:rsidRDefault="006D61C0"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sidRPr="00AA53BA">
        <w:rPr>
          <w:rFonts w:ascii="Times New Roman" w:hAnsi="Times New Roman"/>
          <w:b/>
          <w:sz w:val="24"/>
          <w:szCs w:val="24"/>
          <w:u w:val="single"/>
        </w:rPr>
        <w:t>V</w:t>
      </w:r>
      <w:r>
        <w:rPr>
          <w:rFonts w:ascii="Times New Roman" w:hAnsi="Times New Roman"/>
          <w:b/>
          <w:sz w:val="24"/>
          <w:szCs w:val="24"/>
          <w:u w:val="single"/>
          <w:lang w:val="en-US"/>
        </w:rPr>
        <w:t>I</w:t>
      </w:r>
      <w:r w:rsidRPr="00AA53BA">
        <w:rPr>
          <w:rFonts w:ascii="Times New Roman" w:hAnsi="Times New Roman"/>
          <w:b/>
          <w:sz w:val="24"/>
          <w:szCs w:val="24"/>
          <w:u w:val="single"/>
        </w:rPr>
        <w:t>. Перечень подпрограмм</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В рамках Программы будут реализованы следующие подпрограммы:</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w:t>
      </w:r>
      <w:hyperlink w:anchor="Par1090" w:history="1">
        <w:r w:rsidRPr="00AA53BA">
          <w:rPr>
            <w:rFonts w:ascii="Times New Roman" w:hAnsi="Times New Roman"/>
            <w:sz w:val="24"/>
            <w:szCs w:val="24"/>
          </w:rPr>
          <w:t>Развитие</w:t>
        </w:r>
      </w:hyperlink>
      <w:r w:rsidRPr="00AA53BA">
        <w:rPr>
          <w:rFonts w:ascii="Times New Roman" w:hAnsi="Times New Roman"/>
          <w:sz w:val="24"/>
          <w:szCs w:val="24"/>
        </w:rPr>
        <w:t xml:space="preserve"> дошкольного, общего образования и дополнител</w:t>
      </w:r>
      <w:r>
        <w:rPr>
          <w:rFonts w:ascii="Times New Roman" w:hAnsi="Times New Roman"/>
          <w:sz w:val="24"/>
          <w:szCs w:val="24"/>
        </w:rPr>
        <w:t xml:space="preserve">ьного образования </w:t>
      </w:r>
      <w:r w:rsidRPr="00AA53BA">
        <w:rPr>
          <w:rFonts w:ascii="Times New Roman" w:hAnsi="Times New Roman"/>
          <w:sz w:val="24"/>
          <w:szCs w:val="24"/>
        </w:rPr>
        <w:t>";</w:t>
      </w: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w:t>
      </w:r>
      <w:hyperlink w:anchor="Par2023" w:history="1">
        <w:r w:rsidRPr="00AA53BA">
          <w:rPr>
            <w:rFonts w:ascii="Times New Roman" w:hAnsi="Times New Roman"/>
            <w:sz w:val="24"/>
            <w:szCs w:val="24"/>
          </w:rPr>
          <w:t>Развитие системы оценки</w:t>
        </w:r>
      </w:hyperlink>
      <w:r w:rsidRPr="00AA53BA">
        <w:rPr>
          <w:rFonts w:ascii="Times New Roman" w:hAnsi="Times New Roman"/>
          <w:sz w:val="24"/>
          <w:szCs w:val="24"/>
        </w:rPr>
        <w:t xml:space="preserve"> качества образования и информационной прозрачности системы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"Школьное питание ";</w:t>
      </w: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B07BE5">
        <w:rPr>
          <w:rFonts w:ascii="Times New Roman" w:hAnsi="Times New Roman"/>
          <w:sz w:val="24"/>
          <w:szCs w:val="24"/>
        </w:rPr>
        <w:t>«Обеспечение деятельности муниципальных бюджетных, автономных и казенных учреждений».</w:t>
      </w:r>
    </w:p>
    <w:p w:rsidR="007B7ED4" w:rsidRPr="00B26FF7" w:rsidRDefault="007B7ED4" w:rsidP="002C6D7C">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Включение вышеназванных подпрограмм в Программу связано с особенностями структуры системы образования и ключевыми задачами, связанными с обеспечением повышения качества образования.</w:t>
      </w:r>
    </w:p>
    <w:p w:rsidR="007B7ED4" w:rsidRPr="00B26FF7" w:rsidRDefault="007B7ED4" w:rsidP="00990CD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В подпрограммы "</w:t>
      </w:r>
      <w:hyperlink w:anchor="Par1090" w:history="1">
        <w:r w:rsidRPr="00B26FF7">
          <w:rPr>
            <w:rFonts w:ascii="Times New Roman" w:hAnsi="Times New Roman"/>
            <w:sz w:val="24"/>
            <w:szCs w:val="24"/>
          </w:rPr>
          <w:t>Развитие дошкольного</w:t>
        </w:r>
      </w:hyperlink>
      <w:r w:rsidRPr="00B26FF7">
        <w:rPr>
          <w:rFonts w:ascii="Times New Roman" w:hAnsi="Times New Roman"/>
          <w:sz w:val="24"/>
          <w:szCs w:val="24"/>
        </w:rPr>
        <w:t>, общего образования и д</w:t>
      </w:r>
      <w:r>
        <w:rPr>
          <w:rFonts w:ascii="Times New Roman" w:hAnsi="Times New Roman"/>
          <w:sz w:val="24"/>
          <w:szCs w:val="24"/>
        </w:rPr>
        <w:t>ополнительного образования</w:t>
      </w:r>
      <w:r w:rsidRPr="00B26FF7">
        <w:rPr>
          <w:rFonts w:ascii="Times New Roman" w:hAnsi="Times New Roman"/>
          <w:sz w:val="24"/>
          <w:szCs w:val="24"/>
        </w:rPr>
        <w:t>", " "</w:t>
      </w:r>
      <w:hyperlink w:anchor="Par2023" w:history="1">
        <w:r w:rsidRPr="00B26FF7">
          <w:rPr>
            <w:rFonts w:ascii="Times New Roman" w:hAnsi="Times New Roman"/>
            <w:sz w:val="24"/>
            <w:szCs w:val="24"/>
          </w:rPr>
          <w:t>Развитие системы оценки</w:t>
        </w:r>
      </w:hyperlink>
      <w:r w:rsidRPr="00B26FF7">
        <w:rPr>
          <w:rFonts w:ascii="Times New Roman" w:hAnsi="Times New Roman"/>
          <w:sz w:val="24"/>
          <w:szCs w:val="24"/>
        </w:rPr>
        <w:t xml:space="preserve"> качества образования и информационной прозрачности системы образования"</w:t>
      </w:r>
      <w:r>
        <w:rPr>
          <w:rFonts w:ascii="Times New Roman" w:hAnsi="Times New Roman"/>
          <w:sz w:val="24"/>
          <w:szCs w:val="24"/>
        </w:rPr>
        <w:t xml:space="preserve"> и </w:t>
      </w:r>
      <w:r w:rsidRPr="00990CD5">
        <w:rPr>
          <w:rFonts w:ascii="Times New Roman" w:hAnsi="Times New Roman"/>
          <w:sz w:val="24"/>
          <w:szCs w:val="24"/>
        </w:rPr>
        <w:t>«Обеспечение деятельности муниципальных бюджетных, автономных и казенных учреждений»</w:t>
      </w:r>
      <w:r>
        <w:rPr>
          <w:rFonts w:ascii="Times New Roman" w:hAnsi="Times New Roman"/>
          <w:sz w:val="24"/>
          <w:szCs w:val="24"/>
        </w:rPr>
        <w:t xml:space="preserve"> </w:t>
      </w:r>
      <w:r w:rsidRPr="00B26FF7">
        <w:rPr>
          <w:rFonts w:ascii="Times New Roman" w:hAnsi="Times New Roman"/>
          <w:sz w:val="24"/>
          <w:szCs w:val="24"/>
        </w:rPr>
        <w:t>наряду с мерами по финансированию муниципального задания на реализацию образовательных услуг до 201</w:t>
      </w:r>
      <w:r>
        <w:rPr>
          <w:rFonts w:ascii="Times New Roman" w:hAnsi="Times New Roman"/>
          <w:sz w:val="24"/>
          <w:szCs w:val="24"/>
        </w:rPr>
        <w:t>8</w:t>
      </w:r>
      <w:r w:rsidRPr="00B26FF7">
        <w:rPr>
          <w:rFonts w:ascii="Times New Roman" w:hAnsi="Times New Roman"/>
          <w:sz w:val="24"/>
          <w:szCs w:val="24"/>
        </w:rPr>
        <w:t xml:space="preserve"> года включены мероприятия по развитию дошкольного образования, мероприятия по формированию муниципальной сист</w:t>
      </w:r>
      <w:r>
        <w:rPr>
          <w:rFonts w:ascii="Times New Roman" w:hAnsi="Times New Roman"/>
          <w:sz w:val="24"/>
          <w:szCs w:val="24"/>
        </w:rPr>
        <w:t xml:space="preserve">емы оценки качества образования и мероприятия по обеспечению деятельности </w:t>
      </w:r>
      <w:r w:rsidRPr="00990CD5">
        <w:rPr>
          <w:rFonts w:ascii="Times New Roman" w:hAnsi="Times New Roman"/>
          <w:sz w:val="24"/>
          <w:szCs w:val="24"/>
        </w:rPr>
        <w:t>муниципальных бюджетных, автономных и казенных учреждений</w:t>
      </w:r>
      <w:r>
        <w:rPr>
          <w:rFonts w:ascii="Times New Roman" w:hAnsi="Times New Roman"/>
          <w:sz w:val="24"/>
          <w:szCs w:val="24"/>
        </w:rPr>
        <w:t>.</w:t>
      </w:r>
    </w:p>
    <w:p w:rsidR="007B7ED4" w:rsidRPr="00B26FF7" w:rsidRDefault="007B7ED4" w:rsidP="006D1A2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w:t>
      </w:r>
      <w:hyperlink w:anchor="Par1090" w:history="1">
        <w:r w:rsidRPr="00B26FF7">
          <w:rPr>
            <w:rFonts w:ascii="Times New Roman" w:hAnsi="Times New Roman"/>
            <w:sz w:val="24"/>
            <w:szCs w:val="24"/>
          </w:rPr>
          <w:t>подпрограмме</w:t>
        </w:r>
      </w:hyperlink>
      <w:r w:rsidRPr="00B26FF7">
        <w:rPr>
          <w:rFonts w:ascii="Times New Roman" w:hAnsi="Times New Roman"/>
          <w:sz w:val="24"/>
          <w:szCs w:val="24"/>
        </w:rPr>
        <w:t xml:space="preserve"> "Развитие дошкольного, общего и дополнительного образования детей" сосредоточены мероприятия по развитию дошкольного, общего и дополнительного об</w:t>
      </w:r>
      <w:r>
        <w:rPr>
          <w:rFonts w:ascii="Times New Roman" w:hAnsi="Times New Roman"/>
          <w:sz w:val="24"/>
          <w:szCs w:val="24"/>
        </w:rPr>
        <w:t>разования</w:t>
      </w:r>
      <w:r w:rsidRPr="00B26FF7">
        <w:rPr>
          <w:rFonts w:ascii="Times New Roman" w:hAnsi="Times New Roman"/>
          <w:sz w:val="24"/>
          <w:szCs w:val="24"/>
        </w:rPr>
        <w:t>, направленные на обеспечение доступности и модернизации качественного дошкольного и общего образования, модернизацию общего образования, создание современной инфраструктуры д</w:t>
      </w:r>
      <w:r>
        <w:rPr>
          <w:rFonts w:ascii="Times New Roman" w:hAnsi="Times New Roman"/>
          <w:sz w:val="24"/>
          <w:szCs w:val="24"/>
        </w:rPr>
        <w:t>ополнительного образования</w:t>
      </w:r>
      <w:r w:rsidRPr="00B26FF7">
        <w:rPr>
          <w:rFonts w:ascii="Times New Roman" w:hAnsi="Times New Roman"/>
          <w:sz w:val="24"/>
          <w:szCs w:val="24"/>
        </w:rPr>
        <w:t>.</w:t>
      </w:r>
    </w:p>
    <w:p w:rsidR="007B7ED4" w:rsidRPr="00B26FF7" w:rsidRDefault="001F3791" w:rsidP="006D1A25">
      <w:pPr>
        <w:autoSpaceDE w:val="0"/>
        <w:autoSpaceDN w:val="0"/>
        <w:adjustRightInd w:val="0"/>
        <w:spacing w:after="0" w:line="240" w:lineRule="auto"/>
        <w:ind w:firstLine="540"/>
        <w:jc w:val="both"/>
        <w:rPr>
          <w:rFonts w:ascii="Times New Roman" w:hAnsi="Times New Roman"/>
          <w:sz w:val="24"/>
          <w:szCs w:val="24"/>
        </w:rPr>
      </w:pPr>
      <w:hyperlink w:anchor="Par2023" w:history="1">
        <w:r w:rsidR="007B7ED4" w:rsidRPr="00B26FF7">
          <w:rPr>
            <w:rFonts w:ascii="Times New Roman" w:hAnsi="Times New Roman"/>
            <w:sz w:val="24"/>
            <w:szCs w:val="24"/>
          </w:rPr>
          <w:t>Подпрограмма</w:t>
        </w:r>
      </w:hyperlink>
      <w:r w:rsidR="007B7ED4" w:rsidRPr="00B26FF7">
        <w:rPr>
          <w:rFonts w:ascii="Times New Roman" w:hAnsi="Times New Roman"/>
          <w:sz w:val="24"/>
          <w:szCs w:val="24"/>
        </w:rPr>
        <w:t xml:space="preserve"> "Развитие системы оценки качества образования и информационной прозрачности системы образования" содержит мероприятия по формированию системы качества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w:t>
      </w:r>
      <w:hyperlink w:anchor="Par2662" w:history="1">
        <w:r w:rsidRPr="00B26FF7">
          <w:rPr>
            <w:rFonts w:ascii="Times New Roman" w:hAnsi="Times New Roman"/>
            <w:sz w:val="24"/>
            <w:szCs w:val="24"/>
          </w:rPr>
          <w:t>подпрограмме</w:t>
        </w:r>
      </w:hyperlink>
      <w:r w:rsidRPr="00B26FF7">
        <w:rPr>
          <w:rFonts w:ascii="Times New Roman" w:hAnsi="Times New Roman"/>
          <w:sz w:val="24"/>
          <w:szCs w:val="24"/>
        </w:rPr>
        <w:t xml:space="preserve"> "Школьное  питание " сосредоточены мероприятия, направленные на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посредством повышения качества и безопасности питания.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подпрограмме </w:t>
      </w:r>
      <w:r w:rsidRPr="00990CD5">
        <w:rPr>
          <w:rFonts w:ascii="Times New Roman" w:hAnsi="Times New Roman"/>
          <w:sz w:val="24"/>
          <w:szCs w:val="24"/>
        </w:rPr>
        <w:t>«Обеспечение деятельности муниципальных бюджетных, автономных и казенных учреждений»</w:t>
      </w:r>
      <w:r>
        <w:rPr>
          <w:rFonts w:ascii="Times New Roman" w:hAnsi="Times New Roman"/>
          <w:sz w:val="24"/>
          <w:szCs w:val="24"/>
        </w:rPr>
        <w:t xml:space="preserve"> сосредоточены мероприятия направленные на обеспечение деятельности следующих учреждений: МКУ «Централизованная бухгалтерия»», МКОУ «Информационно-методический центр» и МОБУ «Центр диагностики и консультирования «Диалог».</w:t>
      </w:r>
    </w:p>
    <w:p w:rsidR="007B7ED4" w:rsidRDefault="007B7ED4" w:rsidP="006D1A25">
      <w:pPr>
        <w:autoSpaceDE w:val="0"/>
        <w:autoSpaceDN w:val="0"/>
        <w:adjustRightInd w:val="0"/>
        <w:spacing w:after="0" w:line="240" w:lineRule="auto"/>
        <w:jc w:val="both"/>
        <w:rPr>
          <w:rFonts w:cs="Calibri"/>
        </w:rPr>
      </w:pPr>
      <w:bookmarkStart w:id="1" w:name="Par573"/>
      <w:bookmarkEnd w:id="1"/>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FF7013" w:rsidRDefault="00FF7013" w:rsidP="006D1A25">
      <w:pPr>
        <w:autoSpaceDE w:val="0"/>
        <w:autoSpaceDN w:val="0"/>
        <w:adjustRightInd w:val="0"/>
        <w:spacing w:after="0" w:line="240" w:lineRule="auto"/>
        <w:jc w:val="both"/>
        <w:rPr>
          <w:rFonts w:cs="Calibri"/>
        </w:rPr>
      </w:pPr>
    </w:p>
    <w:p w:rsidR="006D61C0" w:rsidRDefault="006D61C0" w:rsidP="006D1A25">
      <w:pPr>
        <w:autoSpaceDE w:val="0"/>
        <w:autoSpaceDN w:val="0"/>
        <w:adjustRightInd w:val="0"/>
        <w:spacing w:after="0" w:line="240" w:lineRule="auto"/>
        <w:jc w:val="both"/>
        <w:rPr>
          <w:rFonts w:cs="Calibri"/>
        </w:rPr>
      </w:pPr>
    </w:p>
    <w:p w:rsidR="00FF7013" w:rsidRDefault="00FF7013" w:rsidP="006D1A25">
      <w:pPr>
        <w:autoSpaceDE w:val="0"/>
        <w:autoSpaceDN w:val="0"/>
        <w:adjustRightInd w:val="0"/>
        <w:spacing w:after="0" w:line="240" w:lineRule="auto"/>
        <w:jc w:val="both"/>
        <w:rPr>
          <w:rFonts w:cs="Calibri"/>
        </w:rPr>
      </w:pPr>
    </w:p>
    <w:p w:rsidR="00FF7013" w:rsidRDefault="00FF7013"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D26BAC" w:rsidRDefault="00D26BAC"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Default="007B7ED4"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Pr="00B26FF7">
        <w:rPr>
          <w:rFonts w:ascii="Times New Roman" w:hAnsi="Times New Roman"/>
          <w:sz w:val="24"/>
          <w:szCs w:val="24"/>
        </w:rPr>
        <w:t xml:space="preserve"> муниципальной</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Pr="00B26FF7"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7B7ED4">
        <w:rPr>
          <w:rFonts w:ascii="Times New Roman" w:hAnsi="Times New Roman"/>
          <w:sz w:val="24"/>
          <w:szCs w:val="24"/>
        </w:rPr>
        <w:t xml:space="preserve"> на 2016</w:t>
      </w:r>
      <w:r w:rsidR="007B7ED4" w:rsidRPr="00B26FF7">
        <w:rPr>
          <w:rFonts w:ascii="Times New Roman" w:hAnsi="Times New Roman"/>
          <w:sz w:val="24"/>
          <w:szCs w:val="24"/>
        </w:rPr>
        <w:t xml:space="preserve"> - 201</w:t>
      </w:r>
      <w:r w:rsidR="007B7ED4">
        <w:rPr>
          <w:rFonts w:ascii="Times New Roman" w:hAnsi="Times New Roman"/>
          <w:sz w:val="24"/>
          <w:szCs w:val="24"/>
        </w:rPr>
        <w:t>8</w:t>
      </w:r>
      <w:r w:rsidR="007B7ED4" w:rsidRPr="00B26FF7">
        <w:rPr>
          <w:rFonts w:ascii="Times New Roman" w:hAnsi="Times New Roman"/>
          <w:sz w:val="24"/>
          <w:szCs w:val="24"/>
        </w:rPr>
        <w:t xml:space="preserve"> годы</w:t>
      </w:r>
      <w:r w:rsidR="007B7ED4">
        <w:rPr>
          <w:rFonts w:ascii="Times New Roman" w:hAnsi="Times New Roman"/>
          <w:sz w:val="24"/>
          <w:szCs w:val="24"/>
        </w:rPr>
        <w:t>»</w:t>
      </w:r>
    </w:p>
    <w:p w:rsidR="007B7ED4"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в системе дошкольного, общего и дополнительного </w:t>
            </w:r>
            <w:r w:rsidRPr="00600815">
              <w:rPr>
                <w:rFonts w:ascii="Times New Roman" w:hAnsi="Times New Roman" w:cs="Times New Roman"/>
                <w:sz w:val="24"/>
                <w:szCs w:val="24"/>
              </w:rPr>
              <w:lastRenderedPageBreak/>
              <w:t>образования равных возможностей для современного качественного образования и позитивной социализации детей</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-создание современной инфраструктуры неформального образования для формирования у обучающихся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в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общей численности руководителей организаций дошкольного,</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Pr="00C5715D"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2016 - 2018 годы</w:t>
            </w:r>
            <w:r>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F22A96" w:rsidRDefault="007B7ED4" w:rsidP="00DD65C6">
            <w:pPr>
              <w:pStyle w:val="ConsPlusCell"/>
              <w:rPr>
                <w:rFonts w:ascii="Times New Roman" w:hAnsi="Times New Roman" w:cs="Times New Roman"/>
                <w:sz w:val="24"/>
                <w:szCs w:val="24"/>
              </w:rPr>
            </w:pPr>
            <w:r w:rsidRPr="00F22A96">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Pr="00F22A96">
              <w:rPr>
                <w:rFonts w:ascii="Times New Roman" w:hAnsi="Times New Roman" w:cs="Times New Roman"/>
                <w:b/>
                <w:sz w:val="24"/>
                <w:szCs w:val="24"/>
              </w:rPr>
              <w:t>1</w:t>
            </w:r>
            <w:r>
              <w:rPr>
                <w:rFonts w:ascii="Times New Roman" w:hAnsi="Times New Roman" w:cs="Times New Roman"/>
                <w:b/>
                <w:sz w:val="24"/>
                <w:szCs w:val="24"/>
              </w:rPr>
              <w:t> 782 266,30</w:t>
            </w:r>
            <w:r w:rsidRPr="00F22A96">
              <w:rPr>
                <w:rFonts w:ascii="Times New Roman" w:hAnsi="Times New Roman" w:cs="Times New Roman"/>
                <w:b/>
                <w:sz w:val="24"/>
                <w:szCs w:val="24"/>
              </w:rPr>
              <w:t xml:space="preserve"> тыс. руб.,</w:t>
            </w:r>
            <w:r w:rsidRPr="00F22A96">
              <w:rPr>
                <w:rFonts w:ascii="Times New Roman" w:hAnsi="Times New Roman" w:cs="Times New Roman"/>
                <w:sz w:val="24"/>
                <w:szCs w:val="24"/>
              </w:rPr>
              <w:t xml:space="preserve"> из них:</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646 703,20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1</w:t>
            </w:r>
            <w:r>
              <w:rPr>
                <w:rFonts w:ascii="Times New Roman" w:hAnsi="Times New Roman" w:cs="Times New Roman"/>
                <w:sz w:val="24"/>
                <w:szCs w:val="24"/>
              </w:rPr>
              <w:t> 134 064,70</w:t>
            </w:r>
            <w:r w:rsidRPr="00F22A96">
              <w:rPr>
                <w:rFonts w:ascii="Times New Roman" w:hAnsi="Times New Roman" w:cs="Times New Roman"/>
                <w:sz w:val="24"/>
                <w:szCs w:val="24"/>
              </w:rPr>
              <w:t xml:space="preserve"> тыс. руб. – областной бюджет </w:t>
            </w:r>
          </w:p>
          <w:p w:rsidR="007B7ED4" w:rsidRPr="00F22A96"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1498,40</w:t>
            </w:r>
            <w:r w:rsidRPr="00F22A96">
              <w:rPr>
                <w:rFonts w:ascii="Times New Roman" w:hAnsi="Times New Roman" w:cs="Times New Roman"/>
                <w:sz w:val="24"/>
                <w:szCs w:val="24"/>
              </w:rPr>
              <w:t xml:space="preserve"> тыс. руб. – федеральный бюджет</w:t>
            </w:r>
          </w:p>
          <w:p w:rsidR="007B7ED4" w:rsidRPr="00F22A96" w:rsidRDefault="007B7ED4" w:rsidP="003704DD">
            <w:pPr>
              <w:pStyle w:val="ConsPlusCell"/>
              <w:rPr>
                <w:rFonts w:ascii="Times New Roman" w:hAnsi="Times New Roman" w:cs="Times New Roman"/>
                <w:sz w:val="24"/>
                <w:szCs w:val="24"/>
              </w:rPr>
            </w:pPr>
            <w:r w:rsidRPr="00F22A96">
              <w:rPr>
                <w:rFonts w:ascii="Times New Roman" w:hAnsi="Times New Roman" w:cs="Times New Roman"/>
                <w:sz w:val="24"/>
                <w:szCs w:val="24"/>
              </w:rPr>
              <w:t>в том числе по годам:</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на 2016 год – </w:t>
            </w:r>
            <w:r>
              <w:rPr>
                <w:rFonts w:ascii="Times New Roman" w:hAnsi="Times New Roman" w:cs="Times New Roman"/>
                <w:b/>
                <w:sz w:val="24"/>
                <w:szCs w:val="24"/>
              </w:rPr>
              <w:t>599 055,30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215 503,20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383 053,70</w:t>
            </w:r>
            <w:r w:rsidRPr="00F22A96">
              <w:rPr>
                <w:rFonts w:ascii="Times New Roman" w:hAnsi="Times New Roman" w:cs="Times New Roman"/>
                <w:sz w:val="24"/>
                <w:szCs w:val="24"/>
              </w:rPr>
              <w:t xml:space="preserve"> тыс. руб. – областной бюджет</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498,40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на 2017 год – </w:t>
            </w:r>
            <w:r>
              <w:rPr>
                <w:rFonts w:ascii="Times New Roman" w:hAnsi="Times New Roman" w:cs="Times New Roman"/>
                <w:b/>
                <w:sz w:val="24"/>
                <w:szCs w:val="24"/>
              </w:rPr>
              <w:t>591 605,50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215 600,0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375 505,50</w:t>
            </w:r>
            <w:r w:rsidRPr="00F22A96">
              <w:rPr>
                <w:rFonts w:ascii="Times New Roman" w:hAnsi="Times New Roman" w:cs="Times New Roman"/>
                <w:sz w:val="24"/>
                <w:szCs w:val="24"/>
              </w:rPr>
              <w:t xml:space="preserve"> тыс.руб. – областной бюджет  </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500,0</w:t>
            </w:r>
            <w:r w:rsidRPr="00F22A96">
              <w:rPr>
                <w:rFonts w:ascii="Times New Roman" w:hAnsi="Times New Roman" w:cs="Times New Roman"/>
                <w:sz w:val="24"/>
                <w:szCs w:val="24"/>
              </w:rPr>
              <w:t xml:space="preserve"> тыс. руб. – федеральный бюджет</w:t>
            </w:r>
          </w:p>
          <w:p w:rsidR="007B7ED4" w:rsidRPr="00F22A96" w:rsidRDefault="007B7ED4" w:rsidP="00600815">
            <w:pPr>
              <w:pStyle w:val="ConsPlusCell"/>
              <w:jc w:val="both"/>
              <w:rPr>
                <w:rFonts w:ascii="Times New Roman" w:hAnsi="Times New Roman" w:cs="Times New Roman"/>
                <w:b/>
                <w:sz w:val="24"/>
                <w:szCs w:val="24"/>
              </w:rPr>
            </w:pPr>
            <w:r w:rsidRPr="00F22A96">
              <w:rPr>
                <w:rFonts w:ascii="Times New Roman" w:hAnsi="Times New Roman" w:cs="Times New Roman"/>
                <w:sz w:val="24"/>
                <w:szCs w:val="24"/>
              </w:rPr>
              <w:t xml:space="preserve">                     </w:t>
            </w:r>
            <w:r w:rsidRPr="00F22A96">
              <w:rPr>
                <w:rFonts w:ascii="Times New Roman" w:hAnsi="Times New Roman" w:cs="Times New Roman"/>
                <w:b/>
                <w:sz w:val="24"/>
                <w:szCs w:val="24"/>
              </w:rPr>
              <w:t xml:space="preserve">на 2018 год – </w:t>
            </w:r>
            <w:r>
              <w:rPr>
                <w:rFonts w:ascii="Times New Roman" w:hAnsi="Times New Roman" w:cs="Times New Roman"/>
                <w:b/>
                <w:sz w:val="24"/>
                <w:szCs w:val="24"/>
              </w:rPr>
              <w:t>591 605,50</w:t>
            </w:r>
            <w:r w:rsidRPr="00F22A96">
              <w:rPr>
                <w:rFonts w:ascii="Times New Roman" w:hAnsi="Times New Roman" w:cs="Times New Roman"/>
                <w:b/>
                <w:sz w:val="24"/>
                <w:szCs w:val="24"/>
              </w:rPr>
              <w:t xml:space="preserve"> тыс. рублей, из них:</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215 600,0</w:t>
            </w:r>
            <w:r w:rsidRPr="00F22A96">
              <w:rPr>
                <w:rFonts w:ascii="Times New Roman" w:hAnsi="Times New Roman" w:cs="Times New Roman"/>
                <w:sz w:val="24"/>
                <w:szCs w:val="24"/>
              </w:rPr>
              <w:t xml:space="preserve"> тыс. руб. – бюджет городского округа</w:t>
            </w:r>
          </w:p>
          <w:p w:rsidR="007B7ED4" w:rsidRPr="00F22A96" w:rsidRDefault="007B7ED4" w:rsidP="00600815">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375 505,50</w:t>
            </w:r>
            <w:r w:rsidRPr="00F22A96">
              <w:rPr>
                <w:rFonts w:ascii="Times New Roman" w:hAnsi="Times New Roman" w:cs="Times New Roman"/>
                <w:sz w:val="24"/>
                <w:szCs w:val="24"/>
              </w:rPr>
              <w:t xml:space="preserve"> тыс. руб. – областной бюджет</w:t>
            </w:r>
          </w:p>
          <w:p w:rsidR="007B7ED4" w:rsidRPr="00600815" w:rsidRDefault="007B7ED4" w:rsidP="008D1573">
            <w:pPr>
              <w:pStyle w:val="ConsPlusCell"/>
              <w:jc w:val="both"/>
              <w:rPr>
                <w:rFonts w:ascii="Times New Roman" w:hAnsi="Times New Roman" w:cs="Times New Roman"/>
                <w:sz w:val="24"/>
                <w:szCs w:val="24"/>
              </w:rPr>
            </w:pPr>
            <w:r w:rsidRPr="00F22A96">
              <w:rPr>
                <w:rFonts w:ascii="Times New Roman" w:hAnsi="Times New Roman" w:cs="Times New Roman"/>
                <w:sz w:val="24"/>
                <w:szCs w:val="24"/>
              </w:rPr>
              <w:t xml:space="preserve">                     </w:t>
            </w:r>
            <w:r>
              <w:rPr>
                <w:rFonts w:ascii="Times New Roman" w:hAnsi="Times New Roman" w:cs="Times New Roman"/>
                <w:sz w:val="24"/>
                <w:szCs w:val="24"/>
              </w:rPr>
              <w:t>500,0</w:t>
            </w:r>
            <w:r w:rsidRPr="00F22A96">
              <w:rPr>
                <w:rFonts w:ascii="Times New Roman" w:hAnsi="Times New Roman" w:cs="Times New Roman"/>
                <w:sz w:val="24"/>
                <w:szCs w:val="24"/>
              </w:rPr>
              <w:t xml:space="preserve"> тыс. руб. – федеральный бюджет</w:t>
            </w:r>
          </w:p>
        </w:tc>
      </w:tr>
      <w:tr w:rsidR="007B7ED4" w:rsidRPr="00600815" w:rsidTr="00600815">
        <w:tc>
          <w:tcPr>
            <w:tcW w:w="2376"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-предоставление возможности освоения образовательных</w:t>
            </w:r>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доведение средней заработной платы педагогических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не менее 100 процентов от средней по области;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не менее </w:t>
            </w:r>
            <w:r>
              <w:rPr>
                <w:rFonts w:ascii="Times New Roman" w:hAnsi="Times New Roman" w:cs="Times New Roman"/>
                <w:sz w:val="24"/>
                <w:szCs w:val="24"/>
              </w:rPr>
              <w:t>90</w:t>
            </w:r>
            <w:r w:rsidRPr="00600815">
              <w:rPr>
                <w:rFonts w:ascii="Times New Roman" w:hAnsi="Times New Roman" w:cs="Times New Roman"/>
                <w:sz w:val="24"/>
                <w:szCs w:val="24"/>
              </w:rPr>
              <w:t xml:space="preserve"> процентов от средней заработной в области;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различного уровня (готовности обучающихся к освоению</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Соль-Илецком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дошкольных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Pr>
          <w:rFonts w:ascii="Times New Roman" w:hAnsi="Times New Roman"/>
          <w:sz w:val="24"/>
          <w:szCs w:val="24"/>
        </w:rPr>
        <w:t>2667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6600</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5328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8"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 соответствии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Pr>
          <w:rFonts w:ascii="Times New Roman" w:hAnsi="Times New Roman"/>
          <w:sz w:val="24"/>
          <w:szCs w:val="24"/>
        </w:rPr>
        <w:t>153</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Pr>
          <w:rFonts w:ascii="Times New Roman" w:hAnsi="Times New Roman"/>
          <w:sz w:val="24"/>
          <w:szCs w:val="24"/>
        </w:rPr>
        <w:t>705</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Pr>
          <w:rFonts w:ascii="Times New Roman" w:hAnsi="Times New Roman"/>
          <w:sz w:val="24"/>
          <w:szCs w:val="24"/>
        </w:rPr>
        <w:t>126</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дефицит мест в дошкольных образовательных организациях в условиях роста численности детского населения</w:t>
      </w:r>
      <w:r>
        <w:rPr>
          <w:rFonts w:ascii="Times New Roman" w:hAnsi="Times New Roman"/>
          <w:sz w:val="24"/>
          <w:szCs w:val="24"/>
        </w:rPr>
        <w:t xml:space="preserve"> (для детей от 0 до 3 лет)</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изации Подпрограммы - 2016 - 2018</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9D10B3">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Показатель 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w:t>
      </w:r>
      <w:r w:rsidRPr="000F7E68">
        <w:rPr>
          <w:rFonts w:ascii="Times New Roman" w:hAnsi="Times New Roman"/>
          <w:sz w:val="24"/>
          <w:szCs w:val="24"/>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Показатель </w:t>
      </w:r>
      <w:r>
        <w:rPr>
          <w:rFonts w:ascii="Times New Roman" w:hAnsi="Times New Roman"/>
          <w:sz w:val="24"/>
          <w:szCs w:val="24"/>
        </w:rPr>
        <w:t>3</w:t>
      </w:r>
      <w:r w:rsidRPr="000F7E68">
        <w:rPr>
          <w:rFonts w:ascii="Times New Roman" w:hAnsi="Times New Roman"/>
          <w:sz w:val="24"/>
          <w:szCs w:val="24"/>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w:t>
      </w:r>
      <w:r w:rsidRPr="000F7E68">
        <w:rPr>
          <w:rFonts w:ascii="Times New Roman" w:hAnsi="Times New Roman"/>
          <w:sz w:val="24"/>
          <w:szCs w:val="24"/>
        </w:rPr>
        <w:t xml:space="preserve"> "Удельный вес численности учителей в возрасте до 30 лет в общей численности учителей общеобразовательных организаций".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w:t>
      </w:r>
      <w:r w:rsidRPr="000F7E68">
        <w:rPr>
          <w:rFonts w:ascii="Times New Roman" w:hAnsi="Times New Roman"/>
          <w:sz w:val="24"/>
          <w:szCs w:val="24"/>
        </w:rPr>
        <w:t xml:space="preserve"> "Удельный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6303C0" w:rsidRDefault="007B7ED4" w:rsidP="006303C0">
      <w:pPr>
        <w:pStyle w:val="ConsPlusCell"/>
        <w:ind w:firstLine="567"/>
        <w:jc w:val="both"/>
        <w:rPr>
          <w:rFonts w:ascii="Times New Roman" w:hAnsi="Times New Roman" w:cs="Times New Roman"/>
          <w:sz w:val="24"/>
          <w:szCs w:val="24"/>
        </w:rPr>
      </w:pPr>
      <w:r>
        <w:rPr>
          <w:rFonts w:ascii="Times New Roman" w:hAnsi="Times New Roman"/>
          <w:sz w:val="24"/>
          <w:szCs w:val="24"/>
        </w:rPr>
        <w:t>Показатель 6</w:t>
      </w:r>
      <w:r w:rsidRPr="000F7E68">
        <w:rPr>
          <w:rFonts w:ascii="Times New Roman" w:hAnsi="Times New Roman"/>
          <w:sz w:val="24"/>
          <w:szCs w:val="24"/>
        </w:rPr>
        <w:t xml:space="preserve"> "</w:t>
      </w:r>
      <w:r>
        <w:rPr>
          <w:rFonts w:ascii="Times New Roman" w:hAnsi="Times New Roman" w:cs="Times New Roman"/>
          <w:sz w:val="24"/>
          <w:szCs w:val="24"/>
        </w:rPr>
        <w:t>О</w:t>
      </w:r>
      <w:r w:rsidRPr="00600815">
        <w:rPr>
          <w:rFonts w:ascii="Times New Roman" w:hAnsi="Times New Roman" w:cs="Times New Roman"/>
          <w:sz w:val="24"/>
          <w:szCs w:val="24"/>
        </w:rPr>
        <w:t>тношение   среднемесячной заработной платы педагогических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7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7869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Показатель 8 «У</w:t>
      </w:r>
      <w:r w:rsidRPr="004404B9">
        <w:rPr>
          <w:rFonts w:ascii="Times New Roman" w:hAnsi="Times New Roman"/>
          <w:sz w:val="24"/>
          <w:szCs w:val="24"/>
        </w:rPr>
        <w:t>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EC2C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9 «Уровень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lastRenderedPageBreak/>
        <w:t>Показатель 10 «Реализация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11 «Уровень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12 «Реализация основных общеобразовательных программ среднего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13 «Уровень освоения обучающимися основной общеобразовательной программы среднего общего образования».</w:t>
      </w:r>
    </w:p>
    <w:p w:rsidR="007B7ED4" w:rsidRDefault="007B7ED4" w:rsidP="00EC2C85">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Показатель 14 «Реализация основных общеобразовательных программ дошкольного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15 «Посещаемость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Показатель 16 «Удовлетворенность потребителей условиями и качеством предоставляемой услуги».</w:t>
      </w:r>
    </w:p>
    <w:p w:rsidR="007B7ED4" w:rsidRPr="000F7E68" w:rsidRDefault="007B7ED4" w:rsidP="00EC2C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Показатель 17 «Реализация дополнительных общеразвивающих программ».</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рамках реализации Подпрограммы решается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2017</w:t>
      </w:r>
      <w:r w:rsidRPr="000F7E68">
        <w:rPr>
          <w:rFonts w:ascii="Times New Roman" w:hAnsi="Times New Roman"/>
          <w:sz w:val="24"/>
          <w:szCs w:val="24"/>
        </w:rPr>
        <w:t xml:space="preserve"> году:</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70 процентам </w:t>
      </w:r>
      <w:r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80процентов  </w:t>
      </w:r>
      <w:r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70 процентов </w:t>
      </w:r>
      <w:r w:rsidRPr="000F7E68">
        <w:rPr>
          <w:rFonts w:ascii="Times New Roman" w:hAnsi="Times New Roman"/>
          <w:sz w:val="24"/>
          <w:szCs w:val="24"/>
        </w:rPr>
        <w:t>общеобразовательны</w:t>
      </w:r>
      <w:r>
        <w:rPr>
          <w:rFonts w:ascii="Times New Roman" w:hAnsi="Times New Roman"/>
          <w:sz w:val="24"/>
          <w:szCs w:val="24"/>
        </w:rPr>
        <w:t>х</w:t>
      </w:r>
      <w:r w:rsidRPr="000F7E68">
        <w:rPr>
          <w:rFonts w:ascii="Times New Roman" w:hAnsi="Times New Roman"/>
          <w:sz w:val="24"/>
          <w:szCs w:val="24"/>
        </w:rPr>
        <w:t xml:space="preserve"> организаци</w:t>
      </w:r>
      <w:r>
        <w:rPr>
          <w:rFonts w:ascii="Times New Roman" w:hAnsi="Times New Roman"/>
          <w:sz w:val="24"/>
          <w:szCs w:val="24"/>
        </w:rPr>
        <w:t>й</w:t>
      </w:r>
      <w:r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60 процентов </w:t>
      </w:r>
      <w:r w:rsidRPr="000F7E68">
        <w:rPr>
          <w:rFonts w:ascii="Times New Roman" w:hAnsi="Times New Roman"/>
          <w:sz w:val="24"/>
          <w:szCs w:val="24"/>
        </w:rPr>
        <w:t xml:space="preserve"> дет</w:t>
      </w:r>
      <w:r>
        <w:rPr>
          <w:rFonts w:ascii="Times New Roman" w:hAnsi="Times New Roman"/>
          <w:sz w:val="24"/>
          <w:szCs w:val="24"/>
        </w:rPr>
        <w:t>ей</w:t>
      </w:r>
      <w:r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Pr>
          <w:rFonts w:ascii="Times New Roman" w:hAnsi="Times New Roman"/>
          <w:sz w:val="24"/>
          <w:szCs w:val="24"/>
        </w:rPr>
        <w:t xml:space="preserve"> или получать инклюзивное образование</w:t>
      </w:r>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ования детей составит не менее 90</w:t>
      </w:r>
      <w:r w:rsidRPr="000F7E68">
        <w:rPr>
          <w:rFonts w:ascii="Times New Roman" w:hAnsi="Times New Roman"/>
          <w:sz w:val="24"/>
          <w:szCs w:val="24"/>
        </w:rPr>
        <w:t xml:space="preserve"> процентов от средней заработной платы в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изации Подпрограммы - 2016 - 2018</w:t>
      </w:r>
      <w:r w:rsidRPr="000F7E68">
        <w:rPr>
          <w:rFonts w:ascii="Times New Roman" w:hAnsi="Times New Roman"/>
          <w:sz w:val="24"/>
          <w:szCs w:val="24"/>
        </w:rPr>
        <w:t xml:space="preserve"> годы.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образования детей" содержит 21 основное мероприятие</w:t>
      </w:r>
      <w:r w:rsidR="00FF7013">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1 направлено на обеспечение мер по формированию и финансированию муниципальных заданий на реализацию программ дошкольного </w:t>
      </w:r>
      <w:r w:rsidRPr="002B2311">
        <w:rPr>
          <w:rFonts w:ascii="Times New Roman" w:hAnsi="Times New Roman"/>
          <w:sz w:val="24"/>
          <w:szCs w:val="24"/>
        </w:rPr>
        <w:lastRenderedPageBreak/>
        <w:t>образования, осуществляемого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принятием Федерального </w:t>
      </w:r>
      <w:hyperlink r:id="rId9"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соответствии с Федеральным </w:t>
      </w:r>
      <w:hyperlink r:id="rId10"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xml:space="preserve">"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Развитие негосударственного сектора вариативных услуг дошкольного образования на областном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w:t>
      </w:r>
      <w:r w:rsidRPr="002B2311">
        <w:rPr>
          <w:rFonts w:ascii="Times New Roman" w:hAnsi="Times New Roman"/>
          <w:sz w:val="24"/>
          <w:szCs w:val="24"/>
        </w:rPr>
        <w:lastRenderedPageBreak/>
        <w:t>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всем 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w:t>
      </w:r>
      <w:r w:rsidRPr="002B2311">
        <w:rPr>
          <w:rFonts w:ascii="Times New Roman" w:hAnsi="Times New Roman"/>
          <w:sz w:val="24"/>
          <w:szCs w:val="24"/>
        </w:rPr>
        <w:lastRenderedPageBreak/>
        <w:t>качества общего образования независимо от места жительства и социально-экономического статуса семей. Программы будут включать: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системы учета обучающихся,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заработная плата педагогических работников достигнет не менее 100 процентов средней заработной платы по области;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по:</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сетевые конкурсные площадки для презентации способностей, интерактивные системы тестирования знаний и компетенций, видеолекции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CD65A9" w:rsidRPr="002B2311" w:rsidRDefault="00CD65A9"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13"/>
      <w:bookmarkEnd w:id="8"/>
      <w:r w:rsidRPr="002B2311">
        <w:rPr>
          <w:rFonts w:ascii="Times New Roman" w:hAnsi="Times New Roman"/>
          <w:sz w:val="24"/>
          <w:szCs w:val="24"/>
          <w:u w:val="single"/>
        </w:rPr>
        <w:t>Основное мероприятие 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физической культуры и спорта в образовательных</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организациях дошкольного, общего и дополнительного</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образования</w:t>
      </w:r>
      <w:r w:rsidRPr="002B2311">
        <w:rPr>
          <w:rFonts w:ascii="Times New Roman" w:hAnsi="Times New Roman"/>
          <w:sz w:val="24"/>
          <w:szCs w:val="24"/>
          <w:u w:val="single"/>
        </w:rPr>
        <w:t>"</w:t>
      </w:r>
    </w:p>
    <w:p w:rsidR="00CD65A9" w:rsidRPr="002B2311" w:rsidRDefault="00CD65A9"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6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продолжена реализация мероприятий по организации и проведению спортивных соревнований различного уровня среди обучающихся в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Финансовые средства будут направлены на приобретение оборудования для занятий физической культурой и спортом, оборудования для школьных столовых, повышение квалификации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возрастет численность обучающихся </w:t>
      </w:r>
      <w:r>
        <w:rPr>
          <w:rFonts w:ascii="Times New Roman" w:hAnsi="Times New Roman"/>
          <w:sz w:val="24"/>
          <w:szCs w:val="24"/>
        </w:rPr>
        <w:t>в возрасте 5 - 18</w:t>
      </w:r>
      <w:r w:rsidRPr="002B2311">
        <w:rPr>
          <w:rFonts w:ascii="Times New Roman" w:hAnsi="Times New Roman"/>
          <w:sz w:val="24"/>
          <w:szCs w:val="24"/>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Основное мероприятие 7</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7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7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w:t>
      </w:r>
      <w:r w:rsidRPr="002B2311">
        <w:rPr>
          <w:rFonts w:ascii="Times New Roman" w:hAnsi="Times New Roman"/>
          <w:sz w:val="24"/>
          <w:szCs w:val="24"/>
        </w:rPr>
        <w:lastRenderedPageBreak/>
        <w:t>роста педагогов путем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7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2016</w:t>
      </w:r>
      <w:r w:rsidRPr="002B2311">
        <w:rPr>
          <w:rFonts w:ascii="Times New Roman" w:hAnsi="Times New Roman"/>
          <w:sz w:val="24"/>
          <w:szCs w:val="24"/>
        </w:rPr>
        <w:t xml:space="preserve"> года в рамках Подпрограммы будет продолжено ежегодное премирование </w:t>
      </w:r>
      <w:r>
        <w:rPr>
          <w:rFonts w:ascii="Times New Roman" w:hAnsi="Times New Roman"/>
          <w:sz w:val="24"/>
          <w:szCs w:val="24"/>
        </w:rPr>
        <w:t>15</w:t>
      </w:r>
      <w:r w:rsidRPr="002B2311">
        <w:rPr>
          <w:rFonts w:ascii="Times New Roman" w:hAnsi="Times New Roman"/>
          <w:sz w:val="24"/>
          <w:szCs w:val="24"/>
        </w:rPr>
        <w:t xml:space="preserve"> лучших педагогов, в том числе дошкольн</w:t>
      </w:r>
      <w:r>
        <w:rPr>
          <w:rFonts w:ascii="Times New Roman" w:hAnsi="Times New Roman"/>
          <w:sz w:val="24"/>
          <w:szCs w:val="24"/>
        </w:rPr>
        <w:t>ых образовательных организаций</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обновления кадров системы общего образования в рамках основного мероприятия 7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будут сформированы эффективные институты самоуправления в профессиональном педагогическом сообществе.</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настоящей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ти детей в возрасте 5 - 18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1" w:name="Par1586"/>
      <w:bookmarkEnd w:id="11"/>
      <w:r w:rsidRPr="002B2311">
        <w:rPr>
          <w:rFonts w:ascii="Times New Roman" w:hAnsi="Times New Roman"/>
          <w:sz w:val="24"/>
          <w:szCs w:val="24"/>
          <w:u w:val="single"/>
        </w:rPr>
        <w:t>Основное мероприятие 9</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"Социальные гарантии работникам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9 направлено на повышение социального статуса работников образования, привлекательности педагогической профессии для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9 будет осуществляться финансовое обеспечение социальных гарантий для работников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денежная компенсация педагогическим работникам в целях содействия их обеспечению книгоиздательской продукцией и периодическими изданиями.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9 направлена на достижение целевого показателя Подпрограммы -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10</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будут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9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Pr>
          <w:rFonts w:ascii="Times New Roman" w:hAnsi="Times New Roman" w:cs="Times New Roman"/>
          <w:sz w:val="24"/>
          <w:szCs w:val="24"/>
        </w:rPr>
        <w:t xml:space="preserve"> общей численности обучающихся.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p>
    <w:p w:rsidR="007B7ED4"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w:t>
      </w:r>
      <w:r>
        <w:rPr>
          <w:rFonts w:ascii="Times New Roman" w:hAnsi="Times New Roman"/>
          <w:sz w:val="24"/>
          <w:szCs w:val="24"/>
          <w:u w:val="single"/>
        </w:rPr>
        <w:t>1</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«Безопасность об</w:t>
      </w:r>
      <w:r w:rsidR="004A63B8">
        <w:rPr>
          <w:rFonts w:ascii="Times New Roman" w:hAnsi="Times New Roman"/>
          <w:sz w:val="24"/>
          <w:szCs w:val="24"/>
          <w:u w:val="single"/>
        </w:rPr>
        <w:t>разовательных организаций</w:t>
      </w:r>
      <w:r>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В рамках данного мероприятия должна быть решена основная задача -</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ремонт систем электроснабжения и модернизация молниезащиты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Реализация основного мероприятия 9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w:t>
      </w:r>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7B7ED4" w:rsidRDefault="007B7ED4"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12</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12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12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 xml:space="preserve">12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7B7ED4" w:rsidRDefault="007B7ED4" w:rsidP="00A51377">
      <w:pPr>
        <w:pStyle w:val="ConsPlusCell"/>
        <w:ind w:left="10" w:firstLine="540"/>
        <w:jc w:val="both"/>
        <w:rPr>
          <w:rFonts w:ascii="Times New Roman" w:hAnsi="Times New Roman" w:cs="Times New Roman"/>
          <w:sz w:val="24"/>
          <w:szCs w:val="24"/>
          <w:u w:val="single"/>
        </w:rPr>
      </w:pPr>
      <w:r w:rsidRPr="003910E4">
        <w:rPr>
          <w:rFonts w:ascii="Times New Roman" w:hAnsi="Times New Roman" w:cs="Times New Roman"/>
          <w:sz w:val="24"/>
          <w:szCs w:val="24"/>
          <w:u w:val="single"/>
        </w:rPr>
        <w:t>"</w:t>
      </w:r>
      <w:r>
        <w:rPr>
          <w:rFonts w:ascii="Times New Roman" w:hAnsi="Times New Roman" w:cs="Times New Roman"/>
          <w:sz w:val="24"/>
          <w:szCs w:val="24"/>
          <w:u w:val="single"/>
        </w:rPr>
        <w:t>Осуществление переданных полномочий по воспитанию и обучению</w:t>
      </w:r>
      <w:r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Pr>
          <w:rFonts w:ascii="Times New Roman" w:hAnsi="Times New Roman" w:cs="Times New Roman"/>
          <w:sz w:val="24"/>
          <w:szCs w:val="24"/>
          <w:u w:val="single"/>
        </w:rPr>
        <w:t xml:space="preserve"> дошкольного образования, а так</w:t>
      </w:r>
      <w:r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 "</w:t>
      </w:r>
    </w:p>
    <w:p w:rsidR="007B7ED4" w:rsidRDefault="007B7ED4" w:rsidP="00A51377">
      <w:pPr>
        <w:pStyle w:val="ConsPlusCell"/>
        <w:ind w:left="10" w:firstLine="540"/>
        <w:jc w:val="both"/>
        <w:rPr>
          <w:rFonts w:ascii="Times New Roman" w:hAnsi="Times New Roman" w:cs="Times New Roman"/>
          <w:sz w:val="24"/>
          <w:szCs w:val="24"/>
          <w:u w:val="single"/>
        </w:rPr>
      </w:pP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Pr="003910E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7B7ED4" w:rsidRPr="007473F2"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7B7ED4" w:rsidRDefault="007B7ED4"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14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14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 xml:space="preserve">возмещение расходов, связанных с предоставлением компенсации расходов на оплату жилых помещений, отопления  и </w:t>
      </w:r>
      <w:r w:rsidRPr="00BF50FE">
        <w:rPr>
          <w:rFonts w:ascii="Times New Roman" w:hAnsi="Times New Roman" w:cs="Times New Roman"/>
          <w:sz w:val="24"/>
          <w:szCs w:val="24"/>
        </w:rPr>
        <w:lastRenderedPageBreak/>
        <w:t>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15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основного мероприятия направлена на достижение целевого показателя Подпрограммы -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16</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17</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18</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C072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19</w:t>
      </w:r>
    </w:p>
    <w:p w:rsidR="007B7ED4" w:rsidRPr="003C072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3C072E">
        <w:rPr>
          <w:rFonts w:ascii="Times New Roman" w:hAnsi="Times New Roman"/>
          <w:sz w:val="24"/>
          <w:szCs w:val="24"/>
          <w:u w:val="single"/>
        </w:rPr>
        <w:t>Капитальный ремонт зданий, кровли, спортивных залов, отопления, других сооружений и приобретение технологического оборудования в рамках средств, поступивших с областного бюджета на компенсацию дополнительных расходов, возникших в результате решений, принятых органами власти другого уровня».</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E4D11">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привести в надлежащее состояние здания и приобрести новейшее технологическое оборудование.</w:t>
      </w:r>
    </w:p>
    <w:p w:rsidR="007B7ED4" w:rsidRDefault="007B7ED4" w:rsidP="004E4D11">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основного мероприятия направлена на достижение целевого показателя Подпрограммы - о</w:t>
      </w:r>
      <w:r w:rsidRPr="004E4CC1">
        <w:rPr>
          <w:rFonts w:ascii="Times New Roman" w:hAnsi="Times New Roman"/>
          <w:sz w:val="24"/>
          <w:szCs w:val="24"/>
        </w:rPr>
        <w:t>беспеченность населения услугами дошкольного образования (</w:t>
      </w:r>
      <w:r>
        <w:rPr>
          <w:rFonts w:ascii="Times New Roman" w:hAnsi="Times New Roman"/>
          <w:sz w:val="24"/>
          <w:szCs w:val="24"/>
        </w:rPr>
        <w:t>отношение численности детей от 3</w:t>
      </w:r>
      <w:r w:rsidRPr="004E4CC1">
        <w:rPr>
          <w:rFonts w:ascii="Times New Roman" w:hAnsi="Times New Roman"/>
          <w:sz w:val="24"/>
          <w:szCs w:val="24"/>
        </w:rPr>
        <w:t xml:space="preserve"> до 7 лет, которым предоставлена возможность получать услуги дош</w:t>
      </w:r>
      <w:r>
        <w:rPr>
          <w:rFonts w:ascii="Times New Roman" w:hAnsi="Times New Roman"/>
          <w:sz w:val="24"/>
          <w:szCs w:val="24"/>
        </w:rPr>
        <w:t>кольного</w:t>
      </w:r>
      <w:r w:rsidRPr="004E4CC1">
        <w:rPr>
          <w:rFonts w:ascii="Times New Roman" w:hAnsi="Times New Roman"/>
          <w:sz w:val="24"/>
          <w:szCs w:val="24"/>
        </w:rPr>
        <w:t xml:space="preserve"> образования, к численности детей в возрасте от 3 до 7</w:t>
      </w:r>
      <w:r>
        <w:rPr>
          <w:rFonts w:ascii="Times New Roman" w:hAnsi="Times New Roman"/>
          <w:sz w:val="24"/>
          <w:szCs w:val="24"/>
        </w:rPr>
        <w:t xml:space="preserve"> лет, скорректированной на численность </w:t>
      </w:r>
      <w:r w:rsidRPr="004E4CC1">
        <w:rPr>
          <w:rFonts w:ascii="Times New Roman" w:hAnsi="Times New Roman"/>
          <w:sz w:val="24"/>
          <w:szCs w:val="24"/>
        </w:rPr>
        <w:t>детей в возрасте 3-7 лет, обучающихся в школе)</w:t>
      </w:r>
      <w:r>
        <w:rPr>
          <w:rFonts w:ascii="Times New Roman" w:hAnsi="Times New Roman"/>
          <w:sz w:val="24"/>
          <w:szCs w:val="24"/>
        </w:rPr>
        <w:t>; о</w:t>
      </w:r>
      <w:r w:rsidRPr="004E4CC1">
        <w:rPr>
          <w:rFonts w:ascii="Times New Roman" w:hAnsi="Times New Roman"/>
          <w:sz w:val="24"/>
          <w:szCs w:val="24"/>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Pr>
          <w:rFonts w:ascii="Times New Roman" w:hAnsi="Times New Roman"/>
          <w:sz w:val="24"/>
          <w:szCs w:val="24"/>
        </w:rPr>
        <w:t>; у</w:t>
      </w:r>
      <w:r w:rsidRPr="004E4CC1">
        <w:rPr>
          <w:rFonts w:ascii="Times New Roman" w:hAnsi="Times New Roman"/>
          <w:sz w:val="24"/>
          <w:szCs w:val="24"/>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требованиями, в общей численности обучающихся</w:t>
      </w:r>
      <w:r>
        <w:rPr>
          <w:rFonts w:ascii="Times New Roman" w:hAnsi="Times New Roman"/>
          <w:sz w:val="24"/>
          <w:szCs w:val="24"/>
        </w:rPr>
        <w:t>.</w:t>
      </w:r>
    </w:p>
    <w:p w:rsidR="007B7ED4" w:rsidRPr="004E4CC1" w:rsidRDefault="007B7ED4" w:rsidP="004E4CC1">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улучшить условия для проведения учебного процесса и создать комфортные условия, способствующие полу</w:t>
      </w:r>
      <w:r w:rsidRPr="004E4D11">
        <w:rPr>
          <w:rFonts w:ascii="Times New Roman" w:hAnsi="Times New Roman"/>
          <w:sz w:val="24"/>
          <w:szCs w:val="24"/>
        </w:rPr>
        <w:t xml:space="preserve">чению </w:t>
      </w:r>
      <w:r>
        <w:rPr>
          <w:rFonts w:ascii="Times New Roman" w:hAnsi="Times New Roman"/>
          <w:sz w:val="24"/>
          <w:szCs w:val="24"/>
        </w:rPr>
        <w:t>доступного и качественного об</w:t>
      </w:r>
      <w:r w:rsidRPr="004E4D11">
        <w:rPr>
          <w:rFonts w:ascii="Times New Roman" w:hAnsi="Times New Roman"/>
          <w:sz w:val="24"/>
          <w:szCs w:val="24"/>
        </w:rPr>
        <w:t>разования</w:t>
      </w:r>
      <w:r>
        <w:rPr>
          <w:rFonts w:ascii="Times New Roman" w:hAnsi="Times New Roman"/>
          <w:sz w:val="24"/>
          <w:szCs w:val="24"/>
        </w:rPr>
        <w:t>.</w:t>
      </w:r>
    </w:p>
    <w:p w:rsidR="007B7ED4" w:rsidRDefault="007B7ED4" w:rsidP="009D66EA">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20</w:t>
      </w:r>
    </w:p>
    <w:p w:rsidR="007B7ED4" w:rsidRPr="00467FF0"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7B7ED4" w:rsidRDefault="007B7ED4" w:rsidP="00B761CE">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r>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A2B0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21</w:t>
      </w:r>
    </w:p>
    <w:p w:rsidR="007B7ED4" w:rsidRPr="00AA2B0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AA2B0E">
        <w:rPr>
          <w:rFonts w:ascii="Times New Roman" w:hAnsi="Times New Roman"/>
          <w:sz w:val="24"/>
          <w:szCs w:val="24"/>
          <w:u w:val="single"/>
        </w:rPr>
        <w:t>Проведение капитального ремонта в спортивных залах расположенных в сельской местности, с целью создания условий для занятий</w:t>
      </w:r>
      <w:r>
        <w:rPr>
          <w:rFonts w:ascii="Times New Roman" w:hAnsi="Times New Roman"/>
          <w:sz w:val="24"/>
          <w:szCs w:val="24"/>
          <w:u w:val="single"/>
        </w:rPr>
        <w:t xml:space="preserve"> физической культурой и спортом»</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72E3D">
      <w:pPr>
        <w:shd w:val="clear" w:color="auto" w:fill="FFFFFF"/>
        <w:spacing w:after="0" w:line="240" w:lineRule="auto"/>
        <w:ind w:left="10" w:firstLine="557"/>
        <w:jc w:val="both"/>
        <w:rPr>
          <w:rFonts w:ascii="Times New Roman" w:hAnsi="Times New Roman"/>
          <w:sz w:val="24"/>
          <w:szCs w:val="24"/>
        </w:rPr>
      </w:pPr>
      <w:r>
        <w:rPr>
          <w:rFonts w:ascii="Times New Roman" w:hAnsi="Times New Roman"/>
          <w:sz w:val="24"/>
          <w:szCs w:val="24"/>
        </w:rPr>
        <w:lastRenderedPageBreak/>
        <w:t>Целью основного мероприятия является создание условий для занятий физической культурой и спортом.</w:t>
      </w:r>
    </w:p>
    <w:p w:rsidR="007B7ED4" w:rsidRDefault="007B7ED4" w:rsidP="0058461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3C7383">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sidRPr="003C7383">
        <w:rPr>
          <w:rFonts w:ascii="Times New Roman" w:hAnsi="Times New Roman"/>
          <w:color w:val="000000"/>
          <w:spacing w:val="-3"/>
          <w:sz w:val="24"/>
          <w:szCs w:val="24"/>
        </w:rPr>
        <w:t>увел</w:t>
      </w:r>
      <w:r>
        <w:rPr>
          <w:rFonts w:ascii="Times New Roman" w:hAnsi="Times New Roman"/>
          <w:color w:val="000000"/>
          <w:spacing w:val="-3"/>
          <w:sz w:val="24"/>
          <w:szCs w:val="24"/>
        </w:rPr>
        <w:t>ичить численность</w:t>
      </w:r>
      <w:r w:rsidRPr="003C7383">
        <w:rPr>
          <w:rFonts w:ascii="Times New Roman" w:hAnsi="Times New Roman"/>
          <w:color w:val="000000"/>
          <w:spacing w:val="-3"/>
          <w:sz w:val="24"/>
          <w:szCs w:val="24"/>
        </w:rPr>
        <w:t xml:space="preserve">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r>
        <w:rPr>
          <w:rFonts w:ascii="Times New Roman" w:hAnsi="Times New Roman"/>
          <w:color w:val="000000"/>
          <w:spacing w:val="-3"/>
          <w:sz w:val="24"/>
          <w:szCs w:val="24"/>
        </w:rPr>
        <w:t>.</w:t>
      </w:r>
    </w:p>
    <w:p w:rsidR="007B7ED4" w:rsidRDefault="007B7ED4" w:rsidP="00F72E3D">
      <w:pPr>
        <w:autoSpaceDE w:val="0"/>
        <w:autoSpaceDN w:val="0"/>
        <w:adjustRightInd w:val="0"/>
        <w:spacing w:after="0" w:line="240" w:lineRule="auto"/>
        <w:ind w:firstLine="567"/>
        <w:outlineLvl w:val="2"/>
        <w:rPr>
          <w:rFonts w:ascii="Times New Roman" w:hAnsi="Times New Roman"/>
          <w:sz w:val="24"/>
          <w:szCs w:val="24"/>
        </w:rPr>
      </w:pPr>
    </w:p>
    <w:p w:rsidR="007B7ED4" w:rsidRDefault="007B7ED4" w:rsidP="009817FB">
      <w:pPr>
        <w:autoSpaceDE w:val="0"/>
        <w:autoSpaceDN w:val="0"/>
        <w:adjustRightInd w:val="0"/>
        <w:spacing w:after="0" w:line="240" w:lineRule="auto"/>
        <w:outlineLvl w:val="2"/>
        <w:rPr>
          <w:rFonts w:ascii="Times New Roman" w:hAnsi="Times New Roman"/>
          <w:b/>
          <w:sz w:val="24"/>
          <w:szCs w:val="24"/>
          <w:u w:val="single"/>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необходимых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8D1573" w:rsidRDefault="007B7ED4" w:rsidP="00146D6A">
      <w:pPr>
        <w:autoSpaceDE w:val="0"/>
        <w:autoSpaceDN w:val="0"/>
        <w:adjustRightInd w:val="0"/>
        <w:spacing w:after="0" w:line="240" w:lineRule="auto"/>
        <w:ind w:firstLine="540"/>
        <w:jc w:val="both"/>
        <w:rPr>
          <w:rFonts w:ascii="Times New Roman" w:hAnsi="Times New Roman"/>
          <w:sz w:val="24"/>
          <w:szCs w:val="24"/>
        </w:rPr>
      </w:pPr>
      <w:r w:rsidRPr="008D1573">
        <w:rPr>
          <w:rFonts w:ascii="Times New Roman" w:hAnsi="Times New Roman"/>
          <w:sz w:val="24"/>
          <w:szCs w:val="24"/>
        </w:rPr>
        <w:t>Прогнозируемый объем финансирования мероприятий Подпрограммы в 2016 – 2018 годах составит 1</w:t>
      </w:r>
      <w:r>
        <w:rPr>
          <w:rFonts w:ascii="Times New Roman" w:hAnsi="Times New Roman"/>
          <w:sz w:val="24"/>
          <w:szCs w:val="24"/>
        </w:rPr>
        <w:t> 782 266,30</w:t>
      </w:r>
      <w:r w:rsidRPr="008D1573">
        <w:rPr>
          <w:rFonts w:ascii="Times New Roman" w:hAnsi="Times New Roman"/>
          <w:sz w:val="24"/>
          <w:szCs w:val="24"/>
        </w:rPr>
        <w:t xml:space="preserve">  тыс. руб. том числе по годам реализации:</w:t>
      </w:r>
    </w:p>
    <w:p w:rsidR="007B7ED4" w:rsidRPr="008D1573" w:rsidRDefault="007B7ED4" w:rsidP="00146D6A">
      <w:pPr>
        <w:autoSpaceDE w:val="0"/>
        <w:autoSpaceDN w:val="0"/>
        <w:adjustRightInd w:val="0"/>
        <w:spacing w:after="0" w:line="240" w:lineRule="auto"/>
        <w:ind w:firstLine="540"/>
        <w:jc w:val="both"/>
        <w:rPr>
          <w:rFonts w:ascii="Times New Roman" w:hAnsi="Times New Roman"/>
          <w:sz w:val="24"/>
          <w:szCs w:val="24"/>
        </w:rPr>
      </w:pPr>
      <w:r w:rsidRPr="008D1573">
        <w:rPr>
          <w:rFonts w:ascii="Times New Roman" w:hAnsi="Times New Roman"/>
          <w:sz w:val="24"/>
          <w:szCs w:val="24"/>
        </w:rPr>
        <w:t xml:space="preserve">на 2016 год – </w:t>
      </w:r>
      <w:r>
        <w:rPr>
          <w:rFonts w:ascii="Times New Roman" w:hAnsi="Times New Roman"/>
          <w:sz w:val="24"/>
          <w:szCs w:val="24"/>
        </w:rPr>
        <w:t>599 055,30</w:t>
      </w:r>
      <w:r w:rsidRPr="008D1573">
        <w:rPr>
          <w:rFonts w:ascii="Times New Roman" w:hAnsi="Times New Roman"/>
          <w:sz w:val="24"/>
          <w:szCs w:val="24"/>
        </w:rPr>
        <w:t xml:space="preserve"> тыс. рублей;</w:t>
      </w:r>
    </w:p>
    <w:p w:rsidR="007B7ED4" w:rsidRPr="008D1573" w:rsidRDefault="007B7ED4" w:rsidP="00146D6A">
      <w:pPr>
        <w:autoSpaceDE w:val="0"/>
        <w:autoSpaceDN w:val="0"/>
        <w:adjustRightInd w:val="0"/>
        <w:spacing w:after="0" w:line="240" w:lineRule="auto"/>
        <w:ind w:firstLine="540"/>
        <w:jc w:val="both"/>
        <w:rPr>
          <w:rFonts w:ascii="Times New Roman" w:hAnsi="Times New Roman"/>
          <w:sz w:val="24"/>
          <w:szCs w:val="24"/>
        </w:rPr>
      </w:pPr>
      <w:r w:rsidRPr="008D1573">
        <w:rPr>
          <w:rFonts w:ascii="Times New Roman" w:hAnsi="Times New Roman"/>
          <w:sz w:val="24"/>
          <w:szCs w:val="24"/>
        </w:rPr>
        <w:t xml:space="preserve">на 2017 год – </w:t>
      </w:r>
      <w:r>
        <w:rPr>
          <w:rFonts w:ascii="Times New Roman" w:hAnsi="Times New Roman"/>
          <w:sz w:val="24"/>
          <w:szCs w:val="24"/>
        </w:rPr>
        <w:t>591 605,50</w:t>
      </w:r>
      <w:r w:rsidRPr="008D1573">
        <w:rPr>
          <w:rFonts w:ascii="Times New Roman" w:hAnsi="Times New Roman"/>
          <w:sz w:val="24"/>
          <w:szCs w:val="24"/>
        </w:rPr>
        <w:t xml:space="preserve"> тыс. рублей;</w:t>
      </w:r>
    </w:p>
    <w:p w:rsidR="007B7ED4" w:rsidRPr="00FE159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8D1573">
        <w:rPr>
          <w:rFonts w:ascii="Times New Roman" w:hAnsi="Times New Roman"/>
          <w:sz w:val="24"/>
          <w:szCs w:val="24"/>
        </w:rPr>
        <w:t xml:space="preserve">на 2018 год – </w:t>
      </w:r>
      <w:r>
        <w:rPr>
          <w:rFonts w:ascii="Times New Roman" w:hAnsi="Times New Roman"/>
          <w:sz w:val="24"/>
          <w:szCs w:val="24"/>
        </w:rPr>
        <w:t>591 605,50</w:t>
      </w:r>
      <w:r w:rsidRPr="008D1573">
        <w:rPr>
          <w:rFonts w:ascii="Times New Roman" w:hAnsi="Times New Roman"/>
          <w:sz w:val="24"/>
          <w:szCs w:val="24"/>
        </w:rPr>
        <w:t xml:space="preserve"> тыс. рублей.</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Общий объем расходов на реализацию Подпрограммы предусматривает затраты на:</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9D66EA">
      <w:pPr>
        <w:autoSpaceDE w:val="0"/>
        <w:autoSpaceDN w:val="0"/>
        <w:adjustRightInd w:val="0"/>
        <w:spacing w:after="0" w:line="240" w:lineRule="auto"/>
        <w:jc w:val="both"/>
        <w:rPr>
          <w:rFonts w:ascii="Times New Roman" w:hAnsi="Times New Roman"/>
          <w:sz w:val="24"/>
          <w:szCs w:val="24"/>
        </w:rPr>
      </w:pPr>
    </w:p>
    <w:p w:rsidR="007B7ED4" w:rsidRDefault="007B7ED4" w:rsidP="009D66EA">
      <w:pPr>
        <w:autoSpaceDE w:val="0"/>
        <w:autoSpaceDN w:val="0"/>
        <w:adjustRightInd w:val="0"/>
        <w:spacing w:after="0" w:line="240" w:lineRule="auto"/>
        <w:jc w:val="both"/>
        <w:rPr>
          <w:rFonts w:ascii="Times New Roman" w:hAnsi="Times New Roman"/>
          <w:sz w:val="24"/>
          <w:szCs w:val="24"/>
        </w:rPr>
      </w:pPr>
    </w:p>
    <w:p w:rsidR="007B7ED4" w:rsidRDefault="007B7ED4" w:rsidP="003E2E4F">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r w:rsidRPr="003E2E4F">
        <w:rPr>
          <w:rFonts w:ascii="Times New Roman" w:hAnsi="Times New Roman"/>
          <w:b/>
          <w:sz w:val="24"/>
          <w:szCs w:val="24"/>
          <w:u w:val="single"/>
        </w:rPr>
        <w:t xml:space="preserve">5. </w:t>
      </w:r>
      <w:r>
        <w:rPr>
          <w:rFonts w:ascii="Times New Roman" w:hAnsi="Times New Roman"/>
          <w:b/>
          <w:sz w:val="24"/>
          <w:szCs w:val="24"/>
          <w:u w:val="single"/>
        </w:rPr>
        <w:t>Информация о значимости подпрограммы для достижения цели муниципальной программы.</w:t>
      </w:r>
    </w:p>
    <w:p w:rsidR="007B7ED4" w:rsidRPr="003E2E4F" w:rsidRDefault="007B7ED4" w:rsidP="009D66EA">
      <w:pPr>
        <w:tabs>
          <w:tab w:val="left" w:pos="3975"/>
        </w:tabs>
        <w:autoSpaceDE w:val="0"/>
        <w:autoSpaceDN w:val="0"/>
        <w:adjustRightInd w:val="0"/>
        <w:spacing w:after="0" w:line="240" w:lineRule="auto"/>
        <w:jc w:val="both"/>
        <w:rPr>
          <w:rFonts w:ascii="Times New Roman" w:hAnsi="Times New Roman"/>
          <w:sz w:val="24"/>
          <w:szCs w:val="24"/>
        </w:rPr>
      </w:pP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направлена на достижение стратегических целей и эффективное решение приоритетных задач развития муниципальной системы образования в контексте Программы «Развития системы образования Соль-Илецкого городского округа». Подпрограмма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7B7ED4" w:rsidRDefault="007B7ED4" w:rsidP="00DD46B1">
      <w:pPr>
        <w:autoSpaceDE w:val="0"/>
        <w:autoSpaceDN w:val="0"/>
        <w:adjustRightInd w:val="0"/>
        <w:spacing w:after="0" w:line="240" w:lineRule="auto"/>
        <w:ind w:firstLine="540"/>
        <w:jc w:val="center"/>
        <w:rPr>
          <w:rFonts w:ascii="Times New Roman" w:hAnsi="Times New Roman"/>
          <w:b/>
          <w:sz w:val="24"/>
          <w:szCs w:val="24"/>
          <w:u w:val="single"/>
        </w:rPr>
      </w:pPr>
      <w:r w:rsidRPr="00DD46B1">
        <w:rPr>
          <w:rFonts w:ascii="Times New Roman" w:hAnsi="Times New Roman"/>
          <w:b/>
          <w:sz w:val="24"/>
          <w:szCs w:val="24"/>
          <w:u w:val="single"/>
        </w:rPr>
        <w:t xml:space="preserve">6. </w:t>
      </w:r>
      <w:r>
        <w:rPr>
          <w:rFonts w:ascii="Times New Roman" w:hAnsi="Times New Roman"/>
          <w:b/>
          <w:sz w:val="24"/>
          <w:szCs w:val="24"/>
          <w:u w:val="single"/>
        </w:rPr>
        <w:t>С</w:t>
      </w:r>
      <w:r w:rsidRPr="00DD46B1">
        <w:rPr>
          <w:rFonts w:ascii="Times New Roman" w:hAnsi="Times New Roman"/>
          <w:b/>
          <w:sz w:val="24"/>
          <w:szCs w:val="24"/>
          <w:u w:val="single"/>
        </w:rPr>
        <w:t>убсидии из областного бюджета</w:t>
      </w:r>
    </w:p>
    <w:p w:rsidR="007B7ED4" w:rsidRDefault="007B7ED4" w:rsidP="00DD46B1">
      <w:pPr>
        <w:autoSpaceDE w:val="0"/>
        <w:autoSpaceDN w:val="0"/>
        <w:adjustRightInd w:val="0"/>
        <w:spacing w:after="0" w:line="240" w:lineRule="auto"/>
        <w:ind w:firstLine="540"/>
        <w:jc w:val="center"/>
        <w:rPr>
          <w:rFonts w:ascii="Times New Roman" w:hAnsi="Times New Roman"/>
          <w:b/>
          <w:sz w:val="24"/>
          <w:szCs w:val="24"/>
          <w:u w:val="single"/>
        </w:rPr>
      </w:pPr>
    </w:p>
    <w:p w:rsidR="007B7ED4" w:rsidRDefault="007B7ED4" w:rsidP="00DD46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рамках подпрограммы предусмотрены субсидии из областного бюджета, которые приняты законом Оренбургской области «Об областном бюджете на 2016 год» от 11.12.2015 г. № </w:t>
      </w:r>
      <w:r w:rsidRPr="00DD46B1">
        <w:rPr>
          <w:rFonts w:ascii="Times New Roman" w:hAnsi="Times New Roman"/>
          <w:sz w:val="24"/>
          <w:szCs w:val="24"/>
        </w:rPr>
        <w:t>3627/983-V-ОЗ</w:t>
      </w:r>
      <w:r>
        <w:rPr>
          <w:rFonts w:ascii="Times New Roman" w:hAnsi="Times New Roman"/>
          <w:sz w:val="24"/>
          <w:szCs w:val="24"/>
        </w:rPr>
        <w:t xml:space="preserve">. </w:t>
      </w:r>
    </w:p>
    <w:p w:rsidR="007B7ED4" w:rsidRDefault="007B7ED4" w:rsidP="001D62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подпрограммы н</w:t>
      </w:r>
      <w:r w:rsidRPr="001D62C9">
        <w:rPr>
          <w:rFonts w:ascii="Times New Roman" w:hAnsi="Times New Roman"/>
          <w:sz w:val="24"/>
          <w:szCs w:val="24"/>
        </w:rPr>
        <w:t xml:space="preserve">а мероприятие «Развитие дошкольного образования» выделяется сумма из областного бюджета </w:t>
      </w:r>
      <w:r>
        <w:rPr>
          <w:rFonts w:ascii="Times New Roman" w:hAnsi="Times New Roman"/>
          <w:sz w:val="24"/>
          <w:szCs w:val="24"/>
        </w:rPr>
        <w:t>– 60686,50 тыс. рублей, которая называется «Субвенция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r w:rsidRPr="001D62C9">
        <w:rPr>
          <w:rFonts w:ascii="Times New Roman" w:hAnsi="Times New Roman"/>
          <w:sz w:val="24"/>
          <w:szCs w:val="24"/>
        </w:rPr>
        <w:t xml:space="preserve"> Она рассчитывается исходя из норматива на одного ребенка в год, который закреплен в постановлении Правительства Оренбургской области № 922-п от 29.10.2013г. года «Об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 реализующих основную общеобразовательную программу дошкольного образования».  Норматив в городской местности составляет 24681 рублей на одного ребенка, в сельской местности 23294 рублей. Общая численно</w:t>
      </w:r>
      <w:r>
        <w:rPr>
          <w:rFonts w:ascii="Times New Roman" w:hAnsi="Times New Roman"/>
          <w:sz w:val="24"/>
          <w:szCs w:val="24"/>
        </w:rPr>
        <w:t>сть детей составляет 2512 детей, из них в городской местности – 1566 детей, в сельской – 946 детей.</w:t>
      </w:r>
    </w:p>
    <w:p w:rsidR="007B7ED4" w:rsidRDefault="007B7ED4" w:rsidP="001D62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мероприятие «Развитие общего образования» из областного бюджета выделяется «Субвенция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 в сумме 276809,50 тыс. рублей. </w:t>
      </w:r>
      <w:r w:rsidRPr="001775CB">
        <w:rPr>
          <w:rFonts w:ascii="Times New Roman" w:hAnsi="Times New Roman"/>
          <w:sz w:val="24"/>
          <w:szCs w:val="24"/>
        </w:rPr>
        <w:t>В соостветсвтвии с постановлением Правительства области от 29.10.2013г. № 923-п «Об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Оренбургской области» норматив делится по 3 уровням обучения. Первый уровень (1-4 класс)</w:t>
      </w:r>
      <w:r>
        <w:rPr>
          <w:rFonts w:ascii="Times New Roman" w:hAnsi="Times New Roman"/>
          <w:sz w:val="24"/>
          <w:szCs w:val="24"/>
        </w:rPr>
        <w:t xml:space="preserve"> в городской местности</w:t>
      </w:r>
      <w:r w:rsidRPr="001775CB">
        <w:rPr>
          <w:rFonts w:ascii="Times New Roman" w:hAnsi="Times New Roman"/>
          <w:sz w:val="24"/>
          <w:szCs w:val="24"/>
        </w:rPr>
        <w:t xml:space="preserve"> – 23032 рубля на одного обучающегося</w:t>
      </w:r>
      <w:r>
        <w:rPr>
          <w:rFonts w:ascii="Times New Roman" w:hAnsi="Times New Roman"/>
          <w:sz w:val="24"/>
          <w:szCs w:val="24"/>
        </w:rPr>
        <w:t xml:space="preserve"> в год</w:t>
      </w:r>
      <w:r w:rsidRPr="001775CB">
        <w:rPr>
          <w:rFonts w:ascii="Times New Roman" w:hAnsi="Times New Roman"/>
          <w:sz w:val="24"/>
          <w:szCs w:val="24"/>
        </w:rPr>
        <w:t xml:space="preserve">, второй уровень (5-9 класс) </w:t>
      </w:r>
      <w:r>
        <w:rPr>
          <w:rFonts w:ascii="Times New Roman" w:hAnsi="Times New Roman"/>
          <w:sz w:val="24"/>
          <w:szCs w:val="24"/>
        </w:rPr>
        <w:t>в городской местности</w:t>
      </w:r>
      <w:r w:rsidRPr="001775CB">
        <w:rPr>
          <w:rFonts w:ascii="Times New Roman" w:hAnsi="Times New Roman"/>
          <w:sz w:val="24"/>
          <w:szCs w:val="24"/>
        </w:rPr>
        <w:t xml:space="preserve"> – 35700 рублей, третий уровень (10-11 класс) – 41918 рублей. Перв</w:t>
      </w:r>
      <w:r>
        <w:rPr>
          <w:rFonts w:ascii="Times New Roman" w:hAnsi="Times New Roman"/>
          <w:sz w:val="24"/>
          <w:szCs w:val="24"/>
        </w:rPr>
        <w:t>ый уровень в сельской местности</w:t>
      </w:r>
      <w:r w:rsidRPr="001775CB">
        <w:rPr>
          <w:rFonts w:ascii="Times New Roman" w:hAnsi="Times New Roman"/>
          <w:sz w:val="24"/>
          <w:szCs w:val="24"/>
        </w:rPr>
        <w:t xml:space="preserve"> – 41128 рублей, второй – 63749 рублей, третий – 74853 рубля. Также есть норматив в коррекционных классах – 47907 рублей на одного обучающегося. В</w:t>
      </w:r>
      <w:r>
        <w:rPr>
          <w:rFonts w:ascii="Times New Roman" w:hAnsi="Times New Roman"/>
          <w:sz w:val="24"/>
          <w:szCs w:val="24"/>
        </w:rPr>
        <w:t>сего обучающихся – 6600 человек, из них в первый уровень в городской местности – 1508 учащихся, второй – 1729 учащихся, третий – 321 учащихся, а также первый уровень в сельской местности – 1265 учащихся, второй – 1503 учащихся, третий – 220 учащихся. Численность учащихся в коррекционных классах, расположенных в городской и сельской местности – 54 человека.</w:t>
      </w:r>
    </w:p>
    <w:p w:rsidR="007B7ED4" w:rsidRDefault="007B7ED4" w:rsidP="001D62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мероприятия «Развитие общего образования» из областного выделяется сумма – 9260,40 тыс. рублей, которая обозначается как «Распределение субсидий на проведение противоаварийных мероприятий в зданиях муниципальных общеобразовательных организаций и организаций дополнительного образования детей». Она рассчитывается следующим образом: расчетная потребность на проведение противоаварийных мероприятий составляет – 55216,0 тыс. рублей; показатели бюджетной обеспеченности после выравнивания – 1,5147; поправочный коэффициент в зависимости от показателя бюджетной обеспеченности – 0,9; расчетная потребность скорректированная на поправочный коэффициент – 55216*0,9= 49694,40; соотношение общего объема субсидии на противоаварийные мероприятия к общему объему расчетной потребности, скорректированной на поправочный коэффициент – 0,186346325; общий объем субсидии – 49694,4*,0186346325 = 9260,4 тыс. рублей.</w:t>
      </w:r>
    </w:p>
    <w:p w:rsidR="007B7ED4" w:rsidRDefault="007B7ED4" w:rsidP="001D62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мероприятие «Организация отдыха детей в каникулярное время» выделяется сумма – 3409,10 тыс. рублей. </w:t>
      </w:r>
      <w:r w:rsidRPr="00984AAA">
        <w:rPr>
          <w:rFonts w:ascii="Times New Roman" w:hAnsi="Times New Roman"/>
          <w:sz w:val="24"/>
          <w:szCs w:val="24"/>
        </w:rPr>
        <w:t xml:space="preserve">При школах во время каникул функционируют лагеря </w:t>
      </w:r>
      <w:r w:rsidRPr="00984AAA">
        <w:rPr>
          <w:rFonts w:ascii="Times New Roman" w:hAnsi="Times New Roman"/>
          <w:sz w:val="24"/>
          <w:szCs w:val="24"/>
        </w:rPr>
        <w:lastRenderedPageBreak/>
        <w:t>дневного пребывания. Общее количество детей в лагерях – 2450 человек. Лагеря делятся на 7-дневные и 21-дневные. Стоимость продуктов питания в расчете на 1 день составляет – 72,15 рублей</w:t>
      </w:r>
      <w:r>
        <w:rPr>
          <w:rFonts w:ascii="Times New Roman" w:hAnsi="Times New Roman"/>
          <w:sz w:val="24"/>
          <w:szCs w:val="24"/>
        </w:rPr>
        <w:t xml:space="preserve">. Количество детей при 7-дневной – 300, при 21-дневной – 2150. </w:t>
      </w:r>
    </w:p>
    <w:p w:rsidR="007B7ED4" w:rsidRDefault="007B7ED4" w:rsidP="00972C89">
      <w:pPr>
        <w:autoSpaceDE w:val="0"/>
        <w:autoSpaceDN w:val="0"/>
        <w:adjustRightInd w:val="0"/>
        <w:spacing w:after="0" w:line="240" w:lineRule="auto"/>
        <w:ind w:firstLine="540"/>
        <w:jc w:val="both"/>
        <w:rPr>
          <w:rFonts w:ascii="Times New Roman" w:hAnsi="Times New Roman"/>
          <w:sz w:val="24"/>
          <w:szCs w:val="24"/>
        </w:rPr>
      </w:pPr>
      <w:r w:rsidRPr="00972C89">
        <w:rPr>
          <w:rFonts w:ascii="Times New Roman" w:hAnsi="Times New Roman"/>
          <w:sz w:val="24"/>
          <w:szCs w:val="24"/>
        </w:rPr>
        <w:t>На мероприятие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выделяется сумма из областного бюджета – 396,4 тыс. рублей. Численность детей-инвалидов – 14. Норматив на детей-инвалидов закреплен постановлением Правительства Оренбургской области № 922-п от 29.10.2013г. года «Об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 реализующих основную общеобразовательную программу дошкольного образования». Норматив на одного ребенка в городской местности в год – 29618 рублей, в сельской местности – 27956 рублей.</w:t>
      </w:r>
      <w:r>
        <w:rPr>
          <w:rFonts w:ascii="Times New Roman" w:hAnsi="Times New Roman"/>
          <w:sz w:val="24"/>
          <w:szCs w:val="24"/>
        </w:rPr>
        <w:t xml:space="preserve"> </w:t>
      </w:r>
    </w:p>
    <w:p w:rsidR="007B7ED4" w:rsidRPr="00201205" w:rsidRDefault="007B7ED4" w:rsidP="00201205">
      <w:pPr>
        <w:autoSpaceDE w:val="0"/>
        <w:autoSpaceDN w:val="0"/>
        <w:adjustRightInd w:val="0"/>
        <w:spacing w:after="0" w:line="240" w:lineRule="auto"/>
        <w:ind w:firstLine="540"/>
        <w:jc w:val="both"/>
        <w:rPr>
          <w:rFonts w:ascii="Times New Roman" w:hAnsi="Times New Roman"/>
          <w:sz w:val="24"/>
          <w:szCs w:val="24"/>
        </w:rPr>
      </w:pPr>
      <w:r w:rsidRPr="00201205">
        <w:rPr>
          <w:rFonts w:ascii="Times New Roman" w:hAnsi="Times New Roman"/>
          <w:sz w:val="24"/>
          <w:szCs w:val="24"/>
        </w:rPr>
        <w:t>На мероприятие «Возмещение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выделяется сумма из областного бюджета – 10082,90 тыс. рублей. Из расчета тарифа на отопление – 4,19 за куб.м, объем потребляемых услуг отопления жилых помещений – 174120 куб.м</w:t>
      </w:r>
      <w:r>
        <w:rPr>
          <w:rFonts w:ascii="Times New Roman" w:hAnsi="Times New Roman"/>
          <w:sz w:val="24"/>
          <w:szCs w:val="24"/>
        </w:rPr>
        <w:t xml:space="preserve"> (в месяц)</w:t>
      </w:r>
      <w:r w:rsidRPr="00201205">
        <w:rPr>
          <w:rFonts w:ascii="Times New Roman" w:hAnsi="Times New Roman"/>
          <w:sz w:val="24"/>
          <w:szCs w:val="24"/>
        </w:rPr>
        <w:t>. Тарифа на электроэнергию – 1,83 кВт/ч, объем потребляемых услуг электроснабжения для освещения жилых помещений – 60480 кВт/ч</w:t>
      </w:r>
      <w:r>
        <w:rPr>
          <w:rFonts w:ascii="Times New Roman" w:hAnsi="Times New Roman"/>
          <w:sz w:val="24"/>
          <w:szCs w:val="24"/>
        </w:rPr>
        <w:t xml:space="preserve"> (в месяц)</w:t>
      </w:r>
      <w:r w:rsidRPr="00201205">
        <w:rPr>
          <w:rFonts w:ascii="Times New Roman" w:hAnsi="Times New Roman"/>
          <w:sz w:val="24"/>
          <w:szCs w:val="24"/>
        </w:rPr>
        <w:t xml:space="preserve">. </w:t>
      </w:r>
    </w:p>
    <w:p w:rsidR="007B7ED4" w:rsidRDefault="007B7ED4" w:rsidP="00335A81">
      <w:pPr>
        <w:autoSpaceDE w:val="0"/>
        <w:autoSpaceDN w:val="0"/>
        <w:adjustRightInd w:val="0"/>
        <w:spacing w:after="0" w:line="240" w:lineRule="auto"/>
        <w:ind w:firstLine="540"/>
        <w:jc w:val="both"/>
        <w:rPr>
          <w:rFonts w:ascii="Times New Roman" w:hAnsi="Times New Roman"/>
          <w:sz w:val="24"/>
          <w:szCs w:val="24"/>
        </w:rPr>
      </w:pPr>
      <w:r w:rsidRPr="00335A81">
        <w:rPr>
          <w:rFonts w:ascii="Times New Roman" w:hAnsi="Times New Roman"/>
          <w:sz w:val="24"/>
          <w:szCs w:val="24"/>
        </w:rPr>
        <w:t>На мероприятие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из областного бюджета выделяется – 5627,90 тыс. рублей. Средний размер родительской платы за содержание ребенка в дошкольном учреждении составляет – 830 рублей. Количество в семьях первых детей – 765, вторых детей – 638, третьих и последующих – 191. Норматив компенсации части родительской платы на первого ребенка – 0,2, на второго ребенка – 0,5 и на третьего и последующего ребенка – 0,7.</w:t>
      </w:r>
    </w:p>
    <w:p w:rsidR="007B7ED4" w:rsidRPr="00125295" w:rsidRDefault="007B7ED4" w:rsidP="00125295">
      <w:pPr>
        <w:autoSpaceDE w:val="0"/>
        <w:autoSpaceDN w:val="0"/>
        <w:adjustRightInd w:val="0"/>
        <w:spacing w:after="0" w:line="240" w:lineRule="auto"/>
        <w:ind w:firstLine="540"/>
        <w:jc w:val="both"/>
        <w:rPr>
          <w:rFonts w:ascii="Times New Roman" w:hAnsi="Times New Roman"/>
          <w:sz w:val="24"/>
          <w:szCs w:val="24"/>
        </w:rPr>
      </w:pPr>
      <w:r w:rsidRPr="00125295">
        <w:rPr>
          <w:rFonts w:ascii="Times New Roman" w:hAnsi="Times New Roman"/>
          <w:sz w:val="24"/>
          <w:szCs w:val="24"/>
        </w:rPr>
        <w:t>На мероприятие «Осуществление переданных полномочий по содержанию ребенка в семье опекуна» из областного бюджета выделяется сумма – 9297,90 тыс. рублей. Из расчета численности детей находящихся под опекой – 138. Норматив на одного ребенка находящегося под опекой – 5517 рублей.</w:t>
      </w:r>
    </w:p>
    <w:p w:rsidR="007B7ED4" w:rsidRDefault="007B7ED4" w:rsidP="00125295">
      <w:pPr>
        <w:autoSpaceDE w:val="0"/>
        <w:autoSpaceDN w:val="0"/>
        <w:adjustRightInd w:val="0"/>
        <w:spacing w:after="0" w:line="240" w:lineRule="auto"/>
        <w:ind w:firstLine="540"/>
        <w:jc w:val="both"/>
        <w:rPr>
          <w:rFonts w:ascii="Times New Roman" w:hAnsi="Times New Roman"/>
          <w:sz w:val="24"/>
          <w:szCs w:val="24"/>
        </w:rPr>
      </w:pPr>
      <w:r w:rsidRPr="00125295">
        <w:rPr>
          <w:rFonts w:ascii="Times New Roman" w:hAnsi="Times New Roman"/>
          <w:sz w:val="24"/>
          <w:szCs w:val="24"/>
        </w:rPr>
        <w:t>На мероприятие «Осуществление переданных полномочий по содержанию ребенка в приемной семье, а так же на вознаграждение, причитающегося приемному родителю» из областного бюджета выделяется сумма – 7483,10 рублей. Из расчета численности детей в приемных семьях – 53, норматив на содержание одного ребенка в приемной семье – 5517 рублей. Число приемных родителей - 32, число приемных родителей-одиночек – 5, оклад приемного родителя в месяц – 5500 рублей. Численность детей до 3-х лет, детей-инвалидов, третьего и последующих детей – 19, размер доплаты за ребенка до 3-х лет, ребенка-инвалида, третьего и последующих детей – 550 рублей.</w:t>
      </w:r>
    </w:p>
    <w:p w:rsidR="007B7ED4" w:rsidRPr="00125295" w:rsidRDefault="007B7ED4" w:rsidP="00125295">
      <w:pPr>
        <w:autoSpaceDE w:val="0"/>
        <w:autoSpaceDN w:val="0"/>
        <w:adjustRightInd w:val="0"/>
        <w:spacing w:after="0" w:line="240" w:lineRule="auto"/>
        <w:ind w:firstLine="540"/>
        <w:jc w:val="both"/>
        <w:rPr>
          <w:rFonts w:ascii="Times New Roman" w:hAnsi="Times New Roman"/>
          <w:sz w:val="24"/>
          <w:szCs w:val="24"/>
        </w:rPr>
      </w:pPr>
      <w:r w:rsidRPr="00125295">
        <w:rPr>
          <w:rFonts w:ascii="Times New Roman" w:hAnsi="Times New Roman"/>
          <w:sz w:val="24"/>
          <w:szCs w:val="24"/>
        </w:rPr>
        <w:t>На мероприятие «Выплаты единовременного пособия при всех формах устройства детей, лишенных родительского попечения, в семьи» из областного бюджета выделяется – 498,40 тыс. рублей. Размер единовременного денежного пособия – 17839,55 рублей. Прогнозируемое количество выплат – 28.</w:t>
      </w: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1A3B2C" w:rsidRDefault="001A3B2C"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rPr>
          <w:rFonts w:ascii="Times New Roman" w:hAnsi="Times New Roman"/>
          <w:b/>
          <w:sz w:val="24"/>
          <w:szCs w:val="24"/>
          <w:u w:val="single"/>
        </w:rPr>
      </w:pPr>
    </w:p>
    <w:p w:rsidR="007B7ED4" w:rsidRDefault="007B7ED4" w:rsidP="003466C5">
      <w:pPr>
        <w:autoSpaceDE w:val="0"/>
        <w:autoSpaceDN w:val="0"/>
        <w:adjustRightInd w:val="0"/>
        <w:spacing w:after="0" w:line="240" w:lineRule="auto"/>
        <w:jc w:val="both"/>
        <w:rPr>
          <w:rFonts w:ascii="Times New Roman" w:hAnsi="Times New Roman"/>
          <w:sz w:val="24"/>
          <w:szCs w:val="24"/>
        </w:rPr>
      </w:pPr>
    </w:p>
    <w:p w:rsidR="007B7ED4" w:rsidRPr="00563515" w:rsidRDefault="007B7ED4"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r w:rsidRPr="00563515">
        <w:rPr>
          <w:rFonts w:ascii="Times New Roman" w:hAnsi="Times New Roman"/>
          <w:b/>
          <w:sz w:val="24"/>
          <w:szCs w:val="24"/>
        </w:rPr>
        <w:t>Подпрограмма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8628AF">
      <w:pPr>
        <w:autoSpaceDE w:val="0"/>
        <w:autoSpaceDN w:val="0"/>
        <w:adjustRightInd w:val="0"/>
        <w:spacing w:after="0" w:line="240" w:lineRule="auto"/>
        <w:rPr>
          <w:rFonts w:ascii="Times New Roman" w:hAnsi="Times New Roman"/>
          <w:b/>
          <w:sz w:val="24"/>
          <w:szCs w:val="24"/>
        </w:rPr>
      </w:pP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в </w:t>
      </w:r>
      <w:r>
        <w:rPr>
          <w:rFonts w:ascii="Times New Roman" w:hAnsi="Times New Roman"/>
          <w:sz w:val="24"/>
          <w:szCs w:val="24"/>
        </w:rPr>
        <w:t>Соль-Илецком городском округе на 2016</w:t>
      </w:r>
      <w:r w:rsidRPr="00563515">
        <w:rPr>
          <w:rFonts w:ascii="Times New Roman" w:hAnsi="Times New Roman"/>
          <w:sz w:val="24"/>
          <w:szCs w:val="24"/>
        </w:rPr>
        <w:t xml:space="preserve"> - 20</w:t>
      </w:r>
      <w:r>
        <w:rPr>
          <w:rFonts w:ascii="Times New Roman" w:hAnsi="Times New Roman"/>
          <w:sz w:val="24"/>
          <w:szCs w:val="24"/>
        </w:rPr>
        <w:t>18</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r w:rsidRPr="00600815">
              <w:rPr>
                <w:rFonts w:ascii="Times New Roman" w:hAnsi="Times New Roman" w:cs="Times New Roman"/>
                <w:sz w:val="24"/>
                <w:szCs w:val="24"/>
              </w:rPr>
              <w:lastRenderedPageBreak/>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-совершенствование системы управления организацией школьного </w:t>
            </w:r>
            <w:r w:rsidRPr="00600815">
              <w:rPr>
                <w:rFonts w:ascii="Times New Roman" w:hAnsi="Times New Roman" w:cs="Times New Roman"/>
                <w:sz w:val="24"/>
                <w:szCs w:val="24"/>
              </w:rPr>
              <w:lastRenderedPageBreak/>
              <w:t>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оснащенных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внедривших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участников образовательного</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3C1E7F">
            <w:pPr>
              <w:pStyle w:val="ConsPlusCell"/>
              <w:rPr>
                <w:rFonts w:ascii="Times New Roman" w:hAnsi="Times New Roman" w:cs="Times New Roman"/>
                <w:sz w:val="24"/>
                <w:szCs w:val="24"/>
              </w:rPr>
            </w:pPr>
            <w:r w:rsidRPr="00600815">
              <w:rPr>
                <w:rFonts w:ascii="Times New Roman" w:hAnsi="Times New Roman" w:cs="Times New Roman"/>
                <w:sz w:val="24"/>
                <w:szCs w:val="24"/>
              </w:rPr>
              <w:t>2016 - 2018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8377E8" w:rsidRDefault="007B7ED4" w:rsidP="00563515">
            <w:pPr>
              <w:pStyle w:val="ConsPlusCell"/>
              <w:rPr>
                <w:rFonts w:ascii="Times New Roman" w:hAnsi="Times New Roman" w:cs="Times New Roman"/>
                <w:sz w:val="24"/>
                <w:szCs w:val="24"/>
              </w:rPr>
            </w:pPr>
            <w:r w:rsidRPr="008377E8">
              <w:rPr>
                <w:rFonts w:ascii="Times New Roman" w:hAnsi="Times New Roman" w:cs="Times New Roman"/>
                <w:sz w:val="24"/>
                <w:szCs w:val="24"/>
              </w:rPr>
              <w:t xml:space="preserve">Прогнозируемый объем финансового обеспечения  составит </w:t>
            </w:r>
            <w:r>
              <w:rPr>
                <w:rFonts w:ascii="Times New Roman" w:hAnsi="Times New Roman" w:cs="Times New Roman"/>
                <w:b/>
                <w:sz w:val="24"/>
                <w:szCs w:val="24"/>
              </w:rPr>
              <w:t>42279,10</w:t>
            </w:r>
            <w:r w:rsidRPr="008377E8">
              <w:rPr>
                <w:rFonts w:ascii="Times New Roman" w:hAnsi="Times New Roman" w:cs="Times New Roman"/>
                <w:b/>
                <w:sz w:val="24"/>
                <w:szCs w:val="24"/>
              </w:rPr>
              <w:t xml:space="preserve"> тыс. рублей</w:t>
            </w:r>
            <w:r w:rsidRPr="008377E8">
              <w:rPr>
                <w:rFonts w:ascii="Times New Roman" w:hAnsi="Times New Roman" w:cs="Times New Roman"/>
                <w:sz w:val="24"/>
                <w:szCs w:val="24"/>
              </w:rPr>
              <w:t xml:space="preserve">, из них </w:t>
            </w:r>
          </w:p>
          <w:p w:rsidR="007B7ED4" w:rsidRPr="008377E8" w:rsidRDefault="007B7ED4"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15 400,0</w:t>
            </w:r>
            <w:r w:rsidRPr="008377E8">
              <w:rPr>
                <w:rFonts w:ascii="Times New Roman" w:hAnsi="Times New Roman" w:cs="Times New Roman"/>
                <w:sz w:val="24"/>
                <w:szCs w:val="24"/>
              </w:rPr>
              <w:t xml:space="preserve"> тыс. руб. – бюджет городского округа</w:t>
            </w:r>
          </w:p>
          <w:p w:rsidR="007B7ED4" w:rsidRPr="008377E8" w:rsidRDefault="007B7ED4" w:rsidP="00F51B82">
            <w:pPr>
              <w:pStyle w:val="ConsPlusCell"/>
              <w:rPr>
                <w:rFonts w:ascii="Times New Roman" w:hAnsi="Times New Roman" w:cs="Times New Roman"/>
                <w:sz w:val="24"/>
                <w:szCs w:val="24"/>
              </w:rPr>
            </w:pPr>
            <w:r w:rsidRPr="008377E8">
              <w:rPr>
                <w:rFonts w:ascii="Times New Roman" w:hAnsi="Times New Roman" w:cs="Times New Roman"/>
                <w:sz w:val="24"/>
                <w:szCs w:val="24"/>
              </w:rPr>
              <w:t xml:space="preserve">26 879,10 тыс. руб. – областной бюджет </w:t>
            </w:r>
          </w:p>
          <w:p w:rsidR="007B7ED4" w:rsidRPr="008377E8" w:rsidRDefault="007B7ED4" w:rsidP="00563515">
            <w:pPr>
              <w:pStyle w:val="ConsPlusCell"/>
              <w:rPr>
                <w:rFonts w:ascii="Times New Roman" w:hAnsi="Times New Roman" w:cs="Times New Roman"/>
                <w:sz w:val="24"/>
                <w:szCs w:val="24"/>
              </w:rPr>
            </w:pPr>
            <w:r w:rsidRPr="008377E8">
              <w:rPr>
                <w:rFonts w:ascii="Times New Roman" w:hAnsi="Times New Roman" w:cs="Times New Roman"/>
                <w:sz w:val="24"/>
                <w:szCs w:val="24"/>
              </w:rPr>
              <w:t>в том числе по годам реализации:</w:t>
            </w:r>
          </w:p>
          <w:p w:rsidR="007B7ED4" w:rsidRPr="008377E8" w:rsidRDefault="007B7ED4" w:rsidP="00563515">
            <w:pPr>
              <w:pStyle w:val="ConsPlusCell"/>
              <w:rPr>
                <w:rFonts w:ascii="Times New Roman" w:hAnsi="Times New Roman" w:cs="Times New Roman"/>
                <w:b/>
                <w:sz w:val="24"/>
                <w:szCs w:val="24"/>
              </w:rPr>
            </w:pPr>
            <w:r w:rsidRPr="008377E8">
              <w:rPr>
                <w:rFonts w:ascii="Times New Roman" w:hAnsi="Times New Roman" w:cs="Times New Roman"/>
                <w:b/>
                <w:sz w:val="24"/>
                <w:szCs w:val="24"/>
              </w:rPr>
              <w:t xml:space="preserve">на 2016 год – </w:t>
            </w:r>
            <w:r>
              <w:rPr>
                <w:rFonts w:ascii="Times New Roman" w:hAnsi="Times New Roman" w:cs="Times New Roman"/>
                <w:b/>
                <w:sz w:val="24"/>
                <w:szCs w:val="24"/>
              </w:rPr>
              <w:t>13 910,70</w:t>
            </w:r>
            <w:r w:rsidRPr="008377E8">
              <w:rPr>
                <w:rFonts w:ascii="Times New Roman" w:hAnsi="Times New Roman" w:cs="Times New Roman"/>
                <w:b/>
                <w:sz w:val="24"/>
                <w:szCs w:val="24"/>
              </w:rPr>
              <w:t xml:space="preserve"> тыс. рублей, из них:</w:t>
            </w:r>
          </w:p>
          <w:p w:rsidR="007B7ED4" w:rsidRPr="008377E8" w:rsidRDefault="007B7ED4"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Pr="008377E8">
              <w:rPr>
                <w:rFonts w:ascii="Times New Roman" w:hAnsi="Times New Roman" w:cs="Times New Roman"/>
                <w:sz w:val="24"/>
                <w:szCs w:val="24"/>
              </w:rPr>
              <w:t xml:space="preserve">  тыс. руб. – бюджет городского округа</w:t>
            </w:r>
          </w:p>
          <w:p w:rsidR="007B7ED4" w:rsidRPr="008377E8" w:rsidRDefault="007B7ED4" w:rsidP="0060241A">
            <w:pPr>
              <w:pStyle w:val="ConsPlusCell"/>
              <w:rPr>
                <w:rFonts w:ascii="Times New Roman" w:hAnsi="Times New Roman" w:cs="Times New Roman"/>
                <w:sz w:val="24"/>
                <w:szCs w:val="24"/>
              </w:rPr>
            </w:pPr>
            <w:r w:rsidRPr="008377E8">
              <w:rPr>
                <w:rFonts w:ascii="Times New Roman" w:hAnsi="Times New Roman" w:cs="Times New Roman"/>
                <w:sz w:val="24"/>
                <w:szCs w:val="24"/>
              </w:rPr>
              <w:t xml:space="preserve">8910,70 тыс. руб. – областной бюджет </w:t>
            </w:r>
          </w:p>
          <w:p w:rsidR="007B7ED4" w:rsidRPr="008377E8" w:rsidRDefault="007B7ED4" w:rsidP="00F50477">
            <w:pPr>
              <w:pStyle w:val="ConsPlusCell"/>
              <w:rPr>
                <w:rFonts w:ascii="Times New Roman" w:hAnsi="Times New Roman" w:cs="Times New Roman"/>
                <w:b/>
                <w:sz w:val="24"/>
                <w:szCs w:val="24"/>
              </w:rPr>
            </w:pPr>
            <w:r w:rsidRPr="008377E8">
              <w:rPr>
                <w:rFonts w:ascii="Times New Roman" w:hAnsi="Times New Roman" w:cs="Times New Roman"/>
                <w:sz w:val="24"/>
                <w:szCs w:val="24"/>
              </w:rPr>
              <w:t xml:space="preserve"> </w:t>
            </w:r>
            <w:r w:rsidRPr="008377E8">
              <w:rPr>
                <w:rFonts w:ascii="Times New Roman" w:hAnsi="Times New Roman" w:cs="Times New Roman"/>
                <w:b/>
                <w:sz w:val="24"/>
                <w:szCs w:val="24"/>
              </w:rPr>
              <w:t xml:space="preserve">на 2016 год – </w:t>
            </w:r>
            <w:r>
              <w:rPr>
                <w:rFonts w:ascii="Times New Roman" w:hAnsi="Times New Roman" w:cs="Times New Roman"/>
                <w:b/>
                <w:sz w:val="24"/>
                <w:szCs w:val="24"/>
              </w:rPr>
              <w:t>14 184,20</w:t>
            </w:r>
            <w:r w:rsidRPr="008377E8">
              <w:rPr>
                <w:rFonts w:ascii="Times New Roman" w:hAnsi="Times New Roman" w:cs="Times New Roman"/>
                <w:b/>
                <w:sz w:val="24"/>
                <w:szCs w:val="24"/>
              </w:rPr>
              <w:t xml:space="preserve"> тыс. рублей, из них:</w:t>
            </w:r>
          </w:p>
          <w:p w:rsidR="007B7ED4" w:rsidRPr="008377E8" w:rsidRDefault="007B7ED4" w:rsidP="00EF0429">
            <w:pPr>
              <w:pStyle w:val="ConsPlusCell"/>
              <w:rPr>
                <w:rFonts w:ascii="Times New Roman" w:hAnsi="Times New Roman" w:cs="Times New Roman"/>
                <w:sz w:val="24"/>
                <w:szCs w:val="24"/>
              </w:rPr>
            </w:pPr>
            <w:r>
              <w:rPr>
                <w:rFonts w:ascii="Times New Roman" w:hAnsi="Times New Roman" w:cs="Times New Roman"/>
                <w:sz w:val="24"/>
                <w:szCs w:val="24"/>
              </w:rPr>
              <w:t>5200,0</w:t>
            </w:r>
            <w:r w:rsidRPr="008377E8">
              <w:rPr>
                <w:rFonts w:ascii="Times New Roman" w:hAnsi="Times New Roman" w:cs="Times New Roman"/>
                <w:sz w:val="24"/>
                <w:szCs w:val="24"/>
              </w:rPr>
              <w:t xml:space="preserve">  тыс. руб. – бюджет городского округа</w:t>
            </w:r>
          </w:p>
          <w:p w:rsidR="007B7ED4" w:rsidRPr="008377E8" w:rsidRDefault="007B7ED4" w:rsidP="0060241A">
            <w:pPr>
              <w:pStyle w:val="ConsPlusCell"/>
              <w:rPr>
                <w:rFonts w:ascii="Times New Roman" w:hAnsi="Times New Roman" w:cs="Times New Roman"/>
                <w:sz w:val="24"/>
                <w:szCs w:val="24"/>
              </w:rPr>
            </w:pPr>
            <w:r w:rsidRPr="008377E8">
              <w:rPr>
                <w:rFonts w:ascii="Times New Roman" w:hAnsi="Times New Roman" w:cs="Times New Roman"/>
                <w:sz w:val="24"/>
                <w:szCs w:val="24"/>
              </w:rPr>
              <w:t xml:space="preserve">8984,20 тыс. руб. – областной бюджет </w:t>
            </w:r>
          </w:p>
          <w:p w:rsidR="007B7ED4" w:rsidRPr="008377E8" w:rsidRDefault="007B7ED4" w:rsidP="0060241A">
            <w:pPr>
              <w:pStyle w:val="ConsPlusCell"/>
              <w:rPr>
                <w:rFonts w:ascii="Times New Roman" w:hAnsi="Times New Roman" w:cs="Times New Roman"/>
                <w:b/>
                <w:sz w:val="24"/>
                <w:szCs w:val="24"/>
              </w:rPr>
            </w:pPr>
            <w:r w:rsidRPr="008377E8">
              <w:rPr>
                <w:rFonts w:ascii="Times New Roman" w:hAnsi="Times New Roman" w:cs="Times New Roman"/>
                <w:b/>
                <w:sz w:val="24"/>
                <w:szCs w:val="24"/>
              </w:rPr>
              <w:t xml:space="preserve">на 2017 год – </w:t>
            </w:r>
            <w:r>
              <w:rPr>
                <w:rFonts w:ascii="Times New Roman" w:hAnsi="Times New Roman" w:cs="Times New Roman"/>
                <w:b/>
                <w:sz w:val="24"/>
                <w:szCs w:val="24"/>
              </w:rPr>
              <w:t>14 184,20</w:t>
            </w:r>
            <w:r w:rsidRPr="008377E8">
              <w:rPr>
                <w:rFonts w:ascii="Times New Roman" w:hAnsi="Times New Roman" w:cs="Times New Roman"/>
                <w:b/>
                <w:sz w:val="24"/>
                <w:szCs w:val="24"/>
              </w:rPr>
              <w:t xml:space="preserve"> тыс. рублей, из них:</w:t>
            </w:r>
          </w:p>
          <w:p w:rsidR="007B7ED4" w:rsidRPr="008377E8" w:rsidRDefault="007B7ED4" w:rsidP="0060241A">
            <w:pPr>
              <w:pStyle w:val="ConsPlusCell"/>
              <w:rPr>
                <w:rFonts w:ascii="Times New Roman" w:hAnsi="Times New Roman" w:cs="Times New Roman"/>
                <w:sz w:val="24"/>
                <w:szCs w:val="24"/>
              </w:rPr>
            </w:pPr>
            <w:r>
              <w:rPr>
                <w:rFonts w:ascii="Times New Roman" w:hAnsi="Times New Roman" w:cs="Times New Roman"/>
                <w:sz w:val="24"/>
                <w:szCs w:val="24"/>
              </w:rPr>
              <w:t>5200,0</w:t>
            </w:r>
            <w:r w:rsidRPr="008377E8">
              <w:rPr>
                <w:rFonts w:ascii="Times New Roman" w:hAnsi="Times New Roman" w:cs="Times New Roman"/>
                <w:sz w:val="24"/>
                <w:szCs w:val="24"/>
              </w:rPr>
              <w:t xml:space="preserve">  тыс. руб. – бюджет городского округа</w:t>
            </w:r>
          </w:p>
          <w:p w:rsidR="007B7ED4" w:rsidRPr="00600815" w:rsidRDefault="007B7ED4" w:rsidP="0060241A">
            <w:pPr>
              <w:pStyle w:val="ConsPlusCell"/>
              <w:rPr>
                <w:rFonts w:ascii="Times New Roman" w:hAnsi="Times New Roman" w:cs="Times New Roman"/>
                <w:sz w:val="24"/>
                <w:szCs w:val="24"/>
                <w:highlight w:val="yellow"/>
              </w:rPr>
            </w:pPr>
            <w:r w:rsidRPr="008377E8">
              <w:rPr>
                <w:rFonts w:ascii="Times New Roman" w:hAnsi="Times New Roman" w:cs="Times New Roman"/>
                <w:sz w:val="24"/>
                <w:szCs w:val="24"/>
              </w:rPr>
              <w:t>8984,20 тыс. руб. – областной бюджет</w:t>
            </w:r>
            <w:r w:rsidRPr="00600815">
              <w:rPr>
                <w:rFonts w:ascii="Times New Roman" w:hAnsi="Times New Roman" w:cs="Times New Roman"/>
                <w:sz w:val="24"/>
                <w:szCs w:val="24"/>
              </w:rPr>
              <w:t xml:space="preserve">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-повышение эффективности системы организации школьного</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сохранение и укрепление здоровья учащихся </w:t>
            </w:r>
            <w:r w:rsidRPr="00600815">
              <w:rPr>
                <w:rFonts w:ascii="Times New Roman" w:hAnsi="Times New Roman" w:cs="Times New Roman"/>
                <w:sz w:val="24"/>
                <w:szCs w:val="24"/>
              </w:rPr>
              <w:lastRenderedPageBreak/>
              <w:t>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просветительской работы по</w:t>
            </w:r>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1"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общеобразовательных организаций горячим питанием с 90,2 процента (2011 год) до 100 процента (2012 год);</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"Золотой шар"), до 60 процентов (2010 год - 40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здоровья школьников среди учащихся 1 - 11 классов: наблюдается снижение доли школьников с алиментарно-зависимыми заболеваниями с 5,1 (2012 год) до 4,5 процента (2013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столовых-доготовочных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Для информирования общественности по вопросам организации питания учащихся создана страница "Школьное питание"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"Общее образование".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7B7ED4" w:rsidRDefault="007B7ED4" w:rsidP="006D1A25">
      <w:pPr>
        <w:autoSpaceDE w:val="0"/>
        <w:autoSpaceDN w:val="0"/>
        <w:adjustRightInd w:val="0"/>
        <w:spacing w:after="0" w:line="240" w:lineRule="auto"/>
        <w:jc w:val="both"/>
        <w:rPr>
          <w:rFonts w:cs="Calibri"/>
          <w:b/>
          <w:sz w:val="32"/>
          <w:szCs w:val="32"/>
        </w:rPr>
      </w:pPr>
    </w:p>
    <w:p w:rsidR="007B7ED4" w:rsidRDefault="007B7ED4" w:rsidP="006D1A25">
      <w:pPr>
        <w:autoSpaceDE w:val="0"/>
        <w:autoSpaceDN w:val="0"/>
        <w:adjustRightInd w:val="0"/>
        <w:spacing w:after="0" w:line="240" w:lineRule="auto"/>
        <w:jc w:val="both"/>
        <w:rPr>
          <w:rFonts w:cs="Calibri"/>
          <w:b/>
          <w:sz w:val="32"/>
          <w:szCs w:val="32"/>
        </w:rPr>
      </w:pPr>
    </w:p>
    <w:p w:rsidR="007B7ED4" w:rsidRDefault="007B7ED4" w:rsidP="006D1A25">
      <w:pPr>
        <w:autoSpaceDE w:val="0"/>
        <w:autoSpaceDN w:val="0"/>
        <w:adjustRightInd w:val="0"/>
        <w:spacing w:after="0" w:line="240" w:lineRule="auto"/>
        <w:jc w:val="both"/>
        <w:rPr>
          <w:rFonts w:cs="Calibri"/>
          <w:b/>
          <w:sz w:val="32"/>
          <w:szCs w:val="32"/>
        </w:rPr>
      </w:pPr>
    </w:p>
    <w:p w:rsidR="007B7ED4" w:rsidRDefault="007B7ED4" w:rsidP="006D1A25">
      <w:pPr>
        <w:autoSpaceDE w:val="0"/>
        <w:autoSpaceDN w:val="0"/>
        <w:adjustRightInd w:val="0"/>
        <w:spacing w:after="0" w:line="240" w:lineRule="auto"/>
        <w:jc w:val="both"/>
        <w:rPr>
          <w:rFonts w:cs="Calibri"/>
          <w:b/>
          <w:sz w:val="32"/>
          <w:szCs w:val="32"/>
        </w:rPr>
      </w:pP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2"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до 201</w:t>
      </w:r>
      <w:r>
        <w:rPr>
          <w:rFonts w:ascii="Times New Roman" w:hAnsi="Times New Roman"/>
          <w:sz w:val="24"/>
          <w:szCs w:val="24"/>
        </w:rPr>
        <w:t>8</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и реализации Подпрограммы - 2016</w:t>
      </w:r>
      <w:r w:rsidRPr="00674AE1">
        <w:rPr>
          <w:rFonts w:ascii="Times New Roman" w:hAnsi="Times New Roman"/>
          <w:sz w:val="24"/>
          <w:szCs w:val="24"/>
        </w:rPr>
        <w:t xml:space="preserve"> - 20</w:t>
      </w:r>
      <w:r>
        <w:rPr>
          <w:rFonts w:ascii="Times New Roman" w:hAnsi="Times New Roman"/>
          <w:sz w:val="24"/>
          <w:szCs w:val="24"/>
        </w:rPr>
        <w:t>18</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2 "Удельный вес численности работников школьных пищеблоков, квалифицированных для работы на современном технологическом оборудовании"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3 "Доля пищеблоков общеобразовательных организаций, оснащенных современным технологическим оборудованием, внедривших новые формы организации питания"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4 "Доля общеобразовательных организаций, использующих в рационе питания детей продукты, обогащенные витаминами и микронутриентами"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5 "Удельный вес численности участников образовательного процесса, прошедших обучение в рамках программ по формированию культуры здорового питания"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ммы - 2016</w:t>
      </w:r>
      <w:r w:rsidRPr="00674AE1">
        <w:rPr>
          <w:rFonts w:ascii="Times New Roman" w:hAnsi="Times New Roman"/>
          <w:sz w:val="24"/>
          <w:szCs w:val="24"/>
        </w:rPr>
        <w:t xml:space="preserve"> - 20</w:t>
      </w:r>
      <w:r>
        <w:rPr>
          <w:rFonts w:ascii="Times New Roman" w:hAnsi="Times New Roman"/>
          <w:sz w:val="24"/>
          <w:szCs w:val="24"/>
        </w:rPr>
        <w:t>18</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"Школьное питание: доступность, качество, организация";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w:t>
      </w:r>
      <w:r w:rsidRPr="00674AE1">
        <w:rPr>
          <w:rFonts w:ascii="Times New Roman" w:hAnsi="Times New Roman"/>
          <w:sz w:val="24"/>
          <w:szCs w:val="24"/>
        </w:rPr>
        <w:lastRenderedPageBreak/>
        <w:t>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Pr>
          <w:rFonts w:ascii="Times New Roman" w:hAnsi="Times New Roman"/>
          <w:sz w:val="24"/>
          <w:szCs w:val="24"/>
        </w:rPr>
        <w:t>75</w:t>
      </w:r>
      <w:r w:rsidRPr="00674AE1">
        <w:rPr>
          <w:rFonts w:ascii="Times New Roman" w:hAnsi="Times New Roman"/>
          <w:sz w:val="24"/>
          <w:szCs w:val="24"/>
        </w:rPr>
        <w:t xml:space="preserve"> процентов пищеблоков общеобразовательных организаций будут оснащены современным технологическим оборудованием, в 10 общеобразовательных организациях будут внедрены новые формы организации питания учащихся.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Основное мероприятие 3 "Обеспечение качественного</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3 направлена на достижение целевого показателя -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r w:rsidRPr="00674AE1">
        <w:rPr>
          <w:rFonts w:ascii="Times New Roman" w:hAnsi="Times New Roman"/>
          <w:sz w:val="24"/>
          <w:szCs w:val="24"/>
          <w:u w:val="single"/>
        </w:rPr>
        <w:t>Основное мероприятие 4</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по формированию культуры здорового питания среди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4 направлена на достижение целевого показателя -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8377E8" w:rsidRDefault="007B7ED4" w:rsidP="0096466B">
      <w:pPr>
        <w:autoSpaceDE w:val="0"/>
        <w:autoSpaceDN w:val="0"/>
        <w:adjustRightInd w:val="0"/>
        <w:spacing w:after="0" w:line="240" w:lineRule="auto"/>
        <w:ind w:firstLine="540"/>
        <w:jc w:val="both"/>
        <w:rPr>
          <w:rFonts w:ascii="Times New Roman" w:hAnsi="Times New Roman"/>
          <w:sz w:val="24"/>
          <w:szCs w:val="24"/>
        </w:rPr>
      </w:pPr>
      <w:r w:rsidRPr="008377E8">
        <w:rPr>
          <w:rFonts w:ascii="Times New Roman" w:hAnsi="Times New Roman"/>
          <w:sz w:val="24"/>
          <w:szCs w:val="24"/>
        </w:rPr>
        <w:t xml:space="preserve">Прогнозируемый объем финансового обеспечения Подпрограммы составляет в 2016 - 2018 годах </w:t>
      </w:r>
      <w:r>
        <w:rPr>
          <w:rFonts w:ascii="Times New Roman" w:hAnsi="Times New Roman"/>
          <w:sz w:val="24"/>
          <w:szCs w:val="24"/>
        </w:rPr>
        <w:t>42 279,10</w:t>
      </w:r>
      <w:r w:rsidRPr="008377E8">
        <w:rPr>
          <w:rFonts w:ascii="Times New Roman" w:hAnsi="Times New Roman"/>
          <w:sz w:val="24"/>
          <w:szCs w:val="24"/>
        </w:rPr>
        <w:t xml:space="preserve"> тыс. рублей, из них за счет средств областного бюджета -  26 879,10 тыс. руб., </w:t>
      </w:r>
      <w:r>
        <w:rPr>
          <w:rFonts w:ascii="Times New Roman" w:hAnsi="Times New Roman"/>
          <w:sz w:val="24"/>
          <w:szCs w:val="24"/>
        </w:rPr>
        <w:t xml:space="preserve">бюджет городского округа – 15 400,0 тыс. руб., </w:t>
      </w:r>
      <w:r w:rsidRPr="008377E8">
        <w:rPr>
          <w:rFonts w:ascii="Times New Roman" w:hAnsi="Times New Roman"/>
          <w:sz w:val="24"/>
          <w:szCs w:val="24"/>
        </w:rPr>
        <w:t>в том числе по годам реализации:</w:t>
      </w:r>
    </w:p>
    <w:p w:rsidR="007B7ED4" w:rsidRPr="008377E8" w:rsidRDefault="007B7ED4" w:rsidP="0096466B">
      <w:pPr>
        <w:pStyle w:val="ConsPlusCell"/>
        <w:jc w:val="both"/>
        <w:rPr>
          <w:rFonts w:ascii="Times New Roman" w:hAnsi="Times New Roman" w:cs="Times New Roman"/>
          <w:sz w:val="24"/>
          <w:szCs w:val="24"/>
        </w:rPr>
      </w:pPr>
      <w:r w:rsidRPr="008377E8">
        <w:rPr>
          <w:rFonts w:ascii="Times New Roman" w:hAnsi="Times New Roman" w:cs="Times New Roman"/>
          <w:sz w:val="24"/>
          <w:szCs w:val="24"/>
        </w:rPr>
        <w:t xml:space="preserve">на 2016 год –  </w:t>
      </w:r>
      <w:r>
        <w:rPr>
          <w:rFonts w:ascii="Times New Roman" w:hAnsi="Times New Roman" w:cs="Times New Roman"/>
          <w:sz w:val="24"/>
          <w:szCs w:val="24"/>
        </w:rPr>
        <w:t>13910,70</w:t>
      </w:r>
      <w:r w:rsidRPr="008377E8">
        <w:rPr>
          <w:rFonts w:ascii="Times New Roman" w:hAnsi="Times New Roman" w:cs="Times New Roman"/>
          <w:sz w:val="24"/>
          <w:szCs w:val="24"/>
        </w:rPr>
        <w:t xml:space="preserve"> тыс. рублей;</w:t>
      </w:r>
    </w:p>
    <w:p w:rsidR="007B7ED4" w:rsidRPr="008377E8" w:rsidRDefault="007B7ED4" w:rsidP="0096466B">
      <w:pPr>
        <w:pStyle w:val="ConsPlusCell"/>
        <w:jc w:val="both"/>
        <w:rPr>
          <w:rFonts w:ascii="Times New Roman" w:hAnsi="Times New Roman" w:cs="Times New Roman"/>
          <w:sz w:val="24"/>
          <w:szCs w:val="24"/>
        </w:rPr>
      </w:pPr>
      <w:r w:rsidRPr="008377E8">
        <w:rPr>
          <w:rFonts w:ascii="Times New Roman" w:hAnsi="Times New Roman" w:cs="Times New Roman"/>
          <w:sz w:val="24"/>
          <w:szCs w:val="24"/>
        </w:rPr>
        <w:t xml:space="preserve"> на 2017 год – </w:t>
      </w:r>
      <w:r>
        <w:rPr>
          <w:rFonts w:ascii="Times New Roman" w:hAnsi="Times New Roman" w:cs="Times New Roman"/>
          <w:sz w:val="24"/>
          <w:szCs w:val="24"/>
        </w:rPr>
        <w:t>14184,20</w:t>
      </w:r>
      <w:r w:rsidRPr="008377E8">
        <w:rPr>
          <w:rFonts w:ascii="Times New Roman" w:hAnsi="Times New Roman" w:cs="Times New Roman"/>
          <w:sz w:val="24"/>
          <w:szCs w:val="24"/>
        </w:rPr>
        <w:t xml:space="preserve"> тыс. рублей;</w:t>
      </w:r>
    </w:p>
    <w:p w:rsidR="007B7ED4" w:rsidRDefault="007B7ED4" w:rsidP="0096466B">
      <w:pPr>
        <w:autoSpaceDE w:val="0"/>
        <w:autoSpaceDN w:val="0"/>
        <w:adjustRightInd w:val="0"/>
        <w:spacing w:after="0" w:line="240" w:lineRule="auto"/>
        <w:jc w:val="both"/>
        <w:rPr>
          <w:rFonts w:ascii="Times New Roman" w:hAnsi="Times New Roman"/>
          <w:sz w:val="24"/>
          <w:szCs w:val="24"/>
        </w:rPr>
      </w:pPr>
      <w:r w:rsidRPr="008377E8">
        <w:rPr>
          <w:rFonts w:ascii="Times New Roman" w:hAnsi="Times New Roman"/>
          <w:sz w:val="24"/>
          <w:szCs w:val="24"/>
        </w:rPr>
        <w:lastRenderedPageBreak/>
        <w:t xml:space="preserve"> на 2018 год – </w:t>
      </w:r>
      <w:r>
        <w:rPr>
          <w:rFonts w:ascii="Times New Roman" w:hAnsi="Times New Roman"/>
          <w:sz w:val="24"/>
          <w:szCs w:val="24"/>
        </w:rPr>
        <w:t>14184,20</w:t>
      </w:r>
      <w:r w:rsidRPr="008377E8">
        <w:rPr>
          <w:rFonts w:ascii="Times New Roman" w:hAnsi="Times New Roman"/>
          <w:sz w:val="24"/>
          <w:szCs w:val="24"/>
        </w:rPr>
        <w:t xml:space="preserve"> тыс. рублей.</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На реализацию основных мероприятий: "Модернизация материально-технической базы пищеблоков общеобразовательных организаций общего образования",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и "Обеспечение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не предусмотрено.</w:t>
      </w:r>
    </w:p>
    <w:p w:rsidR="007B7ED4" w:rsidRDefault="007B7ED4" w:rsidP="0096466B">
      <w:pPr>
        <w:autoSpaceDE w:val="0"/>
        <w:autoSpaceDN w:val="0"/>
        <w:adjustRightInd w:val="0"/>
        <w:spacing w:after="0" w:line="240" w:lineRule="auto"/>
        <w:jc w:val="both"/>
        <w:rPr>
          <w:rFonts w:cs="Calibri"/>
        </w:rPr>
      </w:pPr>
    </w:p>
    <w:p w:rsidR="007B7ED4" w:rsidRDefault="007B7ED4" w:rsidP="00A570EE">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r w:rsidRPr="003E2E4F">
        <w:rPr>
          <w:rFonts w:ascii="Times New Roman" w:hAnsi="Times New Roman"/>
          <w:b/>
          <w:sz w:val="24"/>
          <w:szCs w:val="24"/>
          <w:u w:val="single"/>
        </w:rPr>
        <w:t xml:space="preserve">5. </w:t>
      </w:r>
      <w:r>
        <w:rPr>
          <w:rFonts w:ascii="Times New Roman" w:hAnsi="Times New Roman"/>
          <w:b/>
          <w:sz w:val="24"/>
          <w:szCs w:val="24"/>
          <w:u w:val="single"/>
        </w:rPr>
        <w:t>Информация о значимости подпрограммы для достижения цели муниципальной программы.</w:t>
      </w:r>
    </w:p>
    <w:p w:rsidR="007B7ED4" w:rsidRDefault="007B7ED4" w:rsidP="00A570EE">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p>
    <w:p w:rsidR="007B7ED4" w:rsidRPr="003E2E4F" w:rsidRDefault="007B7ED4" w:rsidP="00A570EE">
      <w:pPr>
        <w:tabs>
          <w:tab w:val="left" w:pos="3975"/>
        </w:tabs>
        <w:autoSpaceDE w:val="0"/>
        <w:autoSpaceDN w:val="0"/>
        <w:adjustRightInd w:val="0"/>
        <w:spacing w:after="0" w:line="240" w:lineRule="auto"/>
        <w:ind w:firstLine="540"/>
        <w:jc w:val="both"/>
        <w:rPr>
          <w:rFonts w:ascii="Times New Roman" w:hAnsi="Times New Roman"/>
          <w:sz w:val="24"/>
          <w:szCs w:val="24"/>
        </w:rPr>
      </w:pPr>
    </w:p>
    <w:p w:rsidR="007B7ED4" w:rsidRDefault="007B7ED4" w:rsidP="00A570E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направлена на достижение стратегических целей и эффективное решение приоритетных задач развития муниципальной системы образования в контексте Программы «Развития системы образования Соль-Илецкого городского округа». Подпрограмма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w:t>
      </w:r>
    </w:p>
    <w:p w:rsidR="007B7ED4" w:rsidRDefault="007B7ED4" w:rsidP="00A570EE">
      <w:pPr>
        <w:autoSpaceDE w:val="0"/>
        <w:autoSpaceDN w:val="0"/>
        <w:adjustRightInd w:val="0"/>
        <w:spacing w:after="0" w:line="240" w:lineRule="auto"/>
        <w:jc w:val="center"/>
        <w:rPr>
          <w:rFonts w:cs="Calibri"/>
        </w:rPr>
      </w:pPr>
    </w:p>
    <w:p w:rsidR="007B7ED4" w:rsidRDefault="007B7ED4" w:rsidP="006D1A25">
      <w:pPr>
        <w:pStyle w:val="ConsPlusNonformat"/>
        <w:rPr>
          <w:rFonts w:ascii="Calibri" w:hAnsi="Calibri" w:cs="Calibri"/>
          <w:sz w:val="22"/>
          <w:szCs w:val="22"/>
        </w:rPr>
      </w:pPr>
    </w:p>
    <w:p w:rsidR="001A3B2C" w:rsidRDefault="001A3B2C" w:rsidP="006D1A25">
      <w:pPr>
        <w:pStyle w:val="ConsPlusNonformat"/>
      </w:pPr>
    </w:p>
    <w:p w:rsidR="007B7ED4" w:rsidRPr="003466C5" w:rsidRDefault="007B7ED4" w:rsidP="003466C5">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6. Субсидии из областного бюджета.</w:t>
      </w:r>
    </w:p>
    <w:p w:rsidR="007B7ED4" w:rsidRDefault="007B7ED4" w:rsidP="003466C5">
      <w:pPr>
        <w:pStyle w:val="ConsPlusNonformat"/>
        <w:jc w:val="center"/>
      </w:pPr>
    </w:p>
    <w:p w:rsidR="007B7ED4" w:rsidRDefault="007B7ED4" w:rsidP="006D1A25">
      <w:pPr>
        <w:pStyle w:val="ConsPlusNonformat"/>
      </w:pPr>
    </w:p>
    <w:p w:rsidR="007B7ED4" w:rsidRPr="003466C5" w:rsidRDefault="007B7ED4" w:rsidP="001661D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«Школьное питание» на мероприятие «Совершенствование системы управления организацией питания» выделяется из областного бюджета сумма – 8910,70 тыс. рублей. Из расчета численности учащихся – 6552 человек, норматив на одного учащегося – 8 рублей, количество дней питания учащихся – 1 113 840.  </w:t>
      </w:r>
    </w:p>
    <w:p w:rsidR="007B7ED4" w:rsidRPr="003466C5" w:rsidRDefault="007B7ED4" w:rsidP="006D1A25">
      <w:pPr>
        <w:pStyle w:val="ConsPlusNonformat"/>
        <w:rPr>
          <w:rFonts w:ascii="Times New Roman" w:hAnsi="Times New Roman" w:cs="Times New Roman"/>
          <w:sz w:val="24"/>
          <w:szCs w:val="24"/>
        </w:rPr>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подпрограммы "Развитие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 на 2016</w:t>
      </w:r>
      <w:r w:rsidRPr="001822D9">
        <w:rPr>
          <w:rFonts w:ascii="Times New Roman" w:hAnsi="Times New Roman"/>
          <w:sz w:val="24"/>
          <w:szCs w:val="24"/>
        </w:rPr>
        <w:t xml:space="preserve"> - 201</w:t>
      </w:r>
      <w:r>
        <w:rPr>
          <w:rFonts w:ascii="Times New Roman" w:hAnsi="Times New Roman"/>
          <w:sz w:val="24"/>
          <w:szCs w:val="24"/>
        </w:rPr>
        <w:t>8</w:t>
      </w:r>
      <w:r w:rsidRPr="001822D9">
        <w:rPr>
          <w:rFonts w:ascii="Times New Roman" w:hAnsi="Times New Roman"/>
          <w:sz w:val="24"/>
          <w:szCs w:val="24"/>
        </w:rPr>
        <w:t xml:space="preserve"> годы</w:t>
      </w:r>
      <w:r>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(далее -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6A5219">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системы оценки качества образования Соль-Илецкого </w:t>
            </w:r>
            <w:r>
              <w:rPr>
                <w:rFonts w:ascii="Times New Roman" w:hAnsi="Times New Roman" w:cs="Times New Roman"/>
                <w:sz w:val="24"/>
                <w:szCs w:val="24"/>
              </w:rPr>
              <w:t>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формирование культуры оценки качества образования на</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уровне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lastRenderedPageBreak/>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2016 - 2018 годы</w:t>
            </w:r>
            <w:r>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1. 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w:t>
      </w:r>
      <w:r w:rsidRPr="00094BA5">
        <w:rPr>
          <w:rFonts w:ascii="Times New Roman" w:hAnsi="Times New Roman"/>
          <w:sz w:val="24"/>
          <w:szCs w:val="24"/>
        </w:rPr>
        <w:lastRenderedPageBreak/>
        <w:t>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Принципиальные изменения в системе оценки качества образования и изменения прозрачности системы образования будут направлены на: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системы оценки качества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1 "Число уровней образования, на которых реализуются механизмы внешней оценки качества образования" отражает сформированность системы -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2 "Удельный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3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4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проведено тьюторское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 xml:space="preserve">"Обеспечение деятельности </w:t>
      </w:r>
      <w:r>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Pr="00094BA5">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направлено на достижение целевого показателя Подпрограммы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w:t>
      </w:r>
      <w:r w:rsidRPr="00094BA5">
        <w:rPr>
          <w:rFonts w:ascii="Times New Roman" w:hAnsi="Times New Roman"/>
          <w:sz w:val="24"/>
          <w:szCs w:val="24"/>
        </w:rPr>
        <w:lastRenderedPageBreak/>
        <w:t>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образования;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w:t>
      </w:r>
      <w:r w:rsidRPr="00C91528">
        <w:rPr>
          <w:rFonts w:ascii="Times New Roman" w:hAnsi="Times New Roman"/>
          <w:sz w:val="24"/>
          <w:szCs w:val="24"/>
        </w:rPr>
        <w:lastRenderedPageBreak/>
        <w:t>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образованием и повышении качества образования"</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Будет проводиться работа по обеспечению информационной открытости деятельности образовательных организаций на всех уровнях системы образования </w:t>
      </w:r>
      <w:r w:rsidRPr="00C91528">
        <w:rPr>
          <w:rFonts w:ascii="Times New Roman" w:hAnsi="Times New Roman"/>
          <w:sz w:val="24"/>
          <w:szCs w:val="24"/>
        </w:rPr>
        <w:lastRenderedPageBreak/>
        <w:t>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 xml:space="preserve">поддержка дальнейшего развития институтов государственно-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r w:rsidRPr="00DE7536">
        <w:rPr>
          <w:rFonts w:ascii="Times New Roman" w:hAnsi="Times New Roman"/>
          <w:b/>
          <w:sz w:val="24"/>
          <w:szCs w:val="24"/>
          <w:u w:val="single"/>
        </w:rPr>
        <w:t>необходимых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7B7ED4" w:rsidP="00DE7536">
      <w:pPr>
        <w:autoSpaceDE w:val="0"/>
        <w:autoSpaceDN w:val="0"/>
        <w:adjustRightInd w:val="0"/>
        <w:spacing w:after="0" w:line="240" w:lineRule="auto"/>
        <w:ind w:firstLine="567"/>
        <w:jc w:val="both"/>
        <w:rPr>
          <w:rFonts w:ascii="Times New Roman" w:hAnsi="Times New Roman"/>
          <w:sz w:val="24"/>
          <w:szCs w:val="24"/>
        </w:rPr>
      </w:pPr>
      <w:r w:rsidRPr="003A3E9E">
        <w:rPr>
          <w:rFonts w:ascii="Times New Roman" w:hAnsi="Times New Roman"/>
          <w:sz w:val="24"/>
          <w:szCs w:val="24"/>
        </w:rPr>
        <w:t>На реализацию основных мероприятий данной Подпрограммы  финансирование не предусмотрено.</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570EE">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r w:rsidRPr="003E2E4F">
        <w:rPr>
          <w:rFonts w:ascii="Times New Roman" w:hAnsi="Times New Roman"/>
          <w:b/>
          <w:sz w:val="24"/>
          <w:szCs w:val="24"/>
          <w:u w:val="single"/>
        </w:rPr>
        <w:t xml:space="preserve">5. </w:t>
      </w:r>
      <w:r>
        <w:rPr>
          <w:rFonts w:ascii="Times New Roman" w:hAnsi="Times New Roman"/>
          <w:b/>
          <w:sz w:val="24"/>
          <w:szCs w:val="24"/>
          <w:u w:val="single"/>
        </w:rPr>
        <w:t>Информация о значимости подпрограммы для достижения цели муниципальной программы.</w:t>
      </w:r>
    </w:p>
    <w:p w:rsidR="007B7ED4" w:rsidRDefault="007B7ED4" w:rsidP="00A570EE">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p>
    <w:p w:rsidR="007B7ED4" w:rsidRPr="003E2E4F" w:rsidRDefault="007B7ED4" w:rsidP="00A570EE">
      <w:pPr>
        <w:tabs>
          <w:tab w:val="left" w:pos="3975"/>
        </w:tabs>
        <w:autoSpaceDE w:val="0"/>
        <w:autoSpaceDN w:val="0"/>
        <w:adjustRightInd w:val="0"/>
        <w:spacing w:after="0" w:line="240" w:lineRule="auto"/>
        <w:ind w:firstLine="540"/>
        <w:jc w:val="both"/>
        <w:rPr>
          <w:rFonts w:ascii="Times New Roman" w:hAnsi="Times New Roman"/>
          <w:sz w:val="24"/>
          <w:szCs w:val="24"/>
        </w:rPr>
      </w:pPr>
    </w:p>
    <w:p w:rsidR="007B7ED4" w:rsidRDefault="007B7ED4" w:rsidP="00A570E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направлена на достижение стратегических целей и эффективное решение приоритетных задач развития муниципальной системы образования в контексте Программы «Развития системы образования Соль-Илецкого городского округа». Подпрограмма является управленческим документом по обеспечению условий для </w:t>
      </w:r>
      <w:r>
        <w:rPr>
          <w:rFonts w:ascii="Times New Roman" w:hAnsi="Times New Roman"/>
          <w:sz w:val="24"/>
          <w:szCs w:val="24"/>
        </w:rPr>
        <w:lastRenderedPageBreak/>
        <w:t>реализации прав граждан на качественное образование в соответствии с законодательством РФ.</w:t>
      </w: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1A3B2C" w:rsidRDefault="001A3B2C" w:rsidP="00ED5DCA">
      <w:pPr>
        <w:autoSpaceDE w:val="0"/>
        <w:autoSpaceDN w:val="0"/>
        <w:adjustRightInd w:val="0"/>
        <w:spacing w:after="0" w:line="240" w:lineRule="auto"/>
        <w:jc w:val="both"/>
        <w:rPr>
          <w:rFonts w:ascii="Times New Roman" w:hAnsi="Times New Roman"/>
          <w:b/>
          <w:sz w:val="24"/>
          <w:szCs w:val="24"/>
        </w:rPr>
      </w:pPr>
    </w:p>
    <w:p w:rsidR="001A3B2C" w:rsidRDefault="001A3B2C" w:rsidP="00ED5DCA">
      <w:pPr>
        <w:autoSpaceDE w:val="0"/>
        <w:autoSpaceDN w:val="0"/>
        <w:adjustRightInd w:val="0"/>
        <w:spacing w:after="0" w:line="240" w:lineRule="auto"/>
        <w:jc w:val="both"/>
        <w:rPr>
          <w:rFonts w:ascii="Times New Roman" w:hAnsi="Times New Roman"/>
          <w:b/>
          <w:sz w:val="24"/>
          <w:szCs w:val="24"/>
        </w:rPr>
      </w:pPr>
    </w:p>
    <w:p w:rsidR="001A3B2C" w:rsidRDefault="001A3B2C"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EE1F1C" w:rsidRDefault="007B7ED4" w:rsidP="00360BF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«Обеспечение деятельности муниципальных бюджетных, автономных и казенных учреждений»</w:t>
      </w:r>
    </w:p>
    <w:p w:rsidR="007B7ED4" w:rsidRPr="00EE1F1C" w:rsidRDefault="007B7ED4" w:rsidP="00741D7D">
      <w:pPr>
        <w:autoSpaceDE w:val="0"/>
        <w:autoSpaceDN w:val="0"/>
        <w:adjustRightInd w:val="0"/>
        <w:spacing w:after="0" w:line="240" w:lineRule="auto"/>
        <w:jc w:val="center"/>
        <w:rPr>
          <w:rFonts w:ascii="Times New Roman" w:hAnsi="Times New Roman"/>
          <w:b/>
          <w:sz w:val="24"/>
          <w:szCs w:val="24"/>
          <w:u w:val="single"/>
        </w:rPr>
      </w:pP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Обеспечение деятельности муниципальных бюджетных, автономных и казенных учреждений</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в </w:t>
      </w:r>
      <w:r>
        <w:rPr>
          <w:rFonts w:ascii="Times New Roman" w:hAnsi="Times New Roman"/>
          <w:sz w:val="24"/>
          <w:szCs w:val="24"/>
        </w:rPr>
        <w:t>Соль-Илецком городском округе на 2016</w:t>
      </w:r>
      <w:r w:rsidRPr="00563515">
        <w:rPr>
          <w:rFonts w:ascii="Times New Roman" w:hAnsi="Times New Roman"/>
          <w:sz w:val="24"/>
          <w:szCs w:val="24"/>
        </w:rPr>
        <w:t xml:space="preserve"> - 20</w:t>
      </w:r>
      <w:r>
        <w:rPr>
          <w:rFonts w:ascii="Times New Roman" w:hAnsi="Times New Roman"/>
          <w:sz w:val="24"/>
          <w:szCs w:val="24"/>
        </w:rPr>
        <w:t>18</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Pr="00360BF7">
              <w:rPr>
                <w:rFonts w:ascii="Times New Roman" w:hAnsi="Times New Roman"/>
                <w:sz w:val="24"/>
                <w:szCs w:val="24"/>
              </w:rPr>
              <w:t>муниципальных бюджетных, автономных и казенных учреждений</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Pr="00600815">
              <w:rPr>
                <w:rFonts w:ascii="Times New Roman" w:hAnsi="Times New Roman" w:cs="Times New Roman"/>
                <w:sz w:val="24"/>
                <w:szCs w:val="24"/>
              </w:rPr>
              <w:t xml:space="preserve">                 </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2016 - 2018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FC5598" w:rsidRDefault="007B7ED4" w:rsidP="00E630E2">
            <w:pPr>
              <w:pStyle w:val="ConsPlusCell"/>
              <w:rPr>
                <w:rFonts w:ascii="Times New Roman" w:hAnsi="Times New Roman" w:cs="Times New Roman"/>
                <w:sz w:val="24"/>
                <w:szCs w:val="24"/>
              </w:rPr>
            </w:pPr>
            <w:r w:rsidRPr="00FC5598">
              <w:rPr>
                <w:rFonts w:ascii="Times New Roman" w:hAnsi="Times New Roman" w:cs="Times New Roman"/>
                <w:sz w:val="24"/>
                <w:szCs w:val="24"/>
              </w:rPr>
              <w:t xml:space="preserve">Прогнозируемый объем финансового обеспечения  составит </w:t>
            </w:r>
            <w:r w:rsidRPr="00FC5598">
              <w:rPr>
                <w:rFonts w:ascii="Times New Roman" w:hAnsi="Times New Roman" w:cs="Times New Roman"/>
                <w:b/>
                <w:sz w:val="24"/>
                <w:szCs w:val="24"/>
              </w:rPr>
              <w:t>60684,30 тыс. рублей</w:t>
            </w:r>
            <w:r w:rsidRPr="00FC5598">
              <w:rPr>
                <w:rFonts w:ascii="Times New Roman" w:hAnsi="Times New Roman" w:cs="Times New Roman"/>
                <w:sz w:val="24"/>
                <w:szCs w:val="24"/>
              </w:rPr>
              <w:t xml:space="preserve">, из них </w:t>
            </w:r>
          </w:p>
          <w:p w:rsidR="007B7ED4" w:rsidRPr="00FC5598" w:rsidRDefault="007B7ED4" w:rsidP="00E630E2">
            <w:pPr>
              <w:pStyle w:val="ConsPlusCell"/>
              <w:jc w:val="both"/>
              <w:rPr>
                <w:rFonts w:ascii="Times New Roman" w:hAnsi="Times New Roman" w:cs="Times New Roman"/>
                <w:sz w:val="24"/>
                <w:szCs w:val="24"/>
              </w:rPr>
            </w:pPr>
            <w:r>
              <w:rPr>
                <w:rFonts w:ascii="Times New Roman" w:hAnsi="Times New Roman" w:cs="Times New Roman"/>
                <w:sz w:val="24"/>
                <w:szCs w:val="24"/>
              </w:rPr>
              <w:t>60684,30</w:t>
            </w:r>
            <w:r w:rsidRPr="00FC5598">
              <w:rPr>
                <w:rFonts w:ascii="Times New Roman" w:hAnsi="Times New Roman" w:cs="Times New Roman"/>
                <w:sz w:val="24"/>
                <w:szCs w:val="24"/>
              </w:rPr>
              <w:t xml:space="preserve"> тыс. руб. – бюджет городского округа</w:t>
            </w:r>
          </w:p>
          <w:p w:rsidR="007B7ED4" w:rsidRPr="00FC5598" w:rsidRDefault="007B7ED4" w:rsidP="00E630E2">
            <w:pPr>
              <w:pStyle w:val="ConsPlusCell"/>
              <w:rPr>
                <w:rFonts w:ascii="Times New Roman" w:hAnsi="Times New Roman" w:cs="Times New Roman"/>
                <w:sz w:val="24"/>
                <w:szCs w:val="24"/>
              </w:rPr>
            </w:pPr>
            <w:r w:rsidRPr="00FC5598">
              <w:rPr>
                <w:rFonts w:ascii="Times New Roman" w:hAnsi="Times New Roman" w:cs="Times New Roman"/>
                <w:sz w:val="24"/>
                <w:szCs w:val="24"/>
              </w:rPr>
              <w:t>в том числе по годам реализации:</w:t>
            </w:r>
          </w:p>
          <w:p w:rsidR="007B7ED4" w:rsidRPr="00FC5598" w:rsidRDefault="007B7ED4" w:rsidP="00E630E2">
            <w:pPr>
              <w:pStyle w:val="ConsPlusCell"/>
              <w:rPr>
                <w:rFonts w:ascii="Times New Roman" w:hAnsi="Times New Roman" w:cs="Times New Roman"/>
                <w:b/>
                <w:sz w:val="24"/>
                <w:szCs w:val="24"/>
              </w:rPr>
            </w:pPr>
            <w:r w:rsidRPr="00FC5598">
              <w:rPr>
                <w:rFonts w:ascii="Times New Roman" w:hAnsi="Times New Roman" w:cs="Times New Roman"/>
                <w:b/>
                <w:sz w:val="24"/>
                <w:szCs w:val="24"/>
              </w:rPr>
              <w:t xml:space="preserve">на 2016 год – </w:t>
            </w:r>
            <w:r>
              <w:rPr>
                <w:rFonts w:ascii="Times New Roman" w:hAnsi="Times New Roman" w:cs="Times New Roman"/>
                <w:b/>
                <w:sz w:val="24"/>
                <w:szCs w:val="24"/>
              </w:rPr>
              <w:t>20 228,10</w:t>
            </w:r>
            <w:r w:rsidRPr="00FC5598">
              <w:rPr>
                <w:rFonts w:ascii="Times New Roman" w:hAnsi="Times New Roman" w:cs="Times New Roman"/>
                <w:b/>
                <w:sz w:val="24"/>
                <w:szCs w:val="24"/>
              </w:rPr>
              <w:t xml:space="preserve"> тыс. рублей, из них:</w:t>
            </w:r>
          </w:p>
          <w:p w:rsidR="007B7ED4" w:rsidRPr="00FC5598"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20228,1</w:t>
            </w:r>
            <w:r w:rsidRPr="00FC5598">
              <w:rPr>
                <w:rFonts w:ascii="Times New Roman" w:hAnsi="Times New Roman" w:cs="Times New Roman"/>
                <w:sz w:val="24"/>
                <w:szCs w:val="24"/>
              </w:rPr>
              <w:t xml:space="preserve">  тыс. руб. – бюджет городского округа</w:t>
            </w:r>
          </w:p>
          <w:p w:rsidR="007B7ED4" w:rsidRPr="00FC5598" w:rsidRDefault="007B7ED4" w:rsidP="00E630E2">
            <w:pPr>
              <w:pStyle w:val="ConsPlusCell"/>
              <w:rPr>
                <w:rFonts w:ascii="Times New Roman" w:hAnsi="Times New Roman" w:cs="Times New Roman"/>
                <w:b/>
                <w:sz w:val="24"/>
                <w:szCs w:val="24"/>
              </w:rPr>
            </w:pPr>
            <w:r>
              <w:rPr>
                <w:rFonts w:ascii="Times New Roman" w:hAnsi="Times New Roman" w:cs="Times New Roman"/>
                <w:b/>
                <w:sz w:val="24"/>
                <w:szCs w:val="24"/>
              </w:rPr>
              <w:t>на 2017</w:t>
            </w:r>
            <w:r w:rsidRPr="00FC5598">
              <w:rPr>
                <w:rFonts w:ascii="Times New Roman" w:hAnsi="Times New Roman" w:cs="Times New Roman"/>
                <w:b/>
                <w:sz w:val="24"/>
                <w:szCs w:val="24"/>
              </w:rPr>
              <w:t xml:space="preserve"> год – </w:t>
            </w:r>
            <w:r>
              <w:rPr>
                <w:rFonts w:ascii="Times New Roman" w:hAnsi="Times New Roman" w:cs="Times New Roman"/>
                <w:b/>
                <w:sz w:val="24"/>
                <w:szCs w:val="24"/>
              </w:rPr>
              <w:t>20 228,10</w:t>
            </w:r>
            <w:r w:rsidRPr="00FC5598">
              <w:rPr>
                <w:rFonts w:ascii="Times New Roman" w:hAnsi="Times New Roman" w:cs="Times New Roman"/>
                <w:b/>
                <w:sz w:val="24"/>
                <w:szCs w:val="24"/>
              </w:rPr>
              <w:t xml:space="preserve"> тыс. рублей, из них:</w:t>
            </w:r>
          </w:p>
          <w:p w:rsidR="007B7ED4" w:rsidRPr="00FC5598"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20228,1</w:t>
            </w:r>
            <w:r w:rsidRPr="00FC5598">
              <w:rPr>
                <w:rFonts w:ascii="Times New Roman" w:hAnsi="Times New Roman" w:cs="Times New Roman"/>
                <w:sz w:val="24"/>
                <w:szCs w:val="24"/>
              </w:rPr>
              <w:t xml:space="preserve">  тыс. руб. – бюджет городского округа</w:t>
            </w:r>
          </w:p>
          <w:p w:rsidR="007B7ED4" w:rsidRPr="00FC5598" w:rsidRDefault="007B7ED4" w:rsidP="00E630E2">
            <w:pPr>
              <w:pStyle w:val="ConsPlusCell"/>
              <w:rPr>
                <w:rFonts w:ascii="Times New Roman" w:hAnsi="Times New Roman" w:cs="Times New Roman"/>
                <w:b/>
                <w:sz w:val="24"/>
                <w:szCs w:val="24"/>
              </w:rPr>
            </w:pPr>
            <w:r>
              <w:rPr>
                <w:rFonts w:ascii="Times New Roman" w:hAnsi="Times New Roman" w:cs="Times New Roman"/>
                <w:b/>
                <w:sz w:val="24"/>
                <w:szCs w:val="24"/>
              </w:rPr>
              <w:t>на 2018</w:t>
            </w:r>
            <w:r w:rsidRPr="00FC5598">
              <w:rPr>
                <w:rFonts w:ascii="Times New Roman" w:hAnsi="Times New Roman" w:cs="Times New Roman"/>
                <w:b/>
                <w:sz w:val="24"/>
                <w:szCs w:val="24"/>
              </w:rPr>
              <w:t xml:space="preserve"> год – </w:t>
            </w:r>
            <w:r>
              <w:rPr>
                <w:rFonts w:ascii="Times New Roman" w:hAnsi="Times New Roman" w:cs="Times New Roman"/>
                <w:b/>
                <w:sz w:val="24"/>
                <w:szCs w:val="24"/>
              </w:rPr>
              <w:t>20 228,10</w:t>
            </w:r>
            <w:r w:rsidRPr="00FC5598">
              <w:rPr>
                <w:rFonts w:ascii="Times New Roman" w:hAnsi="Times New Roman" w:cs="Times New Roman"/>
                <w:b/>
                <w:sz w:val="24"/>
                <w:szCs w:val="24"/>
              </w:rPr>
              <w:t xml:space="preserve"> тыс. рублей, из них:</w:t>
            </w:r>
          </w:p>
          <w:p w:rsidR="007B7ED4" w:rsidRPr="00FC5598"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lastRenderedPageBreak/>
              <w:t>20228,1</w:t>
            </w:r>
            <w:r w:rsidRPr="00FC5598">
              <w:rPr>
                <w:rFonts w:ascii="Times New Roman" w:hAnsi="Times New Roman" w:cs="Times New Roman"/>
                <w:sz w:val="24"/>
                <w:szCs w:val="24"/>
              </w:rPr>
              <w:t xml:space="preserve">  тыс. руб. – бюджет городского округа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7B7ED4" w:rsidRPr="00FD0F2E" w:rsidRDefault="007B7ED4" w:rsidP="00741D7D">
      <w:pPr>
        <w:autoSpaceDE w:val="0"/>
        <w:autoSpaceDN w:val="0"/>
        <w:adjustRightInd w:val="0"/>
        <w:spacing w:after="0" w:line="240" w:lineRule="auto"/>
        <w:jc w:val="both"/>
        <w:rPr>
          <w:rFonts w:cs="Calibri"/>
          <w:b/>
          <w:sz w:val="32"/>
          <w:szCs w:val="32"/>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w:t>
      </w:r>
      <w:r>
        <w:rPr>
          <w:rFonts w:ascii="Times New Roman" w:hAnsi="Times New Roman"/>
          <w:b/>
          <w:sz w:val="24"/>
          <w:szCs w:val="24"/>
          <w:u w:val="single"/>
        </w:rPr>
        <w:t>а сферы реализации Подпрограммы</w:t>
      </w:r>
    </w:p>
    <w:p w:rsidR="007B7ED4"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01.01.2016 г. в данной подпрограмме функционирует 3 организации: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казенное учреждение «Централизованная бухгалтерия учреждений образования»;</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казенное образовательное учреждение «Информационно-методический центр»;</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муниципальное образовательное бюджетное учреждение «Центр диагностики и консультирования «Диалог».</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эффективное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МКОУ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приоритетами являются 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Pr="006003C5"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Pr>
          <w:rFonts w:ascii="Times New Roman" w:hAnsi="Times New Roman"/>
          <w:sz w:val="24"/>
          <w:szCs w:val="24"/>
        </w:rPr>
        <w:t xml:space="preserve">обеспечение деятельности </w:t>
      </w:r>
      <w:r w:rsidRPr="00360BF7">
        <w:rPr>
          <w:rFonts w:ascii="Times New Roman" w:hAnsi="Times New Roman"/>
          <w:sz w:val="24"/>
          <w:szCs w:val="24"/>
        </w:rPr>
        <w:t>муниципальных бюджетных, автономных и казенных учреждений</w:t>
      </w:r>
      <w:r w:rsidRPr="00674AE1">
        <w:rPr>
          <w:rFonts w:ascii="Times New Roman" w:hAnsi="Times New Roman"/>
          <w:sz w:val="24"/>
          <w:szCs w:val="24"/>
        </w:rPr>
        <w:t xml:space="preserve"> </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и реализации Подпрограммы - 2016</w:t>
      </w:r>
      <w:r w:rsidRPr="00674AE1">
        <w:rPr>
          <w:rFonts w:ascii="Times New Roman" w:hAnsi="Times New Roman"/>
          <w:sz w:val="24"/>
          <w:szCs w:val="24"/>
        </w:rPr>
        <w:t xml:space="preserve"> - 20</w:t>
      </w:r>
      <w:r>
        <w:rPr>
          <w:rFonts w:ascii="Times New Roman" w:hAnsi="Times New Roman"/>
          <w:sz w:val="24"/>
          <w:szCs w:val="24"/>
        </w:rPr>
        <w:t>18</w:t>
      </w:r>
      <w:r w:rsidRPr="00674AE1">
        <w:rPr>
          <w:rFonts w:ascii="Times New Roman" w:hAnsi="Times New Roman"/>
          <w:sz w:val="24"/>
          <w:szCs w:val="24"/>
        </w:rPr>
        <w:t xml:space="preserve"> годы.</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 xml:space="preserve">педагогических кадров </w:t>
      </w:r>
      <w:r>
        <w:rPr>
          <w:rFonts w:ascii="Times New Roman" w:hAnsi="Times New Roman"/>
          <w:sz w:val="24"/>
          <w:szCs w:val="24"/>
        </w:rPr>
        <w:lastRenderedPageBreak/>
        <w:t>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«ЦБУО»</w:t>
      </w:r>
      <w:r w:rsidRPr="00674AE1">
        <w:rPr>
          <w:rFonts w:ascii="Times New Roman" w:hAnsi="Times New Roman"/>
          <w:sz w:val="24"/>
          <w:szCs w:val="24"/>
        </w:rPr>
        <w:t>.</w:t>
      </w:r>
      <w:r>
        <w:rPr>
          <w:rFonts w:ascii="Times New Roman" w:hAnsi="Times New Roman"/>
          <w:sz w:val="24"/>
          <w:szCs w:val="24"/>
        </w:rPr>
        <w:t xml:space="preserve"> </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содержит 3</w:t>
      </w:r>
      <w:r w:rsidRPr="00674AE1">
        <w:rPr>
          <w:rFonts w:ascii="Times New Roman" w:hAnsi="Times New Roman"/>
          <w:sz w:val="24"/>
          <w:szCs w:val="24"/>
        </w:rPr>
        <w:t xml:space="preserve"> основных мероприятия, разработка которых проводилась на основ</w:t>
      </w:r>
      <w:r>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w:t>
      </w:r>
      <w:r>
        <w:rPr>
          <w:rFonts w:ascii="Times New Roman" w:hAnsi="Times New Roman"/>
          <w:sz w:val="24"/>
          <w:szCs w:val="24"/>
          <w:u w:val="single"/>
        </w:rPr>
        <w:t>Обеспечение деятельности центра диагностики и консультирования</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достигнут следующий результат - создание условий для детей с ограниченными возможностями здоровья.</w:t>
      </w:r>
    </w:p>
    <w:p w:rsidR="007B7ED4" w:rsidRPr="00674AE1"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w:t>
      </w:r>
      <w:r>
        <w:rPr>
          <w:rFonts w:ascii="Times New Roman" w:hAnsi="Times New Roman"/>
          <w:sz w:val="24"/>
          <w:szCs w:val="24"/>
          <w:u w:val="single"/>
        </w:rPr>
        <w:t>Обеспечение деятельности информационно-методического центра</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3 "</w:t>
      </w:r>
      <w:r>
        <w:rPr>
          <w:rFonts w:ascii="Times New Roman" w:hAnsi="Times New Roman"/>
          <w:sz w:val="24"/>
          <w:szCs w:val="24"/>
          <w:u w:val="single"/>
        </w:rPr>
        <w:t>Обеспечение деятельности централизованной бухгалтерии</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8377E8" w:rsidRDefault="007B7ED4" w:rsidP="00741D7D">
      <w:pPr>
        <w:autoSpaceDE w:val="0"/>
        <w:autoSpaceDN w:val="0"/>
        <w:adjustRightInd w:val="0"/>
        <w:spacing w:after="0" w:line="240" w:lineRule="auto"/>
        <w:ind w:firstLine="540"/>
        <w:jc w:val="both"/>
        <w:rPr>
          <w:rFonts w:ascii="Times New Roman" w:hAnsi="Times New Roman"/>
          <w:sz w:val="24"/>
          <w:szCs w:val="24"/>
        </w:rPr>
      </w:pPr>
      <w:r w:rsidRPr="008377E8">
        <w:rPr>
          <w:rFonts w:ascii="Times New Roman" w:hAnsi="Times New Roman"/>
          <w:sz w:val="24"/>
          <w:szCs w:val="24"/>
        </w:rPr>
        <w:t xml:space="preserve">Прогнозируемый объем финансового обеспечения Подпрограммы составляет в 2016 - 2018 годах </w:t>
      </w:r>
      <w:r>
        <w:rPr>
          <w:rFonts w:ascii="Times New Roman" w:hAnsi="Times New Roman"/>
          <w:sz w:val="24"/>
          <w:szCs w:val="24"/>
        </w:rPr>
        <w:t>60684,30</w:t>
      </w:r>
      <w:r w:rsidRPr="008377E8">
        <w:rPr>
          <w:rFonts w:ascii="Times New Roman" w:hAnsi="Times New Roman"/>
          <w:sz w:val="24"/>
          <w:szCs w:val="24"/>
        </w:rPr>
        <w:t xml:space="preserve"> тыс. рублей, из них за счет средств </w:t>
      </w:r>
      <w:r>
        <w:rPr>
          <w:rFonts w:ascii="Times New Roman" w:hAnsi="Times New Roman"/>
          <w:sz w:val="24"/>
          <w:szCs w:val="24"/>
        </w:rPr>
        <w:t xml:space="preserve">бюджет городского округа – 60684,30 тыс. руб., </w:t>
      </w:r>
      <w:r w:rsidRPr="008377E8">
        <w:rPr>
          <w:rFonts w:ascii="Times New Roman" w:hAnsi="Times New Roman"/>
          <w:sz w:val="24"/>
          <w:szCs w:val="24"/>
        </w:rPr>
        <w:t>в том числе по годам реализации:</w:t>
      </w:r>
    </w:p>
    <w:p w:rsidR="007B7ED4" w:rsidRPr="008377E8" w:rsidRDefault="007B7ED4" w:rsidP="00741D7D">
      <w:pPr>
        <w:pStyle w:val="ConsPlusCell"/>
        <w:jc w:val="both"/>
        <w:rPr>
          <w:rFonts w:ascii="Times New Roman" w:hAnsi="Times New Roman" w:cs="Times New Roman"/>
          <w:sz w:val="24"/>
          <w:szCs w:val="24"/>
        </w:rPr>
      </w:pPr>
      <w:r w:rsidRPr="008377E8">
        <w:rPr>
          <w:rFonts w:ascii="Times New Roman" w:hAnsi="Times New Roman" w:cs="Times New Roman"/>
          <w:sz w:val="24"/>
          <w:szCs w:val="24"/>
        </w:rPr>
        <w:t xml:space="preserve">на 2016 год –  </w:t>
      </w:r>
      <w:r>
        <w:rPr>
          <w:rFonts w:ascii="Times New Roman" w:hAnsi="Times New Roman" w:cs="Times New Roman"/>
          <w:sz w:val="24"/>
          <w:szCs w:val="24"/>
        </w:rPr>
        <w:t>20228,1</w:t>
      </w:r>
      <w:r w:rsidRPr="008377E8">
        <w:rPr>
          <w:rFonts w:ascii="Times New Roman" w:hAnsi="Times New Roman" w:cs="Times New Roman"/>
          <w:sz w:val="24"/>
          <w:szCs w:val="24"/>
        </w:rPr>
        <w:t xml:space="preserve"> тыс. рублей;</w:t>
      </w:r>
    </w:p>
    <w:p w:rsidR="007B7ED4" w:rsidRPr="008377E8" w:rsidRDefault="007B7ED4" w:rsidP="00741D7D">
      <w:pPr>
        <w:pStyle w:val="ConsPlusCell"/>
        <w:jc w:val="both"/>
        <w:rPr>
          <w:rFonts w:ascii="Times New Roman" w:hAnsi="Times New Roman" w:cs="Times New Roman"/>
          <w:sz w:val="24"/>
          <w:szCs w:val="24"/>
        </w:rPr>
      </w:pPr>
      <w:r w:rsidRPr="008377E8">
        <w:rPr>
          <w:rFonts w:ascii="Times New Roman" w:hAnsi="Times New Roman" w:cs="Times New Roman"/>
          <w:sz w:val="24"/>
          <w:szCs w:val="24"/>
        </w:rPr>
        <w:t xml:space="preserve"> на 2017 год – </w:t>
      </w:r>
      <w:r>
        <w:rPr>
          <w:rFonts w:ascii="Times New Roman" w:hAnsi="Times New Roman" w:cs="Times New Roman"/>
          <w:sz w:val="24"/>
          <w:szCs w:val="24"/>
        </w:rPr>
        <w:t>20228,1</w:t>
      </w:r>
      <w:r w:rsidRPr="008377E8">
        <w:rPr>
          <w:rFonts w:ascii="Times New Roman" w:hAnsi="Times New Roman" w:cs="Times New Roman"/>
          <w:sz w:val="24"/>
          <w:szCs w:val="24"/>
        </w:rPr>
        <w:t xml:space="preserve"> тыс. рублей;</w:t>
      </w:r>
    </w:p>
    <w:p w:rsidR="007B7ED4" w:rsidRDefault="007B7ED4" w:rsidP="00741D7D">
      <w:pPr>
        <w:autoSpaceDE w:val="0"/>
        <w:autoSpaceDN w:val="0"/>
        <w:adjustRightInd w:val="0"/>
        <w:spacing w:after="0" w:line="240" w:lineRule="auto"/>
        <w:jc w:val="both"/>
        <w:rPr>
          <w:rFonts w:ascii="Times New Roman" w:hAnsi="Times New Roman"/>
          <w:sz w:val="24"/>
          <w:szCs w:val="24"/>
        </w:rPr>
      </w:pPr>
      <w:r w:rsidRPr="008377E8">
        <w:rPr>
          <w:rFonts w:ascii="Times New Roman" w:hAnsi="Times New Roman"/>
          <w:sz w:val="24"/>
          <w:szCs w:val="24"/>
        </w:rPr>
        <w:t xml:space="preserve"> на 2018 год – </w:t>
      </w:r>
      <w:r>
        <w:rPr>
          <w:rFonts w:ascii="Times New Roman" w:hAnsi="Times New Roman"/>
          <w:sz w:val="24"/>
          <w:szCs w:val="24"/>
        </w:rPr>
        <w:t>20228,1</w:t>
      </w:r>
      <w:r w:rsidRPr="008377E8">
        <w:rPr>
          <w:rFonts w:ascii="Times New Roman" w:hAnsi="Times New Roman"/>
          <w:sz w:val="24"/>
          <w:szCs w:val="24"/>
        </w:rPr>
        <w:t xml:space="preserve"> тыс. рублей.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обеспечение деятельности предусмотренных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Default="007B7ED4" w:rsidP="00741D7D">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r w:rsidRPr="003E2E4F">
        <w:rPr>
          <w:rFonts w:ascii="Times New Roman" w:hAnsi="Times New Roman"/>
          <w:b/>
          <w:sz w:val="24"/>
          <w:szCs w:val="24"/>
          <w:u w:val="single"/>
        </w:rPr>
        <w:t xml:space="preserve">5. </w:t>
      </w:r>
      <w:r>
        <w:rPr>
          <w:rFonts w:ascii="Times New Roman" w:hAnsi="Times New Roman"/>
          <w:b/>
          <w:sz w:val="24"/>
          <w:szCs w:val="24"/>
          <w:u w:val="single"/>
        </w:rPr>
        <w:t>Информация о значимости подпрограммы для достижения цели муниципальной программы.</w:t>
      </w:r>
    </w:p>
    <w:p w:rsidR="007B7ED4" w:rsidRDefault="007B7ED4" w:rsidP="00741D7D">
      <w:pPr>
        <w:tabs>
          <w:tab w:val="left" w:pos="3975"/>
        </w:tabs>
        <w:autoSpaceDE w:val="0"/>
        <w:autoSpaceDN w:val="0"/>
        <w:adjustRightInd w:val="0"/>
        <w:spacing w:after="0" w:line="240" w:lineRule="auto"/>
        <w:ind w:firstLine="540"/>
        <w:jc w:val="center"/>
        <w:rPr>
          <w:rFonts w:ascii="Times New Roman" w:hAnsi="Times New Roman"/>
          <w:b/>
          <w:sz w:val="24"/>
          <w:szCs w:val="24"/>
          <w:u w:val="single"/>
        </w:rPr>
      </w:pPr>
    </w:p>
    <w:p w:rsidR="007B7ED4" w:rsidRPr="003E2E4F" w:rsidRDefault="007B7ED4" w:rsidP="00741D7D">
      <w:pPr>
        <w:tabs>
          <w:tab w:val="left" w:pos="3975"/>
        </w:tabs>
        <w:autoSpaceDE w:val="0"/>
        <w:autoSpaceDN w:val="0"/>
        <w:adjustRightInd w:val="0"/>
        <w:spacing w:after="0" w:line="240" w:lineRule="auto"/>
        <w:ind w:firstLine="540"/>
        <w:jc w:val="both"/>
        <w:rPr>
          <w:rFonts w:ascii="Times New Roman" w:hAnsi="Times New Roman"/>
          <w:sz w:val="24"/>
          <w:szCs w:val="24"/>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направлена на о</w:t>
      </w:r>
      <w:r w:rsidRPr="00360BF7">
        <w:rPr>
          <w:rFonts w:ascii="Times New Roman" w:hAnsi="Times New Roman"/>
          <w:sz w:val="24"/>
          <w:szCs w:val="24"/>
        </w:rPr>
        <w:t>беспечение деятельности муниципальных бюджетных, автономных и казенных учреждений</w:t>
      </w:r>
      <w:r>
        <w:rPr>
          <w:rFonts w:ascii="Times New Roman" w:hAnsi="Times New Roman"/>
          <w:sz w:val="24"/>
          <w:szCs w:val="24"/>
        </w:rPr>
        <w:t>.</w:t>
      </w:r>
    </w:p>
    <w:p w:rsidR="007B7ED4" w:rsidRDefault="007B7ED4" w:rsidP="00741D7D">
      <w:pPr>
        <w:autoSpaceDE w:val="0"/>
        <w:autoSpaceDN w:val="0"/>
        <w:adjustRightInd w:val="0"/>
        <w:spacing w:after="0" w:line="240" w:lineRule="auto"/>
        <w:jc w:val="center"/>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pStyle w:val="ConsPlusNonformat"/>
      </w:pPr>
    </w:p>
    <w:p w:rsidR="007B7ED4" w:rsidRDefault="007B7ED4" w:rsidP="00741D7D">
      <w:pPr>
        <w:pStyle w:val="ConsPlusNonformat"/>
      </w:pPr>
    </w:p>
    <w:p w:rsidR="007B7ED4" w:rsidRDefault="007B7ED4" w:rsidP="00741D7D">
      <w:pPr>
        <w:pStyle w:val="ConsPlusNonformat"/>
      </w:pPr>
    </w:p>
    <w:p w:rsidR="007B7ED4" w:rsidRDefault="007B7ED4" w:rsidP="00741D7D">
      <w:pPr>
        <w:pStyle w:val="ConsPlusNonformat"/>
      </w:pPr>
    </w:p>
    <w:p w:rsidR="007B7ED4" w:rsidRDefault="007B7ED4" w:rsidP="00741D7D">
      <w:pPr>
        <w:pStyle w:val="ConsPlusNonformat"/>
      </w:pPr>
    </w:p>
    <w:p w:rsidR="007B7ED4" w:rsidRDefault="007B7ED4" w:rsidP="00741D7D">
      <w:pPr>
        <w:pStyle w:val="ConsPlusNonformat"/>
      </w:pPr>
    </w:p>
    <w:p w:rsidR="007B7ED4" w:rsidRDefault="007B7ED4" w:rsidP="00741D7D">
      <w:pPr>
        <w:pStyle w:val="ConsPlusNonformat"/>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ED5DCA">
      <w:pPr>
        <w:autoSpaceDE w:val="0"/>
        <w:autoSpaceDN w:val="0"/>
        <w:adjustRightInd w:val="0"/>
        <w:spacing w:after="0" w:line="240" w:lineRule="auto"/>
        <w:jc w:val="both"/>
        <w:rPr>
          <w:rFonts w:ascii="Times New Roman" w:hAnsi="Times New Roman"/>
          <w:b/>
          <w:sz w:val="24"/>
          <w:szCs w:val="24"/>
        </w:rPr>
      </w:pPr>
    </w:p>
    <w:p w:rsidR="007B7ED4" w:rsidRDefault="007B7ED4" w:rsidP="006D1A25">
      <w:pPr>
        <w:pStyle w:val="ConsPlusNonformat"/>
        <w:sectPr w:rsidR="007B7ED4" w:rsidSect="001614F6">
          <w:pgSz w:w="11905" w:h="16838"/>
          <w:pgMar w:top="709" w:right="850" w:bottom="1134" w:left="1701" w:header="720" w:footer="720" w:gutter="0"/>
          <w:cols w:space="720"/>
          <w:noEndnote/>
        </w:sectPr>
      </w:pP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lastRenderedPageBreak/>
        <w:t xml:space="preserve">                                                                                                                                                               </w:t>
      </w:r>
      <w:r>
        <w:rPr>
          <w:rFonts w:ascii="Times New Roman" w:hAnsi="Times New Roman"/>
          <w:sz w:val="24"/>
          <w:szCs w:val="24"/>
        </w:rPr>
        <w:t xml:space="preserve">         Приложение 1</w:t>
      </w: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E3728A">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E3728A">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E3728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Pr="00533618">
        <w:rPr>
          <w:rFonts w:ascii="Times New Roman" w:hAnsi="Times New Roman"/>
          <w:sz w:val="24"/>
          <w:szCs w:val="24"/>
        </w:rPr>
        <w:t xml:space="preserve"> - 201</w:t>
      </w:r>
      <w:r>
        <w:rPr>
          <w:rFonts w:ascii="Times New Roman" w:hAnsi="Times New Roman"/>
          <w:sz w:val="24"/>
          <w:szCs w:val="24"/>
        </w:rPr>
        <w:t>8</w:t>
      </w:r>
      <w:r w:rsidRPr="00533618">
        <w:rPr>
          <w:rFonts w:ascii="Times New Roman" w:hAnsi="Times New Roman"/>
          <w:sz w:val="24"/>
          <w:szCs w:val="24"/>
        </w:rPr>
        <w:t xml:space="preserve"> годы</w:t>
      </w:r>
      <w:r>
        <w:rPr>
          <w:rFonts w:ascii="Times New Roman" w:hAnsi="Times New Roman"/>
          <w:sz w:val="24"/>
          <w:szCs w:val="24"/>
        </w:rPr>
        <w:t>»</w:t>
      </w:r>
    </w:p>
    <w:p w:rsidR="007B7ED4" w:rsidRPr="00674AE1" w:rsidRDefault="007B7ED4" w:rsidP="00E3728A">
      <w:pPr>
        <w:pStyle w:val="ConsPlusNormal"/>
        <w:jc w:val="center"/>
        <w:outlineLvl w:val="2"/>
        <w:rPr>
          <w:rFonts w:ascii="Times New Roman" w:hAnsi="Times New Roman" w:cs="Times New Roman"/>
          <w:sz w:val="24"/>
          <w:szCs w:val="24"/>
        </w:rPr>
      </w:pPr>
      <w:r w:rsidRPr="00674AE1">
        <w:rPr>
          <w:rFonts w:ascii="Times New Roman" w:hAnsi="Times New Roman" w:cs="Times New Roman"/>
          <w:sz w:val="24"/>
          <w:szCs w:val="24"/>
        </w:rPr>
        <w:t xml:space="preserve">  </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bookmarkStart w:id="25" w:name="Par2962"/>
      <w:bookmarkEnd w:id="25"/>
      <w:r w:rsidRPr="00674AE1">
        <w:rPr>
          <w:rFonts w:ascii="Times New Roman" w:hAnsi="Times New Roman"/>
          <w:sz w:val="24"/>
          <w:szCs w:val="24"/>
        </w:rPr>
        <w:t>Сведения</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sidRPr="00674AE1">
        <w:rPr>
          <w:rFonts w:ascii="Times New Roman" w:hAnsi="Times New Roman"/>
          <w:sz w:val="24"/>
          <w:szCs w:val="24"/>
        </w:rPr>
        <w:t>о показателях (индикаторах) муниципальной программы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674AE1">
        <w:rPr>
          <w:rFonts w:ascii="Times New Roman" w:hAnsi="Times New Roman"/>
          <w:sz w:val="24"/>
          <w:szCs w:val="24"/>
        </w:rPr>
        <w:t xml:space="preserve">Развитие системы образования Соль-Илецкого </w:t>
      </w:r>
      <w:r>
        <w:rPr>
          <w:rFonts w:ascii="Times New Roman" w:hAnsi="Times New Roman"/>
          <w:sz w:val="24"/>
          <w:szCs w:val="24"/>
        </w:rPr>
        <w:t>городского округа</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2016</w:t>
      </w:r>
      <w:r w:rsidRPr="00674AE1">
        <w:rPr>
          <w:rFonts w:ascii="Times New Roman" w:hAnsi="Times New Roman"/>
          <w:sz w:val="24"/>
          <w:szCs w:val="24"/>
        </w:rPr>
        <w:t xml:space="preserve"> - 201</w:t>
      </w:r>
      <w:r>
        <w:rPr>
          <w:rFonts w:ascii="Times New Roman" w:hAnsi="Times New Roman"/>
          <w:sz w:val="24"/>
          <w:szCs w:val="24"/>
        </w:rPr>
        <w:t>8</w:t>
      </w:r>
      <w:r w:rsidRPr="00674AE1">
        <w:rPr>
          <w:rFonts w:ascii="Times New Roman" w:hAnsi="Times New Roman"/>
          <w:sz w:val="24"/>
          <w:szCs w:val="24"/>
        </w:rPr>
        <w:t xml:space="preserve"> годы</w:t>
      </w:r>
      <w:r>
        <w:rPr>
          <w:rFonts w:ascii="Times New Roman" w:hAnsi="Times New Roman"/>
          <w:sz w:val="24"/>
          <w:szCs w:val="24"/>
        </w:rPr>
        <w:t>»</w:t>
      </w:r>
      <w:r w:rsidRPr="00674AE1">
        <w:rPr>
          <w:rFonts w:ascii="Times New Roman" w:hAnsi="Times New Roman"/>
          <w:sz w:val="24"/>
          <w:szCs w:val="24"/>
        </w:rPr>
        <w:t>, ее подпрограмм и их значениях</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tbl>
      <w:tblPr>
        <w:tblW w:w="31118" w:type="dxa"/>
        <w:tblCellSpacing w:w="5" w:type="nil"/>
        <w:tblInd w:w="632" w:type="dxa"/>
        <w:tblLayout w:type="fixed"/>
        <w:tblCellMar>
          <w:left w:w="75" w:type="dxa"/>
          <w:right w:w="75" w:type="dxa"/>
        </w:tblCellMar>
        <w:tblLook w:val="0000"/>
      </w:tblPr>
      <w:tblGrid>
        <w:gridCol w:w="593"/>
        <w:gridCol w:w="3715"/>
        <w:gridCol w:w="2638"/>
        <w:gridCol w:w="41"/>
        <w:gridCol w:w="1765"/>
        <w:gridCol w:w="49"/>
        <w:gridCol w:w="1340"/>
        <w:gridCol w:w="139"/>
        <w:gridCol w:w="49"/>
        <w:gridCol w:w="1618"/>
        <w:gridCol w:w="139"/>
        <w:gridCol w:w="52"/>
        <w:gridCol w:w="1091"/>
        <w:gridCol w:w="5963"/>
        <w:gridCol w:w="5963"/>
        <w:gridCol w:w="5963"/>
      </w:tblGrid>
      <w:tr w:rsidR="007B7ED4" w:rsidRPr="00600815" w:rsidTr="00B05BDF">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N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п/п</w:t>
            </w:r>
          </w:p>
        </w:tc>
        <w:tc>
          <w:tcPr>
            <w:tcW w:w="3715" w:type="dxa"/>
            <w:vMerge w:val="restart"/>
            <w:tcBorders>
              <w:top w:val="single" w:sz="8"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Наименование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показателя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(индикатора)    </w:t>
            </w:r>
          </w:p>
        </w:tc>
        <w:tc>
          <w:tcPr>
            <w:tcW w:w="2679"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Единица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измерения</w:t>
            </w:r>
          </w:p>
        </w:tc>
        <w:tc>
          <w:tcPr>
            <w:tcW w:w="6242" w:type="dxa"/>
            <w:gridSpan w:val="9"/>
            <w:tcBorders>
              <w:top w:val="single" w:sz="4" w:space="0" w:color="auto"/>
              <w:left w:val="single" w:sz="8" w:space="0" w:color="auto"/>
              <w:bottom w:val="single" w:sz="8" w:space="0" w:color="auto"/>
              <w:right w:val="single" w:sz="4" w:space="0" w:color="auto"/>
            </w:tcBorders>
          </w:tcPr>
          <w:p w:rsidR="007B7ED4" w:rsidRPr="00600815" w:rsidRDefault="007B7ED4">
            <w:r w:rsidRPr="00600815">
              <w:rPr>
                <w:rFonts w:ascii="Times New Roman" w:hAnsi="Times New Roman"/>
                <w:sz w:val="24"/>
                <w:szCs w:val="24"/>
              </w:rPr>
              <w:t xml:space="preserve">                     Значение показателей                      </w:t>
            </w:r>
          </w:p>
        </w:tc>
      </w:tr>
      <w:tr w:rsidR="007B7ED4" w:rsidRPr="00600815" w:rsidTr="00B05BDF">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3715" w:type="dxa"/>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2679" w:type="dxa"/>
            <w:gridSpan w:val="2"/>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1814"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2015 г.</w:t>
            </w:r>
          </w:p>
        </w:tc>
        <w:tc>
          <w:tcPr>
            <w:tcW w:w="1528"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2016 г.</w:t>
            </w:r>
          </w:p>
        </w:tc>
        <w:tc>
          <w:tcPr>
            <w:tcW w:w="1809"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2017 г.</w:t>
            </w:r>
          </w:p>
        </w:tc>
        <w:tc>
          <w:tcPr>
            <w:tcW w:w="1091"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2018 г.</w:t>
            </w:r>
          </w:p>
          <w:p w:rsidR="007B7ED4" w:rsidRPr="00600815" w:rsidRDefault="007B7ED4">
            <w:pPr>
              <w:autoSpaceDE w:val="0"/>
              <w:autoSpaceDN w:val="0"/>
              <w:adjustRightInd w:val="0"/>
              <w:spacing w:after="0" w:line="240" w:lineRule="auto"/>
              <w:rPr>
                <w:rFonts w:ascii="Times New Roman" w:hAnsi="Times New Roman"/>
                <w:sz w:val="24"/>
                <w:szCs w:val="24"/>
              </w:rPr>
            </w:pPr>
          </w:p>
        </w:tc>
      </w:tr>
      <w:tr w:rsidR="007B7ED4" w:rsidRPr="00600815" w:rsidTr="00B05BDF">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 </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          </w:t>
            </w:r>
          </w:p>
        </w:tc>
        <w:tc>
          <w:tcPr>
            <w:tcW w:w="2679"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1814"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4   </w:t>
            </w:r>
          </w:p>
        </w:tc>
        <w:tc>
          <w:tcPr>
            <w:tcW w:w="1528"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5   </w:t>
            </w:r>
          </w:p>
        </w:tc>
        <w:tc>
          <w:tcPr>
            <w:tcW w:w="1809"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   </w:t>
            </w:r>
          </w:p>
        </w:tc>
        <w:tc>
          <w:tcPr>
            <w:tcW w:w="1091"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r>
      <w:tr w:rsidR="007B7ED4" w:rsidRPr="00600815" w:rsidTr="00B05BDF">
        <w:trPr>
          <w:gridAfter w:val="3"/>
          <w:wAfter w:w="17889" w:type="dxa"/>
          <w:tblCellSpacing w:w="5" w:type="nil"/>
        </w:trPr>
        <w:tc>
          <w:tcPr>
            <w:tcW w:w="13229" w:type="dxa"/>
            <w:gridSpan w:val="13"/>
            <w:tcBorders>
              <w:left w:val="single" w:sz="8" w:space="0" w:color="auto"/>
              <w:bottom w:val="single" w:sz="8" w:space="0" w:color="auto"/>
              <w:right w:val="single" w:sz="4" w:space="0" w:color="auto"/>
            </w:tcBorders>
          </w:tcPr>
          <w:p w:rsidR="007B7ED4" w:rsidRPr="00600815" w:rsidRDefault="007B7ED4" w:rsidP="00391C7F">
            <w:pPr>
              <w:jc w:val="center"/>
              <w:rPr>
                <w:rFonts w:ascii="Times New Roman" w:hAnsi="Times New Roman"/>
                <w:sz w:val="24"/>
                <w:szCs w:val="24"/>
              </w:rPr>
            </w:pPr>
            <w:r w:rsidRPr="00600815">
              <w:rPr>
                <w:rFonts w:ascii="Times New Roman" w:hAnsi="Times New Roman"/>
                <w:b/>
                <w:sz w:val="24"/>
                <w:szCs w:val="24"/>
              </w:rPr>
              <w:t>Муниципальная програ</w:t>
            </w:r>
            <w:r>
              <w:rPr>
                <w:rFonts w:ascii="Times New Roman" w:hAnsi="Times New Roman"/>
                <w:b/>
                <w:sz w:val="24"/>
                <w:szCs w:val="24"/>
              </w:rPr>
              <w:t>мма «</w:t>
            </w:r>
            <w:r w:rsidRPr="00600815">
              <w:rPr>
                <w:rFonts w:ascii="Times New Roman" w:hAnsi="Times New Roman"/>
                <w:b/>
                <w:sz w:val="24"/>
                <w:szCs w:val="24"/>
              </w:rPr>
              <w:t>Развитие системы о</w:t>
            </w:r>
            <w:r>
              <w:rPr>
                <w:rFonts w:ascii="Times New Roman" w:hAnsi="Times New Roman"/>
                <w:b/>
                <w:sz w:val="24"/>
                <w:szCs w:val="24"/>
              </w:rPr>
              <w:t>бразования Соль-Илецкого городского округа</w:t>
            </w:r>
            <w:r w:rsidRPr="00600815">
              <w:rPr>
                <w:rFonts w:ascii="Times New Roman" w:hAnsi="Times New Roman"/>
                <w:b/>
                <w:sz w:val="24"/>
                <w:szCs w:val="24"/>
              </w:rPr>
              <w:t xml:space="preserve"> на 2016 - 2018 годы</w:t>
            </w:r>
            <w:r>
              <w:rPr>
                <w:rFonts w:ascii="Times New Roman" w:hAnsi="Times New Roman"/>
                <w:b/>
                <w:sz w:val="24"/>
                <w:szCs w:val="24"/>
              </w:rPr>
              <w:t>»</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1. </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Обеспеченность   населения услугами  дошкольного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(отношение         численности детей 3 - 7 лет, которым  предоставлена       возможность получать услуги дошкольного  образования, к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численности детей в возрасте 3 - 7 лет, скорректированной на численность детей в возрасте 5 - 7 лет, обучающихся в школе)</w:t>
            </w:r>
          </w:p>
        </w:tc>
        <w:tc>
          <w:tcPr>
            <w:tcW w:w="2679"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14" w:type="dxa"/>
            <w:gridSpan w:val="2"/>
            <w:tcBorders>
              <w:left w:val="single" w:sz="8" w:space="0" w:color="auto"/>
              <w:bottom w:val="single" w:sz="8" w:space="0" w:color="auto"/>
              <w:right w:val="single" w:sz="8" w:space="0" w:color="auto"/>
            </w:tcBorders>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65,0</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72</w:t>
            </w:r>
            <w:r w:rsidRPr="00600815">
              <w:rPr>
                <w:rFonts w:ascii="Times New Roman" w:hAnsi="Times New Roman"/>
                <w:sz w:val="24"/>
                <w:szCs w:val="24"/>
              </w:rPr>
              <w:t>,0</w:t>
            </w:r>
          </w:p>
        </w:tc>
        <w:tc>
          <w:tcPr>
            <w:tcW w:w="1809" w:type="dxa"/>
            <w:gridSpan w:val="3"/>
            <w:tcBorders>
              <w:left w:val="single" w:sz="8" w:space="0" w:color="auto"/>
              <w:bottom w:val="single" w:sz="8" w:space="0" w:color="auto"/>
              <w:right w:val="single" w:sz="8" w:space="0" w:color="auto"/>
            </w:tcBorders>
          </w:tcPr>
          <w:p w:rsidR="007B7ED4" w:rsidRPr="00600815" w:rsidRDefault="007B7ED4" w:rsidP="00CE25ED">
            <w:pPr>
              <w:pStyle w:val="ConsPlusCell"/>
              <w:rPr>
                <w:rFonts w:ascii="Times New Roman" w:hAnsi="Times New Roman" w:cs="Times New Roman"/>
                <w:sz w:val="24"/>
                <w:szCs w:val="24"/>
              </w:rPr>
            </w:pPr>
            <w:r w:rsidRPr="00600815">
              <w:rPr>
                <w:rFonts w:ascii="Times New Roman" w:hAnsi="Times New Roman" w:cs="Times New Roman"/>
                <w:sz w:val="24"/>
                <w:szCs w:val="24"/>
              </w:rPr>
              <w:t>73,0</w:t>
            </w:r>
          </w:p>
        </w:tc>
        <w:tc>
          <w:tcPr>
            <w:tcW w:w="1091"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74,0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2. </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Отношение среднего  балла единого       государственного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экзамена (в расчете на 1 предмет) в 10  процентах школ с  лучшими результатами единого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2679"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процент</w:t>
            </w:r>
          </w:p>
        </w:tc>
        <w:tc>
          <w:tcPr>
            <w:tcW w:w="1814"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1,66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1,62  </w:t>
            </w:r>
          </w:p>
        </w:tc>
        <w:tc>
          <w:tcPr>
            <w:tcW w:w="1809"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1,6</w:t>
            </w:r>
            <w:r>
              <w:rPr>
                <w:rFonts w:ascii="Times New Roman" w:hAnsi="Times New Roman"/>
                <w:sz w:val="24"/>
                <w:szCs w:val="24"/>
              </w:rPr>
              <w:t>1</w:t>
            </w:r>
          </w:p>
        </w:tc>
        <w:tc>
          <w:tcPr>
            <w:tcW w:w="1091"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w:t>
            </w:r>
            <w:r>
              <w:rPr>
                <w:rFonts w:ascii="Times New Roman" w:hAnsi="Times New Roman"/>
                <w:sz w:val="24"/>
                <w:szCs w:val="24"/>
              </w:rPr>
              <w:t>60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3. </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муниципальных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организаций, которым предоставлена  возможность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обучаться в соответствии с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основными   современными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требованиями, в общей численности   обучающихся         </w:t>
            </w:r>
          </w:p>
        </w:tc>
        <w:tc>
          <w:tcPr>
            <w:tcW w:w="2679"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w:t>
            </w:r>
            <w:r>
              <w:rPr>
                <w:rFonts w:ascii="Times New Roman" w:hAnsi="Times New Roman"/>
                <w:sz w:val="24"/>
                <w:szCs w:val="24"/>
              </w:rPr>
              <w:t>т</w:t>
            </w:r>
          </w:p>
        </w:tc>
        <w:tc>
          <w:tcPr>
            <w:tcW w:w="1814"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64,9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82,4  </w:t>
            </w:r>
          </w:p>
        </w:tc>
        <w:tc>
          <w:tcPr>
            <w:tcW w:w="1809"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82,4</w:t>
            </w:r>
          </w:p>
        </w:tc>
        <w:tc>
          <w:tcPr>
            <w:tcW w:w="1091"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90,0</w:t>
            </w:r>
          </w:p>
        </w:tc>
      </w:tr>
      <w:tr w:rsidR="007B7ED4" w:rsidRPr="00600815" w:rsidTr="00B05BDF">
        <w:trPr>
          <w:gridAfter w:val="3"/>
          <w:wAfter w:w="17889" w:type="dxa"/>
          <w:tblCellSpacing w:w="5" w:type="nil"/>
        </w:trPr>
        <w:tc>
          <w:tcPr>
            <w:tcW w:w="13229" w:type="dxa"/>
            <w:gridSpan w:val="13"/>
            <w:tcBorders>
              <w:left w:val="single" w:sz="8" w:space="0" w:color="auto"/>
              <w:bottom w:val="single" w:sz="8" w:space="0" w:color="auto"/>
              <w:right w:val="single" w:sz="4" w:space="0" w:color="auto"/>
            </w:tcBorders>
          </w:tcPr>
          <w:p w:rsidR="007B7ED4" w:rsidRPr="00600815" w:rsidRDefault="001F3791" w:rsidP="00391C7F">
            <w:pPr>
              <w:jc w:val="center"/>
              <w:rPr>
                <w:rFonts w:ascii="Times New Roman" w:hAnsi="Times New Roman"/>
                <w:sz w:val="24"/>
                <w:szCs w:val="24"/>
              </w:rPr>
            </w:pPr>
            <w:hyperlink w:anchor="Par1090" w:history="1">
              <w:r w:rsidR="007B7ED4" w:rsidRPr="00600815">
                <w:rPr>
                  <w:rFonts w:ascii="Times New Roman" w:hAnsi="Times New Roman"/>
                  <w:b/>
                  <w:sz w:val="24"/>
                  <w:szCs w:val="24"/>
                </w:rPr>
                <w:t>Подпрограмма</w:t>
              </w:r>
            </w:hyperlink>
            <w:r w:rsidR="007B7ED4" w:rsidRPr="00600815">
              <w:rPr>
                <w:rFonts w:ascii="Times New Roman" w:hAnsi="Times New Roman"/>
                <w:b/>
                <w:sz w:val="24"/>
                <w:szCs w:val="24"/>
              </w:rPr>
              <w:t xml:space="preserve"> "Развитие дошкольного, общего образования и д</w:t>
            </w:r>
            <w:r w:rsidR="007B7ED4">
              <w:rPr>
                <w:rFonts w:ascii="Times New Roman" w:hAnsi="Times New Roman"/>
                <w:b/>
                <w:sz w:val="24"/>
                <w:szCs w:val="24"/>
              </w:rPr>
              <w:t>ополнительного образования</w:t>
            </w:r>
            <w:r w:rsidR="007B7ED4" w:rsidRPr="00600815">
              <w:rPr>
                <w:rFonts w:ascii="Times New Roman" w:hAnsi="Times New Roman"/>
                <w:b/>
                <w:sz w:val="24"/>
                <w:szCs w:val="24"/>
              </w:rPr>
              <w:t>"</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детей в возрасте от 0 до 3  лет, охваченных   программами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поддержки раннего  развития, в общей  численности детей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соответствующего   возраста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22,6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24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24</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24,3</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обучающихся по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образования на дому с использованием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дистанционных      образовательных  технологий, в общей численности детей-  инвалидов, которым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противопоказано  обучение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возрасте 5 - 18 лет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дополнительного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образования (удельный вес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получающих услуги   дополнительного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в общей численности детей в возрасте 5 - 18 лет)</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98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98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учителей в возрасте до 30 лет</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общей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учителей           общеобразовательных организаций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20,5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21,5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21,5</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22,0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муниципальных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дошкольного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общеобразовательных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и  организаций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образования детей, прошедших в течение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последних трех лет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квалификации или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профессиональную   переподготовку, в   общей численности   руководителей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дошкольного, общего, дополнительного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80   </w:t>
            </w:r>
          </w:p>
        </w:tc>
        <w:tc>
          <w:tcPr>
            <w:tcW w:w="1528"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98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98</w:t>
            </w:r>
          </w:p>
        </w:tc>
        <w:tc>
          <w:tcPr>
            <w:tcW w:w="1143" w:type="dxa"/>
            <w:gridSpan w:val="2"/>
            <w:tcBorders>
              <w:left w:val="single" w:sz="8" w:space="0" w:color="auto"/>
              <w:bottom w:val="single" w:sz="8" w:space="0" w:color="auto"/>
              <w:right w:val="single" w:sz="8" w:space="0" w:color="auto"/>
            </w:tcBorders>
          </w:tcPr>
          <w:p w:rsidR="007B7ED4" w:rsidRPr="00600815" w:rsidRDefault="007B7ED4" w:rsidP="00407E9B">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99</w:t>
            </w:r>
          </w:p>
        </w:tc>
      </w:tr>
      <w:tr w:rsidR="007B7ED4" w:rsidRPr="00600815" w:rsidTr="00B05BDF">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Отношение   среднемесячной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платы   педагогических      </w:t>
            </w:r>
          </w:p>
          <w:p w:rsidR="007B7ED4" w:rsidRPr="00600815" w:rsidRDefault="007B7ED4" w:rsidP="001B13F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муниципальных: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p>
        </w:tc>
        <w:tc>
          <w:tcPr>
            <w:tcW w:w="1806"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p>
        </w:tc>
        <w:tc>
          <w:tcPr>
            <w:tcW w:w="1528"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p>
        </w:tc>
      </w:tr>
      <w:tr w:rsidR="007B7ED4" w:rsidRPr="00600815" w:rsidTr="00B05BDF">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дошкольных  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к   средней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плате в  общем образовании  района;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7B7ED4" w:rsidRPr="00600815" w:rsidTr="00B05BDF">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организаций общего  образования к   средней заработной  плате в области;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7B7ED4" w:rsidRPr="00600815" w:rsidTr="00B05BDF">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дополнительного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к средней заработной  плате в области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85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90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90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программам общего образования,        участвующих в олимпиадах 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конкурсах различного</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уровня, в общей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программам общего  образования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82   </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83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83</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2,6</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2,8</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2,9</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715" w:type="dxa"/>
            <w:tcBorders>
              <w:left w:val="single" w:sz="8" w:space="0" w:color="auto"/>
              <w:bottom w:val="single" w:sz="8" w:space="0" w:color="auto"/>
              <w:right w:val="single" w:sz="8" w:space="0" w:color="auto"/>
            </w:tcBorders>
          </w:tcPr>
          <w:p w:rsidR="007B7ED4" w:rsidRPr="00600815" w:rsidRDefault="007B7ED4" w:rsidP="00440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обучающихся (человек)</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2780</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2780</w:t>
            </w:r>
          </w:p>
        </w:tc>
        <w:tc>
          <w:tcPr>
            <w:tcW w:w="1143"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715" w:type="dxa"/>
            <w:tcBorders>
              <w:left w:val="single" w:sz="8" w:space="0" w:color="auto"/>
              <w:bottom w:val="single" w:sz="8" w:space="0" w:color="auto"/>
              <w:right w:val="single" w:sz="8" w:space="0" w:color="auto"/>
            </w:tcBorders>
          </w:tcPr>
          <w:p w:rsidR="007B7ED4" w:rsidRDefault="007B7ED4" w:rsidP="00440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tc>
        <w:tc>
          <w:tcPr>
            <w:tcW w:w="2638"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806" w:type="dxa"/>
            <w:gridSpan w:val="3"/>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143" w:type="dxa"/>
            <w:gridSpan w:val="2"/>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715" w:type="dxa"/>
            <w:tcBorders>
              <w:left w:val="single" w:sz="8" w:space="0" w:color="auto"/>
              <w:bottom w:val="single" w:sz="8" w:space="0" w:color="auto"/>
              <w:right w:val="single" w:sz="8" w:space="0" w:color="auto"/>
            </w:tcBorders>
          </w:tcPr>
          <w:p w:rsidR="007B7ED4" w:rsidRDefault="007B7ED4" w:rsidP="00440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tc>
        <w:tc>
          <w:tcPr>
            <w:tcW w:w="2638"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обучающихся (человек)</w:t>
            </w:r>
          </w:p>
        </w:tc>
        <w:tc>
          <w:tcPr>
            <w:tcW w:w="1806" w:type="dxa"/>
            <w:gridSpan w:val="2"/>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c>
          <w:tcPr>
            <w:tcW w:w="1806" w:type="dxa"/>
            <w:gridSpan w:val="3"/>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c>
          <w:tcPr>
            <w:tcW w:w="1143" w:type="dxa"/>
            <w:gridSpan w:val="2"/>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3279</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715" w:type="dxa"/>
            <w:tcBorders>
              <w:left w:val="single" w:sz="8" w:space="0" w:color="auto"/>
              <w:bottom w:val="single" w:sz="8" w:space="0" w:color="auto"/>
              <w:right w:val="single" w:sz="8" w:space="0" w:color="auto"/>
            </w:tcBorders>
          </w:tcPr>
          <w:p w:rsidR="007B7ED4" w:rsidRDefault="007B7ED4" w:rsidP="00D164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tc>
        <w:tc>
          <w:tcPr>
            <w:tcW w:w="2638"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806" w:type="dxa"/>
            <w:gridSpan w:val="3"/>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143" w:type="dxa"/>
            <w:gridSpan w:val="2"/>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715" w:type="dxa"/>
            <w:tcBorders>
              <w:left w:val="single" w:sz="8" w:space="0" w:color="auto"/>
              <w:bottom w:val="single" w:sz="8" w:space="0" w:color="auto"/>
              <w:right w:val="single" w:sz="8" w:space="0" w:color="auto"/>
            </w:tcBorders>
          </w:tcPr>
          <w:p w:rsidR="007B7ED4" w:rsidRDefault="007B7ED4" w:rsidP="00D164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tc>
        <w:tc>
          <w:tcPr>
            <w:tcW w:w="2638"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число обучающихся (человек)</w:t>
            </w:r>
          </w:p>
        </w:tc>
        <w:tc>
          <w:tcPr>
            <w:tcW w:w="1806"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c>
          <w:tcPr>
            <w:tcW w:w="1806"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c>
          <w:tcPr>
            <w:tcW w:w="1143"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17.</w:t>
            </w:r>
          </w:p>
        </w:tc>
        <w:tc>
          <w:tcPr>
            <w:tcW w:w="3715"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tc>
        <w:tc>
          <w:tcPr>
            <w:tcW w:w="2638"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806"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143"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3715" w:type="dxa"/>
            <w:tcBorders>
              <w:left w:val="single" w:sz="8" w:space="0" w:color="auto"/>
              <w:bottom w:val="single" w:sz="8" w:space="0" w:color="auto"/>
              <w:right w:val="single" w:sz="8" w:space="0" w:color="auto"/>
            </w:tcBorders>
          </w:tcPr>
          <w:p w:rsidR="007B7ED4" w:rsidRDefault="007B7ED4" w:rsidP="00D164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основных общеобразовательных программ дошкольного образования</w:t>
            </w:r>
          </w:p>
        </w:tc>
        <w:tc>
          <w:tcPr>
            <w:tcW w:w="2638"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1806" w:type="dxa"/>
            <w:gridSpan w:val="2"/>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2851</w:t>
            </w:r>
          </w:p>
        </w:tc>
        <w:tc>
          <w:tcPr>
            <w:tcW w:w="1806" w:type="dxa"/>
            <w:gridSpan w:val="3"/>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2851</w:t>
            </w:r>
          </w:p>
        </w:tc>
        <w:tc>
          <w:tcPr>
            <w:tcW w:w="1143" w:type="dxa"/>
            <w:gridSpan w:val="2"/>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2851</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3715" w:type="dxa"/>
            <w:tcBorders>
              <w:left w:val="single" w:sz="8" w:space="0" w:color="auto"/>
              <w:bottom w:val="single" w:sz="8" w:space="0" w:color="auto"/>
              <w:right w:val="single" w:sz="8" w:space="0" w:color="auto"/>
            </w:tcBorders>
          </w:tcPr>
          <w:p w:rsidR="007B7ED4" w:rsidRDefault="007B7ED4" w:rsidP="00D164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Посещаемость дошкольного учреждения</w:t>
            </w:r>
          </w:p>
        </w:tc>
        <w:tc>
          <w:tcPr>
            <w:tcW w:w="2638"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806" w:type="dxa"/>
            <w:gridSpan w:val="3"/>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1143" w:type="dxa"/>
            <w:gridSpan w:val="2"/>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715"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tc>
        <w:tc>
          <w:tcPr>
            <w:tcW w:w="2638"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806"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1143"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3715"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tc>
        <w:tc>
          <w:tcPr>
            <w:tcW w:w="2638" w:type="dxa"/>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1806"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528"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806" w:type="dxa"/>
            <w:gridSpan w:val="3"/>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c>
          <w:tcPr>
            <w:tcW w:w="1143" w:type="dxa"/>
            <w:gridSpan w:val="2"/>
            <w:tcBorders>
              <w:left w:val="single" w:sz="8" w:space="0" w:color="auto"/>
              <w:bottom w:val="single" w:sz="8" w:space="0" w:color="auto"/>
              <w:right w:val="single" w:sz="8" w:space="0" w:color="auto"/>
            </w:tcBorders>
          </w:tcPr>
          <w:p w:rsidR="007B7ED4" w:rsidRDefault="007B7ED4" w:rsidP="00743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5091</w:t>
            </w:r>
          </w:p>
        </w:tc>
      </w:tr>
      <w:tr w:rsidR="007B7ED4" w:rsidRPr="00600815" w:rsidTr="00B05BDF">
        <w:trPr>
          <w:gridAfter w:val="3"/>
          <w:wAfter w:w="17889" w:type="dxa"/>
          <w:tblCellSpacing w:w="5" w:type="nil"/>
        </w:trPr>
        <w:tc>
          <w:tcPr>
            <w:tcW w:w="13229" w:type="dxa"/>
            <w:gridSpan w:val="13"/>
            <w:tcBorders>
              <w:left w:val="single" w:sz="8" w:space="0" w:color="auto"/>
              <w:bottom w:val="single" w:sz="8" w:space="0" w:color="auto"/>
              <w:right w:val="single" w:sz="4" w:space="0" w:color="auto"/>
            </w:tcBorders>
          </w:tcPr>
          <w:p w:rsidR="007B7ED4" w:rsidRPr="00600815" w:rsidRDefault="001F3791" w:rsidP="00391C7F">
            <w:pPr>
              <w:jc w:val="center"/>
              <w:rPr>
                <w:rFonts w:ascii="Times New Roman" w:hAnsi="Times New Roman"/>
                <w:sz w:val="24"/>
                <w:szCs w:val="24"/>
              </w:rPr>
            </w:pPr>
            <w:hyperlink w:anchor="Par2023" w:history="1">
              <w:r w:rsidR="007B7ED4" w:rsidRPr="00600815">
                <w:rPr>
                  <w:rFonts w:ascii="Times New Roman" w:hAnsi="Times New Roman"/>
                  <w:b/>
                  <w:sz w:val="24"/>
                  <w:szCs w:val="24"/>
                </w:rPr>
                <w:t>Подпрограмма</w:t>
              </w:r>
            </w:hyperlink>
            <w:r w:rsidR="007B7ED4" w:rsidRPr="00600815">
              <w:rPr>
                <w:rFonts w:ascii="Times New Roman" w:hAnsi="Times New Roman"/>
                <w:b/>
                <w:sz w:val="24"/>
                <w:szCs w:val="24"/>
              </w:rPr>
              <w:t xml:space="preserve"> "Развитие системы оценки качества образования и информационной прозрачности системы образования"</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Число уровней   образования, на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реализуются механизмы внешней  оценки качества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единиц  </w:t>
            </w:r>
          </w:p>
        </w:tc>
        <w:tc>
          <w:tcPr>
            <w:tcW w:w="1806"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1389" w:type="dxa"/>
            <w:gridSpan w:val="2"/>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3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w:t>
            </w:r>
          </w:p>
        </w:tc>
        <w:tc>
          <w:tcPr>
            <w:tcW w:w="1282" w:type="dxa"/>
            <w:gridSpan w:val="3"/>
            <w:tcBorders>
              <w:left w:val="single" w:sz="8" w:space="0" w:color="auto"/>
              <w:bottom w:val="single" w:sz="8" w:space="0" w:color="auto"/>
              <w:right w:val="single" w:sz="8" w:space="0" w:color="auto"/>
            </w:tcBorders>
          </w:tcPr>
          <w:p w:rsidR="007B7ED4" w:rsidRPr="00600815" w:rsidRDefault="007B7ED4" w:rsidP="00407E9B">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rsidP="00B85A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числа  образовательных  организаций,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обеспечивающих     предоставление   нормативно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закрепленного    перечня сведений о  своей деятельности  на официальных   сайтах, в общем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   образовательных     организаций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числа  образовательных организаций, в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проведено  тьюторское обучение по государственно-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общественному    управлению и созданы органы             </w:t>
            </w:r>
            <w:r w:rsidRPr="00600815">
              <w:rPr>
                <w:rFonts w:ascii="Times New Roman" w:hAnsi="Times New Roman"/>
                <w:sz w:val="24"/>
                <w:szCs w:val="24"/>
              </w:rPr>
              <w:lastRenderedPageBreak/>
              <w:t xml:space="preserve">коллегиального управления с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участием  общественности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(родители,   работодатели), в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общем числе  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100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25</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выпускников     муниципальных     общеобразовательных организаций, не   сдавших единый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государственный   экзамен, в общей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муниципальных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0,3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0,3  </w:t>
            </w:r>
          </w:p>
        </w:tc>
        <w:tc>
          <w:tcPr>
            <w:tcW w:w="1806"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0,3</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0,3</w:t>
            </w:r>
          </w:p>
        </w:tc>
      </w:tr>
      <w:tr w:rsidR="007B7ED4" w:rsidRPr="00600815" w:rsidTr="00B05BDF">
        <w:trPr>
          <w:tblCellSpacing w:w="5" w:type="nil"/>
        </w:trPr>
        <w:tc>
          <w:tcPr>
            <w:tcW w:w="13229" w:type="dxa"/>
            <w:gridSpan w:val="13"/>
            <w:tcBorders>
              <w:left w:val="single" w:sz="8" w:space="0" w:color="auto"/>
              <w:bottom w:val="single" w:sz="8" w:space="0" w:color="auto"/>
            </w:tcBorders>
          </w:tcPr>
          <w:p w:rsidR="007B7ED4" w:rsidRPr="00600815" w:rsidRDefault="007B7ED4" w:rsidP="00B046B4">
            <w:pPr>
              <w:jc w:val="center"/>
              <w:rPr>
                <w:rFonts w:ascii="Times New Roman" w:hAnsi="Times New Roman"/>
                <w:b/>
                <w:sz w:val="24"/>
                <w:szCs w:val="24"/>
              </w:rPr>
            </w:pPr>
            <w:r w:rsidRPr="00600815">
              <w:rPr>
                <w:rFonts w:ascii="Times New Roman" w:hAnsi="Times New Roman"/>
                <w:b/>
                <w:sz w:val="24"/>
                <w:szCs w:val="24"/>
              </w:rPr>
              <w:t>Подпрограмма «Школьное питание»</w:t>
            </w:r>
          </w:p>
        </w:tc>
        <w:tc>
          <w:tcPr>
            <w:tcW w:w="5963" w:type="dxa"/>
          </w:tcPr>
          <w:p w:rsidR="007B7ED4" w:rsidRPr="00600815" w:rsidRDefault="007B7ED4"/>
        </w:tc>
        <w:tc>
          <w:tcPr>
            <w:tcW w:w="5963" w:type="dxa"/>
          </w:tcPr>
          <w:p w:rsidR="007B7ED4" w:rsidRPr="00600815" w:rsidRDefault="007B7ED4"/>
        </w:tc>
        <w:tc>
          <w:tcPr>
            <w:tcW w:w="5963" w:type="dxa"/>
          </w:tcPr>
          <w:p w:rsidR="007B7ED4" w:rsidRPr="00600815" w:rsidRDefault="001F3791" w:rsidP="002B6178">
            <w:pPr>
              <w:jc w:val="center"/>
              <w:rPr>
                <w:rFonts w:ascii="Times New Roman" w:hAnsi="Times New Roman"/>
                <w:sz w:val="24"/>
                <w:szCs w:val="24"/>
              </w:rPr>
            </w:pPr>
            <w:hyperlink w:anchor="Par2662" w:history="1">
              <w:r w:rsidR="007B7ED4" w:rsidRPr="00600815">
                <w:rPr>
                  <w:rFonts w:ascii="Times New Roman" w:hAnsi="Times New Roman"/>
                  <w:b/>
                  <w:sz w:val="24"/>
                  <w:szCs w:val="24"/>
                </w:rPr>
                <w:t>Подпрограмма</w:t>
              </w:r>
            </w:hyperlink>
            <w:r w:rsidR="007B7ED4" w:rsidRPr="00600815">
              <w:rPr>
                <w:rFonts w:ascii="Times New Roman" w:hAnsi="Times New Roman"/>
                <w:b/>
                <w:sz w:val="24"/>
                <w:szCs w:val="24"/>
              </w:rPr>
              <w:t xml:space="preserve"> «Школьное питание»</w:t>
            </w:r>
          </w:p>
        </w:tc>
      </w:tr>
      <w:tr w:rsidR="007B7ED4" w:rsidRPr="00600815" w:rsidTr="00B05BDF">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600815">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двухразовым горячим     питанием учащихся   общеобразовательных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tc>
        <w:tc>
          <w:tcPr>
            <w:tcW w:w="2638" w:type="dxa"/>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top w:val="single" w:sz="4" w:space="0" w:color="auto"/>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27</w:t>
            </w:r>
          </w:p>
        </w:tc>
        <w:tc>
          <w:tcPr>
            <w:tcW w:w="1389" w:type="dxa"/>
            <w:gridSpan w:val="2"/>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c>
          <w:tcPr>
            <w:tcW w:w="1806" w:type="dxa"/>
            <w:gridSpan w:val="3"/>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w:t>
            </w:r>
          </w:p>
        </w:tc>
        <w:tc>
          <w:tcPr>
            <w:tcW w:w="1282" w:type="dxa"/>
            <w:gridSpan w:val="3"/>
            <w:tcBorders>
              <w:top w:val="single" w:sz="4" w:space="0" w:color="auto"/>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30,2</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школьных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72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72,5   </w:t>
            </w:r>
          </w:p>
        </w:tc>
        <w:tc>
          <w:tcPr>
            <w:tcW w:w="1806" w:type="dxa"/>
            <w:gridSpan w:val="3"/>
            <w:tcBorders>
              <w:left w:val="single" w:sz="8" w:space="0" w:color="auto"/>
              <w:bottom w:val="single" w:sz="8" w:space="0" w:color="auto"/>
              <w:right w:val="single" w:sz="8" w:space="0" w:color="auto"/>
            </w:tcBorders>
          </w:tcPr>
          <w:p w:rsidR="007B7ED4" w:rsidRPr="00600815" w:rsidRDefault="007B7ED4" w:rsidP="00A8594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72,5</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73</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пищеблоков     общеобразовательных организаций, оснащенных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        технологическим  оборудованием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68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68,5  </w:t>
            </w:r>
          </w:p>
        </w:tc>
        <w:tc>
          <w:tcPr>
            <w:tcW w:w="1806" w:type="dxa"/>
            <w:gridSpan w:val="3"/>
            <w:tcBorders>
              <w:left w:val="single" w:sz="8" w:space="0" w:color="auto"/>
              <w:bottom w:val="single" w:sz="8" w:space="0" w:color="auto"/>
              <w:right w:val="single" w:sz="8" w:space="0" w:color="auto"/>
            </w:tcBorders>
          </w:tcPr>
          <w:p w:rsidR="007B7ED4" w:rsidRPr="00600815" w:rsidRDefault="007B7ED4" w:rsidP="00A8594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68,5</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75</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Доля  общеобразовательных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использующих в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рационе питания детей продукты,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обогащенные   витаминами и        </w:t>
            </w:r>
          </w:p>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микронутриентами    </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72,5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75,4  </w:t>
            </w:r>
          </w:p>
        </w:tc>
        <w:tc>
          <w:tcPr>
            <w:tcW w:w="1806" w:type="dxa"/>
            <w:gridSpan w:val="3"/>
            <w:tcBorders>
              <w:left w:val="single" w:sz="8" w:space="0" w:color="auto"/>
              <w:bottom w:val="single" w:sz="8" w:space="0" w:color="auto"/>
              <w:right w:val="single" w:sz="8" w:space="0" w:color="auto"/>
            </w:tcBorders>
          </w:tcPr>
          <w:p w:rsidR="007B7ED4" w:rsidRPr="00600815" w:rsidRDefault="007B7ED4" w:rsidP="00B332FD">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75,4</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87</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30</w:t>
            </w:r>
            <w:r w:rsidRPr="00600815">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численности         </w:t>
            </w:r>
          </w:p>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образовательного    </w:t>
            </w:r>
          </w:p>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2638" w:type="dxa"/>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75,5  </w:t>
            </w:r>
          </w:p>
        </w:tc>
        <w:tc>
          <w:tcPr>
            <w:tcW w:w="1389" w:type="dxa"/>
            <w:gridSpan w:val="2"/>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b/>
                <w:sz w:val="24"/>
                <w:szCs w:val="24"/>
              </w:rPr>
            </w:pPr>
            <w:r w:rsidRPr="00600815">
              <w:rPr>
                <w:rFonts w:ascii="Times New Roman" w:hAnsi="Times New Roman"/>
                <w:sz w:val="24"/>
                <w:szCs w:val="24"/>
              </w:rPr>
              <w:t xml:space="preserve"> 78   </w:t>
            </w:r>
          </w:p>
        </w:tc>
        <w:tc>
          <w:tcPr>
            <w:tcW w:w="1806" w:type="dxa"/>
            <w:gridSpan w:val="3"/>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78</w:t>
            </w:r>
          </w:p>
        </w:tc>
        <w:tc>
          <w:tcPr>
            <w:tcW w:w="1282" w:type="dxa"/>
            <w:gridSpan w:val="3"/>
            <w:tcBorders>
              <w:left w:val="single" w:sz="8" w:space="0" w:color="auto"/>
              <w:bottom w:val="single" w:sz="8" w:space="0" w:color="auto"/>
              <w:right w:val="single" w:sz="8" w:space="0" w:color="auto"/>
            </w:tcBorders>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78</w:t>
            </w:r>
          </w:p>
        </w:tc>
      </w:tr>
      <w:tr w:rsidR="007B7ED4" w:rsidRPr="00600815" w:rsidTr="00005CEF">
        <w:trPr>
          <w:gridAfter w:val="3"/>
          <w:wAfter w:w="17889" w:type="dxa"/>
          <w:tblCellSpacing w:w="5" w:type="nil"/>
        </w:trPr>
        <w:tc>
          <w:tcPr>
            <w:tcW w:w="13229" w:type="dxa"/>
            <w:gridSpan w:val="13"/>
            <w:tcBorders>
              <w:left w:val="single" w:sz="8" w:space="0" w:color="auto"/>
              <w:bottom w:val="single" w:sz="8" w:space="0" w:color="auto"/>
              <w:right w:val="single" w:sz="8" w:space="0" w:color="auto"/>
            </w:tcBorders>
          </w:tcPr>
          <w:p w:rsidR="007B7ED4" w:rsidRPr="00B05BDF" w:rsidRDefault="007B7ED4" w:rsidP="00506CC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деятельности муниципальных бюджетных, автономных и казенных учреждений»</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790</w:t>
            </w:r>
          </w:p>
        </w:tc>
        <w:tc>
          <w:tcPr>
            <w:tcW w:w="1806" w:type="dxa"/>
            <w:gridSpan w:val="3"/>
            <w:tcBorders>
              <w:left w:val="single" w:sz="8" w:space="0" w:color="auto"/>
              <w:bottom w:val="single" w:sz="8" w:space="0" w:color="auto"/>
              <w:right w:val="single" w:sz="8" w:space="0" w:color="auto"/>
            </w:tcBorders>
          </w:tcPr>
          <w:p w:rsidR="007B7ED4" w:rsidRPr="00600815" w:rsidRDefault="007B7ED4" w:rsidP="00B332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810</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806" w:type="dxa"/>
            <w:gridSpan w:val="3"/>
            <w:tcBorders>
              <w:left w:val="single" w:sz="8" w:space="0" w:color="auto"/>
              <w:bottom w:val="single" w:sz="8" w:space="0" w:color="auto"/>
              <w:right w:val="single" w:sz="8" w:space="0" w:color="auto"/>
            </w:tcBorders>
          </w:tcPr>
          <w:p w:rsidR="007B7ED4" w:rsidRPr="00600815" w:rsidRDefault="007B7ED4" w:rsidP="00B332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806" w:type="dxa"/>
            <w:gridSpan w:val="3"/>
            <w:tcBorders>
              <w:left w:val="single" w:sz="8" w:space="0" w:color="auto"/>
              <w:bottom w:val="single" w:sz="8" w:space="0" w:color="auto"/>
              <w:right w:val="single" w:sz="8" w:space="0" w:color="auto"/>
            </w:tcBorders>
          </w:tcPr>
          <w:p w:rsidR="007B7ED4" w:rsidRPr="00600815" w:rsidRDefault="007B7ED4" w:rsidP="00B332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7B7ED4" w:rsidRPr="00600815" w:rsidTr="00B05BDF">
        <w:trPr>
          <w:gridAfter w:val="3"/>
          <w:wAfter w:w="17889" w:type="dxa"/>
          <w:tblCellSpacing w:w="5" w:type="nil"/>
        </w:trPr>
        <w:tc>
          <w:tcPr>
            <w:tcW w:w="593"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3715"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sidRPr="00506CCD">
              <w:rPr>
                <w:rFonts w:ascii="Times New Roman" w:hAnsi="Times New Roman"/>
                <w:sz w:val="24"/>
                <w:szCs w:val="24"/>
              </w:rPr>
              <w:t>Количество отчетов, подлежащих своду</w:t>
            </w:r>
          </w:p>
        </w:tc>
        <w:tc>
          <w:tcPr>
            <w:tcW w:w="2638" w:type="dxa"/>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1806"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89" w:type="dxa"/>
            <w:gridSpan w:val="2"/>
            <w:tcBorders>
              <w:left w:val="single" w:sz="8" w:space="0" w:color="auto"/>
              <w:bottom w:val="single" w:sz="8" w:space="0" w:color="auto"/>
              <w:right w:val="single" w:sz="8" w:space="0" w:color="auto"/>
            </w:tcBorders>
          </w:tcPr>
          <w:p w:rsidR="007B7ED4" w:rsidRPr="00600815" w:rsidRDefault="007B7ED4" w:rsidP="002B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806" w:type="dxa"/>
            <w:gridSpan w:val="3"/>
            <w:tcBorders>
              <w:left w:val="single" w:sz="8" w:space="0" w:color="auto"/>
              <w:bottom w:val="single" w:sz="8" w:space="0" w:color="auto"/>
              <w:right w:val="single" w:sz="8" w:space="0" w:color="auto"/>
            </w:tcBorders>
          </w:tcPr>
          <w:p w:rsidR="007B7ED4" w:rsidRPr="00600815" w:rsidRDefault="007B7ED4" w:rsidP="00B332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c>
          <w:tcPr>
            <w:tcW w:w="1282" w:type="dxa"/>
            <w:gridSpan w:val="3"/>
            <w:tcBorders>
              <w:left w:val="single" w:sz="8" w:space="0" w:color="auto"/>
              <w:bottom w:val="single" w:sz="8" w:space="0" w:color="auto"/>
              <w:right w:val="single" w:sz="8" w:space="0" w:color="auto"/>
            </w:tcBorders>
          </w:tcPr>
          <w:p w:rsidR="007B7ED4" w:rsidRPr="00600815" w:rsidRDefault="007B7E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942</w:t>
            </w:r>
          </w:p>
        </w:tc>
      </w:tr>
    </w:tbl>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Default="007B7ED4" w:rsidP="00F637D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7B7ED4" w:rsidRPr="002407A0" w:rsidRDefault="007B7ED4" w:rsidP="00EB61D8">
      <w:pPr>
        <w:pStyle w:val="ConsPlusNormal"/>
        <w:outlineLvl w:val="2"/>
        <w:rPr>
          <w:rFonts w:ascii="Times New Roman" w:hAnsi="Times New Roman" w:cs="Times New Roman"/>
          <w:sz w:val="24"/>
          <w:szCs w:val="24"/>
        </w:rPr>
      </w:pPr>
      <w:r w:rsidRPr="002229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7ED4"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lastRenderedPageBreak/>
        <w:t xml:space="preserve">                                                                                                                                                                          Приложение 2</w:t>
      </w:r>
    </w:p>
    <w:p w:rsidR="007B7ED4" w:rsidRDefault="007B7ED4" w:rsidP="00BB6632">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BB663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2B4597">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Pr="00533618">
        <w:rPr>
          <w:rFonts w:ascii="Times New Roman" w:hAnsi="Times New Roman"/>
          <w:sz w:val="24"/>
          <w:szCs w:val="24"/>
        </w:rPr>
        <w:t xml:space="preserve"> - 201</w:t>
      </w:r>
      <w:r>
        <w:rPr>
          <w:rFonts w:ascii="Times New Roman" w:hAnsi="Times New Roman"/>
          <w:sz w:val="24"/>
          <w:szCs w:val="24"/>
        </w:rPr>
        <w:t>8</w:t>
      </w:r>
      <w:r w:rsidRPr="00533618">
        <w:rPr>
          <w:rFonts w:ascii="Times New Roman" w:hAnsi="Times New Roman"/>
          <w:sz w:val="24"/>
          <w:szCs w:val="24"/>
        </w:rPr>
        <w:t xml:space="preserve"> годы</w:t>
      </w:r>
      <w:r>
        <w:rPr>
          <w:rFonts w:ascii="Times New Roman" w:hAnsi="Times New Roman"/>
          <w:sz w:val="24"/>
          <w:szCs w:val="24"/>
        </w:rPr>
        <w:t>»</w:t>
      </w:r>
    </w:p>
    <w:p w:rsidR="007B7ED4" w:rsidRPr="00533618" w:rsidRDefault="007B7ED4" w:rsidP="002B459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Pr="00533618"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основных мероприятий</w:t>
      </w:r>
      <w:r w:rsidRPr="00533618">
        <w:rPr>
          <w:rFonts w:ascii="Times New Roman" w:hAnsi="Times New Roman"/>
          <w:sz w:val="24"/>
          <w:szCs w:val="24"/>
        </w:rPr>
        <w:t xml:space="preserve"> муниципальной программы</w:t>
      </w:r>
    </w:p>
    <w:p w:rsidR="007B7ED4" w:rsidRPr="00533618" w:rsidRDefault="001661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7B7ED4" w:rsidRPr="00533618">
        <w:rPr>
          <w:rFonts w:ascii="Times New Roman" w:hAnsi="Times New Roman"/>
          <w:sz w:val="24"/>
          <w:szCs w:val="24"/>
        </w:rPr>
        <w:t xml:space="preserve">Развитие системы образования Соль-Илецкого </w:t>
      </w:r>
      <w:r w:rsidR="007B7ED4">
        <w:rPr>
          <w:rFonts w:ascii="Times New Roman" w:hAnsi="Times New Roman"/>
          <w:sz w:val="24"/>
          <w:szCs w:val="24"/>
        </w:rPr>
        <w:t>городского округа</w:t>
      </w:r>
    </w:p>
    <w:p w:rsidR="007B7ED4" w:rsidRPr="00533618"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2016</w:t>
      </w:r>
      <w:r w:rsidRPr="00533618">
        <w:rPr>
          <w:rFonts w:ascii="Times New Roman" w:hAnsi="Times New Roman"/>
          <w:sz w:val="24"/>
          <w:szCs w:val="24"/>
        </w:rPr>
        <w:t xml:space="preserve"> </w:t>
      </w:r>
      <w:r>
        <w:rPr>
          <w:rFonts w:ascii="Times New Roman" w:hAnsi="Times New Roman"/>
          <w:sz w:val="24"/>
          <w:szCs w:val="24"/>
        </w:rPr>
        <w:t>–</w:t>
      </w:r>
      <w:r w:rsidRPr="00533618">
        <w:rPr>
          <w:rFonts w:ascii="Times New Roman" w:hAnsi="Times New Roman"/>
          <w:sz w:val="24"/>
          <w:szCs w:val="24"/>
        </w:rPr>
        <w:t xml:space="preserve"> 201</w:t>
      </w:r>
      <w:r>
        <w:rPr>
          <w:rFonts w:ascii="Times New Roman" w:hAnsi="Times New Roman"/>
          <w:sz w:val="24"/>
          <w:szCs w:val="24"/>
        </w:rPr>
        <w:t xml:space="preserve">8 </w:t>
      </w:r>
      <w:r w:rsidRPr="00533618">
        <w:rPr>
          <w:rFonts w:ascii="Times New Roman" w:hAnsi="Times New Roman"/>
          <w:sz w:val="24"/>
          <w:szCs w:val="24"/>
        </w:rPr>
        <w:t>годы</w:t>
      </w:r>
      <w:r w:rsidR="001661D4">
        <w:rPr>
          <w:rFonts w:ascii="Times New Roman" w:hAnsi="Times New Roman"/>
          <w:sz w:val="24"/>
          <w:szCs w:val="24"/>
        </w:rPr>
        <w:t>»</w:t>
      </w:r>
    </w:p>
    <w:p w:rsidR="007B7ED4" w:rsidRPr="00533618" w:rsidRDefault="007B7ED4" w:rsidP="006D1A25">
      <w:pPr>
        <w:autoSpaceDE w:val="0"/>
        <w:autoSpaceDN w:val="0"/>
        <w:adjustRightInd w:val="0"/>
        <w:spacing w:after="0" w:line="240" w:lineRule="auto"/>
        <w:jc w:val="both"/>
        <w:rPr>
          <w:rFonts w:ascii="Times New Roman" w:hAnsi="Times New Roman"/>
          <w:sz w:val="24"/>
          <w:szCs w:val="24"/>
        </w:rPr>
      </w:pPr>
    </w:p>
    <w:tbl>
      <w:tblPr>
        <w:tblW w:w="0" w:type="auto"/>
        <w:tblCellSpacing w:w="5" w:type="nil"/>
        <w:tblInd w:w="66" w:type="dxa"/>
        <w:tblLayout w:type="fixed"/>
        <w:tblCellMar>
          <w:left w:w="75" w:type="dxa"/>
          <w:right w:w="75" w:type="dxa"/>
        </w:tblCellMar>
        <w:tblLook w:val="0000"/>
      </w:tblPr>
      <w:tblGrid>
        <w:gridCol w:w="9"/>
        <w:gridCol w:w="501"/>
        <w:gridCol w:w="39"/>
        <w:gridCol w:w="2361"/>
        <w:gridCol w:w="15"/>
        <w:gridCol w:w="1605"/>
        <w:gridCol w:w="15"/>
        <w:gridCol w:w="1299"/>
        <w:gridCol w:w="51"/>
        <w:gridCol w:w="1202"/>
        <w:gridCol w:w="43"/>
        <w:gridCol w:w="75"/>
        <w:gridCol w:w="2193"/>
        <w:gridCol w:w="12"/>
        <w:gridCol w:w="2364"/>
        <w:gridCol w:w="51"/>
        <w:gridCol w:w="2636"/>
        <w:gridCol w:w="79"/>
      </w:tblGrid>
      <w:tr w:rsidR="007B7ED4" w:rsidRPr="00600815" w:rsidTr="00C7090A">
        <w:trPr>
          <w:gridBefore w:val="1"/>
          <w:gridAfter w:val="1"/>
          <w:wBefore w:w="9" w:type="dxa"/>
          <w:wAfter w:w="79" w:type="dxa"/>
          <w:trHeight w:val="36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N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п/п</w:t>
            </w:r>
          </w:p>
        </w:tc>
        <w:tc>
          <w:tcPr>
            <w:tcW w:w="2376"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Номер и наименование</w:t>
            </w:r>
          </w:p>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основного</w:t>
            </w:r>
          </w:p>
          <w:p w:rsidR="007B7ED4" w:rsidRPr="00600815" w:rsidRDefault="007B7ED4" w:rsidP="009F4B54">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мероприятия</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Ответственный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исполнитель </w:t>
            </w:r>
          </w:p>
        </w:tc>
        <w:tc>
          <w:tcPr>
            <w:tcW w:w="2595" w:type="dxa"/>
            <w:gridSpan w:val="4"/>
            <w:tcBorders>
              <w:top w:val="single" w:sz="8" w:space="0" w:color="auto"/>
              <w:left w:val="single" w:sz="8" w:space="0" w:color="auto"/>
              <w:bottom w:val="single" w:sz="8" w:space="0" w:color="auto"/>
              <w:right w:val="single" w:sz="8" w:space="0" w:color="auto"/>
            </w:tcBorders>
          </w:tcPr>
          <w:p w:rsidR="007B7ED4" w:rsidRPr="00600815" w:rsidRDefault="007B7ED4" w:rsidP="00B54EB1">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Срок</w:t>
            </w:r>
          </w:p>
        </w:tc>
        <w:tc>
          <w:tcPr>
            <w:tcW w:w="2268"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Ожидаемый</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конечный</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результат (краткое</w:t>
            </w:r>
          </w:p>
          <w:p w:rsidR="007B7ED4" w:rsidRPr="00600815" w:rsidRDefault="007B7ED4" w:rsidP="00543B7A">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описание)</w:t>
            </w:r>
          </w:p>
        </w:tc>
        <w:tc>
          <w:tcPr>
            <w:tcW w:w="2376"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Последствия</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нереализации</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основного</w:t>
            </w:r>
          </w:p>
          <w:p w:rsidR="007B7ED4" w:rsidRPr="00600815" w:rsidRDefault="007B7ED4" w:rsidP="00D954B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мероприятия</w:t>
            </w:r>
          </w:p>
        </w:tc>
        <w:tc>
          <w:tcPr>
            <w:tcW w:w="2687" w:type="dxa"/>
            <w:gridSpan w:val="2"/>
            <w:vMerge w:val="restart"/>
            <w:tcBorders>
              <w:top w:val="single" w:sz="8" w:space="0" w:color="auto"/>
              <w:left w:val="single" w:sz="8" w:space="0" w:color="auto"/>
              <w:bottom w:val="single" w:sz="8" w:space="0" w:color="auto"/>
              <w:right w:val="single" w:sz="8" w:space="0" w:color="auto"/>
            </w:tcBorders>
          </w:tcPr>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Связь</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с показателями</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(индикаторами) муниципальной</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программы</w:t>
            </w:r>
          </w:p>
          <w:p w:rsidR="007B7ED4" w:rsidRPr="00600815" w:rsidRDefault="007B7ED4" w:rsidP="008E134C">
            <w:pPr>
              <w:autoSpaceDE w:val="0"/>
              <w:autoSpaceDN w:val="0"/>
              <w:adjustRightInd w:val="0"/>
              <w:spacing w:after="0" w:line="240" w:lineRule="auto"/>
              <w:jc w:val="center"/>
              <w:rPr>
                <w:rFonts w:ascii="Times New Roman" w:hAnsi="Times New Roman"/>
                <w:sz w:val="24"/>
                <w:szCs w:val="24"/>
              </w:rPr>
            </w:pPr>
            <w:r w:rsidRPr="00600815">
              <w:rPr>
                <w:rFonts w:ascii="Times New Roman" w:hAnsi="Times New Roman"/>
                <w:sz w:val="24"/>
                <w:szCs w:val="24"/>
              </w:rPr>
              <w:t>(подпрограммы)</w:t>
            </w:r>
          </w:p>
        </w:tc>
      </w:tr>
      <w:tr w:rsidR="007B7ED4" w:rsidRPr="00600815" w:rsidTr="00C7090A">
        <w:trPr>
          <w:gridBefore w:val="1"/>
          <w:gridAfter w:val="1"/>
          <w:wBefore w:w="9" w:type="dxa"/>
          <w:wAfter w:w="79" w:type="dxa"/>
          <w:trHeight w:val="540"/>
          <w:tblCellSpacing w:w="5" w:type="nil"/>
        </w:trPr>
        <w:tc>
          <w:tcPr>
            <w:tcW w:w="540"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2376"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1620"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начала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реализации</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окончания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реализации</w:t>
            </w:r>
          </w:p>
        </w:tc>
        <w:tc>
          <w:tcPr>
            <w:tcW w:w="2268"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376"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vMerge/>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1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2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3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4     </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5     </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6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7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8         </w:t>
            </w:r>
          </w:p>
        </w:tc>
      </w:tr>
      <w:tr w:rsidR="007B7ED4" w:rsidRPr="00600815" w:rsidTr="00C7090A">
        <w:trPr>
          <w:gridBefore w:val="1"/>
          <w:gridAfter w:val="1"/>
          <w:wBefore w:w="9" w:type="dxa"/>
          <w:wAfter w:w="79" w:type="dxa"/>
          <w:tblCellSpacing w:w="5" w:type="nil"/>
        </w:trPr>
        <w:tc>
          <w:tcPr>
            <w:tcW w:w="14462" w:type="dxa"/>
            <w:gridSpan w:val="16"/>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2"/>
              <w:rPr>
                <w:rFonts w:ascii="Times New Roman" w:hAnsi="Times New Roman"/>
                <w:b/>
                <w:sz w:val="24"/>
                <w:szCs w:val="24"/>
              </w:rPr>
            </w:pPr>
            <w:r w:rsidRPr="00600815">
              <w:rPr>
                <w:rFonts w:ascii="Times New Roman" w:hAnsi="Times New Roman"/>
                <w:b/>
                <w:sz w:val="24"/>
                <w:szCs w:val="24"/>
              </w:rPr>
              <w:t xml:space="preserve">             </w:t>
            </w:r>
            <w:hyperlink w:anchor="Par1090" w:history="1">
              <w:r w:rsidRPr="00600815">
                <w:rPr>
                  <w:rFonts w:ascii="Times New Roman" w:hAnsi="Times New Roman"/>
                  <w:b/>
                  <w:sz w:val="24"/>
                  <w:szCs w:val="24"/>
                </w:rPr>
                <w:t>Подпрограмма</w:t>
              </w:r>
            </w:hyperlink>
            <w:r w:rsidRPr="00600815">
              <w:rPr>
                <w:rFonts w:ascii="Times New Roman" w:hAnsi="Times New Roman"/>
                <w:b/>
                <w:sz w:val="24"/>
                <w:szCs w:val="24"/>
              </w:rPr>
              <w:t xml:space="preserve"> "Развитие дошкольного, общего образования и д</w:t>
            </w:r>
            <w:r>
              <w:rPr>
                <w:rFonts w:ascii="Times New Roman" w:hAnsi="Times New Roman"/>
                <w:b/>
                <w:sz w:val="24"/>
                <w:szCs w:val="24"/>
              </w:rPr>
              <w:t>ополнительного образования</w:t>
            </w:r>
            <w:r w:rsidRPr="00600815">
              <w:rPr>
                <w:rFonts w:ascii="Times New Roman" w:hAnsi="Times New Roman"/>
                <w:b/>
                <w:sz w:val="24"/>
                <w:szCs w:val="24"/>
              </w:rPr>
              <w:t xml:space="preserve">"              </w:t>
            </w:r>
          </w:p>
        </w:tc>
      </w:tr>
      <w:tr w:rsidR="007B7ED4" w:rsidRPr="00600815" w:rsidTr="00C7090A">
        <w:trPr>
          <w:gridBefore w:val="1"/>
          <w:gridAfter w:val="1"/>
          <w:wBefore w:w="9" w:type="dxa"/>
          <w:wAfter w:w="79" w:type="dxa"/>
          <w:trHeight w:val="57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344" w:history="1">
              <w:r w:rsidR="007B7ED4" w:rsidRPr="00600815">
                <w:rPr>
                  <w:rFonts w:ascii="Times New Roman" w:hAnsi="Times New Roman"/>
                  <w:sz w:val="24"/>
                  <w:szCs w:val="24"/>
                </w:rPr>
                <w:t>мероприятие 1</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8E13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создание      инфраструктуры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сопровождения    раннего развития  детей (от 0 до 3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предоставление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консультационных  услуг семьям с  детьми раннего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возраста; создание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передовых моделей современных детских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садов; доведение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средней заработной платы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работников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дошкольных ОО до  средней заработной платы в сфере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образования в </w:t>
            </w:r>
            <w:r>
              <w:rPr>
                <w:rFonts w:ascii="Times New Roman" w:hAnsi="Times New Roman"/>
                <w:sz w:val="24"/>
                <w:szCs w:val="24"/>
              </w:rPr>
              <w:t>районе;</w:t>
            </w:r>
            <w:r w:rsidRPr="00600815">
              <w:rPr>
                <w:rFonts w:ascii="Times New Roman" w:hAnsi="Times New Roman"/>
                <w:sz w:val="24"/>
                <w:szCs w:val="24"/>
              </w:rPr>
              <w:t xml:space="preserve"> введение федерального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государственного  образовательного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стандарта (далее -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ФГОС) в 100    процентах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дошкольных ОО; рост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доли     первоклассников, у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которых  сформирована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готовность к освоению программ  начального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сохранение очередей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дошкольные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социальной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напряженности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EF4920">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обеспеченность</w:t>
            </w:r>
            <w:r>
              <w:rPr>
                <w:rFonts w:ascii="Times New Roman" w:hAnsi="Times New Roman"/>
                <w:sz w:val="24"/>
                <w:szCs w:val="24"/>
              </w:rPr>
              <w:t xml:space="preserve"> населения услугами дошкольного образования (отношение численности детей 3 - 7 лет, </w:t>
            </w:r>
            <w:r w:rsidRPr="002B2311">
              <w:rPr>
                <w:rFonts w:ascii="Times New Roman" w:hAnsi="Times New Roman"/>
                <w:sz w:val="24"/>
                <w:szCs w:val="24"/>
              </w:rPr>
              <w:t>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7B7ED4" w:rsidRPr="002B2311" w:rsidRDefault="007B7ED4" w:rsidP="00EF4920">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w:t>
            </w:r>
            <w:r w:rsidRPr="00600815">
              <w:rPr>
                <w:rFonts w:ascii="Times New Roman" w:hAnsi="Times New Roman"/>
                <w:sz w:val="24"/>
                <w:szCs w:val="24"/>
              </w:rPr>
              <w:lastRenderedPageBreak/>
              <w:t>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F49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55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2.</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373" w:history="1">
              <w:r w:rsidR="007B7ED4" w:rsidRPr="00600815">
                <w:rPr>
                  <w:rFonts w:ascii="Times New Roman" w:hAnsi="Times New Roman"/>
                  <w:sz w:val="24"/>
                  <w:szCs w:val="24"/>
                </w:rPr>
                <w:t>мероприятие 2</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создание во всех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условий,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соответствующих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ФГОС;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предоставление всем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обучаться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соответствии 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создание банка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лучших практик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инновационных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площадок; доведение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заработной платы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до 100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процентов от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средней заработной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платы по области;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доли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молодых педагогов,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имеющих высокие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результаты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итогам обучения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вузе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для всех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возраста независимо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от места жительства,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социального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экономического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положения их семей;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дальнейшее снижение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обучения, в том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 результатов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единого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экзамена (далее -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ЕГЭ)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численности учителей в возрасте до 30 лет в общей численности учителей общеобразовательных </w:t>
            </w:r>
            <w:r w:rsidRPr="002B2311">
              <w:rPr>
                <w:rFonts w:ascii="Times New Roman" w:hAnsi="Times New Roman"/>
                <w:sz w:val="24"/>
                <w:szCs w:val="24"/>
              </w:rPr>
              <w:lastRenderedPageBreak/>
              <w:t>организаций;</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w:t>
            </w:r>
            <w:r>
              <w:rPr>
                <w:rFonts w:ascii="Times New Roman" w:hAnsi="Times New Roman"/>
                <w:sz w:val="24"/>
                <w:szCs w:val="24"/>
              </w:rPr>
              <w:lastRenderedPageBreak/>
              <w:t>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CD65A9" w:rsidRDefault="00CD65A9" w:rsidP="00CD65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CD65A9" w:rsidRDefault="00CD65A9"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уровень освоения обучающимися основной общеобразовательной программы основного общего образования;</w:t>
            </w:r>
          </w:p>
          <w:p w:rsidR="007B7ED4"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55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3.</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416" w:history="1">
              <w:r w:rsidR="007B7ED4" w:rsidRPr="00600815">
                <w:rPr>
                  <w:rFonts w:ascii="Times New Roman" w:hAnsi="Times New Roman"/>
                  <w:sz w:val="24"/>
                  <w:szCs w:val="24"/>
                </w:rPr>
                <w:t>мероприятие 3</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дополнительного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охват детей 5 - 18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не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менее 98</w:t>
            </w:r>
            <w:r w:rsidRPr="00600815">
              <w:rPr>
                <w:rFonts w:ascii="Times New Roman" w:hAnsi="Times New Roman"/>
                <w:sz w:val="24"/>
                <w:szCs w:val="24"/>
              </w:rPr>
              <w:t xml:space="preserve">        </w:t>
            </w:r>
          </w:p>
          <w:p w:rsidR="007B7ED4" w:rsidRPr="00600815" w:rsidRDefault="007B7ED4" w:rsidP="007B1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процентов</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менее 80 процентов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и семей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будут использовать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информационно-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консультационные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сервисы в сети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Интернет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проектирования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индивидуальных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CD65A9"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траекторий</w:t>
            </w:r>
            <w:r w:rsidR="00CD65A9">
              <w:rPr>
                <w:rFonts w:ascii="Times New Roman" w:hAnsi="Times New Roman"/>
                <w:sz w:val="24"/>
                <w:szCs w:val="24"/>
              </w:rPr>
              <w:t>;</w:t>
            </w:r>
          </w:p>
          <w:p w:rsidR="00CD65A9" w:rsidRPr="00752DBA" w:rsidRDefault="00CD65A9" w:rsidP="00CD65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CD65A9" w:rsidRPr="00347DDF" w:rsidRDefault="00CD65A9" w:rsidP="00CD65A9">
            <w:pPr>
              <w:autoSpaceDE w:val="0"/>
              <w:autoSpaceDN w:val="0"/>
              <w:adjustRightInd w:val="0"/>
              <w:spacing w:after="0" w:line="240" w:lineRule="auto"/>
              <w:jc w:val="both"/>
              <w:rPr>
                <w:rFonts w:ascii="Times New Roman" w:hAnsi="Times New Roman"/>
                <w:sz w:val="24"/>
                <w:szCs w:val="24"/>
              </w:rPr>
            </w:pPr>
            <w:r w:rsidRPr="00752DBA">
              <w:rPr>
                <w:rFonts w:ascii="Times New Roman" w:hAnsi="Times New Roman"/>
                <w:sz w:val="24"/>
                <w:szCs w:val="24"/>
              </w:rPr>
              <w:t xml:space="preserve">повысятся показатели уровня социализации </w:t>
            </w:r>
            <w:r w:rsidRPr="00752DBA">
              <w:rPr>
                <w:rFonts w:ascii="Times New Roman" w:hAnsi="Times New Roman"/>
                <w:sz w:val="24"/>
                <w:szCs w:val="24"/>
              </w:rPr>
              <w:lastRenderedPageBreak/>
              <w:t>выпускников основных общеобразовательных организаций (по результатам мониторингов различного уровня).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снижение удельной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охваченных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преступлений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правонарушений,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несовершеннолетними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или при их участии  </w:t>
            </w:r>
          </w:p>
        </w:tc>
        <w:tc>
          <w:tcPr>
            <w:tcW w:w="2687" w:type="dxa"/>
            <w:gridSpan w:val="2"/>
            <w:tcBorders>
              <w:left w:val="single" w:sz="8" w:space="0" w:color="auto"/>
              <w:bottom w:val="single" w:sz="8" w:space="0" w:color="auto"/>
              <w:right w:val="single" w:sz="8" w:space="0" w:color="auto"/>
            </w:tcBorders>
          </w:tcPr>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w:t>
            </w:r>
            <w:r w:rsidRPr="002B2311">
              <w:rPr>
                <w:rFonts w:ascii="Times New Roman" w:hAnsi="Times New Roman"/>
                <w:sz w:val="24"/>
                <w:szCs w:val="24"/>
              </w:rPr>
              <w:lastRenderedPageBreak/>
              <w:t>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468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4.</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467" w:history="1">
              <w:r w:rsidR="007B7ED4" w:rsidRPr="00600815">
                <w:rPr>
                  <w:rFonts w:ascii="Times New Roman" w:hAnsi="Times New Roman"/>
                  <w:sz w:val="24"/>
                  <w:szCs w:val="24"/>
                </w:rPr>
                <w:t>мероприятие 4</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"Выявление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поддержка одаренных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и молодежи"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талантливых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студентов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возрасте 12 - 18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получивших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поддержку со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стороны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4,8 процента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8</w:t>
            </w:r>
            <w:r w:rsidRPr="00600815">
              <w:rPr>
                <w:rFonts w:ascii="Times New Roman" w:hAnsi="Times New Roman"/>
                <w:sz w:val="24"/>
                <w:szCs w:val="24"/>
              </w:rPr>
              <w:t xml:space="preserve">,0 процента;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ежегодное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проведение в период</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каникул около 20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профильных смен для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одаренных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различных сферах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деятельности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отсутствие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поддержки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поощрения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талантливых молодых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людей; ухудшение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участия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школьников области в</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российских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международных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предметных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олимпиадах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школьников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участвующих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олимпиадах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конкурсах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различного уровня,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 общей численности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r>
      <w:tr w:rsidR="007B7ED4" w:rsidRPr="00600815" w:rsidTr="00B54EB1">
        <w:trPr>
          <w:gridBefore w:val="1"/>
          <w:gridAfter w:val="1"/>
          <w:wBefore w:w="9" w:type="dxa"/>
          <w:wAfter w:w="79" w:type="dxa"/>
          <w:trHeight w:val="1542"/>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5.</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00" w:history="1">
              <w:r w:rsidR="007B7ED4" w:rsidRPr="00600815">
                <w:rPr>
                  <w:rFonts w:ascii="Times New Roman" w:hAnsi="Times New Roman"/>
                  <w:sz w:val="24"/>
                  <w:szCs w:val="24"/>
                </w:rPr>
                <w:t>мероприятие 5</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"Реализация моделей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детьми-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инвалидами и </w:t>
            </w:r>
            <w:r w:rsidRPr="00600815">
              <w:rPr>
                <w:rFonts w:ascii="Times New Roman" w:hAnsi="Times New Roman"/>
                <w:sz w:val="24"/>
                <w:szCs w:val="24"/>
              </w:rPr>
              <w:lastRenderedPageBreak/>
              <w:t xml:space="preserve">лицами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ограниченными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возможностями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здоровья"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предоставление всем</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детям-инвалидам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возможности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освоения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в форме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дистанционного или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инклюзивного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качественного общего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 на дому</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 использованием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дистанционных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технологий, в общей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инвалидов, которым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 противопоказано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обучение           </w:t>
            </w:r>
          </w:p>
        </w:tc>
      </w:tr>
      <w:tr w:rsidR="007B7ED4" w:rsidRPr="00600815" w:rsidTr="00C7090A">
        <w:trPr>
          <w:gridBefore w:val="1"/>
          <w:gridAfter w:val="1"/>
          <w:wBefore w:w="9" w:type="dxa"/>
          <w:wAfter w:w="79" w:type="dxa"/>
          <w:trHeight w:val="270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6.</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13" w:history="1">
              <w:r w:rsidR="007B7ED4" w:rsidRPr="00600815">
                <w:rPr>
                  <w:rFonts w:ascii="Times New Roman" w:hAnsi="Times New Roman"/>
                  <w:sz w:val="24"/>
                  <w:szCs w:val="24"/>
                </w:rPr>
                <w:t>мероприятие 6</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физической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и спорта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обучающихся</w:t>
            </w:r>
            <w:r>
              <w:rPr>
                <w:rFonts w:ascii="Times New Roman" w:hAnsi="Times New Roman"/>
                <w:sz w:val="24"/>
                <w:szCs w:val="24"/>
              </w:rPr>
              <w:t xml:space="preserve"> в</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возрасте 5 - 18</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лет, регулярно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занимающихся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спортивных секциях,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клубах и иных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объединениях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спортивной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направленности; увеличение охвата обучающихся программами формирования здорового образа жизни</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снижение численности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обучающихся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студентов в возрасте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5 - 18</w:t>
            </w:r>
            <w:r w:rsidRPr="00600815">
              <w:rPr>
                <w:rFonts w:ascii="Times New Roman" w:hAnsi="Times New Roman"/>
                <w:sz w:val="24"/>
                <w:szCs w:val="24"/>
              </w:rPr>
              <w:t xml:space="preserve">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регулярно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занимающихся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объединениях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спортивной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направленности; рост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преступлений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правонарушений,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несовершеннолетними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или при их участии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7B10B5">
        <w:trPr>
          <w:gridBefore w:val="1"/>
          <w:gridAfter w:val="1"/>
          <w:wBefore w:w="9" w:type="dxa"/>
          <w:wAfter w:w="79" w:type="dxa"/>
          <w:trHeight w:val="2392"/>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7.</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28" w:history="1">
              <w:r w:rsidR="007B7ED4" w:rsidRPr="00600815">
                <w:rPr>
                  <w:rFonts w:ascii="Times New Roman" w:hAnsi="Times New Roman"/>
                  <w:sz w:val="24"/>
                  <w:szCs w:val="24"/>
                </w:rPr>
                <w:t>мероприятие 7</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кадрового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потенциала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повысятся привлекательность </w:t>
            </w:r>
            <w:r w:rsidRPr="002B2311">
              <w:rPr>
                <w:rFonts w:ascii="Times New Roman" w:hAnsi="Times New Roman"/>
                <w:sz w:val="24"/>
                <w:szCs w:val="24"/>
              </w:rPr>
              <w:lastRenderedPageBreak/>
              <w:t>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CD65A9" w:rsidRPr="002B2311" w:rsidRDefault="00CD65A9" w:rsidP="00CD65A9">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 xml:space="preserve">все педагоги будут включены в программы повышения квалификации, предусматривающие возможность выбора программ с учетом индивидуальных </w:t>
            </w:r>
            <w:r w:rsidRPr="002B2311">
              <w:rPr>
                <w:rFonts w:ascii="Times New Roman" w:hAnsi="Times New Roman"/>
                <w:sz w:val="24"/>
                <w:szCs w:val="24"/>
              </w:rPr>
              <w:lastRenderedPageBreak/>
              <w:t>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4"/>
                <w:szCs w:val="24"/>
              </w:rPr>
              <w:t xml:space="preserve"> </w:t>
            </w:r>
            <w:r w:rsidRPr="002B2311">
              <w:rPr>
                <w:rFonts w:ascii="Times New Roman" w:hAnsi="Times New Roman"/>
                <w:sz w:val="24"/>
                <w:szCs w:val="24"/>
              </w:rPr>
              <w:t>сформированы эффективные институты самоуправления в профессиональном педагогическом сообществе.</w:t>
            </w:r>
          </w:p>
          <w:p w:rsidR="007B7ED4" w:rsidRPr="007B10B5" w:rsidRDefault="007B7ED4" w:rsidP="007B10B5">
            <w:pPr>
              <w:autoSpaceDE w:val="0"/>
              <w:autoSpaceDN w:val="0"/>
              <w:adjustRightInd w:val="0"/>
              <w:spacing w:after="0" w:line="240" w:lineRule="auto"/>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снижение качества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корпуса дошкольных,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ОО и 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учителей в возрасте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 30 лет в общей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учителей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муниципальных</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ОО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прошедших в течение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последних трех лет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квалификации или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профессиональную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переподготовку,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руководителей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детей; </w:t>
            </w:r>
          </w:p>
          <w:p w:rsidR="007B7ED4" w:rsidRPr="002B2311" w:rsidRDefault="007B7ED4" w:rsidP="00A513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xml:space="preserve">, организаций дополнительного образования детей – к средней заработной </w:t>
            </w:r>
            <w:r>
              <w:rPr>
                <w:rFonts w:ascii="Times New Roman" w:hAnsi="Times New Roman"/>
                <w:sz w:val="24"/>
                <w:szCs w:val="24"/>
              </w:rPr>
              <w:lastRenderedPageBreak/>
              <w:t>плате в области</w:t>
            </w:r>
            <w:r w:rsidRPr="002B2311">
              <w:rPr>
                <w:rFonts w:ascii="Times New Roman" w:hAnsi="Times New Roman"/>
                <w:sz w:val="24"/>
                <w:szCs w:val="24"/>
              </w:rPr>
              <w:t>.</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w:t>
            </w:r>
          </w:p>
        </w:tc>
      </w:tr>
      <w:tr w:rsidR="007B7ED4" w:rsidRPr="00600815" w:rsidTr="00C7090A">
        <w:trPr>
          <w:gridBefore w:val="1"/>
          <w:gridAfter w:val="1"/>
          <w:wBefore w:w="9" w:type="dxa"/>
          <w:wAfter w:w="79" w:type="dxa"/>
          <w:trHeight w:val="2674"/>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8.</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71" w:history="1">
              <w:r w:rsidR="007B7ED4" w:rsidRPr="00600815">
                <w:rPr>
                  <w:rFonts w:ascii="Times New Roman" w:hAnsi="Times New Roman"/>
                  <w:sz w:val="24"/>
                  <w:szCs w:val="24"/>
                </w:rPr>
                <w:t>мероприятие 8</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w:t>
            </w:r>
          </w:p>
          <w:p w:rsidR="007B7ED4" w:rsidRPr="00600815" w:rsidRDefault="00CD65A9"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7B7ED4" w:rsidRPr="00600815">
              <w:rPr>
                <w:rFonts w:ascii="Times New Roman" w:hAnsi="Times New Roman"/>
                <w:sz w:val="24"/>
                <w:szCs w:val="24"/>
              </w:rPr>
              <w:t>нфраструктуры</w:t>
            </w:r>
            <w:r>
              <w:rPr>
                <w:rFonts w:ascii="Times New Roman" w:hAnsi="Times New Roman"/>
                <w:sz w:val="24"/>
                <w:szCs w:val="24"/>
              </w:rPr>
              <w:t xml:space="preserve"> дошкольного,</w:t>
            </w:r>
            <w:r w:rsidR="007B7ED4"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общего образования 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CD65A9"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образования </w:t>
            </w:r>
            <w:r w:rsidR="007B7ED4" w:rsidRPr="00600815">
              <w:rPr>
                <w:rFonts w:ascii="Times New Roman" w:hAnsi="Times New Roman"/>
                <w:sz w:val="24"/>
                <w:szCs w:val="24"/>
              </w:rPr>
              <w:t xml:space="preserve">"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создание во всех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условий,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соответствующих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ФГОС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общего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выполнения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государственных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гарантий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общедоступности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бесплатности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дошкольного,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основного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увеличение охвата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услугами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программами летнего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отдыха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оздоровления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сохранение очередей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 дошкольные ОО;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рост социальной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напряженности;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недоступность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качественного общего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для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детей-инвалидов     </w:t>
            </w:r>
          </w:p>
        </w:tc>
        <w:tc>
          <w:tcPr>
            <w:tcW w:w="2687" w:type="dxa"/>
            <w:gridSpan w:val="2"/>
            <w:tcBorders>
              <w:left w:val="single" w:sz="8" w:space="0" w:color="auto"/>
              <w:bottom w:val="single" w:sz="8" w:space="0" w:color="auto"/>
              <w:right w:val="single" w:sz="8" w:space="0" w:color="auto"/>
            </w:tcBorders>
          </w:tcPr>
          <w:p w:rsidR="007B7ED4" w:rsidRDefault="007B7ED4" w:rsidP="00A51377">
            <w:pPr>
              <w:autoSpaceDE w:val="0"/>
              <w:autoSpaceDN w:val="0"/>
              <w:adjustRightInd w:val="0"/>
              <w:spacing w:after="0" w:line="240" w:lineRule="auto"/>
              <w:jc w:val="both"/>
              <w:rPr>
                <w:rFonts w:ascii="Times New Roman" w:hAnsi="Times New Roman"/>
                <w:sz w:val="24"/>
                <w:szCs w:val="24"/>
              </w:rPr>
            </w:pPr>
            <w:r w:rsidRPr="002B2311">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B54EB1">
        <w:trPr>
          <w:gridBefore w:val="1"/>
          <w:gridAfter w:val="1"/>
          <w:wBefore w:w="9" w:type="dxa"/>
          <w:wAfter w:w="79" w:type="dxa"/>
          <w:trHeight w:val="1258"/>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9.</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мероприятие 9</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"Социальные гарантии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социальных гарантий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повышение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привлекательности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профессии и уровня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квалификации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преподавательских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кадров, увеличение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среднедушевого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дохода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педагогических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работников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невыполнение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социальных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обязательств перед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работниками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2687" w:type="dxa"/>
            <w:gridSpan w:val="2"/>
            <w:tcBorders>
              <w:left w:val="single" w:sz="8" w:space="0" w:color="auto"/>
              <w:bottom w:val="single" w:sz="8" w:space="0" w:color="auto"/>
              <w:right w:val="single" w:sz="8" w:space="0" w:color="auto"/>
            </w:tcBorders>
          </w:tcPr>
          <w:p w:rsidR="007B7ED4" w:rsidRPr="00600815" w:rsidRDefault="008C31B2" w:rsidP="008C31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tc>
      </w:tr>
      <w:tr w:rsidR="007B7ED4" w:rsidRPr="00600815" w:rsidTr="00B54EB1">
        <w:trPr>
          <w:gridBefore w:val="1"/>
          <w:gridAfter w:val="1"/>
          <w:wBefore w:w="9" w:type="dxa"/>
          <w:wAfter w:w="79" w:type="dxa"/>
          <w:trHeight w:val="691"/>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10.</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10</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«Профилактика </w:t>
            </w:r>
            <w:r w:rsidRPr="00600815">
              <w:rPr>
                <w:rFonts w:ascii="Times New Roman" w:hAnsi="Times New Roman"/>
                <w:sz w:val="24"/>
                <w:szCs w:val="24"/>
              </w:rPr>
              <w:lastRenderedPageBreak/>
              <w:t>терроризма и экстремизма в образовательных учреждениях»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правление образования Соль-</w:t>
            </w:r>
            <w:r w:rsidRPr="00600815">
              <w:rPr>
                <w:rFonts w:ascii="Times New Roman" w:hAnsi="Times New Roman"/>
                <w:sz w:val="24"/>
                <w:szCs w:val="24"/>
              </w:rPr>
              <w:lastRenderedPageBreak/>
              <w:t>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профилактика проявления терроризма и </w:t>
            </w:r>
            <w:r w:rsidRPr="00600815">
              <w:rPr>
                <w:rFonts w:ascii="Times New Roman" w:hAnsi="Times New Roman"/>
                <w:sz w:val="24"/>
                <w:szCs w:val="24"/>
              </w:rPr>
              <w:lastRenderedPageBreak/>
              <w:t>экстремизма, укрепления нравственного здоровья в обществе, межнациональных отношений, повышения толерантности.</w:t>
            </w:r>
          </w:p>
          <w:p w:rsidR="007B7ED4" w:rsidRPr="00600815" w:rsidRDefault="007B7ED4" w:rsidP="009F4B54">
            <w:pPr>
              <w:autoSpaceDE w:val="0"/>
              <w:autoSpaceDN w:val="0"/>
              <w:adjustRightInd w:val="0"/>
              <w:spacing w:after="0" w:line="240" w:lineRule="auto"/>
              <w:ind w:firstLine="540"/>
              <w:jc w:val="both"/>
              <w:rPr>
                <w:rFonts w:ascii="Times New Roman" w:hAnsi="Times New Roman"/>
                <w:sz w:val="24"/>
                <w:szCs w:val="24"/>
              </w:rPr>
            </w:pPr>
          </w:p>
          <w:p w:rsidR="007B7ED4" w:rsidRPr="00600815" w:rsidRDefault="007B7ED4" w:rsidP="009F4B54">
            <w:pPr>
              <w:autoSpaceDE w:val="0"/>
              <w:autoSpaceDN w:val="0"/>
              <w:adjustRightInd w:val="0"/>
              <w:spacing w:after="0" w:line="240" w:lineRule="auto"/>
              <w:ind w:firstLine="540"/>
              <w:jc w:val="both"/>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 xml:space="preserve">возможность совершения террористических </w:t>
            </w:r>
            <w:r w:rsidRPr="00600815">
              <w:rPr>
                <w:rFonts w:ascii="Times New Roman" w:hAnsi="Times New Roman"/>
                <w:sz w:val="24"/>
                <w:szCs w:val="24"/>
              </w:rPr>
              <w:lastRenderedPageBreak/>
              <w:t>актов, отсутствие системы защиты объектов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обеспеченность населения услугами дошкольного</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B54EB1" w:rsidRDefault="007B7ED4" w:rsidP="00B54EB1">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w:t>
            </w: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11.</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11</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«Безопасность образовательных организаций»</w:t>
            </w:r>
          </w:p>
          <w:p w:rsidR="007B7ED4" w:rsidRPr="00600815" w:rsidRDefault="007B7ED4" w:rsidP="009F4B54">
            <w:pPr>
              <w:autoSpaceDE w:val="0"/>
              <w:autoSpaceDN w:val="0"/>
              <w:adjustRightInd w:val="0"/>
              <w:spacing w:after="0" w:line="240" w:lineRule="auto"/>
              <w:ind w:firstLine="540"/>
              <w:jc w:val="center"/>
              <w:rPr>
                <w:rFonts w:ascii="Times New Roman" w:hAnsi="Times New Roman"/>
                <w:sz w:val="24"/>
                <w:szCs w:val="24"/>
                <w:u w:val="single"/>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4"/>
                <w:sz w:val="24"/>
                <w:szCs w:val="24"/>
              </w:rPr>
            </w:pPr>
            <w:r w:rsidRPr="00600815">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00815">
              <w:rPr>
                <w:rFonts w:ascii="Times New Roman" w:hAnsi="Times New Roman"/>
                <w:color w:val="000000"/>
                <w:spacing w:val="-4"/>
                <w:sz w:val="24"/>
                <w:szCs w:val="24"/>
              </w:rPr>
              <w:t>риск возникновения пожаров, аварийных ситуаций, травматизма и гибели людей.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3"/>
                <w:sz w:val="24"/>
                <w:szCs w:val="24"/>
              </w:rPr>
              <w:t>отсутствие</w:t>
            </w:r>
            <w:r w:rsidRPr="00600815">
              <w:rPr>
                <w:rFonts w:ascii="Times New Roman" w:hAnsi="Times New Roman"/>
                <w:color w:val="000000"/>
                <w:spacing w:val="-3"/>
                <w:sz w:val="24"/>
                <w:szCs w:val="24"/>
              </w:rPr>
              <w:t xml:space="preserve"> безопасности образовательных организаций района, </w:t>
            </w:r>
            <w:r w:rsidRPr="00600815">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2687" w:type="dxa"/>
            <w:gridSpan w:val="2"/>
            <w:tcBorders>
              <w:left w:val="single" w:sz="8" w:space="0" w:color="auto"/>
              <w:bottom w:val="single" w:sz="8" w:space="0" w:color="auto"/>
              <w:right w:val="single" w:sz="8" w:space="0" w:color="auto"/>
            </w:tcBorders>
          </w:tcPr>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обеспеченность населения услугами дошкольного</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E74BBF">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12.</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1586" w:history="1">
              <w:r w:rsidR="007B7ED4" w:rsidRPr="00600815">
                <w:rPr>
                  <w:rFonts w:ascii="Times New Roman" w:hAnsi="Times New Roman"/>
                  <w:sz w:val="24"/>
                  <w:szCs w:val="24"/>
                </w:rPr>
                <w:t xml:space="preserve">мероприятие </w:t>
              </w:r>
            </w:hyperlink>
            <w:r w:rsidR="007B7ED4" w:rsidRPr="00600815">
              <w:rPr>
                <w:rFonts w:ascii="Times New Roman" w:hAnsi="Times New Roman"/>
                <w:sz w:val="24"/>
                <w:szCs w:val="24"/>
              </w:rPr>
              <w:t>12</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«Организация отдыха детей в каникулярное время»</w:t>
            </w:r>
          </w:p>
          <w:p w:rsidR="007B7ED4" w:rsidRPr="00600815" w:rsidRDefault="007B7ED4" w:rsidP="009F4B54">
            <w:pPr>
              <w:autoSpaceDE w:val="0"/>
              <w:autoSpaceDN w:val="0"/>
              <w:adjustRightInd w:val="0"/>
              <w:spacing w:after="0" w:line="240" w:lineRule="auto"/>
              <w:ind w:firstLine="540"/>
              <w:jc w:val="center"/>
              <w:rPr>
                <w:rFonts w:ascii="Times New Roman" w:hAnsi="Times New Roman"/>
                <w:sz w:val="24"/>
                <w:szCs w:val="24"/>
                <w:u w:val="single"/>
              </w:rPr>
            </w:pP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правление образования Соль-Илецкого городского округа</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7B10B5">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 xml:space="preserve">реализация мероприятия позволит </w:t>
            </w:r>
            <w:r>
              <w:rPr>
                <w:rFonts w:ascii="Times New Roman" w:hAnsi="Times New Roman"/>
                <w:color w:val="000000"/>
                <w:spacing w:val="-3"/>
                <w:sz w:val="24"/>
                <w:szCs w:val="24"/>
              </w:rPr>
              <w:t>совершенствовать организацию отдыха детей в каникулярное время</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2687" w:type="dxa"/>
            <w:gridSpan w:val="2"/>
            <w:tcBorders>
              <w:left w:val="single" w:sz="8" w:space="0" w:color="auto"/>
              <w:bottom w:val="single" w:sz="8" w:space="0" w:color="auto"/>
              <w:right w:val="single" w:sz="8" w:space="0" w:color="auto"/>
            </w:tcBorders>
          </w:tcPr>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охват детей в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возрасте 5 - 18 лет</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программами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(удельный вес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детей,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получающих услуги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дополнительного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общей численности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детей в возрасте   </w:t>
            </w:r>
          </w:p>
          <w:p w:rsidR="007B7ED4" w:rsidRPr="00600815" w:rsidRDefault="007B7ED4" w:rsidP="00027F4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5 - 18 лет)        </w:t>
            </w:r>
          </w:p>
        </w:tc>
      </w:tr>
      <w:tr w:rsidR="007B7ED4" w:rsidRPr="00600815" w:rsidTr="007B10B5">
        <w:trPr>
          <w:gridBefore w:val="1"/>
          <w:gridAfter w:val="1"/>
          <w:wBefore w:w="9" w:type="dxa"/>
          <w:wAfter w:w="79" w:type="dxa"/>
          <w:trHeight w:val="1825"/>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13.</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13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rPr>
                <w:rFonts w:ascii="Times New Roman" w:hAnsi="Times New Roman"/>
                <w:color w:val="000000"/>
                <w:spacing w:val="-3"/>
                <w:sz w:val="24"/>
                <w:szCs w:val="24"/>
              </w:rPr>
            </w:pPr>
            <w:r w:rsidRPr="00600815">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14.</w:t>
            </w:r>
          </w:p>
        </w:tc>
        <w:tc>
          <w:tcPr>
            <w:tcW w:w="2376" w:type="dxa"/>
            <w:gridSpan w:val="2"/>
            <w:tcBorders>
              <w:left w:val="single" w:sz="8" w:space="0" w:color="auto"/>
              <w:bottom w:val="single" w:sz="8" w:space="0" w:color="auto"/>
              <w:right w:val="single" w:sz="8" w:space="0" w:color="auto"/>
            </w:tcBorders>
          </w:tcPr>
          <w:p w:rsidR="007B7ED4" w:rsidRPr="00600815" w:rsidRDefault="007B7ED4" w:rsidP="00E74BBF">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14 </w:t>
            </w:r>
            <w:r>
              <w:rPr>
                <w:rFonts w:ascii="Times New Roman" w:hAnsi="Times New Roman"/>
                <w:sz w:val="24"/>
                <w:szCs w:val="24"/>
              </w:rPr>
              <w:t xml:space="preserve">        </w:t>
            </w:r>
            <w:r w:rsidRPr="00600815">
              <w:rPr>
                <w:rFonts w:ascii="Times New Roman" w:hAnsi="Times New Roman"/>
                <w:sz w:val="24"/>
                <w:szCs w:val="24"/>
              </w:rPr>
              <w:t>"</w:t>
            </w:r>
            <w:r>
              <w:rPr>
                <w:rFonts w:ascii="Times New Roman" w:hAnsi="Times New Roman"/>
                <w:sz w:val="24"/>
                <w:szCs w:val="24"/>
              </w:rPr>
              <w:t>В</w:t>
            </w:r>
            <w:r w:rsidRPr="00600815">
              <w:rPr>
                <w:rFonts w:ascii="Times New Roman" w:hAnsi="Times New Roman"/>
                <w:sz w:val="24"/>
                <w:szCs w:val="24"/>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снижение заработной платы педагогическим работникам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F319E4">
            <w:pPr>
              <w:pStyle w:val="ConsPlusCell"/>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F319E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p>
        </w:tc>
      </w:tr>
      <w:tr w:rsidR="007B7ED4" w:rsidRPr="00600815" w:rsidTr="00B54EB1">
        <w:trPr>
          <w:gridBefore w:val="1"/>
          <w:gridAfter w:val="1"/>
          <w:wBefore w:w="9" w:type="dxa"/>
          <w:wAfter w:w="79" w:type="dxa"/>
          <w:trHeight w:val="1117"/>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15.</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мероприятие  15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w:t>
            </w:r>
            <w:r w:rsidRPr="00600815">
              <w:rPr>
                <w:rFonts w:ascii="Times New Roman" w:hAnsi="Times New Roman"/>
                <w:sz w:val="24"/>
                <w:szCs w:val="24"/>
              </w:rPr>
              <w:lastRenderedPageBreak/>
              <w:t>программу дошкольного образования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rsidR="007B7ED4" w:rsidRPr="00600815" w:rsidRDefault="007B7ED4" w:rsidP="00FC4752">
            <w:pPr>
              <w:autoSpaceDE w:val="0"/>
              <w:autoSpaceDN w:val="0"/>
              <w:adjustRightInd w:val="0"/>
              <w:spacing w:after="0" w:line="240" w:lineRule="auto"/>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B54EB1">
        <w:trPr>
          <w:gridBefore w:val="1"/>
          <w:gridAfter w:val="1"/>
          <w:wBefore w:w="9" w:type="dxa"/>
          <w:wAfter w:w="79" w:type="dxa"/>
          <w:trHeight w:val="2549"/>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16.</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16 "Осуществление переданных полномочий по содержанию ребенка в семье опекуна "</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376"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17.</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17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 держание детей в замещающих семьях и денежного вознаграждения приемным родителям</w:t>
            </w:r>
          </w:p>
        </w:tc>
        <w:tc>
          <w:tcPr>
            <w:tcW w:w="2376" w:type="dxa"/>
            <w:gridSpan w:val="2"/>
            <w:tcBorders>
              <w:left w:val="single" w:sz="8" w:space="0" w:color="auto"/>
              <w:bottom w:val="single" w:sz="8" w:space="0" w:color="auto"/>
              <w:right w:val="single" w:sz="8" w:space="0" w:color="auto"/>
            </w:tcBorders>
          </w:tcPr>
          <w:p w:rsidR="007B7ED4" w:rsidRPr="00600815" w:rsidRDefault="007B7ED4" w:rsidP="0034164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B54EB1">
        <w:trPr>
          <w:gridBefore w:val="1"/>
          <w:gridAfter w:val="1"/>
          <w:wBefore w:w="9" w:type="dxa"/>
          <w:wAfter w:w="79" w:type="dxa"/>
          <w:trHeight w:val="2676"/>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18.</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18 "Выплаты единовременного пособия при всех формах устройства детей, лишенных родительского попечения, в семьи""</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DE3767">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FC475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19.</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19 «Капитальный ремонт зданий, кровли, спортивных залов, отопления, других сооружений и приобретение технологического оборудования в рамках средств, поступивших с областного бюджета на компенсацию дополнительных расходов, возникших в результате решений, принятых органами власти другого уровня».</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3D3BAF">
            <w:pPr>
              <w:autoSpaceDE w:val="0"/>
              <w:autoSpaceDN w:val="0"/>
              <w:adjustRightInd w:val="0"/>
              <w:spacing w:after="0" w:line="240" w:lineRule="auto"/>
              <w:jc w:val="both"/>
              <w:outlineLvl w:val="2"/>
              <w:rPr>
                <w:rFonts w:ascii="Times New Roman" w:hAnsi="Times New Roman"/>
                <w:sz w:val="24"/>
                <w:szCs w:val="24"/>
              </w:rPr>
            </w:pPr>
            <w:r w:rsidRPr="00600815">
              <w:rPr>
                <w:rFonts w:ascii="Times New Roman" w:hAnsi="Times New Roman"/>
                <w:sz w:val="24"/>
                <w:szCs w:val="24"/>
              </w:rPr>
              <w:t>позволит улучшить условия для проведения учебного процесса и создать комфортные условия, способствующие получению доступного и качественного образования.</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3D3BAF">
            <w:pPr>
              <w:autoSpaceDE w:val="0"/>
              <w:autoSpaceDN w:val="0"/>
              <w:adjustRightInd w:val="0"/>
              <w:spacing w:after="0" w:line="240" w:lineRule="auto"/>
              <w:jc w:val="both"/>
              <w:rPr>
                <w:rFonts w:ascii="Times New Roman" w:hAnsi="Times New Roman"/>
                <w:color w:val="000000"/>
                <w:spacing w:val="-3"/>
                <w:sz w:val="24"/>
                <w:szCs w:val="24"/>
              </w:rPr>
            </w:pPr>
            <w:r w:rsidRPr="00600815">
              <w:rPr>
                <w:rFonts w:ascii="Times New Roman" w:hAnsi="Times New Roman"/>
                <w:color w:val="000000"/>
                <w:spacing w:val="-3"/>
                <w:sz w:val="24"/>
                <w:szCs w:val="24"/>
              </w:rPr>
              <w:t>угроза жизни и здоровью детей</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обеспеченность населения услугами дошкольного образования (отношение численности детей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3-7 лет, обучающихся в школе);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r w:rsidRPr="00600815">
              <w:rPr>
                <w:rFonts w:ascii="Times New Roman" w:hAnsi="Times New Roman"/>
                <w:sz w:val="24"/>
                <w:szCs w:val="24"/>
              </w:rPr>
              <w:lastRenderedPageBreak/>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требованиями, в общей численности обучающихся</w:t>
            </w:r>
          </w:p>
        </w:tc>
      </w:tr>
      <w:tr w:rsidR="007B7ED4" w:rsidRPr="00600815" w:rsidTr="00B54EB1">
        <w:trPr>
          <w:gridBefore w:val="1"/>
          <w:gridAfter w:val="1"/>
          <w:wBefore w:w="9" w:type="dxa"/>
          <w:wAfter w:w="79" w:type="dxa"/>
          <w:trHeight w:val="549"/>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20.</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20 "Модернизация региональных систем дошкольного образования"</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B54EB1">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c>
          <w:tcPr>
            <w:tcW w:w="2376" w:type="dxa"/>
            <w:gridSpan w:val="2"/>
            <w:tcBorders>
              <w:left w:val="single" w:sz="8" w:space="0" w:color="auto"/>
              <w:bottom w:val="single" w:sz="8" w:space="0" w:color="auto"/>
              <w:right w:val="single" w:sz="8" w:space="0" w:color="auto"/>
            </w:tcBorders>
          </w:tcPr>
          <w:p w:rsidR="007B7ED4" w:rsidRPr="00600815" w:rsidRDefault="007B7ED4" w:rsidP="00247F58">
            <w:pPr>
              <w:autoSpaceDE w:val="0"/>
              <w:autoSpaceDN w:val="0"/>
              <w:adjustRightInd w:val="0"/>
              <w:spacing w:after="0" w:line="240" w:lineRule="auto"/>
              <w:jc w:val="both"/>
              <w:rPr>
                <w:rFonts w:ascii="Times New Roman" w:hAnsi="Times New Roman"/>
                <w:color w:val="000000"/>
                <w:spacing w:val="-3"/>
                <w:sz w:val="24"/>
                <w:szCs w:val="24"/>
              </w:rPr>
            </w:pPr>
            <w:r w:rsidRPr="00600815">
              <w:rPr>
                <w:rFonts w:ascii="Times New Roman" w:hAnsi="Times New Roman"/>
                <w:color w:val="000000"/>
                <w:spacing w:val="-3"/>
                <w:sz w:val="24"/>
                <w:szCs w:val="24"/>
              </w:rPr>
              <w:t>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проблемы ликвидации аварийных конструктивных элементов зданий детских садов</w:t>
            </w:r>
          </w:p>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247F58">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833"/>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21.</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Основное мероприятие 21 "Проведение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p>
        </w:tc>
        <w:tc>
          <w:tcPr>
            <w:tcW w:w="1620" w:type="dxa"/>
            <w:gridSpan w:val="2"/>
            <w:tcBorders>
              <w:left w:val="single" w:sz="8" w:space="0" w:color="auto"/>
              <w:bottom w:val="single" w:sz="8" w:space="0" w:color="auto"/>
              <w:right w:val="single" w:sz="8" w:space="0" w:color="auto"/>
            </w:tcBorders>
          </w:tcPr>
          <w:p w:rsidR="007B7ED4" w:rsidRPr="00600815" w:rsidRDefault="007B7ED4" w:rsidP="009F4B54">
            <w:pPr>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3C7383">
            <w:pPr>
              <w:shd w:val="clear" w:color="auto" w:fill="FFFFFF"/>
              <w:spacing w:after="0" w:line="240" w:lineRule="auto"/>
              <w:ind w:left="10"/>
              <w:rPr>
                <w:rFonts w:ascii="Times New Roman" w:hAnsi="Times New Roman"/>
                <w:color w:val="000000"/>
                <w:spacing w:val="-3"/>
                <w:sz w:val="24"/>
                <w:szCs w:val="24"/>
              </w:rPr>
            </w:pPr>
            <w:r w:rsidRPr="00600815">
              <w:rPr>
                <w:rFonts w:ascii="Times New Roman" w:hAnsi="Times New Roman"/>
                <w:color w:val="000000"/>
                <w:spacing w:val="-3"/>
                <w:sz w:val="24"/>
                <w:szCs w:val="24"/>
              </w:rPr>
              <w:t>увеличение численности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7B7ED4" w:rsidRPr="00600815" w:rsidRDefault="007B7ED4" w:rsidP="009F4B54">
            <w:pPr>
              <w:shd w:val="clear" w:color="auto" w:fill="FFFFFF"/>
              <w:spacing w:after="0" w:line="240" w:lineRule="auto"/>
              <w:ind w:left="10"/>
              <w:rPr>
                <w:rFonts w:ascii="Times New Roman" w:hAnsi="Times New Roman"/>
                <w:color w:val="000000"/>
                <w:spacing w:val="-3"/>
                <w:sz w:val="24"/>
                <w:szCs w:val="24"/>
              </w:rPr>
            </w:pP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color w:val="000000"/>
                <w:spacing w:val="-3"/>
                <w:sz w:val="24"/>
                <w:szCs w:val="24"/>
              </w:rPr>
            </w:pPr>
            <w:r w:rsidRPr="00600815">
              <w:rPr>
                <w:rFonts w:ascii="Times New Roman" w:hAnsi="Times New Roman"/>
                <w:color w:val="000000"/>
                <w:spacing w:val="-3"/>
                <w:sz w:val="24"/>
                <w:szCs w:val="24"/>
              </w:rPr>
              <w:t>снижение численности обучающихся и студентов в возрасте 5 - 18 лет, регулярно занимающихся в объединениях спортивной направленности; рост преступлений и правонарушений, с</w:t>
            </w:r>
            <w:r>
              <w:rPr>
                <w:rFonts w:ascii="Times New Roman" w:hAnsi="Times New Roman"/>
                <w:color w:val="000000"/>
                <w:spacing w:val="-3"/>
                <w:sz w:val="24"/>
                <w:szCs w:val="24"/>
              </w:rPr>
              <w:t>овершенных несовершеннолетними</w:t>
            </w:r>
            <w:r w:rsidRPr="00600815">
              <w:rPr>
                <w:rFonts w:ascii="Times New Roman" w:hAnsi="Times New Roman"/>
                <w:color w:val="000000"/>
                <w:spacing w:val="-3"/>
                <w:sz w:val="24"/>
                <w:szCs w:val="24"/>
              </w:rPr>
              <w:t xml:space="preserve"> (или) при их соучастии</w:t>
            </w:r>
          </w:p>
        </w:tc>
        <w:tc>
          <w:tcPr>
            <w:tcW w:w="2687" w:type="dxa"/>
            <w:gridSpan w:val="2"/>
            <w:tcBorders>
              <w:left w:val="single" w:sz="8" w:space="0" w:color="auto"/>
              <w:bottom w:val="single" w:sz="8" w:space="0" w:color="auto"/>
              <w:right w:val="single" w:sz="8" w:space="0" w:color="auto"/>
            </w:tcBorders>
          </w:tcPr>
          <w:p w:rsidR="007B7ED4" w:rsidRPr="00600815" w:rsidRDefault="007B7ED4" w:rsidP="003C7383">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r>
      <w:tr w:rsidR="007B7ED4" w:rsidRPr="00600815" w:rsidTr="00C7090A">
        <w:trPr>
          <w:gridBefore w:val="1"/>
          <w:gridAfter w:val="1"/>
          <w:wBefore w:w="9" w:type="dxa"/>
          <w:wAfter w:w="79" w:type="dxa"/>
          <w:trHeight w:val="838"/>
          <w:tblCellSpacing w:w="5" w:type="nil"/>
        </w:trPr>
        <w:tc>
          <w:tcPr>
            <w:tcW w:w="14462" w:type="dxa"/>
            <w:gridSpan w:val="16"/>
            <w:tcBorders>
              <w:top w:val="single" w:sz="4" w:space="0" w:color="auto"/>
              <w:left w:val="single" w:sz="8" w:space="0" w:color="auto"/>
              <w:bottom w:val="single" w:sz="8" w:space="0" w:color="auto"/>
              <w:right w:val="single" w:sz="8" w:space="0" w:color="auto"/>
            </w:tcBorders>
          </w:tcPr>
          <w:p w:rsidR="007B7ED4" w:rsidRDefault="007B7ED4" w:rsidP="004D275E">
            <w:pPr>
              <w:autoSpaceDE w:val="0"/>
              <w:autoSpaceDN w:val="0"/>
              <w:adjustRightInd w:val="0"/>
              <w:spacing w:after="0" w:line="240" w:lineRule="auto"/>
              <w:jc w:val="center"/>
              <w:rPr>
                <w:rFonts w:ascii="Times New Roman" w:hAnsi="Times New Roman"/>
                <w:b/>
                <w:sz w:val="24"/>
                <w:szCs w:val="24"/>
              </w:rPr>
            </w:pPr>
          </w:p>
          <w:p w:rsidR="007B7ED4" w:rsidRPr="00600815" w:rsidRDefault="007B7ED4" w:rsidP="008377E8">
            <w:pPr>
              <w:autoSpaceDE w:val="0"/>
              <w:autoSpaceDN w:val="0"/>
              <w:adjustRightInd w:val="0"/>
              <w:jc w:val="center"/>
              <w:rPr>
                <w:rFonts w:ascii="Times New Roman" w:hAnsi="Times New Roman"/>
                <w:sz w:val="24"/>
                <w:szCs w:val="24"/>
              </w:rPr>
            </w:pPr>
            <w:r w:rsidRPr="00600815">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7B7ED4" w:rsidRPr="00600815" w:rsidTr="00B54EB1">
        <w:trPr>
          <w:gridBefore w:val="1"/>
          <w:gridAfter w:val="1"/>
          <w:wBefore w:w="9" w:type="dxa"/>
          <w:wAfter w:w="79" w:type="dxa"/>
          <w:trHeight w:val="406"/>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1</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"Обеспечение деятельности управления образования по контролю качества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контроль качества образования,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снижение бюрократической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нагрузки на организации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отдельных граждан, упрощение процедуры и перевод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электронный формат; привлечение   общественных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      профессиональных  организаций к     осуществлению ряда </w:t>
            </w:r>
            <w:r w:rsidRPr="00600815">
              <w:rPr>
                <w:rFonts w:ascii="Times New Roman" w:hAnsi="Times New Roman"/>
                <w:sz w:val="24"/>
                <w:szCs w:val="24"/>
              </w:rPr>
              <w:lastRenderedPageBreak/>
              <w:t xml:space="preserve">функций по оценке  качества         образования, к оценке             </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бюрократических    барьеров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нарушения в сфере образования</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w:t>
            </w:r>
            <w:r>
              <w:rPr>
                <w:rFonts w:ascii="Times New Roman" w:hAnsi="Times New Roman"/>
                <w:sz w:val="24"/>
                <w:szCs w:val="24"/>
              </w:rPr>
              <w:t>ле образовательных организаций</w:t>
            </w:r>
          </w:p>
        </w:tc>
      </w:tr>
      <w:tr w:rsidR="007B7ED4" w:rsidRPr="00600815" w:rsidTr="00B54EB1">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2</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«Формирование и развитие районной системы оценки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качества образования, в том числе поддержка и развитие</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инструментов оценки результатов обучения в системе общего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реализация ЕГЭ и ГИА выпускников и основной школы и  внешней оценки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результатов обучения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начальной школы;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широкое внедрение  комплексной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динамической оценки деятельности     образовательных организаций;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развитие форм и содержания оценки  качества           образовательных  достижений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выпускников СПО; создание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региональной системы </w:t>
            </w:r>
            <w:r w:rsidRPr="00600815">
              <w:rPr>
                <w:rFonts w:ascii="Times New Roman" w:hAnsi="Times New Roman"/>
                <w:sz w:val="24"/>
                <w:szCs w:val="24"/>
              </w:rPr>
              <w:lastRenderedPageBreak/>
              <w:t xml:space="preserve">мониторинга индивидуальных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образовательных достижений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(электронное портфолио);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подготовки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специалистов в   области            </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педагогических  измерений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Недостаточное повышение качества образования</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r>
      <w:tr w:rsidR="007B7ED4" w:rsidRPr="00600815" w:rsidTr="00B54EB1">
        <w:trPr>
          <w:gridBefore w:val="1"/>
          <w:gridAfter w:val="1"/>
          <w:wBefore w:w="9" w:type="dxa"/>
          <w:wAfter w:w="79" w:type="dxa"/>
          <w:trHeight w:val="30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3</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механизмов обратной связи и поддержки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потребителя в образовании как части районной</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системы оценки качества образования"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разработка и  распространение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методологии получения обратной связи о качестве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включая проведение на муниципальном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уровне     соответствующих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площадок; внесение изменений в  методическую и нормативно-правовую базы в целях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обеспечения единых стандартов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прозрачности для  всех ОО и для  РУО; реализация механизмов  доступности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формирование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интересующей  информации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Недостаточное повышение качества образования</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7B7ED4" w:rsidRPr="00600815" w:rsidTr="00B54EB1">
        <w:trPr>
          <w:gridBefore w:val="1"/>
          <w:gridAfter w:val="1"/>
          <w:wBefore w:w="9" w:type="dxa"/>
          <w:wAfter w:w="79" w:type="dxa"/>
          <w:trHeight w:val="4944"/>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4D27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outlineLvl w:val="3"/>
              <w:rPr>
                <w:rFonts w:ascii="Times New Roman" w:hAnsi="Times New Roman"/>
                <w:sz w:val="24"/>
                <w:szCs w:val="24"/>
              </w:rPr>
            </w:pPr>
            <w:r w:rsidRPr="00600815">
              <w:rPr>
                <w:rFonts w:ascii="Times New Roman" w:hAnsi="Times New Roman"/>
                <w:sz w:val="24"/>
                <w:szCs w:val="24"/>
              </w:rPr>
              <w:t>Основное мероприятие 4</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"Развитие институтов общественного участия в управлении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образованием и повышении качества образования"</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p w:rsidR="007B7ED4" w:rsidRPr="00600815" w:rsidRDefault="007B7ED4" w:rsidP="009F4B54">
            <w:pPr>
              <w:tabs>
                <w:tab w:val="left" w:pos="2618"/>
              </w:tabs>
            </w:pP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методическая  поддержка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дальнейшего развития институтов государственно-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общественного   управления на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уровне школы, информационная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открытость деятельности ОО на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всех уровнях системы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введение в практику деятельности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общеобразовательных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самооценки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организации как   эффективного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инструмента   внутренней оценки  деятельности,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предполагающего  активное участие  представителей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общественных    институтов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экспертов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9F4B54">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7B7ED4" w:rsidRPr="00600815" w:rsidTr="00C7090A">
        <w:trPr>
          <w:gridBefore w:val="1"/>
          <w:gridAfter w:val="1"/>
          <w:wBefore w:w="9" w:type="dxa"/>
          <w:wAfter w:w="79" w:type="dxa"/>
          <w:trHeight w:val="360"/>
          <w:tblCellSpacing w:w="5" w:type="nil"/>
        </w:trPr>
        <w:tc>
          <w:tcPr>
            <w:tcW w:w="14462" w:type="dxa"/>
            <w:gridSpan w:val="16"/>
            <w:tcBorders>
              <w:left w:val="single" w:sz="8" w:space="0" w:color="auto"/>
              <w:bottom w:val="single" w:sz="8" w:space="0" w:color="auto"/>
              <w:right w:val="single" w:sz="8" w:space="0" w:color="auto"/>
            </w:tcBorders>
          </w:tcPr>
          <w:p w:rsidR="007B7ED4" w:rsidRDefault="007B7ED4" w:rsidP="009936F2">
            <w:pPr>
              <w:autoSpaceDE w:val="0"/>
              <w:autoSpaceDN w:val="0"/>
              <w:adjustRightInd w:val="0"/>
              <w:spacing w:after="0" w:line="240" w:lineRule="auto"/>
              <w:outlineLvl w:val="2"/>
            </w:pPr>
          </w:p>
          <w:p w:rsidR="007B7ED4" w:rsidRDefault="007B7ED4" w:rsidP="009936F2">
            <w:pPr>
              <w:autoSpaceDE w:val="0"/>
              <w:autoSpaceDN w:val="0"/>
              <w:adjustRightInd w:val="0"/>
              <w:spacing w:after="0" w:line="240" w:lineRule="auto"/>
              <w:outlineLvl w:val="2"/>
            </w:pPr>
          </w:p>
          <w:p w:rsidR="007B7ED4" w:rsidRDefault="007B7ED4" w:rsidP="009936F2">
            <w:pPr>
              <w:autoSpaceDE w:val="0"/>
              <w:autoSpaceDN w:val="0"/>
              <w:adjustRightInd w:val="0"/>
              <w:spacing w:after="0" w:line="240" w:lineRule="auto"/>
              <w:outlineLvl w:val="2"/>
            </w:pPr>
          </w:p>
          <w:p w:rsidR="007B7ED4" w:rsidRDefault="007B7ED4" w:rsidP="009936F2">
            <w:pPr>
              <w:autoSpaceDE w:val="0"/>
              <w:autoSpaceDN w:val="0"/>
              <w:adjustRightInd w:val="0"/>
              <w:spacing w:after="0" w:line="240" w:lineRule="auto"/>
              <w:outlineLvl w:val="2"/>
            </w:pPr>
          </w:p>
          <w:p w:rsidR="007B7ED4" w:rsidRDefault="007B7ED4" w:rsidP="009936F2">
            <w:pPr>
              <w:autoSpaceDE w:val="0"/>
              <w:autoSpaceDN w:val="0"/>
              <w:adjustRightInd w:val="0"/>
              <w:spacing w:after="0" w:line="240" w:lineRule="auto"/>
              <w:outlineLvl w:val="2"/>
            </w:pPr>
          </w:p>
          <w:p w:rsidR="007B7ED4" w:rsidRDefault="007B7ED4" w:rsidP="009936F2">
            <w:pPr>
              <w:autoSpaceDE w:val="0"/>
              <w:autoSpaceDN w:val="0"/>
              <w:adjustRightInd w:val="0"/>
              <w:spacing w:after="0" w:line="240" w:lineRule="auto"/>
              <w:outlineLvl w:val="2"/>
            </w:pPr>
          </w:p>
          <w:p w:rsidR="007B7ED4" w:rsidRPr="00600815" w:rsidRDefault="001F3791" w:rsidP="008E134C">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7B7ED4" w:rsidRPr="00600815">
                <w:rPr>
                  <w:rFonts w:ascii="Times New Roman" w:hAnsi="Times New Roman"/>
                  <w:b/>
                  <w:sz w:val="24"/>
                  <w:szCs w:val="24"/>
                </w:rPr>
                <w:t>Подпрограмма</w:t>
              </w:r>
            </w:hyperlink>
            <w:r w:rsidR="007B7ED4" w:rsidRPr="00600815">
              <w:rPr>
                <w:rFonts w:ascii="Times New Roman" w:hAnsi="Times New Roman"/>
                <w:b/>
                <w:sz w:val="24"/>
                <w:szCs w:val="24"/>
              </w:rPr>
              <w:t xml:space="preserve"> </w:t>
            </w:r>
            <w:r w:rsidR="007B7ED4">
              <w:rPr>
                <w:rFonts w:ascii="Times New Roman" w:hAnsi="Times New Roman"/>
                <w:b/>
                <w:sz w:val="24"/>
                <w:szCs w:val="24"/>
              </w:rPr>
              <w:t>«Школьное питание</w:t>
            </w:r>
            <w:r w:rsidR="007B7ED4" w:rsidRPr="00600815">
              <w:rPr>
                <w:rFonts w:ascii="Times New Roman" w:hAnsi="Times New Roman"/>
                <w:b/>
                <w:sz w:val="24"/>
                <w:szCs w:val="24"/>
              </w:rPr>
              <w:t>»</w:t>
            </w:r>
          </w:p>
        </w:tc>
      </w:tr>
      <w:tr w:rsidR="007B7ED4" w:rsidRPr="00600815" w:rsidTr="00C7090A">
        <w:trPr>
          <w:gridBefore w:val="1"/>
          <w:gridAfter w:val="1"/>
          <w:wBefore w:w="9" w:type="dxa"/>
          <w:wAfter w:w="79" w:type="dxa"/>
          <w:trHeight w:val="1398"/>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2817" w:history="1">
              <w:r w:rsidR="007B7ED4" w:rsidRPr="00600815">
                <w:rPr>
                  <w:rFonts w:ascii="Times New Roman" w:hAnsi="Times New Roman"/>
                  <w:sz w:val="24"/>
                  <w:szCs w:val="24"/>
                </w:rPr>
                <w:t>мероприятие 1</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"Совершенствование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системы управления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организацией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w:t>
            </w: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увеличение охвата двухразовым горячим питанием учащихся общео</w:t>
            </w:r>
            <w:r>
              <w:rPr>
                <w:rFonts w:ascii="Times New Roman" w:hAnsi="Times New Roman"/>
                <w:sz w:val="24"/>
                <w:szCs w:val="24"/>
              </w:rPr>
              <w:t>бразовательных организаций до 30,2</w:t>
            </w:r>
            <w:r w:rsidRPr="00600815">
              <w:rPr>
                <w:rFonts w:ascii="Times New Roman" w:hAnsi="Times New Roman"/>
                <w:sz w:val="24"/>
                <w:szCs w:val="24"/>
              </w:rPr>
              <w:t xml:space="preserve"> процентов; повышение эффективности системы организации школьного питания, доступности горячего питания для широкого контингента учащихся;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снижение доступности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горячего питания для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широкого контингента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риск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снижения качества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из-за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отсутствия кадров,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квалифицированных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для работы на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современном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оборудовании        </w:t>
            </w:r>
          </w:p>
        </w:tc>
        <w:tc>
          <w:tcPr>
            <w:tcW w:w="2687" w:type="dxa"/>
            <w:gridSpan w:val="2"/>
            <w:tcBorders>
              <w:left w:val="single" w:sz="8" w:space="0" w:color="auto"/>
              <w:bottom w:val="single" w:sz="8" w:space="0" w:color="auto"/>
              <w:right w:val="single" w:sz="8" w:space="0" w:color="auto"/>
            </w:tcBorders>
          </w:tcPr>
          <w:p w:rsidR="007B7ED4" w:rsidRPr="00674AE1" w:rsidRDefault="007B7ED4" w:rsidP="00961116">
            <w:pPr>
              <w:autoSpaceDE w:val="0"/>
              <w:autoSpaceDN w:val="0"/>
              <w:adjustRightInd w:val="0"/>
              <w:spacing w:after="0" w:line="240" w:lineRule="auto"/>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00815" w:rsidRDefault="007B7ED4" w:rsidP="00961116">
            <w:pPr>
              <w:autoSpaceDE w:val="0"/>
              <w:autoSpaceDN w:val="0"/>
              <w:adjustRightInd w:val="0"/>
              <w:spacing w:after="0" w:line="240" w:lineRule="auto"/>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7B7ED4" w:rsidRPr="00600815" w:rsidTr="00C7090A">
        <w:trPr>
          <w:gridBefore w:val="1"/>
          <w:gridAfter w:val="1"/>
          <w:wBefore w:w="9" w:type="dxa"/>
          <w:wAfter w:w="79" w:type="dxa"/>
          <w:trHeight w:val="162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2834" w:history="1">
              <w:r w:rsidR="007B7ED4" w:rsidRPr="00600815">
                <w:rPr>
                  <w:rFonts w:ascii="Times New Roman" w:hAnsi="Times New Roman"/>
                  <w:sz w:val="24"/>
                  <w:szCs w:val="24"/>
                </w:rPr>
                <w:t>мероприятие 2</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"Модернизация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материально-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технической базы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общеобразовательных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организаций общего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образования"        </w:t>
            </w: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 ходе реа</w:t>
            </w:r>
            <w:r>
              <w:rPr>
                <w:rFonts w:ascii="Times New Roman" w:hAnsi="Times New Roman"/>
                <w:sz w:val="24"/>
                <w:szCs w:val="24"/>
              </w:rPr>
              <w:t>лизации основного мероприятия 75</w:t>
            </w:r>
            <w:r w:rsidRPr="00600815">
              <w:rPr>
                <w:rFonts w:ascii="Times New Roman" w:hAnsi="Times New Roman"/>
                <w:sz w:val="24"/>
                <w:szCs w:val="24"/>
              </w:rPr>
              <w:t xml:space="preserve"> процентов пищеблоков общеобразовательных организаций будут оснащены современным технологическим </w:t>
            </w:r>
            <w:r w:rsidRPr="00600815">
              <w:rPr>
                <w:rFonts w:ascii="Times New Roman" w:hAnsi="Times New Roman"/>
                <w:sz w:val="24"/>
                <w:szCs w:val="24"/>
              </w:rPr>
              <w:lastRenderedPageBreak/>
              <w:t xml:space="preserve">оборудованием, в 10 общеобразовательных организациях будут внедрены новые формы организации питания учащихся.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несоответствие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материально-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технической базы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столовых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пищеблоков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современным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требованиям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санитарных правил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нормативов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7B7ED4" w:rsidRPr="00600815" w:rsidTr="00C7090A">
        <w:trPr>
          <w:gridBefore w:val="1"/>
          <w:gridAfter w:val="1"/>
          <w:wBefore w:w="9" w:type="dxa"/>
          <w:wAfter w:w="79" w:type="dxa"/>
          <w:trHeight w:val="2160"/>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2842" w:history="1">
              <w:r w:rsidR="007B7ED4" w:rsidRPr="00600815">
                <w:rPr>
                  <w:rFonts w:ascii="Times New Roman" w:hAnsi="Times New Roman"/>
                  <w:sz w:val="24"/>
                  <w:szCs w:val="24"/>
                </w:rPr>
                <w:t>мероприятие 3</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качественного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сбалансированного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соответствии с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возрастными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физиологическими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потребностями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школьников в пищевых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веществах и энергии"</w:t>
            </w: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улучшение качества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его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безопасности,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сбалансированности;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позитивная динамика</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удовлетворенности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качеством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школьного питания;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сохранение 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укрепление здоровья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учащихся ОО        </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ухудшение состояния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здоровья учащихся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из-за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несбалансированности</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рационов питания    </w:t>
            </w:r>
          </w:p>
        </w:tc>
        <w:tc>
          <w:tcPr>
            <w:tcW w:w="2687" w:type="dxa"/>
            <w:gridSpan w:val="2"/>
            <w:tcBorders>
              <w:left w:val="single" w:sz="8" w:space="0" w:color="auto"/>
              <w:bottom w:val="single" w:sz="8" w:space="0" w:color="auto"/>
              <w:right w:val="single" w:sz="8" w:space="0" w:color="auto"/>
            </w:tcBorders>
          </w:tcPr>
          <w:p w:rsidR="007B7ED4" w:rsidRPr="000E18EF" w:rsidRDefault="007B7ED4" w:rsidP="005762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7B7ED4" w:rsidRPr="00600815" w:rsidTr="00B54EB1">
        <w:trPr>
          <w:gridBefore w:val="1"/>
          <w:gridAfter w:val="1"/>
          <w:wBefore w:w="9" w:type="dxa"/>
          <w:wAfter w:w="79" w:type="dxa"/>
          <w:trHeight w:val="1825"/>
          <w:tblCellSpacing w:w="5" w:type="nil"/>
        </w:trPr>
        <w:tc>
          <w:tcPr>
            <w:tcW w:w="540"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600815">
              <w:rPr>
                <w:rFonts w:ascii="Times New Roman" w:hAnsi="Times New Roman"/>
                <w:sz w:val="24"/>
                <w:szCs w:val="24"/>
              </w:rPr>
              <w:t>.</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Основное            </w:t>
            </w:r>
          </w:p>
          <w:p w:rsidR="007B7ED4" w:rsidRPr="00600815" w:rsidRDefault="001F3791" w:rsidP="009F4B54">
            <w:pPr>
              <w:autoSpaceDE w:val="0"/>
              <w:autoSpaceDN w:val="0"/>
              <w:adjustRightInd w:val="0"/>
              <w:spacing w:after="0" w:line="240" w:lineRule="auto"/>
              <w:rPr>
                <w:rFonts w:ascii="Times New Roman" w:hAnsi="Times New Roman"/>
                <w:sz w:val="24"/>
                <w:szCs w:val="24"/>
              </w:rPr>
            </w:pPr>
            <w:hyperlink w:anchor="Par2854" w:history="1">
              <w:r w:rsidR="007B7ED4" w:rsidRPr="00600815">
                <w:rPr>
                  <w:rFonts w:ascii="Times New Roman" w:hAnsi="Times New Roman"/>
                  <w:sz w:val="24"/>
                  <w:szCs w:val="24"/>
                </w:rPr>
                <w:t>мероприятие 4</w:t>
              </w:r>
            </w:hyperlink>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"Обеспечение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организационно-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просветительской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работы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формированию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здорового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питания среди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процесса"           </w:t>
            </w:r>
          </w:p>
        </w:tc>
        <w:tc>
          <w:tcPr>
            <w:tcW w:w="1620" w:type="dxa"/>
            <w:gridSpan w:val="2"/>
            <w:tcBorders>
              <w:left w:val="single" w:sz="8" w:space="0" w:color="auto"/>
              <w:bottom w:val="single" w:sz="8" w:space="0" w:color="auto"/>
              <w:right w:val="single" w:sz="8" w:space="0" w:color="auto"/>
            </w:tcBorders>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Pr="00600815" w:rsidRDefault="007B7ED4" w:rsidP="009F4B54">
            <w:pPr>
              <w:autoSpaceDE w:val="0"/>
              <w:autoSpaceDN w:val="0"/>
              <w:adjustRightInd w:val="0"/>
              <w:spacing w:after="0" w:line="240" w:lineRule="auto"/>
              <w:rPr>
                <w:rFonts w:ascii="Times New Roman" w:hAnsi="Times New Roman"/>
                <w:sz w:val="24"/>
                <w:szCs w:val="24"/>
              </w:rPr>
            </w:pPr>
          </w:p>
        </w:tc>
        <w:tc>
          <w:tcPr>
            <w:tcW w:w="1299" w:type="dxa"/>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96" w:type="dxa"/>
            <w:gridSpan w:val="3"/>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68" w:type="dxa"/>
            <w:gridSpan w:val="2"/>
            <w:tcBorders>
              <w:left w:val="single" w:sz="8" w:space="0" w:color="auto"/>
              <w:bottom w:val="single" w:sz="8" w:space="0" w:color="auto"/>
              <w:right w:val="single" w:sz="8" w:space="0" w:color="auto"/>
            </w:tcBorders>
          </w:tcPr>
          <w:p w:rsidR="007B7ED4" w:rsidRPr="00600815" w:rsidRDefault="007B7ED4" w:rsidP="00B54EB1">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w:t>
            </w:r>
            <w:r w:rsidRPr="00600815">
              <w:rPr>
                <w:rFonts w:ascii="Times New Roman" w:hAnsi="Times New Roman"/>
                <w:sz w:val="24"/>
                <w:szCs w:val="24"/>
              </w:rPr>
              <w:lastRenderedPageBreak/>
              <w:t>(законных представителей), формированию культуры питания у участников образовательного процесса</w:t>
            </w:r>
          </w:p>
        </w:tc>
        <w:tc>
          <w:tcPr>
            <w:tcW w:w="2376"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lastRenderedPageBreak/>
              <w:t xml:space="preserve">ухудшение состояния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здоровья учащихся ОО</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из-за низкого уровня</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информированности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педагогов, учащихся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и родителей 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здоровом питании    </w:t>
            </w:r>
          </w:p>
        </w:tc>
        <w:tc>
          <w:tcPr>
            <w:tcW w:w="2687" w:type="dxa"/>
            <w:gridSpan w:val="2"/>
            <w:tcBorders>
              <w:left w:val="single" w:sz="8" w:space="0" w:color="auto"/>
              <w:bottom w:val="single" w:sz="8" w:space="0" w:color="auto"/>
              <w:right w:val="single" w:sz="8" w:space="0" w:color="auto"/>
            </w:tcBorders>
          </w:tcPr>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удельный вес</w:t>
            </w:r>
            <w:r w:rsidRPr="00600815">
              <w:rPr>
                <w:rFonts w:ascii="Times New Roman" w:hAnsi="Times New Roman"/>
                <w:sz w:val="24"/>
                <w:szCs w:val="24"/>
              </w:rPr>
              <w:t xml:space="preserve">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численности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участников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образовательного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процесса, прошедших</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обучение в рамках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программ по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формированию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культуры здорового </w:t>
            </w:r>
          </w:p>
          <w:p w:rsidR="007B7ED4" w:rsidRPr="00600815" w:rsidRDefault="007B7ED4" w:rsidP="009F4B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питания</w:t>
            </w:r>
            <w:r w:rsidRPr="00600815">
              <w:rPr>
                <w:rFonts w:ascii="Times New Roman" w:hAnsi="Times New Roman"/>
                <w:sz w:val="24"/>
                <w:szCs w:val="24"/>
              </w:rPr>
              <w:t xml:space="preserve">        </w:t>
            </w:r>
          </w:p>
        </w:tc>
      </w:tr>
      <w:tr w:rsidR="007B7ED4" w:rsidTr="00C709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trPr>
        <w:tc>
          <w:tcPr>
            <w:tcW w:w="14550" w:type="dxa"/>
            <w:gridSpan w:val="18"/>
          </w:tcPr>
          <w:p w:rsidR="007B7ED4" w:rsidRDefault="007B7ED4" w:rsidP="00C7090A">
            <w:pPr>
              <w:pStyle w:val="ConsPlusNormal"/>
              <w:jc w:val="center"/>
              <w:outlineLvl w:val="2"/>
              <w:rPr>
                <w:rFonts w:ascii="Times New Roman" w:hAnsi="Times New Roman" w:cs="Times New Roman"/>
                <w:sz w:val="24"/>
                <w:szCs w:val="24"/>
              </w:rPr>
            </w:pPr>
          </w:p>
          <w:p w:rsidR="007B7ED4" w:rsidRPr="00C7090A" w:rsidRDefault="007B7ED4" w:rsidP="00C7090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«Обеспечение деятельности муниципальных бюджетных, автономных и казенных учреждений»</w:t>
            </w:r>
          </w:p>
        </w:tc>
      </w:tr>
      <w:tr w:rsidR="007B7ED4" w:rsidTr="004703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9"/>
        </w:trPr>
        <w:tc>
          <w:tcPr>
            <w:tcW w:w="510" w:type="dxa"/>
            <w:gridSpan w:val="2"/>
          </w:tcPr>
          <w:p w:rsidR="007B7ED4" w:rsidRDefault="007B7ED4"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1.</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2400" w:type="dxa"/>
            <w:gridSpan w:val="2"/>
          </w:tcPr>
          <w:p w:rsidR="007B7ED4" w:rsidRDefault="007B7ED4"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7B7ED4" w:rsidRDefault="007B7ED4"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«Обеспечение деятельности центра диагностики и консультирования»</w:t>
            </w:r>
          </w:p>
        </w:tc>
        <w:tc>
          <w:tcPr>
            <w:tcW w:w="1620" w:type="dxa"/>
            <w:gridSpan w:val="2"/>
          </w:tcPr>
          <w:p w:rsidR="007B7ED4" w:rsidRPr="008377E8" w:rsidRDefault="007B7ED4" w:rsidP="00C70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1365" w:type="dxa"/>
            <w:gridSpan w:val="3"/>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7B7ED4" w:rsidRPr="00600815" w:rsidRDefault="007B7ED4"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7B7ED4" w:rsidRDefault="007B7ED4" w:rsidP="0047030B">
            <w:pPr>
              <w:pStyle w:val="ConsPlusNormal"/>
              <w:outlineLvl w:val="2"/>
              <w:rPr>
                <w:rFonts w:ascii="Times New Roman" w:hAnsi="Times New Roman" w:cs="Times New Roman"/>
                <w:sz w:val="24"/>
                <w:szCs w:val="24"/>
              </w:rPr>
            </w:pPr>
            <w:r>
              <w:rPr>
                <w:rFonts w:ascii="Times New Roman" w:hAnsi="Times New Roman"/>
                <w:sz w:val="24"/>
                <w:szCs w:val="24"/>
              </w:rPr>
              <w:t>создание условий для детей с ограниченными возможностями здоровья</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2415" w:type="dxa"/>
            <w:gridSpan w:val="2"/>
          </w:tcPr>
          <w:p w:rsidR="007B7ED4" w:rsidRDefault="007B7ED4" w:rsidP="00C7090A">
            <w:pPr>
              <w:pStyle w:val="ConsPlusNormal"/>
              <w:outlineLvl w:val="2"/>
              <w:rPr>
                <w:rFonts w:ascii="Times New Roman" w:hAnsi="Times New Roman" w:cs="Times New Roman"/>
                <w:sz w:val="24"/>
                <w:szCs w:val="24"/>
              </w:rPr>
            </w:pPr>
            <w:r>
              <w:rPr>
                <w:rFonts w:ascii="Times New Roman" w:hAnsi="Times New Roman" w:cs="Times New Roman"/>
                <w:sz w:val="24"/>
                <w:szCs w:val="24"/>
              </w:rPr>
              <w:t>ухудшение здоровья детей</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2715" w:type="dxa"/>
            <w:gridSpan w:val="2"/>
          </w:tcPr>
          <w:p w:rsidR="007B7ED4" w:rsidRDefault="007B7ED4" w:rsidP="00B014E3">
            <w:pPr>
              <w:pStyle w:val="ConsPlusCell"/>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47030B">
            <w:pPr>
              <w:pStyle w:val="ConsPlusNormal"/>
              <w:outlineLvl w:val="2"/>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 xml:space="preserve">                                                                                               </w:t>
            </w:r>
          </w:p>
        </w:tc>
      </w:tr>
      <w:tr w:rsidR="007B7ED4" w:rsidTr="004D66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9"/>
        </w:trPr>
        <w:tc>
          <w:tcPr>
            <w:tcW w:w="510" w:type="dxa"/>
            <w:gridSpan w:val="2"/>
          </w:tcPr>
          <w:p w:rsidR="007B7ED4" w:rsidRDefault="007B7ED4" w:rsidP="00C709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2400"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2 «Обеспечение деятельности информационно-методического центра»</w:t>
            </w:r>
          </w:p>
        </w:tc>
        <w:tc>
          <w:tcPr>
            <w:tcW w:w="1620" w:type="dxa"/>
            <w:gridSpan w:val="2"/>
          </w:tcPr>
          <w:p w:rsidR="007B7ED4" w:rsidRDefault="007B7ED4"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365" w:type="dxa"/>
            <w:gridSpan w:val="3"/>
          </w:tcPr>
          <w:p w:rsidR="007B7ED4" w:rsidRPr="004D66C8" w:rsidRDefault="007B7ED4"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7B7ED4" w:rsidRPr="004D66C8" w:rsidRDefault="007B7ED4"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повышение качества образования</w:t>
            </w:r>
          </w:p>
          <w:p w:rsidR="007B7ED4" w:rsidRDefault="007B7ED4" w:rsidP="00C7090A">
            <w:pPr>
              <w:pStyle w:val="ConsPlusNormal"/>
              <w:jc w:val="center"/>
              <w:outlineLvl w:val="2"/>
              <w:rPr>
                <w:rFonts w:ascii="Times New Roman" w:hAnsi="Times New Roman" w:cs="Times New Roman"/>
                <w:sz w:val="24"/>
                <w:szCs w:val="24"/>
              </w:rPr>
            </w:pPr>
          </w:p>
        </w:tc>
        <w:tc>
          <w:tcPr>
            <w:tcW w:w="241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ухудшение качества образования</w:t>
            </w:r>
          </w:p>
          <w:p w:rsidR="007B7ED4" w:rsidRDefault="007B7ED4" w:rsidP="00C7090A">
            <w:pPr>
              <w:pStyle w:val="ConsPlusNormal"/>
              <w:jc w:val="center"/>
              <w:outlineLvl w:val="2"/>
              <w:rPr>
                <w:rFonts w:ascii="Times New Roman" w:hAnsi="Times New Roman" w:cs="Times New Roman"/>
                <w:sz w:val="24"/>
                <w:szCs w:val="24"/>
              </w:rPr>
            </w:pPr>
          </w:p>
        </w:tc>
        <w:tc>
          <w:tcPr>
            <w:tcW w:w="271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 xml:space="preserve"> </w:t>
            </w:r>
          </w:p>
        </w:tc>
      </w:tr>
      <w:tr w:rsidR="007B7ED4" w:rsidTr="004D66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3.</w:t>
            </w:r>
          </w:p>
          <w:p w:rsidR="007B7ED4" w:rsidRDefault="007B7ED4" w:rsidP="00C7090A">
            <w:pPr>
              <w:pStyle w:val="ConsPlusNormal"/>
              <w:jc w:val="center"/>
              <w:outlineLvl w:val="2"/>
              <w:rPr>
                <w:rFonts w:ascii="Times New Roman" w:hAnsi="Times New Roman" w:cs="Times New Roman"/>
                <w:sz w:val="24"/>
                <w:szCs w:val="24"/>
              </w:rPr>
            </w:pPr>
          </w:p>
          <w:p w:rsidR="007B7ED4" w:rsidRDefault="007B7ED4" w:rsidP="00C7090A">
            <w:pPr>
              <w:pStyle w:val="ConsPlusNormal"/>
              <w:jc w:val="center"/>
              <w:outlineLvl w:val="2"/>
              <w:rPr>
                <w:rFonts w:ascii="Times New Roman" w:hAnsi="Times New Roman" w:cs="Times New Roman"/>
                <w:sz w:val="24"/>
                <w:szCs w:val="24"/>
              </w:rPr>
            </w:pPr>
          </w:p>
        </w:tc>
        <w:tc>
          <w:tcPr>
            <w:tcW w:w="2400"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Основное мероприятие 3 «Обеспечение деятельности централизованной бухгалтерии»</w:t>
            </w:r>
          </w:p>
        </w:tc>
        <w:tc>
          <w:tcPr>
            <w:tcW w:w="1620" w:type="dxa"/>
            <w:gridSpan w:val="2"/>
          </w:tcPr>
          <w:p w:rsidR="007B7ED4" w:rsidRDefault="007B7ED4"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600815">
              <w:rPr>
                <w:rFonts w:ascii="Times New Roman" w:hAnsi="Times New Roman"/>
                <w:sz w:val="24"/>
                <w:szCs w:val="24"/>
              </w:rPr>
              <w:t xml:space="preserve">правление образования Соль-Илецкого городского округа   </w:t>
            </w:r>
          </w:p>
        </w:tc>
        <w:tc>
          <w:tcPr>
            <w:tcW w:w="1365" w:type="dxa"/>
            <w:gridSpan w:val="3"/>
          </w:tcPr>
          <w:p w:rsidR="007B7ED4" w:rsidRPr="004D66C8" w:rsidRDefault="007B7ED4" w:rsidP="004D66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320" w:type="dxa"/>
            <w:gridSpan w:val="3"/>
          </w:tcPr>
          <w:p w:rsidR="007B7ED4" w:rsidRPr="004D66C8" w:rsidRDefault="007B7ED4" w:rsidP="00005CE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20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эффективное расходование бюджетных средств</w:t>
            </w:r>
          </w:p>
          <w:p w:rsidR="007B7ED4" w:rsidRDefault="007B7ED4" w:rsidP="00C7090A">
            <w:pPr>
              <w:pStyle w:val="ConsPlusNormal"/>
              <w:jc w:val="center"/>
              <w:outlineLvl w:val="2"/>
              <w:rPr>
                <w:rFonts w:ascii="Times New Roman" w:hAnsi="Times New Roman" w:cs="Times New Roman"/>
                <w:sz w:val="24"/>
                <w:szCs w:val="24"/>
              </w:rPr>
            </w:pPr>
          </w:p>
        </w:tc>
        <w:tc>
          <w:tcPr>
            <w:tcW w:w="241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неправильное расходование бюджетных средств </w:t>
            </w:r>
          </w:p>
        </w:tc>
        <w:tc>
          <w:tcPr>
            <w:tcW w:w="2715" w:type="dxa"/>
            <w:gridSpan w:val="2"/>
          </w:tcPr>
          <w:p w:rsidR="007B7ED4" w:rsidRDefault="007B7ED4" w:rsidP="004D66C8">
            <w:pPr>
              <w:pStyle w:val="ConsPlusNormal"/>
              <w:outlineLvl w:val="2"/>
              <w:rPr>
                <w:rFonts w:ascii="Times New Roman" w:hAnsi="Times New Roman" w:cs="Times New Roman"/>
                <w:sz w:val="24"/>
                <w:szCs w:val="24"/>
              </w:rPr>
            </w:pPr>
            <w:r>
              <w:rPr>
                <w:rFonts w:ascii="Times New Roman" w:hAnsi="Times New Roman" w:cs="Times New Roman"/>
                <w:sz w:val="24"/>
                <w:szCs w:val="24"/>
              </w:rPr>
              <w:t>количество отчетов, подлежащих своду</w:t>
            </w:r>
          </w:p>
        </w:tc>
      </w:tr>
    </w:tbl>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CE0111">
      <w:pPr>
        <w:pStyle w:val="ConsPlusNormal"/>
        <w:outlineLvl w:val="2"/>
        <w:rPr>
          <w:rFonts w:ascii="Times New Roman" w:hAnsi="Times New Roman" w:cs="Times New Roman"/>
          <w:sz w:val="24"/>
          <w:szCs w:val="24"/>
        </w:rPr>
      </w:pPr>
    </w:p>
    <w:p w:rsidR="007B7ED4" w:rsidRDefault="007B7ED4" w:rsidP="00CE0111">
      <w:pPr>
        <w:pStyle w:val="ConsPlusNormal"/>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lastRenderedPageBreak/>
        <w:t xml:space="preserve">                                                                                                                                                                             Приложение 3</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8D5B42">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7B7ED4"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2016</w:t>
      </w:r>
      <w:r w:rsidRPr="00533618">
        <w:rPr>
          <w:rFonts w:ascii="Times New Roman" w:hAnsi="Times New Roman"/>
          <w:sz w:val="24"/>
          <w:szCs w:val="24"/>
        </w:rPr>
        <w:t xml:space="preserve"> - 201</w:t>
      </w:r>
      <w:r>
        <w:rPr>
          <w:rFonts w:ascii="Times New Roman" w:hAnsi="Times New Roman"/>
          <w:sz w:val="24"/>
          <w:szCs w:val="24"/>
        </w:rPr>
        <w:t>8</w:t>
      </w:r>
      <w:r w:rsidRPr="00533618">
        <w:rPr>
          <w:rFonts w:ascii="Times New Roman" w:hAnsi="Times New Roman"/>
          <w:sz w:val="24"/>
          <w:szCs w:val="24"/>
        </w:rPr>
        <w:t xml:space="preserve"> годы</w:t>
      </w:r>
      <w:r>
        <w:rPr>
          <w:rFonts w:ascii="Times New Roman" w:hAnsi="Times New Roman"/>
          <w:sz w:val="24"/>
          <w:szCs w:val="24"/>
        </w:rPr>
        <w:t>»</w:t>
      </w: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Pr="002E4EE6" w:rsidRDefault="007B7ED4" w:rsidP="008D5B42">
      <w:pPr>
        <w:autoSpaceDE w:val="0"/>
        <w:autoSpaceDN w:val="0"/>
        <w:adjustRightInd w:val="0"/>
        <w:spacing w:after="0" w:line="240" w:lineRule="auto"/>
        <w:jc w:val="center"/>
        <w:rPr>
          <w:rFonts w:ascii="Times New Roman" w:hAnsi="Times New Roman"/>
          <w:sz w:val="20"/>
          <w:szCs w:val="20"/>
        </w:rPr>
      </w:pPr>
      <w:r w:rsidRPr="002E4EE6">
        <w:rPr>
          <w:rFonts w:ascii="Times New Roman" w:hAnsi="Times New Roman"/>
          <w:sz w:val="20"/>
          <w:szCs w:val="20"/>
        </w:rPr>
        <w:t>Ресурсное обеспечение реализации муниципальной программы</w:t>
      </w:r>
    </w:p>
    <w:p w:rsidR="007B7ED4" w:rsidRPr="002E4EE6" w:rsidRDefault="007B7ED4"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2E4EE6">
        <w:rPr>
          <w:rFonts w:ascii="Times New Roman" w:hAnsi="Times New Roman"/>
          <w:sz w:val="20"/>
          <w:szCs w:val="20"/>
        </w:rPr>
        <w:t>Развитие системы образования Соль-Илецкого</w:t>
      </w:r>
      <w:r>
        <w:rPr>
          <w:rFonts w:ascii="Times New Roman" w:hAnsi="Times New Roman"/>
          <w:sz w:val="20"/>
          <w:szCs w:val="20"/>
        </w:rPr>
        <w:t xml:space="preserve"> городского округа</w:t>
      </w:r>
    </w:p>
    <w:p w:rsidR="007B7ED4" w:rsidRPr="002E4EE6" w:rsidRDefault="007B7ED4"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 2016</w:t>
      </w:r>
      <w:r w:rsidRPr="002E4EE6">
        <w:rPr>
          <w:rFonts w:ascii="Times New Roman" w:hAnsi="Times New Roman"/>
          <w:sz w:val="20"/>
          <w:szCs w:val="20"/>
        </w:rPr>
        <w:t xml:space="preserve"> - 20</w:t>
      </w:r>
      <w:r>
        <w:rPr>
          <w:rFonts w:ascii="Times New Roman" w:hAnsi="Times New Roman"/>
          <w:sz w:val="20"/>
          <w:szCs w:val="20"/>
        </w:rPr>
        <w:t>18</w:t>
      </w:r>
      <w:r w:rsidRPr="002E4EE6">
        <w:rPr>
          <w:rFonts w:ascii="Times New Roman" w:hAnsi="Times New Roman"/>
          <w:sz w:val="20"/>
          <w:szCs w:val="20"/>
        </w:rPr>
        <w:t xml:space="preserve"> годы</w:t>
      </w:r>
      <w:r>
        <w:rPr>
          <w:rFonts w:ascii="Times New Roman" w:hAnsi="Times New Roman"/>
          <w:sz w:val="20"/>
          <w:szCs w:val="20"/>
        </w:rPr>
        <w:t>»</w:t>
      </w:r>
    </w:p>
    <w:tbl>
      <w:tblPr>
        <w:tblpPr w:leftFromText="180" w:rightFromText="180" w:vertAnchor="text" w:horzAnchor="margin" w:tblpX="-59" w:tblpY="87"/>
        <w:tblW w:w="15669" w:type="dxa"/>
        <w:tblCellSpacing w:w="5" w:type="nil"/>
        <w:tblLayout w:type="fixed"/>
        <w:tblCellMar>
          <w:left w:w="75" w:type="dxa"/>
          <w:right w:w="75" w:type="dxa"/>
        </w:tblCellMar>
        <w:tblLook w:val="0000"/>
      </w:tblPr>
      <w:tblGrid>
        <w:gridCol w:w="641"/>
        <w:gridCol w:w="1702"/>
        <w:gridCol w:w="1843"/>
        <w:gridCol w:w="142"/>
        <w:gridCol w:w="1276"/>
        <w:gridCol w:w="2410"/>
        <w:gridCol w:w="1281"/>
        <w:gridCol w:w="1128"/>
        <w:gridCol w:w="6"/>
        <w:gridCol w:w="6"/>
        <w:gridCol w:w="1129"/>
        <w:gridCol w:w="1417"/>
        <w:gridCol w:w="170"/>
        <w:gridCol w:w="2518"/>
      </w:tblGrid>
      <w:tr w:rsidR="007B7ED4" w:rsidRPr="00600815" w:rsidTr="00CA3A67">
        <w:trPr>
          <w:trHeight w:val="480"/>
          <w:tblCellSpacing w:w="5" w:type="nil"/>
        </w:trPr>
        <w:tc>
          <w:tcPr>
            <w:tcW w:w="641" w:type="dxa"/>
            <w:vMerge w:val="restart"/>
            <w:tcBorders>
              <w:top w:val="single" w:sz="8"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п/п </w:t>
            </w:r>
          </w:p>
        </w:tc>
        <w:tc>
          <w:tcPr>
            <w:tcW w:w="1702" w:type="dxa"/>
            <w:vMerge w:val="restart"/>
            <w:tcBorders>
              <w:top w:val="single" w:sz="8"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843" w:type="dxa"/>
            <w:vMerge w:val="restart"/>
            <w:tcBorders>
              <w:top w:val="single" w:sz="8"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8" w:space="0" w:color="auto"/>
              <w:left w:val="single" w:sz="8" w:space="0" w:color="auto"/>
              <w:right w:val="single" w:sz="8" w:space="0" w:color="auto"/>
            </w:tcBorders>
          </w:tcPr>
          <w:p w:rsidR="007B7ED4" w:rsidRPr="00600815" w:rsidRDefault="007B7ED4" w:rsidP="00D012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2410" w:type="dxa"/>
            <w:vMerge w:val="restart"/>
            <w:tcBorders>
              <w:top w:val="single" w:sz="8"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4967" w:type="dxa"/>
            <w:gridSpan w:val="6"/>
            <w:tcBorders>
              <w:top w:val="single" w:sz="8"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688" w:type="dxa"/>
            <w:gridSpan w:val="2"/>
            <w:tcBorders>
              <w:top w:val="single" w:sz="4" w:space="0" w:color="auto"/>
              <w:bottom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Ожидаемые результаты в 2018 году</w:t>
            </w:r>
          </w:p>
        </w:tc>
      </w:tr>
      <w:tr w:rsidR="007B7ED4" w:rsidRPr="00600815" w:rsidTr="00CA3A67">
        <w:trPr>
          <w:trHeight w:val="80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843"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418"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2410"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81"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за 2016-2018 годы</w:t>
            </w:r>
          </w:p>
        </w:tc>
        <w:tc>
          <w:tcPr>
            <w:tcW w:w="3686" w:type="dxa"/>
            <w:gridSpan w:val="5"/>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688" w:type="dxa"/>
            <w:gridSpan w:val="2"/>
            <w:tcBorders>
              <w:top w:val="single" w:sz="4" w:space="0" w:color="auto"/>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843"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2410"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140" w:type="dxa"/>
            <w:gridSpan w:val="3"/>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2016</w:t>
            </w:r>
          </w:p>
        </w:tc>
        <w:tc>
          <w:tcPr>
            <w:tcW w:w="1129" w:type="dxa"/>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2017</w:t>
            </w: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2018</w:t>
            </w:r>
          </w:p>
        </w:tc>
        <w:tc>
          <w:tcPr>
            <w:tcW w:w="2688" w:type="dxa"/>
            <w:gridSpan w:val="2"/>
            <w:tcBorders>
              <w:top w:val="single" w:sz="4" w:space="0" w:color="auto"/>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blCellSpacing w:w="5" w:type="nil"/>
        </w:trPr>
        <w:tc>
          <w:tcPr>
            <w:tcW w:w="641"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702"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843"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8" w:type="dxa"/>
            <w:gridSpan w:val="2"/>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2410"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281"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1140" w:type="dxa"/>
            <w:gridSpan w:val="3"/>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1129" w:type="dxa"/>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1417"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9</w:t>
            </w:r>
          </w:p>
        </w:tc>
        <w:tc>
          <w:tcPr>
            <w:tcW w:w="2688" w:type="dxa"/>
            <w:gridSpan w:val="2"/>
            <w:tcBorders>
              <w:top w:val="single" w:sz="4" w:space="0" w:color="auto"/>
              <w:bottom w:val="single" w:sz="4" w:space="0" w:color="auto"/>
              <w:right w:val="single" w:sz="4" w:space="0" w:color="auto"/>
            </w:tcBorders>
          </w:tcPr>
          <w:p w:rsidR="007B7ED4" w:rsidRPr="00600815" w:rsidRDefault="007B7ED4" w:rsidP="00CA3A67">
            <w:pPr>
              <w:jc w:val="center"/>
              <w:rPr>
                <w:rFonts w:ascii="Times New Roman" w:hAnsi="Times New Roman"/>
                <w:sz w:val="20"/>
                <w:szCs w:val="20"/>
              </w:rPr>
            </w:pPr>
            <w:r w:rsidRPr="00600815">
              <w:rPr>
                <w:rFonts w:ascii="Times New Roman" w:hAnsi="Times New Roman"/>
                <w:sz w:val="20"/>
                <w:szCs w:val="20"/>
              </w:rPr>
              <w:t>10</w:t>
            </w:r>
          </w:p>
        </w:tc>
      </w:tr>
      <w:tr w:rsidR="007B7ED4" w:rsidRPr="00600815" w:rsidTr="00CA3A67">
        <w:trPr>
          <w:trHeight w:val="714"/>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843"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системы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Соль-Илецкого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Городского </w:t>
            </w:r>
            <w:r w:rsidRPr="00600815">
              <w:rPr>
                <w:rFonts w:ascii="Times New Roman" w:hAnsi="Times New Roman"/>
                <w:sz w:val="20"/>
                <w:szCs w:val="20"/>
              </w:rPr>
              <w:t xml:space="preserve">округа" на  2016-2018 годы           </w:t>
            </w:r>
          </w:p>
        </w:tc>
        <w:tc>
          <w:tcPr>
            <w:tcW w:w="1418" w:type="dxa"/>
            <w:gridSpan w:val="2"/>
            <w:vMerge w:val="restart"/>
            <w:tcBorders>
              <w:left w:val="single" w:sz="8"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1 885 229,70</w:t>
            </w:r>
          </w:p>
        </w:tc>
        <w:tc>
          <w:tcPr>
            <w:tcW w:w="1140" w:type="dxa"/>
            <w:gridSpan w:val="3"/>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633 194,10</w:t>
            </w:r>
          </w:p>
        </w:tc>
        <w:tc>
          <w:tcPr>
            <w:tcW w:w="1129" w:type="dxa"/>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626 017,80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626 017,80</w:t>
            </w:r>
          </w:p>
        </w:tc>
        <w:tc>
          <w:tcPr>
            <w:tcW w:w="2688" w:type="dxa"/>
            <w:gridSpan w:val="2"/>
            <w:vMerge w:val="restart"/>
            <w:tcBorders>
              <w:top w:val="single" w:sz="4" w:space="0" w:color="auto"/>
              <w:right w:val="single" w:sz="4" w:space="0" w:color="auto"/>
            </w:tcBorders>
          </w:tcPr>
          <w:p w:rsidR="007B7ED4" w:rsidRPr="00600815" w:rsidRDefault="007B7ED4" w:rsidP="005A3B76">
            <w:pPr>
              <w:rPr>
                <w:rFonts w:ascii="Times New Roman" w:hAnsi="Times New Roman"/>
                <w:sz w:val="20"/>
                <w:szCs w:val="20"/>
              </w:rPr>
            </w:pPr>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педагогической профессии;</w:t>
            </w:r>
            <w:r>
              <w:rPr>
                <w:rFonts w:ascii="Times New Roman" w:hAnsi="Times New Roman"/>
                <w:sz w:val="20"/>
                <w:szCs w:val="20"/>
              </w:rPr>
              <w:t xml:space="preserve"> </w:t>
            </w:r>
            <w:r w:rsidRPr="005A3B76">
              <w:rPr>
                <w:rFonts w:ascii="Times New Roman" w:hAnsi="Times New Roman"/>
                <w:sz w:val="20"/>
                <w:szCs w:val="20"/>
              </w:rPr>
              <w:lastRenderedPageBreak/>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r>
              <w:rPr>
                <w:rFonts w:ascii="Times New Roman" w:hAnsi="Times New Roman"/>
                <w:sz w:val="20"/>
                <w:szCs w:val="20"/>
              </w:rPr>
              <w:t xml:space="preserve"> </w:t>
            </w:r>
            <w:r w:rsidRPr="005A3B76">
              <w:rPr>
                <w:rFonts w:ascii="Times New Roman" w:hAnsi="Times New Roman"/>
                <w:sz w:val="20"/>
                <w:szCs w:val="20"/>
              </w:rPr>
              <w:t>охват детей 5 - 18 лет программами дополнительного образования не менее 98 процента</w:t>
            </w:r>
          </w:p>
        </w:tc>
      </w:tr>
      <w:tr w:rsidR="007B7ED4" w:rsidRPr="00600815" w:rsidTr="00CA3A67">
        <w:trPr>
          <w:trHeight w:val="706"/>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843"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418"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1498,40</w:t>
            </w:r>
          </w:p>
        </w:tc>
        <w:tc>
          <w:tcPr>
            <w:tcW w:w="1140" w:type="dxa"/>
            <w:gridSpan w:val="3"/>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498,40</w:t>
            </w:r>
          </w:p>
        </w:tc>
        <w:tc>
          <w:tcPr>
            <w:tcW w:w="1129"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615"/>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843"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1 160 943,80</w:t>
            </w:r>
          </w:p>
        </w:tc>
        <w:tc>
          <w:tcPr>
            <w:tcW w:w="1140" w:type="dxa"/>
            <w:gridSpan w:val="3"/>
            <w:tcBorders>
              <w:top w:val="single" w:sz="4" w:space="0" w:color="auto"/>
              <w:left w:val="single" w:sz="8" w:space="0" w:color="auto"/>
              <w:bottom w:val="single" w:sz="4" w:space="0" w:color="auto"/>
              <w:right w:val="single" w:sz="4" w:space="0" w:color="auto"/>
            </w:tcBorders>
          </w:tcPr>
          <w:p w:rsidR="007B7ED4" w:rsidRPr="00A052E8"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391 964,40</w:t>
            </w:r>
          </w:p>
        </w:tc>
        <w:tc>
          <w:tcPr>
            <w:tcW w:w="1129"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384 489,70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384 489,70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120"/>
          <w:tblCellSpacing w:w="5" w:type="nil"/>
        </w:trPr>
        <w:tc>
          <w:tcPr>
            <w:tcW w:w="64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843"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jc w:val="center"/>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722 787,50</w:t>
            </w:r>
          </w:p>
        </w:tc>
        <w:tc>
          <w:tcPr>
            <w:tcW w:w="1140" w:type="dxa"/>
            <w:gridSpan w:val="3"/>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240 731,30</w:t>
            </w:r>
          </w:p>
        </w:tc>
        <w:tc>
          <w:tcPr>
            <w:tcW w:w="1129" w:type="dxa"/>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241 028,10</w:t>
            </w:r>
          </w:p>
        </w:tc>
        <w:tc>
          <w:tcPr>
            <w:tcW w:w="1417"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241 028,10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114"/>
          <w:tblCellSpacing w:w="5" w:type="nil"/>
        </w:trPr>
        <w:tc>
          <w:tcPr>
            <w:tcW w:w="64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pPr>
          </w:p>
          <w:p w:rsidR="007B7ED4" w:rsidRPr="00600815" w:rsidRDefault="007B7ED4" w:rsidP="00CA3A67">
            <w:pPr>
              <w:autoSpaceDE w:val="0"/>
              <w:autoSpaceDN w:val="0"/>
              <w:adjustRightInd w:val="0"/>
              <w:spacing w:after="0" w:line="240" w:lineRule="auto"/>
            </w:pPr>
          </w:p>
        </w:tc>
        <w:tc>
          <w:tcPr>
            <w:tcW w:w="1843"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410"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0" w:type="dxa"/>
            <w:gridSpan w:val="3"/>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9" w:type="dxa"/>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0"/>
          <w:tblCellSpacing w:w="5" w:type="nil"/>
        </w:trPr>
        <w:tc>
          <w:tcPr>
            <w:tcW w:w="15669" w:type="dxa"/>
            <w:gridSpan w:val="14"/>
            <w:tcBorders>
              <w:bottom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510"/>
          <w:tblCellSpacing w:w="5" w:type="nil"/>
        </w:trPr>
        <w:tc>
          <w:tcPr>
            <w:tcW w:w="64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p>
        </w:tc>
        <w:tc>
          <w:tcPr>
            <w:tcW w:w="1702" w:type="dxa"/>
            <w:vMerge w:val="restart"/>
            <w:tcBorders>
              <w:top w:val="single" w:sz="4" w:space="0" w:color="auto"/>
              <w:left w:val="single" w:sz="8" w:space="0" w:color="auto"/>
              <w:right w:val="single" w:sz="8" w:space="0" w:color="auto"/>
            </w:tcBorders>
          </w:tcPr>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090" w:history="1">
              <w:r w:rsidR="007B7ED4" w:rsidRPr="00600815">
                <w:rPr>
                  <w:rFonts w:ascii="Times New Roman" w:hAnsi="Times New Roman"/>
                  <w:sz w:val="20"/>
                  <w:szCs w:val="20"/>
                </w:rPr>
                <w:t>Подпрограмма</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843" w:type="dxa"/>
            <w:vMerge w:val="restart"/>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418"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1 782 266,30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1498,40</w:t>
            </w:r>
          </w:p>
        </w:tc>
        <w:tc>
          <w:tcPr>
            <w:tcW w:w="1140" w:type="dxa"/>
            <w:gridSpan w:val="3"/>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599 055,30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498,40</w:t>
            </w:r>
          </w:p>
        </w:tc>
        <w:tc>
          <w:tcPr>
            <w:tcW w:w="1129" w:type="dxa"/>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591 605,50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591 605,50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5A3B76">
              <w:rPr>
                <w:rFonts w:ascii="Times New Roman" w:hAnsi="Times New Roman"/>
                <w:sz w:val="20"/>
                <w:szCs w:val="20"/>
              </w:rPr>
              <w:t>обеспечение выполнения государственных гарантий общедоступности и бесплатности дошкольного, общего  и дополнительного образования; 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 xml:space="preserve">предоставление </w:t>
            </w:r>
            <w:r w:rsidRPr="005A3B76">
              <w:rPr>
                <w:rFonts w:ascii="Times New Roman" w:hAnsi="Times New Roman"/>
                <w:sz w:val="20"/>
                <w:szCs w:val="20"/>
              </w:rPr>
              <w:lastRenderedPageBreak/>
              <w:t>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r>
              <w:rPr>
                <w:rFonts w:ascii="Times New Roman" w:hAnsi="Times New Roman"/>
                <w:sz w:val="20"/>
                <w:szCs w:val="20"/>
              </w:rPr>
              <w:t xml:space="preserve"> </w:t>
            </w:r>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всем 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увеличение охвата детей программами дополнительного</w:t>
            </w:r>
            <w:r>
              <w:rPr>
                <w:rFonts w:ascii="Times New Roman" w:hAnsi="Times New Roman"/>
                <w:sz w:val="20"/>
                <w:szCs w:val="20"/>
              </w:rPr>
              <w:t xml:space="preserve"> </w:t>
            </w:r>
            <w:r w:rsidRPr="005A3B76">
              <w:rPr>
                <w:rFonts w:ascii="Times New Roman" w:hAnsi="Times New Roman"/>
                <w:sz w:val="20"/>
                <w:szCs w:val="20"/>
              </w:rPr>
              <w:t>образования не менее 98 %;</w:t>
            </w:r>
            <w:r>
              <w:rPr>
                <w:rFonts w:ascii="Times New Roman" w:hAnsi="Times New Roman"/>
                <w:sz w:val="20"/>
                <w:szCs w:val="20"/>
              </w:rPr>
              <w:t xml:space="preserve"> </w:t>
            </w:r>
            <w:r w:rsidRPr="005A3B76">
              <w:rPr>
                <w:rFonts w:ascii="Times New Roman" w:hAnsi="Times New Roman"/>
                <w:sz w:val="20"/>
                <w:szCs w:val="20"/>
              </w:rPr>
              <w:t>увеличение охвата детей 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r>
              <w:rPr>
                <w:rFonts w:ascii="Times New Roman" w:hAnsi="Times New Roman"/>
                <w:sz w:val="20"/>
                <w:szCs w:val="20"/>
              </w:rPr>
              <w:t xml:space="preserve"> </w:t>
            </w:r>
            <w:r w:rsidRPr="005A3B76">
              <w:rPr>
                <w:rFonts w:ascii="Times New Roman" w:hAnsi="Times New Roman"/>
                <w:sz w:val="20"/>
                <w:szCs w:val="20"/>
              </w:rPr>
              <w:t xml:space="preserve">доведение средней заработной платы педагогических работников дошкольных </w:t>
            </w:r>
            <w:r w:rsidRPr="005A3B76">
              <w:rPr>
                <w:rFonts w:ascii="Times New Roman" w:hAnsi="Times New Roman"/>
                <w:sz w:val="20"/>
                <w:szCs w:val="20"/>
              </w:rPr>
              <w:lastRenderedPageBreak/>
              <w:t>образовательных организаций до уровня не менее 100 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w:t>
            </w:r>
            <w:r>
              <w:rPr>
                <w:rFonts w:ascii="Times New Roman" w:hAnsi="Times New Roman"/>
                <w:sz w:val="20"/>
                <w:szCs w:val="20"/>
              </w:rPr>
              <w:t xml:space="preserve"> </w:t>
            </w:r>
            <w:r w:rsidRPr="005A3B76">
              <w:rPr>
                <w:rFonts w:ascii="Times New Roman" w:hAnsi="Times New Roman"/>
                <w:sz w:val="20"/>
                <w:szCs w:val="20"/>
              </w:rPr>
              <w:t>предоставление всем педагогам возможности непрерывного профессионального развития;</w:t>
            </w:r>
            <w:r>
              <w:rPr>
                <w:rFonts w:ascii="Times New Roman" w:hAnsi="Times New Roman"/>
                <w:sz w:val="20"/>
                <w:szCs w:val="20"/>
              </w:rPr>
              <w:t xml:space="preserve"> </w:t>
            </w:r>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программ 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sidRPr="005A3B76">
              <w:rPr>
                <w:rFonts w:ascii="Times New Roman" w:hAnsi="Times New Roman"/>
                <w:sz w:val="20"/>
                <w:szCs w:val="20"/>
              </w:rPr>
              <w:lastRenderedPageBreak/>
              <w:t>общеобразовательных организаций</w:t>
            </w:r>
          </w:p>
        </w:tc>
      </w:tr>
      <w:tr w:rsidR="007B7ED4" w:rsidRPr="00600815" w:rsidTr="008B7590">
        <w:trPr>
          <w:trHeight w:val="494"/>
          <w:tblCellSpacing w:w="5" w:type="nil"/>
        </w:trPr>
        <w:tc>
          <w:tcPr>
            <w:tcW w:w="641"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pPr>
          </w:p>
        </w:tc>
        <w:tc>
          <w:tcPr>
            <w:tcW w:w="1843" w:type="dxa"/>
            <w:vMerge/>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1 134 064,70</w:t>
            </w:r>
          </w:p>
        </w:tc>
        <w:tc>
          <w:tcPr>
            <w:tcW w:w="1140" w:type="dxa"/>
            <w:gridSpan w:val="3"/>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383 053,70</w:t>
            </w:r>
          </w:p>
        </w:tc>
        <w:tc>
          <w:tcPr>
            <w:tcW w:w="1129"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375 505,50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375 505,50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647"/>
          <w:tblCellSpacing w:w="5" w:type="nil"/>
        </w:trPr>
        <w:tc>
          <w:tcPr>
            <w:tcW w:w="641"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pPr>
          </w:p>
        </w:tc>
        <w:tc>
          <w:tcPr>
            <w:tcW w:w="1843" w:type="dxa"/>
            <w:vMerge/>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646 703,20</w:t>
            </w:r>
          </w:p>
        </w:tc>
        <w:tc>
          <w:tcPr>
            <w:tcW w:w="1140" w:type="dxa"/>
            <w:gridSpan w:val="3"/>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215 503,20</w:t>
            </w:r>
          </w:p>
        </w:tc>
        <w:tc>
          <w:tcPr>
            <w:tcW w:w="1129" w:type="dxa"/>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215 600,0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215 600,0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7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843"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0" w:type="dxa"/>
            <w:gridSpan w:val="3"/>
            <w:vMerge/>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9" w:type="dxa"/>
            <w:vMerge/>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ind w:right="351"/>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CA3A67">
        <w:trPr>
          <w:trHeight w:val="120"/>
          <w:tblCellSpacing w:w="5" w:type="nil"/>
        </w:trPr>
        <w:tc>
          <w:tcPr>
            <w:tcW w:w="15669" w:type="dxa"/>
            <w:gridSpan w:val="14"/>
            <w:tcBorders>
              <w:left w:val="single" w:sz="8" w:space="0" w:color="auto"/>
              <w:bottom w:val="single" w:sz="8" w:space="0" w:color="auto"/>
              <w:right w:val="single" w:sz="4" w:space="0" w:color="auto"/>
            </w:tcBorders>
          </w:tcPr>
          <w:p w:rsidR="007B7ED4" w:rsidRPr="00600815" w:rsidRDefault="007B7ED4" w:rsidP="00CA3A67">
            <w:pPr>
              <w:jc w:val="center"/>
              <w:rPr>
                <w:rFonts w:ascii="Times New Roman" w:hAnsi="Times New Roman"/>
                <w:sz w:val="20"/>
                <w:szCs w:val="20"/>
              </w:rPr>
            </w:pPr>
          </w:p>
        </w:tc>
      </w:tr>
      <w:tr w:rsidR="007B7ED4" w:rsidRPr="00600815" w:rsidTr="008B7590">
        <w:trPr>
          <w:trHeight w:val="405"/>
          <w:tblCellSpacing w:w="5" w:type="nil"/>
        </w:trPr>
        <w:tc>
          <w:tcPr>
            <w:tcW w:w="64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1.1.</w:t>
            </w: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344" w:history="1">
              <w:r w:rsidR="007B7ED4" w:rsidRPr="00600815">
                <w:rPr>
                  <w:rFonts w:ascii="Times New Roman" w:hAnsi="Times New Roman"/>
                  <w:sz w:val="20"/>
                  <w:szCs w:val="20"/>
                </w:rPr>
                <w:t>мероприятие 1</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428 286,50</w:t>
            </w:r>
          </w:p>
        </w:tc>
        <w:tc>
          <w:tcPr>
            <w:tcW w:w="1140" w:type="dxa"/>
            <w:gridSpan w:val="3"/>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141 686,50</w:t>
            </w:r>
          </w:p>
        </w:tc>
        <w:tc>
          <w:tcPr>
            <w:tcW w:w="1129" w:type="dxa"/>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143 300,0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143 300,0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будет создана инфраструктура сопровождения раннего развития детей (от 0 до 3 лет);</w:t>
            </w:r>
            <w:r>
              <w:rPr>
                <w:rFonts w:ascii="Times New Roman" w:hAnsi="Times New Roman"/>
                <w:sz w:val="20"/>
                <w:szCs w:val="20"/>
              </w:rPr>
              <w:t xml:space="preserve"> </w:t>
            </w:r>
            <w:r w:rsidRPr="00600815">
              <w:rPr>
                <w:rFonts w:ascii="Times New Roman" w:hAnsi="Times New Roman"/>
                <w:sz w:val="20"/>
                <w:szCs w:val="20"/>
              </w:rPr>
              <w:t xml:space="preserve">семьям с детьми раннего возраста будут предоставлены консультационные услуги; всем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 в 100 процентах 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w:t>
            </w:r>
            <w:r w:rsidRPr="00600815">
              <w:rPr>
                <w:rFonts w:ascii="Times New Roman" w:hAnsi="Times New Roman"/>
                <w:sz w:val="20"/>
                <w:szCs w:val="20"/>
              </w:rPr>
              <w:lastRenderedPageBreak/>
              <w:t>начального общего образования.</w:t>
            </w:r>
          </w:p>
          <w:p w:rsidR="007B7ED4" w:rsidRPr="00600815" w:rsidRDefault="007B7ED4" w:rsidP="00CA3A67">
            <w:pPr>
              <w:rPr>
                <w:rFonts w:ascii="Times New Roman" w:hAnsi="Times New Roman"/>
                <w:sz w:val="20"/>
                <w:szCs w:val="20"/>
              </w:rPr>
            </w:pPr>
          </w:p>
        </w:tc>
      </w:tr>
      <w:tr w:rsidR="007B7ED4" w:rsidRPr="00600815" w:rsidTr="008B7590">
        <w:trPr>
          <w:trHeight w:val="480"/>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0" w:type="dxa"/>
            <w:gridSpan w:val="3"/>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40"/>
          <w:tblCellSpacing w:w="5" w:type="nil"/>
        </w:trPr>
        <w:tc>
          <w:tcPr>
            <w:tcW w:w="64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1985" w:type="dxa"/>
            <w:gridSpan w:val="2"/>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184 286,50</w:t>
            </w:r>
          </w:p>
        </w:tc>
        <w:tc>
          <w:tcPr>
            <w:tcW w:w="1140" w:type="dxa"/>
            <w:gridSpan w:val="3"/>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A052E8">
              <w:rPr>
                <w:rFonts w:ascii="Times New Roman" w:hAnsi="Times New Roman"/>
                <w:sz w:val="20"/>
                <w:szCs w:val="20"/>
              </w:rPr>
              <w:t>60 686,50</w:t>
            </w:r>
          </w:p>
        </w:tc>
        <w:tc>
          <w:tcPr>
            <w:tcW w:w="1129" w:type="dxa"/>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61 800,0</w:t>
            </w:r>
          </w:p>
        </w:tc>
        <w:tc>
          <w:tcPr>
            <w:tcW w:w="1417"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61 800,0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30"/>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p>
        </w:tc>
        <w:tc>
          <w:tcPr>
            <w:tcW w:w="128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0" w:type="dxa"/>
            <w:gridSpan w:val="3"/>
            <w:vMerge/>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129" w:type="dxa"/>
            <w:vMerge/>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30"/>
          <w:tblCellSpacing w:w="5" w:type="nil"/>
        </w:trPr>
        <w:tc>
          <w:tcPr>
            <w:tcW w:w="64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jc w:val="both"/>
              <w:rPr>
                <w:rFonts w:ascii="Times New Roman" w:hAnsi="Times New Roman"/>
                <w:sz w:val="20"/>
                <w:szCs w:val="20"/>
              </w:rPr>
            </w:pPr>
          </w:p>
        </w:tc>
        <w:tc>
          <w:tcPr>
            <w:tcW w:w="1702"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1985" w:type="dxa"/>
            <w:gridSpan w:val="2"/>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jc w:val="both"/>
              <w:rPr>
                <w:rFonts w:ascii="Times New Roman" w:hAnsi="Times New Roman"/>
                <w:sz w:val="20"/>
                <w:szCs w:val="20"/>
              </w:rPr>
            </w:pPr>
            <w:r w:rsidRPr="0096033D">
              <w:rPr>
                <w:rFonts w:ascii="Times New Roman" w:hAnsi="Times New Roman"/>
                <w:sz w:val="20"/>
                <w:szCs w:val="20"/>
              </w:rPr>
              <w:t>Предоставление дошкольного образования гражданам</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244 000,0</w:t>
            </w:r>
          </w:p>
        </w:tc>
        <w:tc>
          <w:tcPr>
            <w:tcW w:w="1140" w:type="dxa"/>
            <w:gridSpan w:val="3"/>
            <w:vMerge w:val="restart"/>
            <w:tcBorders>
              <w:top w:val="single" w:sz="4" w:space="0" w:color="auto"/>
              <w:left w:val="single" w:sz="8" w:space="0" w:color="auto"/>
              <w:right w:val="single" w:sz="4" w:space="0" w:color="auto"/>
            </w:tcBorders>
          </w:tcPr>
          <w:p w:rsidR="007B7ED4" w:rsidRPr="00A052E8"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81 000,0</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129" w:type="dxa"/>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81 500,0</w:t>
            </w:r>
          </w:p>
        </w:tc>
        <w:tc>
          <w:tcPr>
            <w:tcW w:w="1417"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81 500,0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gridAfter w:val="2"/>
          <w:wAfter w:w="2688" w:type="dxa"/>
          <w:trHeight w:val="8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0" w:type="dxa"/>
            <w:gridSpan w:val="3"/>
            <w:vMerge/>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9" w:type="dxa"/>
            <w:vMerge/>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r>
      <w:tr w:rsidR="007B7ED4" w:rsidRPr="00600815" w:rsidTr="008B7590">
        <w:trPr>
          <w:trHeight w:val="665"/>
          <w:tblCellSpacing w:w="5" w:type="nil"/>
        </w:trPr>
        <w:tc>
          <w:tcPr>
            <w:tcW w:w="64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1.2.</w:t>
            </w: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373" w:history="1">
              <w:r w:rsidR="007B7ED4" w:rsidRPr="00600815">
                <w:rPr>
                  <w:rFonts w:ascii="Times New Roman" w:hAnsi="Times New Roman"/>
                  <w:sz w:val="20"/>
                  <w:szCs w:val="20"/>
                </w:rPr>
                <w:t>мероприятие 2</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общего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1 146 809,50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391 069,90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382 500,0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382 500,0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  будет сокращен разрыв в качестве образования между школами, работающими в разных социальных контекстах; все </w:t>
            </w:r>
            <w:r w:rsidRPr="00600815">
              <w:rPr>
                <w:rFonts w:ascii="Times New Roman" w:hAnsi="Times New Roman"/>
                <w:sz w:val="20"/>
                <w:szCs w:val="20"/>
              </w:rPr>
              <w:lastRenderedPageBreak/>
              <w:t>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600815" w:rsidRDefault="007B7ED4" w:rsidP="00CA3A67">
            <w:pPr>
              <w:rPr>
                <w:rFonts w:ascii="Times New Roman" w:hAnsi="Times New Roman"/>
                <w:sz w:val="20"/>
                <w:szCs w:val="20"/>
              </w:rPr>
            </w:pPr>
          </w:p>
          <w:p w:rsidR="007B7ED4" w:rsidRPr="00600815" w:rsidRDefault="007B7ED4" w:rsidP="00CA3A67">
            <w:pPr>
              <w:rPr>
                <w:rFonts w:ascii="Times New Roman" w:hAnsi="Times New Roman"/>
                <w:sz w:val="20"/>
                <w:szCs w:val="20"/>
              </w:rPr>
            </w:pPr>
          </w:p>
        </w:tc>
      </w:tr>
      <w:tr w:rsidR="007B7ED4" w:rsidRPr="00600815" w:rsidTr="008B7590">
        <w:trPr>
          <w:trHeight w:val="501"/>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276"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10"/>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830 809,50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A052E8">
              <w:rPr>
                <w:rFonts w:ascii="Times New Roman" w:hAnsi="Times New Roman"/>
                <w:sz w:val="20"/>
                <w:szCs w:val="20"/>
              </w:rPr>
              <w:t>276 809,50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277 000,0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277 000,0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780"/>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8" w:space="0" w:color="auto"/>
            </w:tcBorders>
          </w:tcPr>
          <w:p w:rsidR="007B7ED4"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316 000,0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Pr>
                <w:rFonts w:ascii="Times New Roman" w:hAnsi="Times New Roman"/>
                <w:sz w:val="20"/>
                <w:szCs w:val="20"/>
              </w:rPr>
              <w:t>105 000,0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105 500,0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105 500,0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090"/>
          <w:tblCellSpacing w:w="5" w:type="nil"/>
        </w:trPr>
        <w:tc>
          <w:tcPr>
            <w:tcW w:w="64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2.3.</w:t>
            </w:r>
          </w:p>
        </w:tc>
        <w:tc>
          <w:tcPr>
            <w:tcW w:w="1985" w:type="dxa"/>
            <w:gridSpan w:val="2"/>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tc>
        <w:tc>
          <w:tcPr>
            <w:tcW w:w="1276" w:type="dxa"/>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jc w:val="center"/>
              <w:rPr>
                <w:rFonts w:ascii="Times New Roman" w:hAnsi="Times New Roman"/>
                <w:sz w:val="20"/>
                <w:szCs w:val="20"/>
              </w:rPr>
            </w:pPr>
          </w:p>
        </w:tc>
        <w:tc>
          <w:tcPr>
            <w:tcW w:w="1281" w:type="dxa"/>
            <w:tcBorders>
              <w:top w:val="single" w:sz="4" w:space="0" w:color="auto"/>
              <w:left w:val="single" w:sz="8" w:space="0" w:color="auto"/>
              <w:bottom w:val="single" w:sz="8" w:space="0" w:color="auto"/>
              <w:right w:val="single" w:sz="8" w:space="0" w:color="auto"/>
            </w:tcBorders>
          </w:tcPr>
          <w:p w:rsidR="007B7ED4"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9260,40</w:t>
            </w:r>
          </w:p>
        </w:tc>
        <w:tc>
          <w:tcPr>
            <w:tcW w:w="1134" w:type="dxa"/>
            <w:gridSpan w:val="2"/>
            <w:tcBorders>
              <w:top w:val="single" w:sz="4" w:space="0" w:color="auto"/>
              <w:left w:val="single" w:sz="8" w:space="0" w:color="auto"/>
              <w:bottom w:val="single" w:sz="8" w:space="0" w:color="auto"/>
              <w:right w:val="single" w:sz="4" w:space="0" w:color="auto"/>
            </w:tcBorders>
          </w:tcPr>
          <w:p w:rsidR="007B7ED4"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9260,40</w:t>
            </w:r>
          </w:p>
        </w:tc>
        <w:tc>
          <w:tcPr>
            <w:tcW w:w="1135" w:type="dxa"/>
            <w:gridSpan w:val="2"/>
            <w:tcBorders>
              <w:top w:val="single" w:sz="4" w:space="0" w:color="auto"/>
              <w:left w:val="single" w:sz="4" w:space="0" w:color="auto"/>
              <w:bottom w:val="single" w:sz="8" w:space="0" w:color="auto"/>
              <w:right w:val="single" w:sz="8" w:space="0" w:color="auto"/>
            </w:tcBorders>
          </w:tcPr>
          <w:p w:rsidR="007B7ED4" w:rsidRDefault="007B7ED4" w:rsidP="00CA3A67">
            <w:pPr>
              <w:autoSpaceDE w:val="0"/>
              <w:autoSpaceDN w:val="0"/>
              <w:adjustRightInd w:val="0"/>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Default="007B7ED4" w:rsidP="00CA3A67">
            <w:pPr>
              <w:autoSpaceDE w:val="0"/>
              <w:autoSpaceDN w:val="0"/>
              <w:adjustRightInd w:val="0"/>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60"/>
          <w:tblCellSpacing w:w="5" w:type="nil"/>
        </w:trPr>
        <w:tc>
          <w:tcPr>
            <w:tcW w:w="64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1.3.</w:t>
            </w: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416" w:history="1">
              <w:r w:rsidR="007B7ED4" w:rsidRPr="00600815">
                <w:rPr>
                  <w:rFonts w:ascii="Times New Roman" w:hAnsi="Times New Roman"/>
                  <w:sz w:val="20"/>
                  <w:szCs w:val="20"/>
                </w:rPr>
                <w:t>мероприятие 3</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84 703,20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Pr>
                <w:rFonts w:ascii="Times New Roman" w:hAnsi="Times New Roman"/>
                <w:sz w:val="20"/>
                <w:szCs w:val="20"/>
              </w:rPr>
              <w:t>27 503,20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28 600,0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28 600,0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w:t>
            </w:r>
            <w:r w:rsidRPr="00600815">
              <w:rPr>
                <w:rFonts w:ascii="Times New Roman" w:hAnsi="Times New Roman"/>
                <w:sz w:val="20"/>
                <w:szCs w:val="20"/>
              </w:rPr>
              <w:lastRenderedPageBreak/>
              <w:t>подростков будут охвачены общественными проектами, направленными на просвещение и воспитание, проектами с использованием современных медиатехнологий;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7B7ED4" w:rsidRPr="00600815" w:rsidTr="008B7590">
        <w:trPr>
          <w:trHeight w:val="555"/>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60"/>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40"/>
          <w:tblCellSpacing w:w="5" w:type="nil"/>
        </w:trPr>
        <w:tc>
          <w:tcPr>
            <w:tcW w:w="64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1985" w:type="dxa"/>
            <w:gridSpan w:val="2"/>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84 703,20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Pr>
                <w:rFonts w:ascii="Times New Roman" w:hAnsi="Times New Roman"/>
                <w:sz w:val="20"/>
                <w:szCs w:val="20"/>
              </w:rPr>
              <w:t>27 503,20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28 600,0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28 600,0</w:t>
            </w: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6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1.4.</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467" w:history="1">
              <w:r w:rsidR="007B7ED4" w:rsidRPr="00600815">
                <w:rPr>
                  <w:rFonts w:ascii="Times New Roman" w:hAnsi="Times New Roman"/>
                  <w:sz w:val="20"/>
                  <w:szCs w:val="20"/>
                </w:rPr>
                <w:t>мероприятие 4</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"Выявление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одаренных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детей и молодежи"   </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right w:val="single" w:sz="4" w:space="0" w:color="auto"/>
            </w:tcBorders>
          </w:tcPr>
          <w:p w:rsidR="007B7ED4" w:rsidRPr="005A3B76" w:rsidRDefault="007B7ED4" w:rsidP="005A3B76">
            <w:pPr>
              <w:rPr>
                <w:rFonts w:ascii="Times New Roman" w:hAnsi="Times New Roman"/>
                <w:sz w:val="20"/>
                <w:szCs w:val="20"/>
              </w:rPr>
            </w:pPr>
            <w:r w:rsidRPr="00600815">
              <w:rPr>
                <w:rFonts w:ascii="Times New Roman" w:hAnsi="Times New Roman"/>
                <w:sz w:val="20"/>
                <w:szCs w:val="20"/>
              </w:rPr>
              <w:t xml:space="preserve">численность талантливых школьников в возрасте 12 - 18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
          <w:p w:rsidR="007B7ED4" w:rsidRPr="00600815" w:rsidRDefault="007B7ED4" w:rsidP="00CA3A67">
            <w:pPr>
              <w:rPr>
                <w:rFonts w:ascii="Times New Roman" w:hAnsi="Times New Roman"/>
                <w:sz w:val="20"/>
                <w:szCs w:val="20"/>
              </w:rPr>
            </w:pPr>
          </w:p>
        </w:tc>
      </w:tr>
      <w:tr w:rsidR="007B7ED4" w:rsidRPr="00600815" w:rsidTr="008B7590">
        <w:trPr>
          <w:trHeight w:val="51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8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3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3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1.5.</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00" w:history="1">
              <w:r w:rsidR="007B7ED4" w:rsidRPr="00600815">
                <w:rPr>
                  <w:rFonts w:ascii="Times New Roman" w:hAnsi="Times New Roman"/>
                  <w:sz w:val="20"/>
                  <w:szCs w:val="20"/>
                </w:rPr>
                <w:t>мероприятие 5</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"Реализация моделей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здоровья"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Pr="00600815" w:rsidRDefault="007B7ED4" w:rsidP="00CA3A67">
            <w:pPr>
              <w:rPr>
                <w:rFonts w:ascii="Times New Roman" w:hAnsi="Times New Roman"/>
                <w:sz w:val="20"/>
                <w:szCs w:val="20"/>
              </w:rPr>
            </w:pPr>
          </w:p>
        </w:tc>
      </w:tr>
      <w:tr w:rsidR="007B7ED4" w:rsidRPr="00600815" w:rsidTr="008B7590">
        <w:trPr>
          <w:trHeight w:val="1132"/>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967"/>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05"/>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4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1.6.</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13" w:history="1">
              <w:r w:rsidR="007B7ED4" w:rsidRPr="00600815">
                <w:rPr>
                  <w:rFonts w:ascii="Times New Roman" w:hAnsi="Times New Roman"/>
                  <w:sz w:val="20"/>
                  <w:szCs w:val="20"/>
                </w:rPr>
                <w:t>мероприятие 6</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"Развитие физической</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и спорта в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образовательных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организациях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возрастет численность обучающих</w:t>
            </w:r>
            <w:r>
              <w:rPr>
                <w:rFonts w:ascii="Times New Roman" w:hAnsi="Times New Roman"/>
                <w:sz w:val="20"/>
                <w:szCs w:val="20"/>
              </w:rPr>
              <w:t>ся в возрасте 5 - 18</w:t>
            </w:r>
            <w:r w:rsidRPr="00600815">
              <w:rPr>
                <w:rFonts w:ascii="Times New Roman" w:hAnsi="Times New Roman"/>
                <w:sz w:val="20"/>
                <w:szCs w:val="20"/>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600815" w:rsidRDefault="007B7ED4" w:rsidP="00CA3A67">
            <w:pPr>
              <w:rPr>
                <w:rFonts w:ascii="Times New Roman" w:hAnsi="Times New Roman"/>
                <w:sz w:val="20"/>
                <w:szCs w:val="20"/>
              </w:rPr>
            </w:pPr>
          </w:p>
        </w:tc>
      </w:tr>
      <w:tr w:rsidR="007B7ED4" w:rsidRPr="00600815" w:rsidTr="008B7590">
        <w:trPr>
          <w:trHeight w:val="64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02"/>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704"/>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8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1.7.</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28" w:history="1">
              <w:r w:rsidR="007B7ED4" w:rsidRPr="00600815">
                <w:rPr>
                  <w:rFonts w:ascii="Times New Roman" w:hAnsi="Times New Roman"/>
                  <w:sz w:val="20"/>
                  <w:szCs w:val="20"/>
                </w:rPr>
                <w:t>мероприятие 7</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кадрового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04624B">
            <w:pPr>
              <w:rPr>
                <w:rFonts w:ascii="Times New Roman" w:hAnsi="Times New Roman"/>
                <w:sz w:val="20"/>
                <w:szCs w:val="20"/>
              </w:rPr>
            </w:pPr>
            <w:r w:rsidRPr="0004624B">
              <w:rPr>
                <w:rFonts w:ascii="Times New Roman" w:hAnsi="Times New Roman"/>
                <w:sz w:val="20"/>
                <w:szCs w:val="20"/>
              </w:rPr>
              <w:t>будет завершен переход к эффективному 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 xml:space="preserve">повысятся привлекательность педагогической профессии и уровень квалификации преподавательских кадров, в </w:t>
            </w:r>
            <w:r w:rsidRPr="0004624B">
              <w:rPr>
                <w:rFonts w:ascii="Times New Roman" w:hAnsi="Times New Roman"/>
                <w:sz w:val="20"/>
                <w:szCs w:val="20"/>
              </w:rPr>
              <w:lastRenderedPageBreak/>
              <w:t>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04624B">
              <w:rPr>
                <w:rFonts w:ascii="Times New Roman" w:hAnsi="Times New Roman"/>
                <w:sz w:val="20"/>
                <w:szCs w:val="20"/>
              </w:rPr>
              <w:t>увеличится доля педагогов, использующих современные образовательные 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будут сформированы эффективные институты самоуправления в профессиональном педагогическом сообществе</w:t>
            </w:r>
          </w:p>
        </w:tc>
      </w:tr>
      <w:tr w:rsidR="007B7ED4" w:rsidRPr="00600815" w:rsidTr="008B7590">
        <w:trPr>
          <w:trHeight w:val="84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8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55"/>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84"/>
          <w:tblCellSpacing w:w="5" w:type="nil"/>
        </w:trPr>
        <w:tc>
          <w:tcPr>
            <w:tcW w:w="641" w:type="dxa"/>
            <w:vMerge w:val="restart"/>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1.8.</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71" w:history="1">
              <w:r w:rsidR="007B7ED4" w:rsidRPr="00600815">
                <w:rPr>
                  <w:rFonts w:ascii="Times New Roman" w:hAnsi="Times New Roman"/>
                  <w:sz w:val="20"/>
                  <w:szCs w:val="20"/>
                </w:rPr>
                <w:t>мероприятие 8</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дошкольного,</w:t>
            </w:r>
            <w:r w:rsidRPr="00600815">
              <w:rPr>
                <w:rFonts w:ascii="Times New Roman" w:hAnsi="Times New Roman"/>
                <w:sz w:val="20"/>
                <w:szCs w:val="20"/>
              </w:rPr>
              <w:t xml:space="preserve">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дополнительного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8B759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w:t>
            </w:r>
            <w:r w:rsidRPr="00600815">
              <w:rPr>
                <w:rFonts w:ascii="Times New Roman" w:hAnsi="Times New Roman"/>
                <w:sz w:val="20"/>
                <w:szCs w:val="20"/>
              </w:rPr>
              <w:lastRenderedPageBreak/>
              <w:t>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7B7ED4" w:rsidRPr="00600815" w:rsidRDefault="007B7ED4" w:rsidP="00CA3A67">
            <w:pPr>
              <w:rPr>
                <w:rFonts w:ascii="Times New Roman" w:hAnsi="Times New Roman"/>
                <w:sz w:val="20"/>
                <w:szCs w:val="20"/>
              </w:rPr>
            </w:pPr>
          </w:p>
        </w:tc>
      </w:tr>
      <w:tr w:rsidR="007B7ED4" w:rsidRPr="00600815" w:rsidTr="008B7590">
        <w:trPr>
          <w:trHeight w:val="66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left w:val="single" w:sz="8" w:space="0" w:color="auto"/>
              <w:bottom w:val="single" w:sz="4" w:space="0" w:color="auto"/>
              <w:right w:val="single" w:sz="8" w:space="0" w:color="auto"/>
            </w:tcBorders>
          </w:tcPr>
          <w:p w:rsidR="007B7ED4" w:rsidRPr="00600815" w:rsidRDefault="007B7ED4" w:rsidP="008B759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5"/>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8B759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A052E8"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7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1.9.</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мероприятие 9</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7B7ED4" w:rsidRPr="00600815" w:rsidTr="008B7590">
        <w:trPr>
          <w:trHeight w:val="40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2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8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7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1.10.</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7B7ED4" w:rsidRPr="00600815" w:rsidTr="008B7590">
        <w:trPr>
          <w:trHeight w:val="42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3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45"/>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15"/>
          <w:tblCellSpacing w:w="5" w:type="nil"/>
        </w:trPr>
        <w:tc>
          <w:tcPr>
            <w:tcW w:w="64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lastRenderedPageBreak/>
              <w:t>1.11.</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11</w:t>
            </w:r>
          </w:p>
        </w:tc>
        <w:tc>
          <w:tcPr>
            <w:tcW w:w="1985" w:type="dxa"/>
            <w:gridSpan w:val="2"/>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7B7ED4" w:rsidRPr="00600815" w:rsidTr="008B7590">
        <w:trPr>
          <w:trHeight w:val="230"/>
          <w:tblCellSpacing w:w="5" w:type="nil"/>
        </w:trPr>
        <w:tc>
          <w:tcPr>
            <w:tcW w:w="641"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8B7590">
            <w:pPr>
              <w:autoSpaceDE w:val="0"/>
              <w:autoSpaceDN w:val="0"/>
              <w:adjustRightInd w:val="0"/>
              <w:spacing w:after="0" w:line="240" w:lineRule="auto"/>
              <w:rPr>
                <w:rFonts w:ascii="Times New Roman" w:hAnsi="Times New Roman"/>
                <w:sz w:val="20"/>
                <w:szCs w:val="20"/>
              </w:rPr>
            </w:pP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4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5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3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54"/>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9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1.12.</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12</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10 227,30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A052E8">
              <w:rPr>
                <w:rFonts w:ascii="Times New Roman" w:hAnsi="Times New Roman"/>
                <w:sz w:val="20"/>
                <w:szCs w:val="20"/>
              </w:rPr>
              <w:t>3 409,10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3 409,10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3 409,10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7B7ED4" w:rsidRPr="00600815" w:rsidTr="008B7590">
        <w:trPr>
          <w:trHeight w:val="345"/>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A052E8"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15"/>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jc w:val="both"/>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sidRPr="00FF26DB">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10 227,30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A052E8" w:rsidRDefault="007B7ED4" w:rsidP="00CA3A67">
            <w:pPr>
              <w:autoSpaceDE w:val="0"/>
              <w:autoSpaceDN w:val="0"/>
              <w:adjustRightInd w:val="0"/>
              <w:spacing w:after="0" w:line="240" w:lineRule="auto"/>
              <w:rPr>
                <w:rFonts w:ascii="Times New Roman" w:hAnsi="Times New Roman"/>
                <w:sz w:val="20"/>
                <w:szCs w:val="20"/>
              </w:rPr>
            </w:pPr>
            <w:r w:rsidRPr="00A052E8">
              <w:rPr>
                <w:rFonts w:ascii="Times New Roman" w:hAnsi="Times New Roman"/>
                <w:sz w:val="20"/>
                <w:szCs w:val="20"/>
              </w:rPr>
              <w:t>3 409,10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3 409,10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3 409,10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85"/>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80"/>
          <w:tblCellSpacing w:w="5" w:type="nil"/>
        </w:trPr>
        <w:tc>
          <w:tcPr>
            <w:tcW w:w="64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tcBorders>
              <w:top w:val="single" w:sz="4" w:space="0" w:color="auto"/>
              <w:left w:val="single" w:sz="8" w:space="0" w:color="auto"/>
              <w:right w:val="single" w:sz="8" w:space="0" w:color="auto"/>
            </w:tcBorders>
          </w:tcPr>
          <w:p w:rsidR="007B7ED4" w:rsidRPr="00600815" w:rsidRDefault="007B7ED4" w:rsidP="008B7590">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1189,20</w:t>
            </w:r>
          </w:p>
        </w:tc>
        <w:tc>
          <w:tcPr>
            <w:tcW w:w="1134" w:type="dxa"/>
            <w:gridSpan w:val="2"/>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A052E8">
              <w:rPr>
                <w:rFonts w:ascii="Times New Roman" w:hAnsi="Times New Roman"/>
                <w:sz w:val="20"/>
                <w:szCs w:val="20"/>
              </w:rPr>
              <w:t>396,4</w:t>
            </w:r>
          </w:p>
        </w:tc>
        <w:tc>
          <w:tcPr>
            <w:tcW w:w="1135" w:type="dxa"/>
            <w:gridSpan w:val="2"/>
            <w:tcBorders>
              <w:top w:val="single" w:sz="4" w:space="0" w:color="auto"/>
              <w:left w:val="single" w:sz="4" w:space="0" w:color="auto"/>
              <w:right w:val="single" w:sz="8" w:space="0" w:color="auto"/>
            </w:tcBorders>
          </w:tcPr>
          <w:p w:rsidR="007B7ED4" w:rsidRDefault="007B7ED4" w:rsidP="00CA3A67">
            <w:r w:rsidRPr="00786A1F">
              <w:rPr>
                <w:rFonts w:ascii="Times New Roman" w:hAnsi="Times New Roman"/>
                <w:sz w:val="20"/>
                <w:szCs w:val="20"/>
              </w:rPr>
              <w:t>396,4</w:t>
            </w:r>
          </w:p>
        </w:tc>
        <w:tc>
          <w:tcPr>
            <w:tcW w:w="1417" w:type="dxa"/>
            <w:tcBorders>
              <w:top w:val="single" w:sz="4" w:space="0" w:color="auto"/>
              <w:left w:val="single" w:sz="8" w:space="0" w:color="auto"/>
              <w:right w:val="single" w:sz="8" w:space="0" w:color="auto"/>
            </w:tcBorders>
          </w:tcPr>
          <w:p w:rsidR="007B7ED4" w:rsidRDefault="007B7ED4" w:rsidP="00CA3A67">
            <w:r w:rsidRPr="00786A1F">
              <w:rPr>
                <w:rFonts w:ascii="Times New Roman" w:hAnsi="Times New Roman"/>
                <w:sz w:val="20"/>
                <w:szCs w:val="20"/>
              </w:rPr>
              <w:t>396,4</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7B7ED4" w:rsidRPr="00600815" w:rsidTr="008B7590">
        <w:trPr>
          <w:trHeight w:val="849"/>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1.13.</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13</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w:t>
            </w:r>
            <w:r w:rsidRPr="00600815">
              <w:rPr>
                <w:rFonts w:ascii="Times New Roman" w:hAnsi="Times New Roman"/>
                <w:sz w:val="20"/>
                <w:szCs w:val="20"/>
              </w:rPr>
              <w:lastRenderedPageBreak/>
              <w:t>воспитание и обучение детей-инвалидов на дому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737"/>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Default="007B7ED4" w:rsidP="008B759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FF26DB" w:rsidRDefault="007B7ED4" w:rsidP="00CA3A67">
            <w:pPr>
              <w:rPr>
                <w:rFonts w:ascii="Times New Roman" w:hAnsi="Times New Roman"/>
                <w:sz w:val="20"/>
                <w:szCs w:val="20"/>
              </w:rPr>
            </w:pPr>
          </w:p>
          <w:p w:rsidR="007B7ED4" w:rsidRDefault="007B7ED4" w:rsidP="00CA3A67">
            <w:pPr>
              <w:ind w:firstLine="708"/>
              <w:rPr>
                <w:rFonts w:ascii="Times New Roman" w:hAnsi="Times New Roman"/>
                <w:sz w:val="20"/>
                <w:szCs w:val="20"/>
              </w:rPr>
            </w:pPr>
          </w:p>
          <w:p w:rsidR="007B7ED4" w:rsidRDefault="007B7ED4" w:rsidP="00CA3A67">
            <w:pPr>
              <w:ind w:firstLine="708"/>
              <w:rPr>
                <w:rFonts w:ascii="Times New Roman" w:hAnsi="Times New Roman"/>
                <w:sz w:val="20"/>
                <w:szCs w:val="20"/>
              </w:rPr>
            </w:pPr>
          </w:p>
          <w:p w:rsidR="007B7ED4" w:rsidRDefault="007B7ED4" w:rsidP="00CA3A67">
            <w:pPr>
              <w:ind w:firstLine="708"/>
              <w:rPr>
                <w:rFonts w:ascii="Times New Roman" w:hAnsi="Times New Roman"/>
                <w:sz w:val="20"/>
                <w:szCs w:val="20"/>
              </w:rPr>
            </w:pPr>
          </w:p>
          <w:p w:rsidR="007B7ED4" w:rsidRDefault="007B7ED4" w:rsidP="00CA3A67">
            <w:pPr>
              <w:ind w:firstLine="708"/>
              <w:rPr>
                <w:rFonts w:ascii="Times New Roman" w:hAnsi="Times New Roman"/>
                <w:sz w:val="20"/>
                <w:szCs w:val="20"/>
              </w:rPr>
            </w:pPr>
          </w:p>
          <w:p w:rsidR="007B7ED4" w:rsidRDefault="007B7ED4" w:rsidP="00CA3A67">
            <w:pPr>
              <w:ind w:firstLine="708"/>
              <w:rPr>
                <w:rFonts w:ascii="Times New Roman" w:hAnsi="Times New Roman"/>
                <w:sz w:val="20"/>
                <w:szCs w:val="20"/>
              </w:rPr>
            </w:pPr>
          </w:p>
          <w:p w:rsidR="007B7ED4" w:rsidRPr="00FF26DB" w:rsidRDefault="007B7ED4" w:rsidP="00CA3A67">
            <w:pPr>
              <w:ind w:firstLine="708"/>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407"/>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jc w:val="both"/>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Мероприятие 13.1.</w:t>
            </w: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7B7ED4" w:rsidRDefault="007B7ED4" w:rsidP="00CA3A67">
            <w:pPr>
              <w:rPr>
                <w:rFonts w:ascii="Times New Roman" w:hAnsi="Times New Roman"/>
                <w:sz w:val="20"/>
                <w:szCs w:val="20"/>
                <w:highlight w:val="yellow"/>
              </w:rPr>
            </w:pPr>
          </w:p>
          <w:p w:rsidR="007B7ED4" w:rsidRDefault="007B7ED4" w:rsidP="00CA3A67">
            <w:pPr>
              <w:rPr>
                <w:rFonts w:ascii="Times New Roman" w:hAnsi="Times New Roman"/>
                <w:sz w:val="20"/>
                <w:szCs w:val="20"/>
                <w:highlight w:val="yellow"/>
              </w:rPr>
            </w:pPr>
          </w:p>
          <w:p w:rsidR="007B7ED4" w:rsidRDefault="007B7ED4" w:rsidP="00CA3A67">
            <w:pPr>
              <w:rPr>
                <w:rFonts w:ascii="Times New Roman" w:hAnsi="Times New Roman"/>
                <w:sz w:val="20"/>
                <w:szCs w:val="20"/>
                <w:highlight w:val="yellow"/>
              </w:rPr>
            </w:pPr>
          </w:p>
          <w:p w:rsidR="007B7ED4" w:rsidRDefault="007B7ED4" w:rsidP="00CA3A67">
            <w:pPr>
              <w:rPr>
                <w:rFonts w:ascii="Times New Roman" w:hAnsi="Times New Roman"/>
                <w:sz w:val="20"/>
                <w:szCs w:val="20"/>
                <w:highlight w:val="yellow"/>
              </w:rPr>
            </w:pPr>
          </w:p>
          <w:p w:rsidR="007B7ED4" w:rsidRDefault="007B7ED4" w:rsidP="00CA3A67">
            <w:pPr>
              <w:rPr>
                <w:rFonts w:ascii="Times New Roman" w:hAnsi="Times New Roman"/>
                <w:sz w:val="20"/>
                <w:szCs w:val="20"/>
                <w:highlight w:val="yellow"/>
              </w:rPr>
            </w:pPr>
          </w:p>
          <w:p w:rsidR="007B7ED4" w:rsidRPr="00FF26DB" w:rsidRDefault="007B7ED4" w:rsidP="00CA3A67">
            <w:pPr>
              <w:rPr>
                <w:rFonts w:ascii="Times New Roman" w:hAnsi="Times New Roman"/>
                <w:sz w:val="20"/>
                <w:szCs w:val="20"/>
                <w:highlight w:val="yellow"/>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1189,20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A052E8">
              <w:rPr>
                <w:rFonts w:ascii="Times New Roman" w:hAnsi="Times New Roman"/>
                <w:sz w:val="20"/>
                <w:szCs w:val="20"/>
              </w:rPr>
              <w:t>396,4</w:t>
            </w:r>
          </w:p>
        </w:tc>
        <w:tc>
          <w:tcPr>
            <w:tcW w:w="1135" w:type="dxa"/>
            <w:gridSpan w:val="2"/>
            <w:tcBorders>
              <w:top w:val="single" w:sz="4" w:space="0" w:color="auto"/>
              <w:left w:val="single" w:sz="4" w:space="0" w:color="auto"/>
              <w:bottom w:val="single" w:sz="4" w:space="0" w:color="auto"/>
              <w:right w:val="single" w:sz="8" w:space="0" w:color="auto"/>
            </w:tcBorders>
          </w:tcPr>
          <w:p w:rsidR="007B7ED4" w:rsidRDefault="007B7ED4" w:rsidP="00CA3A67">
            <w:r w:rsidRPr="00786A1F">
              <w:rPr>
                <w:rFonts w:ascii="Times New Roman" w:hAnsi="Times New Roman"/>
                <w:sz w:val="20"/>
                <w:szCs w:val="20"/>
              </w:rPr>
              <w:t>396,4</w:t>
            </w:r>
          </w:p>
        </w:tc>
        <w:tc>
          <w:tcPr>
            <w:tcW w:w="1417" w:type="dxa"/>
            <w:tcBorders>
              <w:top w:val="single" w:sz="4" w:space="0" w:color="auto"/>
              <w:left w:val="single" w:sz="8" w:space="0" w:color="auto"/>
              <w:bottom w:val="single" w:sz="4" w:space="0" w:color="auto"/>
              <w:right w:val="single" w:sz="8" w:space="0" w:color="auto"/>
            </w:tcBorders>
          </w:tcPr>
          <w:p w:rsidR="007B7ED4" w:rsidRDefault="007B7ED4" w:rsidP="00CA3A67">
            <w:r w:rsidRPr="00786A1F">
              <w:rPr>
                <w:rFonts w:ascii="Times New Roman" w:hAnsi="Times New Roman"/>
                <w:sz w:val="20"/>
                <w:szCs w:val="20"/>
              </w:rPr>
              <w:t>396,4</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19"/>
          <w:tblCellSpacing w:w="5" w:type="nil"/>
        </w:trPr>
        <w:tc>
          <w:tcPr>
            <w:tcW w:w="64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jc w:val="both"/>
              <w:rPr>
                <w:rFonts w:ascii="Times New Roman" w:hAnsi="Times New Roman"/>
                <w:sz w:val="20"/>
                <w:szCs w:val="20"/>
              </w:rPr>
            </w:pPr>
          </w:p>
        </w:tc>
        <w:tc>
          <w:tcPr>
            <w:tcW w:w="1702"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985" w:type="dxa"/>
            <w:gridSpan w:val="2"/>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1276"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8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1.14.</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14</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30 282,90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10 082,90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10 100,0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10 100,0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7B7ED4" w:rsidRPr="00600815" w:rsidTr="008B7590">
        <w:trPr>
          <w:trHeight w:val="96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18"/>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30 282,90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10 082,90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10 100,0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10 100,0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12"/>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976"/>
          <w:tblCellSpacing w:w="5" w:type="nil"/>
        </w:trPr>
        <w:tc>
          <w:tcPr>
            <w:tcW w:w="64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lastRenderedPageBreak/>
              <w:t>1.15.</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15</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17 027,90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5 627,90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r>
              <w:rPr>
                <w:rFonts w:ascii="Times New Roman" w:hAnsi="Times New Roman"/>
                <w:sz w:val="20"/>
                <w:szCs w:val="20"/>
              </w:rPr>
              <w:t>5 700,0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r>
              <w:rPr>
                <w:rFonts w:ascii="Times New Roman" w:hAnsi="Times New Roman"/>
                <w:sz w:val="20"/>
                <w:szCs w:val="20"/>
              </w:rPr>
              <w:t>5 700,0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7B7ED4" w:rsidRPr="00600815" w:rsidTr="008B7590">
        <w:trPr>
          <w:trHeight w:val="36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16"/>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17 027,90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5 627,90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r>
              <w:rPr>
                <w:rFonts w:ascii="Times New Roman" w:hAnsi="Times New Roman"/>
                <w:sz w:val="20"/>
                <w:szCs w:val="20"/>
              </w:rPr>
              <w:t>5 700,0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r>
              <w:rPr>
                <w:rFonts w:ascii="Times New Roman" w:hAnsi="Times New Roman"/>
                <w:sz w:val="20"/>
                <w:szCs w:val="20"/>
              </w:rPr>
              <w:t>5 700,0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972"/>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5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1.16.</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16</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27 897,90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9 297,90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9 300,0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9 300,0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7B7ED4" w:rsidRPr="00600815" w:rsidTr="008B7590">
        <w:trPr>
          <w:trHeight w:val="45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8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27 897,90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9 297,90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9 300,0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9 300,0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435"/>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1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1.17.</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17</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23 083,10</w:t>
            </w:r>
          </w:p>
        </w:tc>
        <w:tc>
          <w:tcPr>
            <w:tcW w:w="1134" w:type="dxa"/>
            <w:gridSpan w:val="2"/>
            <w:tcBorders>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sidRPr="002865AA">
              <w:rPr>
                <w:rFonts w:ascii="Times New Roman" w:hAnsi="Times New Roman"/>
                <w:sz w:val="20"/>
                <w:szCs w:val="20"/>
              </w:rPr>
              <w:t>7 483,10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7 800,0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7 800,0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7B7ED4" w:rsidRPr="00600815" w:rsidTr="008B7590">
        <w:trPr>
          <w:trHeight w:val="72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1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23 083,10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sidRPr="002865AA">
              <w:rPr>
                <w:rFonts w:ascii="Times New Roman" w:hAnsi="Times New Roman"/>
                <w:sz w:val="20"/>
                <w:szCs w:val="20"/>
              </w:rPr>
              <w:t>7 483,10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7 800,0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7 800,0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041"/>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1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1.18.</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18</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"Выплаты единовременного пособия при всех формах устройства детей, лишенных </w:t>
            </w:r>
            <w:r w:rsidRPr="00600815">
              <w:rPr>
                <w:rFonts w:ascii="Times New Roman" w:hAnsi="Times New Roman"/>
                <w:sz w:val="20"/>
                <w:szCs w:val="20"/>
              </w:rPr>
              <w:lastRenderedPageBreak/>
              <w:t>родительского попечения, в семьи"</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1 498,40</w:t>
            </w:r>
          </w:p>
        </w:tc>
        <w:tc>
          <w:tcPr>
            <w:tcW w:w="1134" w:type="dxa"/>
            <w:gridSpan w:val="2"/>
            <w:tcBorders>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498,40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позволит обеспечить выплатами единовременного пособия при всех формах устройства детей, лишенных </w:t>
            </w:r>
            <w:r w:rsidRPr="00600815">
              <w:rPr>
                <w:rFonts w:ascii="Times New Roman" w:hAnsi="Times New Roman"/>
                <w:sz w:val="20"/>
                <w:szCs w:val="20"/>
              </w:rPr>
              <w:lastRenderedPageBreak/>
              <w:t>родительского попечения, в семью</w:t>
            </w:r>
          </w:p>
        </w:tc>
      </w:tr>
      <w:tr w:rsidR="007B7ED4" w:rsidRPr="00600815" w:rsidTr="008B7590">
        <w:trPr>
          <w:trHeight w:val="45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1 498,40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498,40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70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02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4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1.19.</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19</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«Капитальный ремонт зданий, кровли, спортивных залов, отопления, других сооружений и приобретение технологического оборудования в рамках средств, поступивших с областного бюджета на компенсацию дополнительных расходов, возникших в результате решений, принятых органами власти другого уровня»</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позволит улучшить условия для проведения учебного процесса и создать комфортные условия, способствующие получению доступного и качественного образования</w:t>
            </w:r>
          </w:p>
        </w:tc>
      </w:tr>
      <w:tr w:rsidR="007B7ED4" w:rsidRPr="00600815" w:rsidTr="008B7590">
        <w:trPr>
          <w:trHeight w:val="103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11"/>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19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3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1.20.</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20</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w:t>
            </w:r>
            <w:r w:rsidRPr="00600815">
              <w:rPr>
                <w:rFonts w:ascii="Times New Roman" w:hAnsi="Times New Roman"/>
                <w:sz w:val="20"/>
                <w:szCs w:val="20"/>
              </w:rPr>
              <w:lastRenderedPageBreak/>
              <w:t>ветхих зданий детских садов</w:t>
            </w:r>
          </w:p>
        </w:tc>
      </w:tr>
      <w:tr w:rsidR="007B7ED4" w:rsidRPr="00600815" w:rsidTr="008B7590">
        <w:trPr>
          <w:trHeight w:val="49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9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6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1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lastRenderedPageBreak/>
              <w:t>1.21.</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rPr>
                <w:rFonts w:ascii="Times New Roman" w:hAnsi="Times New Roman"/>
                <w:sz w:val="20"/>
                <w:szCs w:val="20"/>
              </w:rPr>
            </w:pPr>
            <w:hyperlink w:anchor="Par1586" w:history="1">
              <w:r w:rsidR="007B7ED4" w:rsidRPr="00600815">
                <w:rPr>
                  <w:rFonts w:ascii="Times New Roman" w:hAnsi="Times New Roman"/>
                  <w:sz w:val="20"/>
                  <w:szCs w:val="20"/>
                </w:rPr>
                <w:t xml:space="preserve">мероприятие </w:t>
              </w:r>
            </w:hyperlink>
            <w:r w:rsidR="007B7ED4" w:rsidRPr="00600815">
              <w:rPr>
                <w:rFonts w:ascii="Times New Roman" w:hAnsi="Times New Roman"/>
                <w:sz w:val="20"/>
                <w:szCs w:val="20"/>
              </w:rPr>
              <w:t>21</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04624B">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7B7ED4" w:rsidRPr="00600815" w:rsidTr="008B7590">
        <w:trPr>
          <w:trHeight w:val="76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91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14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15"/>
          <w:tblCellSpacing w:w="5" w:type="nil"/>
        </w:trPr>
        <w:tc>
          <w:tcPr>
            <w:tcW w:w="641" w:type="dxa"/>
            <w:vMerge/>
            <w:tcBorders>
              <w:left w:val="single" w:sz="8" w:space="0" w:color="auto"/>
              <w:right w:val="single" w:sz="8" w:space="0" w:color="auto"/>
            </w:tcBorders>
          </w:tcPr>
          <w:p w:rsidR="007B7ED4"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1A539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70"/>
          <w:tblCellSpacing w:w="5" w:type="nil"/>
        </w:trPr>
        <w:tc>
          <w:tcPr>
            <w:tcW w:w="641" w:type="dxa"/>
            <w:vMerge/>
            <w:tcBorders>
              <w:left w:val="single" w:sz="8" w:space="0" w:color="auto"/>
              <w:bottom w:val="single" w:sz="8" w:space="0" w:color="auto"/>
              <w:right w:val="single" w:sz="8" w:space="0" w:color="auto"/>
            </w:tcBorders>
          </w:tcPr>
          <w:p w:rsidR="007B7ED4"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1A539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p>
        </w:tc>
        <w:tc>
          <w:tcPr>
            <w:tcW w:w="128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tcBorders>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6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p>
        </w:tc>
        <w:tc>
          <w:tcPr>
            <w:tcW w:w="1702" w:type="dxa"/>
            <w:vMerge w:val="restart"/>
            <w:tcBorders>
              <w:left w:val="single" w:sz="8" w:space="0" w:color="auto"/>
              <w:right w:val="single" w:sz="8" w:space="0" w:color="auto"/>
            </w:tcBorders>
          </w:tcPr>
          <w:p w:rsidR="007B7ED4" w:rsidRPr="00600815" w:rsidRDefault="001F3791" w:rsidP="00CA3A67">
            <w:pPr>
              <w:autoSpaceDE w:val="0"/>
              <w:autoSpaceDN w:val="0"/>
              <w:adjustRightInd w:val="0"/>
              <w:spacing w:after="0" w:line="240" w:lineRule="auto"/>
            </w:pPr>
            <w:hyperlink w:anchor="Par2662" w:history="1">
              <w:r w:rsidR="007B7ED4" w:rsidRPr="00600815">
                <w:rPr>
                  <w:rFonts w:ascii="Times New Roman" w:hAnsi="Times New Roman"/>
                  <w:sz w:val="20"/>
                  <w:szCs w:val="20"/>
                </w:rPr>
                <w:t>Подпрограмма</w:t>
              </w:r>
            </w:hyperlink>
          </w:p>
          <w:p w:rsidR="007B7ED4" w:rsidRPr="00600815" w:rsidRDefault="007B7ED4" w:rsidP="00CA3A67">
            <w:pPr>
              <w:autoSpaceDE w:val="0"/>
              <w:autoSpaceDN w:val="0"/>
              <w:adjustRightInd w:val="0"/>
              <w:spacing w:after="0" w:line="240" w:lineRule="auto"/>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42 279,10</w:t>
            </w: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13 910,70</w:t>
            </w: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14 184,20</w:t>
            </w:r>
          </w:p>
        </w:tc>
        <w:tc>
          <w:tcPr>
            <w:tcW w:w="1417"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14 184,20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w:t>
            </w:r>
            <w:r w:rsidRPr="00600815">
              <w:rPr>
                <w:rFonts w:ascii="Times New Roman" w:hAnsi="Times New Roman"/>
                <w:sz w:val="20"/>
                <w:szCs w:val="20"/>
              </w:rPr>
              <w:lastRenderedPageBreak/>
              <w:t>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00815" w:rsidRDefault="007B7ED4" w:rsidP="00CA3A67">
            <w:pPr>
              <w:rPr>
                <w:rFonts w:ascii="Times New Roman" w:hAnsi="Times New Roman"/>
                <w:sz w:val="20"/>
                <w:szCs w:val="20"/>
              </w:rPr>
            </w:pPr>
          </w:p>
        </w:tc>
      </w:tr>
      <w:tr w:rsidR="007B7ED4" w:rsidRPr="00600815" w:rsidTr="008B7590">
        <w:trPr>
          <w:trHeight w:val="27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p>
        </w:tc>
        <w:tc>
          <w:tcPr>
            <w:tcW w:w="1281"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val="restart"/>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7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vMerge/>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59"/>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8B7590" w:rsidRDefault="007B7ED4" w:rsidP="008B759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26 879,10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sidRPr="002865AA">
              <w:rPr>
                <w:rFonts w:ascii="Times New Roman" w:hAnsi="Times New Roman"/>
                <w:sz w:val="20"/>
                <w:szCs w:val="20"/>
              </w:rPr>
              <w:t>8910,70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8984,20</w:t>
            </w: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8984,20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721"/>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both"/>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15 400,0</w:t>
            </w:r>
          </w:p>
        </w:tc>
        <w:tc>
          <w:tcPr>
            <w:tcW w:w="1134" w:type="dxa"/>
            <w:gridSpan w:val="2"/>
            <w:tcBorders>
              <w:top w:val="single" w:sz="4" w:space="0" w:color="auto"/>
              <w:left w:val="single" w:sz="8" w:space="0" w:color="auto"/>
              <w:bottom w:val="single" w:sz="8"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5200,0</w:t>
            </w:r>
          </w:p>
        </w:tc>
        <w:tc>
          <w:tcPr>
            <w:tcW w:w="1417" w:type="dxa"/>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5200,0</w:t>
            </w: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31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2.1.</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pPr>
            <w:hyperlink w:anchor="Par2817" w:history="1">
              <w:r w:rsidR="007B7ED4" w:rsidRPr="00600815">
                <w:rPr>
                  <w:rFonts w:ascii="Times New Roman" w:hAnsi="Times New Roman"/>
                  <w:sz w:val="20"/>
                  <w:szCs w:val="20"/>
                </w:rPr>
                <w:t>мероприятие 1</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7B7ED4" w:rsidRPr="00600815" w:rsidRDefault="007B7ED4" w:rsidP="00CA3A67">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42 279,10</w:t>
            </w:r>
          </w:p>
        </w:tc>
        <w:tc>
          <w:tcPr>
            <w:tcW w:w="1134" w:type="dxa"/>
            <w:gridSpan w:val="2"/>
            <w:tcBorders>
              <w:left w:val="single" w:sz="8" w:space="0" w:color="auto"/>
              <w:bottom w:val="single" w:sz="4" w:space="0" w:color="auto"/>
              <w:right w:val="single" w:sz="4"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13 910,70</w:t>
            </w:r>
          </w:p>
        </w:tc>
        <w:tc>
          <w:tcPr>
            <w:tcW w:w="1135" w:type="dxa"/>
            <w:gridSpan w:val="2"/>
            <w:tcBorders>
              <w:left w:val="single" w:sz="4" w:space="0" w:color="auto"/>
              <w:bottom w:val="single" w:sz="4" w:space="0" w:color="auto"/>
              <w:right w:val="single" w:sz="8"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14 184,20</w:t>
            </w:r>
          </w:p>
        </w:tc>
        <w:tc>
          <w:tcPr>
            <w:tcW w:w="1417" w:type="dxa"/>
            <w:tcBorders>
              <w:left w:val="single" w:sz="8" w:space="0" w:color="auto"/>
              <w:bottom w:val="single" w:sz="4" w:space="0" w:color="auto"/>
              <w:right w:val="single" w:sz="4" w:space="0" w:color="auto"/>
            </w:tcBorders>
          </w:tcPr>
          <w:p w:rsidR="007B7ED4" w:rsidRDefault="007B7ED4" w:rsidP="00CA3A67">
            <w:pPr>
              <w:autoSpaceDE w:val="0"/>
              <w:autoSpaceDN w:val="0"/>
              <w:adjustRightInd w:val="0"/>
              <w:spacing w:after="0" w:line="240" w:lineRule="auto"/>
              <w:rPr>
                <w:rFonts w:ascii="Times New Roman" w:hAnsi="Times New Roman"/>
                <w:sz w:val="20"/>
                <w:szCs w:val="20"/>
              </w:rPr>
            </w:pPr>
          </w:p>
          <w:p w:rsidR="007B7ED4" w:rsidRDefault="007B7ED4" w:rsidP="00CA3A67">
            <w:pPr>
              <w:autoSpaceDE w:val="0"/>
              <w:autoSpaceDN w:val="0"/>
              <w:adjustRightInd w:val="0"/>
              <w:spacing w:after="0" w:line="240" w:lineRule="auto"/>
              <w:rPr>
                <w:rFonts w:ascii="Times New Roman" w:hAnsi="Times New Roman"/>
                <w:sz w:val="20"/>
                <w:szCs w:val="20"/>
              </w:rPr>
            </w:pPr>
          </w:p>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14 184,20</w:t>
            </w: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увеличение охвата 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7B7ED4" w:rsidRPr="00600815" w:rsidTr="008B7590">
        <w:trPr>
          <w:trHeight w:val="525"/>
          <w:tblCellSpacing w:w="5" w:type="nil"/>
        </w:trPr>
        <w:tc>
          <w:tcPr>
            <w:tcW w:w="641"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8B759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85"/>
          <w:tblCellSpacing w:w="5" w:type="nil"/>
        </w:trPr>
        <w:tc>
          <w:tcPr>
            <w:tcW w:w="64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1985" w:type="dxa"/>
            <w:gridSpan w:val="2"/>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26 879,10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sidRPr="002865AA">
              <w:rPr>
                <w:rFonts w:ascii="Times New Roman" w:hAnsi="Times New Roman"/>
                <w:sz w:val="20"/>
                <w:szCs w:val="20"/>
              </w:rPr>
              <w:t>8910,70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8984,20</w:t>
            </w: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8984,20</w:t>
            </w: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00"/>
          <w:tblCellSpacing w:w="5" w:type="nil"/>
        </w:trPr>
        <w:tc>
          <w:tcPr>
            <w:tcW w:w="64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1985" w:type="dxa"/>
            <w:gridSpan w:val="2"/>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 xml:space="preserve">Дополнительное финансовое обеспечение мероприятий по организации питания учащихся в </w:t>
            </w:r>
            <w:r w:rsidRPr="00CA3A67">
              <w:rPr>
                <w:rFonts w:ascii="Times New Roman" w:hAnsi="Times New Roman"/>
                <w:sz w:val="20"/>
                <w:szCs w:val="20"/>
              </w:rPr>
              <w:lastRenderedPageBreak/>
              <w:t>общеобразовательных организациях</w:t>
            </w:r>
          </w:p>
        </w:tc>
        <w:tc>
          <w:tcPr>
            <w:tcW w:w="1276"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15 400,0</w:t>
            </w:r>
          </w:p>
        </w:tc>
        <w:tc>
          <w:tcPr>
            <w:tcW w:w="1134" w:type="dxa"/>
            <w:gridSpan w:val="2"/>
            <w:tcBorders>
              <w:top w:val="single" w:sz="4" w:space="0" w:color="auto"/>
              <w:left w:val="single" w:sz="8" w:space="0" w:color="auto"/>
              <w:bottom w:val="single" w:sz="4" w:space="0" w:color="auto"/>
              <w:right w:val="single" w:sz="4" w:space="0" w:color="auto"/>
            </w:tcBorders>
          </w:tcPr>
          <w:p w:rsidR="007B7ED4" w:rsidRPr="002865AA"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5200,0</w:t>
            </w:r>
          </w:p>
        </w:tc>
        <w:tc>
          <w:tcPr>
            <w:tcW w:w="1417"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5200,0</w:t>
            </w: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25"/>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2.2.</w:t>
            </w:r>
          </w:p>
        </w:tc>
        <w:tc>
          <w:tcPr>
            <w:tcW w:w="1702"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pPr>
            <w:hyperlink w:anchor="Par2834" w:history="1">
              <w:r w:rsidR="007B7ED4" w:rsidRPr="00600815">
                <w:rPr>
                  <w:rFonts w:ascii="Times New Roman" w:hAnsi="Times New Roman"/>
                  <w:sz w:val="20"/>
                  <w:szCs w:val="20"/>
                </w:rPr>
                <w:t>мероприятие 2</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val="restart"/>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Pr>
                <w:rFonts w:ascii="Times New Roman" w:hAnsi="Times New Roman"/>
                <w:sz w:val="20"/>
                <w:szCs w:val="20"/>
              </w:rPr>
              <w:t>75 процента</w:t>
            </w:r>
            <w:r w:rsidRPr="00600815">
              <w:rPr>
                <w:rFonts w:ascii="Times New Roman" w:hAnsi="Times New Roman"/>
                <w:sz w:val="20"/>
                <w:szCs w:val="20"/>
              </w:rPr>
              <w:t xml:space="preserve"> пищеблоков общеобразовательных организаций будут оснащены современным технологическим оборудованием, в 10 общеобразовательных организациях будут внедрены новые формы организации питания учащихся</w:t>
            </w:r>
          </w:p>
        </w:tc>
      </w:tr>
      <w:tr w:rsidR="007B7ED4" w:rsidRPr="00600815" w:rsidTr="008B7590">
        <w:trPr>
          <w:trHeight w:val="54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0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0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6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pPr>
            <w:hyperlink w:anchor="Par2842" w:history="1">
              <w:r w:rsidR="007B7ED4" w:rsidRPr="00600815">
                <w:rPr>
                  <w:rFonts w:ascii="Times New Roman" w:hAnsi="Times New Roman"/>
                  <w:sz w:val="20"/>
                  <w:szCs w:val="20"/>
                </w:rPr>
                <w:t>мероприятие 3</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в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с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школьников в пищевых</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веществах и энергии"</w:t>
            </w:r>
          </w:p>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7B7ED4" w:rsidRPr="00600815" w:rsidRDefault="007B7ED4" w:rsidP="00CA3A67">
            <w:pPr>
              <w:rPr>
                <w:rFonts w:ascii="Times New Roman" w:hAnsi="Times New Roman"/>
                <w:sz w:val="20"/>
                <w:szCs w:val="20"/>
              </w:rPr>
            </w:pPr>
          </w:p>
          <w:p w:rsidR="007B7ED4" w:rsidRPr="00600815" w:rsidRDefault="007B7ED4" w:rsidP="00CA3A67">
            <w:pPr>
              <w:rPr>
                <w:rFonts w:ascii="Times New Roman" w:hAnsi="Times New Roman"/>
                <w:sz w:val="20"/>
                <w:szCs w:val="20"/>
              </w:rPr>
            </w:pPr>
          </w:p>
        </w:tc>
      </w:tr>
      <w:tr w:rsidR="007B7ED4" w:rsidRPr="00600815" w:rsidTr="008B7590">
        <w:trPr>
          <w:trHeight w:val="91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110"/>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1470"/>
          <w:tblCellSpacing w:w="5" w:type="nil"/>
        </w:trPr>
        <w:tc>
          <w:tcPr>
            <w:tcW w:w="641"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35" w:type="dxa"/>
            <w:gridSpan w:val="2"/>
            <w:tcBorders>
              <w:top w:val="single" w:sz="4" w:space="0" w:color="auto"/>
              <w:left w:val="single" w:sz="4"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bottom w:val="single" w:sz="4" w:space="0" w:color="auto"/>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590"/>
          <w:tblCellSpacing w:w="5" w:type="nil"/>
        </w:trPr>
        <w:tc>
          <w:tcPr>
            <w:tcW w:w="641"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702"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7B7ED4" w:rsidRPr="00600815" w:rsidRDefault="001F3791" w:rsidP="00CA3A67">
            <w:pPr>
              <w:autoSpaceDE w:val="0"/>
              <w:autoSpaceDN w:val="0"/>
              <w:adjustRightInd w:val="0"/>
              <w:spacing w:after="0" w:line="240" w:lineRule="auto"/>
            </w:pPr>
            <w:hyperlink w:anchor="Par2854" w:history="1">
              <w:r w:rsidR="007B7ED4" w:rsidRPr="00600815">
                <w:rPr>
                  <w:rFonts w:ascii="Times New Roman" w:hAnsi="Times New Roman"/>
                  <w:sz w:val="20"/>
                  <w:szCs w:val="20"/>
                </w:rPr>
                <w:t>мероприятие 4</w:t>
              </w:r>
            </w:hyperlink>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985" w:type="dxa"/>
            <w:gridSpan w:val="2"/>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работы по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здорового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питания среди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vMerge w:val="restart"/>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8"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1" w:type="dxa"/>
            <w:gridSpan w:val="3"/>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val="restart"/>
            <w:tcBorders>
              <w:top w:val="single" w:sz="4" w:space="0" w:color="auto"/>
              <w:right w:val="single" w:sz="4" w:space="0" w:color="auto"/>
            </w:tcBorders>
          </w:tcPr>
          <w:p w:rsidR="007B7ED4" w:rsidRPr="00600815" w:rsidRDefault="007B7ED4" w:rsidP="00CA3A67">
            <w:pPr>
              <w:rPr>
                <w:rFonts w:ascii="Times New Roman" w:hAnsi="Times New Roman"/>
                <w:sz w:val="20"/>
                <w:szCs w:val="20"/>
              </w:rPr>
            </w:pPr>
            <w:r w:rsidRPr="00600815">
              <w:rPr>
                <w:rFonts w:ascii="Times New Roman" w:hAnsi="Times New Roman"/>
                <w:sz w:val="20"/>
                <w:szCs w:val="20"/>
              </w:rPr>
              <w:t xml:space="preserve">способствует проведению необходимой информационно-образовательной работы по формированию культуры </w:t>
            </w:r>
            <w:r w:rsidRPr="00600815">
              <w:rPr>
                <w:rFonts w:ascii="Times New Roman" w:hAnsi="Times New Roman"/>
                <w:sz w:val="20"/>
                <w:szCs w:val="20"/>
              </w:rPr>
              <w:lastRenderedPageBreak/>
              <w:t>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7B7ED4" w:rsidRPr="00600815" w:rsidTr="008B7590">
        <w:trPr>
          <w:trHeight w:val="82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8"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1" w:type="dxa"/>
            <w:gridSpan w:val="3"/>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85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A3A67">
            <w:pPr>
              <w:autoSpaceDE w:val="0"/>
              <w:autoSpaceDN w:val="0"/>
              <w:adjustRightInd w:val="0"/>
              <w:spacing w:after="0" w:line="240" w:lineRule="auto"/>
              <w:jc w:val="center"/>
              <w:rPr>
                <w:rFonts w:ascii="Times New Roman" w:hAnsi="Times New Roman"/>
                <w:sz w:val="20"/>
                <w:szCs w:val="20"/>
              </w:rPr>
            </w:pPr>
          </w:p>
        </w:tc>
        <w:tc>
          <w:tcPr>
            <w:tcW w:w="1281"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8" w:type="dxa"/>
            <w:tcBorders>
              <w:top w:val="single" w:sz="4" w:space="0" w:color="auto"/>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1" w:type="dxa"/>
            <w:gridSpan w:val="3"/>
            <w:tcBorders>
              <w:top w:val="single" w:sz="4" w:space="0" w:color="auto"/>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675"/>
          <w:tblCellSpacing w:w="5" w:type="nil"/>
        </w:trPr>
        <w:tc>
          <w:tcPr>
            <w:tcW w:w="641"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vMerge/>
            <w:tcBorders>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81"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8" w:type="dxa"/>
            <w:tcBorders>
              <w:top w:val="single" w:sz="4" w:space="0" w:color="auto"/>
              <w:left w:val="single" w:sz="8"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1" w:type="dxa"/>
            <w:gridSpan w:val="3"/>
            <w:tcBorders>
              <w:top w:val="single" w:sz="4" w:space="0" w:color="auto"/>
              <w:left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8"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688" w:type="dxa"/>
            <w:gridSpan w:val="2"/>
            <w:vMerge/>
            <w:tcBorders>
              <w:right w:val="single" w:sz="4" w:space="0" w:color="auto"/>
            </w:tcBorders>
          </w:tcPr>
          <w:p w:rsidR="007B7ED4" w:rsidRPr="00600815" w:rsidRDefault="007B7ED4" w:rsidP="00CA3A67">
            <w:pPr>
              <w:rPr>
                <w:rFonts w:ascii="Times New Roman" w:hAnsi="Times New Roman"/>
                <w:sz w:val="20"/>
                <w:szCs w:val="20"/>
              </w:rPr>
            </w:pPr>
          </w:p>
        </w:tc>
      </w:tr>
      <w:tr w:rsidR="007B7ED4" w:rsidRPr="00600815" w:rsidTr="008B7590">
        <w:trPr>
          <w:trHeight w:val="240"/>
          <w:tblCellSpacing w:w="5" w:type="nil"/>
        </w:trPr>
        <w:tc>
          <w:tcPr>
            <w:tcW w:w="64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2"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985" w:type="dxa"/>
            <w:gridSpan w:val="2"/>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76"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410"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281"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28" w:type="dxa"/>
            <w:tcBorders>
              <w:left w:val="single" w:sz="8" w:space="0" w:color="auto"/>
              <w:bottom w:val="single" w:sz="4" w:space="0" w:color="auto"/>
              <w:right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141" w:type="dxa"/>
            <w:gridSpan w:val="3"/>
            <w:tcBorders>
              <w:left w:val="single" w:sz="4"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417" w:type="dxa"/>
            <w:tcBorders>
              <w:left w:val="single" w:sz="8" w:space="0" w:color="auto"/>
              <w:bottom w:val="single" w:sz="4" w:space="0" w:color="auto"/>
              <w:right w:val="single" w:sz="8"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7B7ED4" w:rsidRPr="00600815" w:rsidRDefault="007B7ED4" w:rsidP="00CA3A67">
            <w:pPr>
              <w:autoSpaceDE w:val="0"/>
              <w:autoSpaceDN w:val="0"/>
              <w:adjustRightInd w:val="0"/>
              <w:spacing w:after="0" w:line="240" w:lineRule="auto"/>
              <w:rPr>
                <w:rFonts w:ascii="Times New Roman" w:hAnsi="Times New Roman"/>
                <w:sz w:val="20"/>
                <w:szCs w:val="20"/>
              </w:rPr>
            </w:pPr>
          </w:p>
        </w:tc>
        <w:tc>
          <w:tcPr>
            <w:tcW w:w="2518" w:type="dxa"/>
            <w:tcBorders>
              <w:bottom w:val="single" w:sz="4" w:space="0" w:color="auto"/>
              <w:right w:val="single" w:sz="4" w:space="0" w:color="auto"/>
            </w:tcBorders>
          </w:tcPr>
          <w:p w:rsidR="007B7ED4" w:rsidRPr="00600815" w:rsidRDefault="007B7ED4" w:rsidP="00CA3A67"/>
        </w:tc>
      </w:tr>
    </w:tbl>
    <w:tbl>
      <w:tblPr>
        <w:tblW w:w="1559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735"/>
        <w:gridCol w:w="1976"/>
        <w:gridCol w:w="1285"/>
        <w:gridCol w:w="2409"/>
        <w:gridCol w:w="1276"/>
        <w:gridCol w:w="1134"/>
        <w:gridCol w:w="1134"/>
        <w:gridCol w:w="1276"/>
        <w:gridCol w:w="2693"/>
      </w:tblGrid>
      <w:tr w:rsidR="007B7ED4" w:rsidTr="001A3B2C">
        <w:trPr>
          <w:trHeight w:val="425"/>
        </w:trPr>
        <w:tc>
          <w:tcPr>
            <w:tcW w:w="677" w:type="dxa"/>
            <w:vMerge w:val="restart"/>
          </w:tcPr>
          <w:p w:rsidR="007B7ED4" w:rsidRDefault="007B7ED4" w:rsidP="00C8031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p w:rsidR="007B7ED4" w:rsidRDefault="007B7ED4" w:rsidP="00C8031D">
            <w:pPr>
              <w:pStyle w:val="ConsPlusNormal"/>
              <w:jc w:val="center"/>
              <w:outlineLvl w:val="2"/>
              <w:rPr>
                <w:rFonts w:ascii="Times New Roman" w:hAnsi="Times New Roman" w:cs="Times New Roman"/>
                <w:sz w:val="24"/>
                <w:szCs w:val="24"/>
              </w:rPr>
            </w:pPr>
          </w:p>
        </w:tc>
        <w:tc>
          <w:tcPr>
            <w:tcW w:w="173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1976"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муниципальных бюджетных, автономных и казенных учреждений </w:t>
            </w:r>
          </w:p>
        </w:tc>
        <w:tc>
          <w:tcPr>
            <w:tcW w:w="128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2409" w:type="dxa"/>
          </w:tcPr>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60 684,30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20 228,10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C8031D">
            <w:pPr>
              <w:pStyle w:val="ConsPlusNormal"/>
              <w:rPr>
                <w:rFonts w:ascii="Times New Roman" w:hAnsi="Times New Roman" w:cs="Times New Roman"/>
                <w:sz w:val="20"/>
                <w:szCs w:val="20"/>
              </w:rPr>
            </w:pPr>
            <w:r>
              <w:rPr>
                <w:rFonts w:ascii="Times New Roman" w:hAnsi="Times New Roman" w:cs="Times New Roman"/>
                <w:sz w:val="20"/>
                <w:szCs w:val="20"/>
              </w:rPr>
              <w:t>20 228,10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20 228,10</w:t>
            </w:r>
          </w:p>
        </w:tc>
        <w:tc>
          <w:tcPr>
            <w:tcW w:w="2693" w:type="dxa"/>
            <w:vMerge w:val="restart"/>
          </w:tcPr>
          <w:p w:rsidR="007B7ED4" w:rsidRPr="00C8031D" w:rsidRDefault="007B7ED4" w:rsidP="00C8031D">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7B7ED4" w:rsidRPr="00C8031D" w:rsidRDefault="007B7ED4" w:rsidP="00C8031D">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7B7ED4" w:rsidRPr="00B7673D" w:rsidRDefault="007B7ED4" w:rsidP="00C8031D">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7B7ED4" w:rsidTr="001A3B2C">
        <w:trPr>
          <w:trHeight w:val="33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C8031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48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C8031D">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33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C8031D">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6"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60 684,30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20 228,10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005CEF">
            <w:pPr>
              <w:pStyle w:val="ConsPlusNormal"/>
              <w:rPr>
                <w:rFonts w:ascii="Times New Roman" w:hAnsi="Times New Roman" w:cs="Times New Roman"/>
                <w:sz w:val="20"/>
                <w:szCs w:val="20"/>
              </w:rPr>
            </w:pPr>
            <w:r>
              <w:rPr>
                <w:rFonts w:ascii="Times New Roman" w:hAnsi="Times New Roman" w:cs="Times New Roman"/>
                <w:sz w:val="20"/>
                <w:szCs w:val="20"/>
              </w:rPr>
              <w:t>20 228,10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005CEF">
            <w:pPr>
              <w:pStyle w:val="ConsPlusNormal"/>
              <w:outlineLvl w:val="2"/>
              <w:rPr>
                <w:rFonts w:ascii="Times New Roman" w:hAnsi="Times New Roman" w:cs="Times New Roman"/>
                <w:sz w:val="20"/>
                <w:szCs w:val="20"/>
              </w:rPr>
            </w:pPr>
            <w:r>
              <w:rPr>
                <w:rFonts w:ascii="Times New Roman" w:hAnsi="Times New Roman" w:cs="Times New Roman"/>
                <w:sz w:val="20"/>
                <w:szCs w:val="20"/>
              </w:rPr>
              <w:t>20 228,10</w:t>
            </w: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265"/>
        </w:trPr>
        <w:tc>
          <w:tcPr>
            <w:tcW w:w="677" w:type="dxa"/>
            <w:vMerge w:val="restart"/>
          </w:tcPr>
          <w:p w:rsidR="007B7ED4" w:rsidRDefault="007B7ED4" w:rsidP="00C8031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3.1</w:t>
            </w:r>
          </w:p>
          <w:p w:rsidR="007B7ED4" w:rsidRDefault="007B7ED4" w:rsidP="00C8031D">
            <w:pPr>
              <w:pStyle w:val="ConsPlusNormal"/>
              <w:jc w:val="center"/>
              <w:outlineLvl w:val="2"/>
              <w:rPr>
                <w:rFonts w:ascii="Times New Roman" w:hAnsi="Times New Roman" w:cs="Times New Roman"/>
                <w:sz w:val="24"/>
                <w:szCs w:val="24"/>
              </w:rPr>
            </w:pPr>
          </w:p>
          <w:p w:rsidR="007B7ED4" w:rsidRDefault="007B7ED4" w:rsidP="00C8031D">
            <w:pPr>
              <w:pStyle w:val="ConsPlusNormal"/>
              <w:jc w:val="center"/>
              <w:outlineLvl w:val="2"/>
              <w:rPr>
                <w:rFonts w:ascii="Times New Roman" w:hAnsi="Times New Roman" w:cs="Times New Roman"/>
                <w:sz w:val="24"/>
                <w:szCs w:val="24"/>
              </w:rPr>
            </w:pPr>
          </w:p>
        </w:tc>
        <w:tc>
          <w:tcPr>
            <w:tcW w:w="173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976"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28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1270,90</w:t>
            </w:r>
          </w:p>
        </w:tc>
        <w:tc>
          <w:tcPr>
            <w:tcW w:w="1134" w:type="dxa"/>
          </w:tcPr>
          <w:p w:rsidR="007B7ED4" w:rsidRDefault="007B7ED4">
            <w:r w:rsidRPr="00D539F0">
              <w:rPr>
                <w:rFonts w:ascii="Times New Roman" w:hAnsi="Times New Roman"/>
                <w:sz w:val="20"/>
                <w:szCs w:val="20"/>
              </w:rPr>
              <w:t>1270,90</w:t>
            </w:r>
          </w:p>
        </w:tc>
        <w:tc>
          <w:tcPr>
            <w:tcW w:w="1134" w:type="dxa"/>
          </w:tcPr>
          <w:p w:rsidR="007B7ED4" w:rsidRDefault="007B7ED4">
            <w:r w:rsidRPr="00D539F0">
              <w:rPr>
                <w:rFonts w:ascii="Times New Roman" w:hAnsi="Times New Roman"/>
                <w:sz w:val="20"/>
                <w:szCs w:val="20"/>
              </w:rPr>
              <w:t>1270,90</w:t>
            </w:r>
          </w:p>
        </w:tc>
        <w:tc>
          <w:tcPr>
            <w:tcW w:w="1276" w:type="dxa"/>
          </w:tcPr>
          <w:p w:rsidR="007B7ED4" w:rsidRDefault="007B7ED4">
            <w:r w:rsidRPr="00D539F0">
              <w:rPr>
                <w:rFonts w:ascii="Times New Roman" w:hAnsi="Times New Roman"/>
                <w:sz w:val="20"/>
                <w:szCs w:val="20"/>
              </w:rPr>
              <w:t>1270,90</w:t>
            </w:r>
          </w:p>
        </w:tc>
        <w:tc>
          <w:tcPr>
            <w:tcW w:w="2693" w:type="dxa"/>
            <w:vMerge w:val="restart"/>
          </w:tcPr>
          <w:p w:rsidR="007B7ED4" w:rsidRPr="00FE226A" w:rsidRDefault="007B7ED4" w:rsidP="00FE226A">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7B7ED4" w:rsidRPr="00FE226A" w:rsidRDefault="007B7ED4" w:rsidP="00FE226A">
            <w:pPr>
              <w:pStyle w:val="ConsPlusNormal"/>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r>
      <w:tr w:rsidR="007B7ED4" w:rsidTr="001A3B2C">
        <w:trPr>
          <w:trHeight w:val="285"/>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pStyle w:val="ConsPlusNormal"/>
              <w:jc w:val="center"/>
              <w:outlineLvl w:val="2"/>
              <w:rPr>
                <w:rFonts w:ascii="Times New Roman" w:hAnsi="Times New Roman"/>
                <w:sz w:val="20"/>
                <w:szCs w:val="20"/>
              </w:rPr>
            </w:pPr>
          </w:p>
        </w:tc>
      </w:tr>
      <w:tr w:rsidR="007B7ED4" w:rsidTr="001A3B2C">
        <w:trPr>
          <w:trHeight w:val="30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2693" w:type="dxa"/>
            <w:vMerge/>
          </w:tcPr>
          <w:p w:rsidR="007B7ED4" w:rsidRPr="00B7673D" w:rsidRDefault="007B7ED4" w:rsidP="00C8031D">
            <w:pPr>
              <w:pStyle w:val="ConsPlusNormal"/>
              <w:jc w:val="center"/>
              <w:outlineLvl w:val="2"/>
              <w:rPr>
                <w:rFonts w:ascii="Times New Roman" w:hAnsi="Times New Roman"/>
                <w:sz w:val="20"/>
                <w:szCs w:val="20"/>
              </w:rPr>
            </w:pPr>
          </w:p>
        </w:tc>
      </w:tr>
      <w:tr w:rsidR="007B7ED4" w:rsidTr="001A3B2C">
        <w:trPr>
          <w:trHeight w:val="27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6" w:type="dxa"/>
          </w:tcPr>
          <w:p w:rsidR="007B7ED4" w:rsidRPr="00B7673D" w:rsidRDefault="007B7ED4" w:rsidP="00005CEF">
            <w:pPr>
              <w:pStyle w:val="ConsPlusNormal"/>
              <w:outlineLvl w:val="2"/>
              <w:rPr>
                <w:rFonts w:ascii="Times New Roman" w:hAnsi="Times New Roman" w:cs="Times New Roman"/>
                <w:sz w:val="20"/>
                <w:szCs w:val="20"/>
              </w:rPr>
            </w:pPr>
            <w:r>
              <w:rPr>
                <w:rFonts w:ascii="Times New Roman" w:hAnsi="Times New Roman" w:cs="Times New Roman"/>
                <w:sz w:val="20"/>
                <w:szCs w:val="20"/>
              </w:rPr>
              <w:t>1270,90</w:t>
            </w:r>
          </w:p>
        </w:tc>
        <w:tc>
          <w:tcPr>
            <w:tcW w:w="1134" w:type="dxa"/>
          </w:tcPr>
          <w:p w:rsidR="007B7ED4" w:rsidRDefault="007B7ED4" w:rsidP="00005CEF">
            <w:r w:rsidRPr="00D539F0">
              <w:rPr>
                <w:rFonts w:ascii="Times New Roman" w:hAnsi="Times New Roman"/>
                <w:sz w:val="20"/>
                <w:szCs w:val="20"/>
              </w:rPr>
              <w:t>1270,90</w:t>
            </w:r>
          </w:p>
        </w:tc>
        <w:tc>
          <w:tcPr>
            <w:tcW w:w="1134" w:type="dxa"/>
          </w:tcPr>
          <w:p w:rsidR="007B7ED4" w:rsidRDefault="007B7ED4" w:rsidP="00005CEF">
            <w:r w:rsidRPr="00D539F0">
              <w:rPr>
                <w:rFonts w:ascii="Times New Roman" w:hAnsi="Times New Roman"/>
                <w:sz w:val="20"/>
                <w:szCs w:val="20"/>
              </w:rPr>
              <w:t>1270,90</w:t>
            </w:r>
          </w:p>
        </w:tc>
        <w:tc>
          <w:tcPr>
            <w:tcW w:w="1276" w:type="dxa"/>
          </w:tcPr>
          <w:p w:rsidR="007B7ED4" w:rsidRDefault="007B7ED4" w:rsidP="00005CEF">
            <w:r w:rsidRPr="00D539F0">
              <w:rPr>
                <w:rFonts w:ascii="Times New Roman" w:hAnsi="Times New Roman"/>
                <w:sz w:val="20"/>
                <w:szCs w:val="20"/>
              </w:rPr>
              <w:t>1270,90</w:t>
            </w:r>
          </w:p>
        </w:tc>
        <w:tc>
          <w:tcPr>
            <w:tcW w:w="2693" w:type="dxa"/>
            <w:vMerge/>
          </w:tcPr>
          <w:p w:rsidR="007B7ED4" w:rsidRPr="00B7673D" w:rsidRDefault="007B7ED4" w:rsidP="00C8031D">
            <w:pPr>
              <w:pStyle w:val="ConsPlusNormal"/>
              <w:jc w:val="center"/>
              <w:outlineLvl w:val="2"/>
              <w:rPr>
                <w:rFonts w:ascii="Times New Roman" w:hAnsi="Times New Roman"/>
                <w:sz w:val="20"/>
                <w:szCs w:val="20"/>
              </w:rPr>
            </w:pPr>
          </w:p>
        </w:tc>
      </w:tr>
      <w:tr w:rsidR="007B7ED4" w:rsidTr="001A3B2C">
        <w:trPr>
          <w:trHeight w:val="395"/>
        </w:trPr>
        <w:tc>
          <w:tcPr>
            <w:tcW w:w="677" w:type="dxa"/>
            <w:vMerge w:val="restart"/>
          </w:tcPr>
          <w:p w:rsidR="007B7ED4" w:rsidRDefault="007B7ED4" w:rsidP="00C8031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3.2</w:t>
            </w:r>
          </w:p>
          <w:p w:rsidR="007B7ED4" w:rsidRDefault="007B7ED4" w:rsidP="00C8031D">
            <w:pPr>
              <w:pStyle w:val="ConsPlusNormal"/>
              <w:jc w:val="center"/>
              <w:outlineLvl w:val="2"/>
              <w:rPr>
                <w:rFonts w:ascii="Times New Roman" w:hAnsi="Times New Roman" w:cs="Times New Roman"/>
                <w:sz w:val="24"/>
                <w:szCs w:val="24"/>
              </w:rPr>
            </w:pPr>
          </w:p>
          <w:p w:rsidR="007B7ED4" w:rsidRDefault="007B7ED4" w:rsidP="00C8031D">
            <w:pPr>
              <w:pStyle w:val="ConsPlusNormal"/>
              <w:jc w:val="center"/>
              <w:outlineLvl w:val="2"/>
              <w:rPr>
                <w:rFonts w:ascii="Times New Roman" w:hAnsi="Times New Roman" w:cs="Times New Roman"/>
                <w:sz w:val="24"/>
                <w:szCs w:val="24"/>
              </w:rPr>
            </w:pPr>
          </w:p>
          <w:p w:rsidR="007B7ED4" w:rsidRDefault="007B7ED4" w:rsidP="00C8031D">
            <w:pPr>
              <w:pStyle w:val="ConsPlusNormal"/>
              <w:jc w:val="center"/>
              <w:outlineLvl w:val="2"/>
              <w:rPr>
                <w:rFonts w:ascii="Times New Roman" w:hAnsi="Times New Roman" w:cs="Times New Roman"/>
                <w:sz w:val="24"/>
                <w:szCs w:val="24"/>
              </w:rPr>
            </w:pPr>
          </w:p>
        </w:tc>
        <w:tc>
          <w:tcPr>
            <w:tcW w:w="173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976"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28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C8031D">
            <w:pPr>
              <w:pStyle w:val="ConsPlusNormal"/>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val="restart"/>
          </w:tcPr>
          <w:p w:rsidR="007B7ED4" w:rsidRPr="00C8031D" w:rsidRDefault="007B7ED4" w:rsidP="00C8031D">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7B7ED4" w:rsidRPr="00B7673D" w:rsidRDefault="007B7ED4" w:rsidP="00C8031D">
            <w:pPr>
              <w:pStyle w:val="ConsPlusNormal"/>
              <w:jc w:val="center"/>
              <w:outlineLvl w:val="2"/>
              <w:rPr>
                <w:rFonts w:ascii="Times New Roman" w:hAnsi="Times New Roman" w:cs="Times New Roman"/>
                <w:sz w:val="20"/>
                <w:szCs w:val="20"/>
              </w:rPr>
            </w:pPr>
          </w:p>
        </w:tc>
      </w:tr>
      <w:tr w:rsidR="007B7ED4" w:rsidTr="001A3B2C">
        <w:trPr>
          <w:trHeight w:val="428"/>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435"/>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315"/>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6"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134"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005CEF">
            <w:pPr>
              <w:pStyle w:val="ConsPlusNormal"/>
              <w:rPr>
                <w:rFonts w:ascii="Times New Roman" w:hAnsi="Times New Roman" w:cs="Times New Roman"/>
                <w:sz w:val="20"/>
                <w:szCs w:val="20"/>
              </w:rPr>
            </w:pPr>
          </w:p>
          <w:p w:rsidR="007B7ED4" w:rsidRPr="00B7673D" w:rsidRDefault="007B7ED4" w:rsidP="00005CEF">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5001,40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375"/>
        </w:trPr>
        <w:tc>
          <w:tcPr>
            <w:tcW w:w="677" w:type="dxa"/>
            <w:vMerge w:val="restart"/>
          </w:tcPr>
          <w:p w:rsidR="007B7ED4" w:rsidRDefault="007B7ED4" w:rsidP="00C8031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3.3</w:t>
            </w:r>
          </w:p>
          <w:p w:rsidR="007B7ED4" w:rsidRDefault="007B7ED4" w:rsidP="00C8031D">
            <w:pPr>
              <w:pStyle w:val="ConsPlusNormal"/>
              <w:jc w:val="center"/>
              <w:outlineLvl w:val="2"/>
              <w:rPr>
                <w:rFonts w:ascii="Times New Roman" w:hAnsi="Times New Roman" w:cs="Times New Roman"/>
                <w:sz w:val="24"/>
                <w:szCs w:val="24"/>
              </w:rPr>
            </w:pPr>
          </w:p>
          <w:p w:rsidR="007B7ED4" w:rsidRDefault="007B7ED4" w:rsidP="00C8031D">
            <w:pPr>
              <w:pStyle w:val="ConsPlusNormal"/>
              <w:jc w:val="center"/>
              <w:outlineLvl w:val="2"/>
              <w:rPr>
                <w:rFonts w:ascii="Times New Roman" w:hAnsi="Times New Roman" w:cs="Times New Roman"/>
                <w:sz w:val="24"/>
                <w:szCs w:val="24"/>
              </w:rPr>
            </w:pPr>
          </w:p>
          <w:p w:rsidR="007B7ED4" w:rsidRDefault="007B7ED4" w:rsidP="00C8031D">
            <w:pPr>
              <w:pStyle w:val="ConsPlusNormal"/>
              <w:jc w:val="center"/>
              <w:outlineLvl w:val="2"/>
              <w:rPr>
                <w:rFonts w:ascii="Times New Roman" w:hAnsi="Times New Roman" w:cs="Times New Roman"/>
                <w:sz w:val="24"/>
                <w:szCs w:val="24"/>
              </w:rPr>
            </w:pPr>
          </w:p>
        </w:tc>
        <w:tc>
          <w:tcPr>
            <w:tcW w:w="173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976"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 xml:space="preserve">«Обеспечение деятельности централизованной </w:t>
            </w:r>
            <w:r>
              <w:rPr>
                <w:rFonts w:ascii="Times New Roman" w:hAnsi="Times New Roman" w:cs="Times New Roman"/>
                <w:sz w:val="20"/>
                <w:szCs w:val="20"/>
              </w:rPr>
              <w:lastRenderedPageBreak/>
              <w:t>бухгалтерии»</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1285" w:type="dxa"/>
            <w:vMerge w:val="restart"/>
          </w:tcPr>
          <w:p w:rsidR="007B7ED4" w:rsidRPr="00B7673D" w:rsidRDefault="007B7ED4" w:rsidP="00C8031D">
            <w:pPr>
              <w:pStyle w:val="ConsPlusNormal"/>
              <w:outlineLvl w:val="2"/>
              <w:rPr>
                <w:rFonts w:ascii="Times New Roman" w:hAnsi="Times New Roman" w:cs="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p w:rsidR="007B7ED4" w:rsidRPr="00B7673D" w:rsidRDefault="007B7ED4" w:rsidP="00C8031D">
            <w:pPr>
              <w:pStyle w:val="ConsPlusNormal"/>
              <w:jc w:val="center"/>
              <w:outlineLvl w:val="2"/>
              <w:rPr>
                <w:rFonts w:ascii="Times New Roman" w:hAnsi="Times New Roman" w:cs="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lastRenderedPageBreak/>
              <w:t>Всего, в том числе:</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spacing w:after="0" w:line="240" w:lineRule="auto"/>
              <w:rPr>
                <w:rFonts w:ascii="Times New Roman" w:hAnsi="Times New Roman"/>
                <w:sz w:val="20"/>
                <w:szCs w:val="20"/>
              </w:rPr>
            </w:pPr>
            <w:r>
              <w:rPr>
                <w:rFonts w:ascii="Times New Roman" w:hAnsi="Times New Roman"/>
                <w:sz w:val="20"/>
                <w:szCs w:val="20"/>
              </w:rPr>
              <w:t>13955,80</w:t>
            </w:r>
          </w:p>
          <w:p w:rsidR="007B7ED4" w:rsidRPr="00B7673D" w:rsidRDefault="007B7ED4" w:rsidP="00C8031D">
            <w:pPr>
              <w:pStyle w:val="ConsPlusNormal"/>
              <w:jc w:val="center"/>
              <w:outlineLvl w:val="2"/>
              <w:rPr>
                <w:rFonts w:ascii="Times New Roman" w:hAnsi="Times New Roman" w:cs="Times New Roman"/>
                <w:sz w:val="20"/>
                <w:szCs w:val="20"/>
              </w:rPr>
            </w:pPr>
          </w:p>
        </w:tc>
        <w:tc>
          <w:tcPr>
            <w:tcW w:w="1134" w:type="dxa"/>
          </w:tcPr>
          <w:p w:rsidR="007B7ED4" w:rsidRDefault="007B7ED4">
            <w:r w:rsidRPr="001A55DC">
              <w:rPr>
                <w:rFonts w:ascii="Times New Roman" w:hAnsi="Times New Roman"/>
                <w:sz w:val="20"/>
                <w:szCs w:val="20"/>
              </w:rPr>
              <w:t>13955,80</w:t>
            </w:r>
          </w:p>
        </w:tc>
        <w:tc>
          <w:tcPr>
            <w:tcW w:w="1134" w:type="dxa"/>
          </w:tcPr>
          <w:p w:rsidR="007B7ED4" w:rsidRDefault="007B7ED4">
            <w:r w:rsidRPr="001A55DC">
              <w:rPr>
                <w:rFonts w:ascii="Times New Roman" w:hAnsi="Times New Roman"/>
                <w:sz w:val="20"/>
                <w:szCs w:val="20"/>
              </w:rPr>
              <w:t>13955,80</w:t>
            </w:r>
          </w:p>
        </w:tc>
        <w:tc>
          <w:tcPr>
            <w:tcW w:w="1276" w:type="dxa"/>
          </w:tcPr>
          <w:p w:rsidR="007B7ED4" w:rsidRDefault="007B7ED4">
            <w:r w:rsidRPr="001A55DC">
              <w:rPr>
                <w:rFonts w:ascii="Times New Roman" w:hAnsi="Times New Roman"/>
                <w:sz w:val="20"/>
                <w:szCs w:val="20"/>
              </w:rPr>
              <w:t>13955,80</w:t>
            </w:r>
          </w:p>
        </w:tc>
        <w:tc>
          <w:tcPr>
            <w:tcW w:w="2693" w:type="dxa"/>
            <w:vMerge w:val="restart"/>
          </w:tcPr>
          <w:p w:rsidR="007B7ED4" w:rsidRPr="000E1EAA" w:rsidRDefault="007B7ED4" w:rsidP="000E1EAA">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7B7ED4" w:rsidRPr="00B7673D" w:rsidRDefault="007B7ED4" w:rsidP="00C8031D">
            <w:pPr>
              <w:pStyle w:val="ConsPlusNormal"/>
              <w:jc w:val="center"/>
              <w:outlineLvl w:val="2"/>
              <w:rPr>
                <w:rFonts w:ascii="Times New Roman" w:hAnsi="Times New Roman" w:cs="Times New Roman"/>
                <w:sz w:val="20"/>
                <w:szCs w:val="20"/>
              </w:rPr>
            </w:pPr>
          </w:p>
        </w:tc>
      </w:tr>
      <w:tr w:rsidR="007B7ED4" w:rsidTr="001A3B2C">
        <w:trPr>
          <w:trHeight w:val="255"/>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cs="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315"/>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B7ED4" w:rsidRPr="00600815" w:rsidRDefault="007B7ED4" w:rsidP="00005CEF">
            <w:pPr>
              <w:autoSpaceDE w:val="0"/>
              <w:autoSpaceDN w:val="0"/>
              <w:adjustRightInd w:val="0"/>
              <w:spacing w:after="0" w:line="240" w:lineRule="auto"/>
              <w:jc w:val="center"/>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134" w:type="dxa"/>
          </w:tcPr>
          <w:p w:rsidR="007B7ED4" w:rsidRPr="00B7673D" w:rsidRDefault="007B7ED4" w:rsidP="00C8031D">
            <w:pPr>
              <w:pStyle w:val="ConsPlusNormal"/>
              <w:jc w:val="center"/>
              <w:outlineLvl w:val="2"/>
              <w:rPr>
                <w:rFonts w:ascii="Times New Roman" w:hAnsi="Times New Roman"/>
                <w:sz w:val="20"/>
                <w:szCs w:val="20"/>
              </w:rPr>
            </w:pPr>
          </w:p>
        </w:tc>
        <w:tc>
          <w:tcPr>
            <w:tcW w:w="1276" w:type="dxa"/>
          </w:tcPr>
          <w:p w:rsidR="007B7ED4" w:rsidRPr="00B7673D" w:rsidRDefault="007B7ED4" w:rsidP="00C8031D">
            <w:pPr>
              <w:pStyle w:val="ConsPlusNormal"/>
              <w:jc w:val="center"/>
              <w:outlineLvl w:val="2"/>
              <w:rPr>
                <w:rFonts w:ascii="Times New Roman" w:hAnsi="Times New Roman"/>
                <w:sz w:val="20"/>
                <w:szCs w:val="20"/>
              </w:rPr>
            </w:pPr>
          </w:p>
        </w:tc>
        <w:tc>
          <w:tcPr>
            <w:tcW w:w="2693" w:type="dxa"/>
            <w:vMerge/>
          </w:tcPr>
          <w:p w:rsidR="007B7ED4" w:rsidRPr="00B7673D" w:rsidRDefault="007B7ED4" w:rsidP="00C8031D">
            <w:pPr>
              <w:spacing w:after="0" w:line="240" w:lineRule="auto"/>
              <w:rPr>
                <w:rFonts w:ascii="Times New Roman" w:hAnsi="Times New Roman"/>
                <w:sz w:val="20"/>
                <w:szCs w:val="20"/>
              </w:rPr>
            </w:pPr>
          </w:p>
        </w:tc>
      </w:tr>
      <w:tr w:rsidR="007B7ED4" w:rsidTr="001A3B2C">
        <w:trPr>
          <w:trHeight w:val="390"/>
        </w:trPr>
        <w:tc>
          <w:tcPr>
            <w:tcW w:w="677" w:type="dxa"/>
            <w:vMerge/>
          </w:tcPr>
          <w:p w:rsidR="007B7ED4" w:rsidRDefault="007B7ED4" w:rsidP="00C8031D">
            <w:pPr>
              <w:pStyle w:val="ConsPlusNormal"/>
              <w:jc w:val="center"/>
              <w:outlineLvl w:val="2"/>
              <w:rPr>
                <w:rFonts w:ascii="Times New Roman" w:hAnsi="Times New Roman" w:cs="Times New Roman"/>
                <w:sz w:val="24"/>
                <w:szCs w:val="24"/>
              </w:rPr>
            </w:pPr>
          </w:p>
        </w:tc>
        <w:tc>
          <w:tcPr>
            <w:tcW w:w="1735" w:type="dxa"/>
            <w:vMerge/>
          </w:tcPr>
          <w:p w:rsidR="007B7ED4" w:rsidRDefault="007B7ED4" w:rsidP="00C8031D">
            <w:pPr>
              <w:pStyle w:val="ConsPlusNormal"/>
              <w:outlineLvl w:val="2"/>
              <w:rPr>
                <w:rFonts w:ascii="Times New Roman" w:hAnsi="Times New Roman" w:cs="Times New Roman"/>
                <w:sz w:val="20"/>
                <w:szCs w:val="20"/>
              </w:rPr>
            </w:pPr>
          </w:p>
        </w:tc>
        <w:tc>
          <w:tcPr>
            <w:tcW w:w="1976" w:type="dxa"/>
            <w:vMerge/>
          </w:tcPr>
          <w:p w:rsidR="007B7ED4" w:rsidRDefault="007B7ED4" w:rsidP="00C8031D">
            <w:pPr>
              <w:pStyle w:val="ConsPlusNormal"/>
              <w:outlineLvl w:val="2"/>
              <w:rPr>
                <w:rFonts w:ascii="Times New Roman" w:hAnsi="Times New Roman" w:cs="Times New Roman"/>
                <w:sz w:val="20"/>
                <w:szCs w:val="20"/>
              </w:rPr>
            </w:pPr>
          </w:p>
        </w:tc>
        <w:tc>
          <w:tcPr>
            <w:tcW w:w="1285" w:type="dxa"/>
            <w:vMerge/>
          </w:tcPr>
          <w:p w:rsidR="007B7ED4" w:rsidRDefault="007B7ED4" w:rsidP="00C8031D">
            <w:pPr>
              <w:pStyle w:val="ConsPlusNormal"/>
              <w:outlineLvl w:val="2"/>
              <w:rPr>
                <w:rFonts w:ascii="Times New Roman" w:hAnsi="Times New Roman"/>
                <w:sz w:val="20"/>
                <w:szCs w:val="20"/>
              </w:rPr>
            </w:pPr>
          </w:p>
        </w:tc>
        <w:tc>
          <w:tcPr>
            <w:tcW w:w="2409" w:type="dxa"/>
          </w:tcPr>
          <w:p w:rsidR="007B7ED4" w:rsidRPr="00600815" w:rsidRDefault="007B7ED4" w:rsidP="00005CEF">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276" w:type="dxa"/>
          </w:tcPr>
          <w:p w:rsidR="007B7ED4" w:rsidRPr="00B7673D" w:rsidRDefault="007B7ED4" w:rsidP="00005CEF">
            <w:pPr>
              <w:spacing w:after="0" w:line="240" w:lineRule="auto"/>
              <w:rPr>
                <w:rFonts w:ascii="Times New Roman" w:hAnsi="Times New Roman"/>
                <w:sz w:val="20"/>
                <w:szCs w:val="20"/>
              </w:rPr>
            </w:pPr>
            <w:r>
              <w:rPr>
                <w:rFonts w:ascii="Times New Roman" w:hAnsi="Times New Roman"/>
                <w:sz w:val="20"/>
                <w:szCs w:val="20"/>
              </w:rPr>
              <w:t>13955,80</w:t>
            </w:r>
          </w:p>
          <w:p w:rsidR="007B7ED4" w:rsidRPr="00B7673D" w:rsidRDefault="007B7ED4" w:rsidP="00005CEF">
            <w:pPr>
              <w:pStyle w:val="ConsPlusNormal"/>
              <w:jc w:val="center"/>
              <w:outlineLvl w:val="2"/>
              <w:rPr>
                <w:rFonts w:ascii="Times New Roman" w:hAnsi="Times New Roman" w:cs="Times New Roman"/>
                <w:sz w:val="20"/>
                <w:szCs w:val="20"/>
              </w:rPr>
            </w:pPr>
          </w:p>
        </w:tc>
        <w:tc>
          <w:tcPr>
            <w:tcW w:w="1134" w:type="dxa"/>
          </w:tcPr>
          <w:p w:rsidR="007B7ED4" w:rsidRDefault="007B7ED4" w:rsidP="00005CEF">
            <w:r w:rsidRPr="001A55DC">
              <w:rPr>
                <w:rFonts w:ascii="Times New Roman" w:hAnsi="Times New Roman"/>
                <w:sz w:val="20"/>
                <w:szCs w:val="20"/>
              </w:rPr>
              <w:t>13955,80</w:t>
            </w:r>
          </w:p>
        </w:tc>
        <w:tc>
          <w:tcPr>
            <w:tcW w:w="1134" w:type="dxa"/>
          </w:tcPr>
          <w:p w:rsidR="007B7ED4" w:rsidRDefault="007B7ED4" w:rsidP="00005CEF">
            <w:r w:rsidRPr="001A55DC">
              <w:rPr>
                <w:rFonts w:ascii="Times New Roman" w:hAnsi="Times New Roman"/>
                <w:sz w:val="20"/>
                <w:szCs w:val="20"/>
              </w:rPr>
              <w:t>13955,80</w:t>
            </w:r>
          </w:p>
        </w:tc>
        <w:tc>
          <w:tcPr>
            <w:tcW w:w="1276" w:type="dxa"/>
          </w:tcPr>
          <w:p w:rsidR="007B7ED4" w:rsidRDefault="007B7ED4" w:rsidP="00005CEF">
            <w:r w:rsidRPr="001A55DC">
              <w:rPr>
                <w:rFonts w:ascii="Times New Roman" w:hAnsi="Times New Roman"/>
                <w:sz w:val="20"/>
                <w:szCs w:val="20"/>
              </w:rPr>
              <w:t>13955,80</w:t>
            </w:r>
          </w:p>
        </w:tc>
        <w:tc>
          <w:tcPr>
            <w:tcW w:w="2693" w:type="dxa"/>
            <w:vMerge/>
          </w:tcPr>
          <w:p w:rsidR="007B7ED4" w:rsidRPr="00B7673D" w:rsidRDefault="007B7ED4" w:rsidP="00C8031D">
            <w:pPr>
              <w:spacing w:after="0" w:line="240" w:lineRule="auto"/>
              <w:rPr>
                <w:rFonts w:ascii="Times New Roman" w:hAnsi="Times New Roman"/>
                <w:sz w:val="20"/>
                <w:szCs w:val="20"/>
              </w:rPr>
            </w:pPr>
          </w:p>
        </w:tc>
      </w:tr>
    </w:tbl>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sectPr w:rsidR="007B7ED4" w:rsidSect="002E2384">
      <w:pgSz w:w="16838" w:h="11905" w:orient="landscape"/>
      <w:pgMar w:top="851" w:right="1134"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4A" w:rsidRDefault="00D8724A" w:rsidP="0095735C">
      <w:pPr>
        <w:spacing w:after="0" w:line="240" w:lineRule="auto"/>
      </w:pPr>
      <w:r>
        <w:separator/>
      </w:r>
    </w:p>
  </w:endnote>
  <w:endnote w:type="continuationSeparator" w:id="0">
    <w:p w:rsidR="00D8724A" w:rsidRDefault="00D8724A" w:rsidP="0095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4A" w:rsidRDefault="00D8724A" w:rsidP="0095735C">
      <w:pPr>
        <w:spacing w:after="0" w:line="240" w:lineRule="auto"/>
      </w:pPr>
      <w:r>
        <w:separator/>
      </w:r>
    </w:p>
  </w:footnote>
  <w:footnote w:type="continuationSeparator" w:id="0">
    <w:p w:rsidR="00D8724A" w:rsidRDefault="00D8724A" w:rsidP="00957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A25"/>
    <w:rsid w:val="000006FC"/>
    <w:rsid w:val="0000420F"/>
    <w:rsid w:val="000055F6"/>
    <w:rsid w:val="00005CEF"/>
    <w:rsid w:val="00014118"/>
    <w:rsid w:val="00014672"/>
    <w:rsid w:val="00014AA6"/>
    <w:rsid w:val="00020D60"/>
    <w:rsid w:val="00027F48"/>
    <w:rsid w:val="00032375"/>
    <w:rsid w:val="00033053"/>
    <w:rsid w:val="00035146"/>
    <w:rsid w:val="00035C32"/>
    <w:rsid w:val="00036AB0"/>
    <w:rsid w:val="00041584"/>
    <w:rsid w:val="00042E65"/>
    <w:rsid w:val="0004624B"/>
    <w:rsid w:val="00047550"/>
    <w:rsid w:val="00047EF6"/>
    <w:rsid w:val="00050619"/>
    <w:rsid w:val="00051278"/>
    <w:rsid w:val="0005368C"/>
    <w:rsid w:val="00056AB8"/>
    <w:rsid w:val="000576DA"/>
    <w:rsid w:val="00060FC0"/>
    <w:rsid w:val="000619CC"/>
    <w:rsid w:val="00062D7C"/>
    <w:rsid w:val="00064FA2"/>
    <w:rsid w:val="000660B0"/>
    <w:rsid w:val="0007075F"/>
    <w:rsid w:val="00074B41"/>
    <w:rsid w:val="00077931"/>
    <w:rsid w:val="00080076"/>
    <w:rsid w:val="00080EC0"/>
    <w:rsid w:val="00082303"/>
    <w:rsid w:val="00082CDE"/>
    <w:rsid w:val="00082E25"/>
    <w:rsid w:val="00085C95"/>
    <w:rsid w:val="00086D3C"/>
    <w:rsid w:val="00094BA5"/>
    <w:rsid w:val="000964AB"/>
    <w:rsid w:val="0009765B"/>
    <w:rsid w:val="00097BB1"/>
    <w:rsid w:val="000A1068"/>
    <w:rsid w:val="000A25B4"/>
    <w:rsid w:val="000A2CA3"/>
    <w:rsid w:val="000A6454"/>
    <w:rsid w:val="000A6C60"/>
    <w:rsid w:val="000B05D4"/>
    <w:rsid w:val="000B4BC1"/>
    <w:rsid w:val="000B6ABB"/>
    <w:rsid w:val="000C15E5"/>
    <w:rsid w:val="000C1E01"/>
    <w:rsid w:val="000C2AE5"/>
    <w:rsid w:val="000C2CF5"/>
    <w:rsid w:val="000C2DCE"/>
    <w:rsid w:val="000C3E73"/>
    <w:rsid w:val="000C6F35"/>
    <w:rsid w:val="000C790B"/>
    <w:rsid w:val="000D3E33"/>
    <w:rsid w:val="000D4639"/>
    <w:rsid w:val="000D56F5"/>
    <w:rsid w:val="000D66A6"/>
    <w:rsid w:val="000E18EF"/>
    <w:rsid w:val="000E1EAA"/>
    <w:rsid w:val="000E3730"/>
    <w:rsid w:val="000E43EF"/>
    <w:rsid w:val="000E4767"/>
    <w:rsid w:val="000E5F0A"/>
    <w:rsid w:val="000E6F35"/>
    <w:rsid w:val="000E7BB8"/>
    <w:rsid w:val="000F1F51"/>
    <w:rsid w:val="000F5EAB"/>
    <w:rsid w:val="000F7048"/>
    <w:rsid w:val="000F7A58"/>
    <w:rsid w:val="000F7E68"/>
    <w:rsid w:val="00100E2F"/>
    <w:rsid w:val="00101234"/>
    <w:rsid w:val="00104655"/>
    <w:rsid w:val="001156E6"/>
    <w:rsid w:val="0012105D"/>
    <w:rsid w:val="00121FBD"/>
    <w:rsid w:val="00125295"/>
    <w:rsid w:val="00131905"/>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B7"/>
    <w:rsid w:val="001614F6"/>
    <w:rsid w:val="00165A87"/>
    <w:rsid w:val="00165FC6"/>
    <w:rsid w:val="001661D4"/>
    <w:rsid w:val="00167C48"/>
    <w:rsid w:val="00174536"/>
    <w:rsid w:val="001775CB"/>
    <w:rsid w:val="00180F98"/>
    <w:rsid w:val="001822D9"/>
    <w:rsid w:val="001824E3"/>
    <w:rsid w:val="00183531"/>
    <w:rsid w:val="00187E72"/>
    <w:rsid w:val="001917F6"/>
    <w:rsid w:val="00192B69"/>
    <w:rsid w:val="00193AEC"/>
    <w:rsid w:val="00196B7F"/>
    <w:rsid w:val="00197133"/>
    <w:rsid w:val="001A0453"/>
    <w:rsid w:val="001A3B2C"/>
    <w:rsid w:val="001A3C17"/>
    <w:rsid w:val="001A495C"/>
    <w:rsid w:val="001A5395"/>
    <w:rsid w:val="001A55DC"/>
    <w:rsid w:val="001B13F8"/>
    <w:rsid w:val="001B2E7E"/>
    <w:rsid w:val="001B6B5C"/>
    <w:rsid w:val="001C1291"/>
    <w:rsid w:val="001C1A50"/>
    <w:rsid w:val="001C35ED"/>
    <w:rsid w:val="001C44C4"/>
    <w:rsid w:val="001D10A2"/>
    <w:rsid w:val="001D18FE"/>
    <w:rsid w:val="001D3240"/>
    <w:rsid w:val="001D34FB"/>
    <w:rsid w:val="001D3ECE"/>
    <w:rsid w:val="001D45C9"/>
    <w:rsid w:val="001D605D"/>
    <w:rsid w:val="001D62C9"/>
    <w:rsid w:val="001D6B26"/>
    <w:rsid w:val="001D6FEF"/>
    <w:rsid w:val="001E11F9"/>
    <w:rsid w:val="001E7AA8"/>
    <w:rsid w:val="001F3791"/>
    <w:rsid w:val="00201205"/>
    <w:rsid w:val="00203C87"/>
    <w:rsid w:val="00206237"/>
    <w:rsid w:val="0021149A"/>
    <w:rsid w:val="002128AF"/>
    <w:rsid w:val="00213404"/>
    <w:rsid w:val="00216736"/>
    <w:rsid w:val="002170B8"/>
    <w:rsid w:val="00220915"/>
    <w:rsid w:val="002229F3"/>
    <w:rsid w:val="00224B7C"/>
    <w:rsid w:val="002268E1"/>
    <w:rsid w:val="00230BAC"/>
    <w:rsid w:val="0023384E"/>
    <w:rsid w:val="002407A0"/>
    <w:rsid w:val="00242758"/>
    <w:rsid w:val="002455F3"/>
    <w:rsid w:val="0024684A"/>
    <w:rsid w:val="00247F58"/>
    <w:rsid w:val="002554AC"/>
    <w:rsid w:val="00256442"/>
    <w:rsid w:val="00262B60"/>
    <w:rsid w:val="00265AF4"/>
    <w:rsid w:val="002660EF"/>
    <w:rsid w:val="002669AF"/>
    <w:rsid w:val="00267C26"/>
    <w:rsid w:val="00267C70"/>
    <w:rsid w:val="0027011A"/>
    <w:rsid w:val="0027510B"/>
    <w:rsid w:val="00281E50"/>
    <w:rsid w:val="00281F0E"/>
    <w:rsid w:val="002826BD"/>
    <w:rsid w:val="00282A74"/>
    <w:rsid w:val="00282E92"/>
    <w:rsid w:val="00283782"/>
    <w:rsid w:val="00284187"/>
    <w:rsid w:val="0028597B"/>
    <w:rsid w:val="00286133"/>
    <w:rsid w:val="002865AA"/>
    <w:rsid w:val="0029138C"/>
    <w:rsid w:val="00292836"/>
    <w:rsid w:val="002947A0"/>
    <w:rsid w:val="00294F20"/>
    <w:rsid w:val="002971D3"/>
    <w:rsid w:val="002A1965"/>
    <w:rsid w:val="002B107D"/>
    <w:rsid w:val="002B2311"/>
    <w:rsid w:val="002B4597"/>
    <w:rsid w:val="002B4E7A"/>
    <w:rsid w:val="002B6178"/>
    <w:rsid w:val="002B79BE"/>
    <w:rsid w:val="002C2177"/>
    <w:rsid w:val="002C4931"/>
    <w:rsid w:val="002C6D7C"/>
    <w:rsid w:val="002C72A6"/>
    <w:rsid w:val="002D2991"/>
    <w:rsid w:val="002D6657"/>
    <w:rsid w:val="002E1ADF"/>
    <w:rsid w:val="002E1CCB"/>
    <w:rsid w:val="002E1D0E"/>
    <w:rsid w:val="002E2384"/>
    <w:rsid w:val="002E4EE6"/>
    <w:rsid w:val="002F0AF0"/>
    <w:rsid w:val="002F2552"/>
    <w:rsid w:val="002F416E"/>
    <w:rsid w:val="002F67AE"/>
    <w:rsid w:val="00301314"/>
    <w:rsid w:val="00303678"/>
    <w:rsid w:val="00303A19"/>
    <w:rsid w:val="00303E42"/>
    <w:rsid w:val="00317F30"/>
    <w:rsid w:val="00324929"/>
    <w:rsid w:val="0032645B"/>
    <w:rsid w:val="00335A81"/>
    <w:rsid w:val="00336234"/>
    <w:rsid w:val="0033716B"/>
    <w:rsid w:val="00340C9A"/>
    <w:rsid w:val="00341644"/>
    <w:rsid w:val="0034242A"/>
    <w:rsid w:val="00343D46"/>
    <w:rsid w:val="00344F75"/>
    <w:rsid w:val="003451F5"/>
    <w:rsid w:val="003459F4"/>
    <w:rsid w:val="003463D9"/>
    <w:rsid w:val="00346585"/>
    <w:rsid w:val="003466C5"/>
    <w:rsid w:val="00347DDF"/>
    <w:rsid w:val="00350273"/>
    <w:rsid w:val="003513D6"/>
    <w:rsid w:val="0035147E"/>
    <w:rsid w:val="003528E5"/>
    <w:rsid w:val="00356A83"/>
    <w:rsid w:val="00357A66"/>
    <w:rsid w:val="00360ABD"/>
    <w:rsid w:val="00360BF7"/>
    <w:rsid w:val="003610EE"/>
    <w:rsid w:val="0036180A"/>
    <w:rsid w:val="00366827"/>
    <w:rsid w:val="003704DD"/>
    <w:rsid w:val="00375436"/>
    <w:rsid w:val="00375957"/>
    <w:rsid w:val="003811CE"/>
    <w:rsid w:val="0038297E"/>
    <w:rsid w:val="00382FF4"/>
    <w:rsid w:val="00385974"/>
    <w:rsid w:val="003910E4"/>
    <w:rsid w:val="00391C7F"/>
    <w:rsid w:val="003932E6"/>
    <w:rsid w:val="00393C25"/>
    <w:rsid w:val="003940EF"/>
    <w:rsid w:val="003964F5"/>
    <w:rsid w:val="003A3E9E"/>
    <w:rsid w:val="003A66E5"/>
    <w:rsid w:val="003A7F35"/>
    <w:rsid w:val="003B16AA"/>
    <w:rsid w:val="003B38A0"/>
    <w:rsid w:val="003B5F34"/>
    <w:rsid w:val="003B66E7"/>
    <w:rsid w:val="003B6D0C"/>
    <w:rsid w:val="003C072E"/>
    <w:rsid w:val="003C1E7F"/>
    <w:rsid w:val="003C2C1B"/>
    <w:rsid w:val="003C5C6B"/>
    <w:rsid w:val="003C7383"/>
    <w:rsid w:val="003D0CF4"/>
    <w:rsid w:val="003D1344"/>
    <w:rsid w:val="003D3BAF"/>
    <w:rsid w:val="003D5233"/>
    <w:rsid w:val="003D54D6"/>
    <w:rsid w:val="003D5ED2"/>
    <w:rsid w:val="003D6A9B"/>
    <w:rsid w:val="003E2E4F"/>
    <w:rsid w:val="003E4CE0"/>
    <w:rsid w:val="003E55A7"/>
    <w:rsid w:val="003E71A9"/>
    <w:rsid w:val="003F0911"/>
    <w:rsid w:val="003F0EAB"/>
    <w:rsid w:val="003F3D56"/>
    <w:rsid w:val="003F4F92"/>
    <w:rsid w:val="00400002"/>
    <w:rsid w:val="00404CC1"/>
    <w:rsid w:val="00407E9B"/>
    <w:rsid w:val="00410F9F"/>
    <w:rsid w:val="004132EC"/>
    <w:rsid w:val="0041605D"/>
    <w:rsid w:val="00423954"/>
    <w:rsid w:val="004266A0"/>
    <w:rsid w:val="00433B5E"/>
    <w:rsid w:val="00440499"/>
    <w:rsid w:val="004404B9"/>
    <w:rsid w:val="0044377E"/>
    <w:rsid w:val="004450C4"/>
    <w:rsid w:val="004469CA"/>
    <w:rsid w:val="004507B5"/>
    <w:rsid w:val="00451CC9"/>
    <w:rsid w:val="00452BFC"/>
    <w:rsid w:val="00452C9E"/>
    <w:rsid w:val="00456286"/>
    <w:rsid w:val="00457471"/>
    <w:rsid w:val="00457971"/>
    <w:rsid w:val="004619FA"/>
    <w:rsid w:val="00463A16"/>
    <w:rsid w:val="00466260"/>
    <w:rsid w:val="004666D0"/>
    <w:rsid w:val="0046695F"/>
    <w:rsid w:val="00467E43"/>
    <w:rsid w:val="00467FF0"/>
    <w:rsid w:val="0047030B"/>
    <w:rsid w:val="0047033D"/>
    <w:rsid w:val="0047320D"/>
    <w:rsid w:val="00475BF1"/>
    <w:rsid w:val="00475E1E"/>
    <w:rsid w:val="00481947"/>
    <w:rsid w:val="004836CB"/>
    <w:rsid w:val="00491F56"/>
    <w:rsid w:val="004946AD"/>
    <w:rsid w:val="004A63B8"/>
    <w:rsid w:val="004A6D60"/>
    <w:rsid w:val="004A7CC4"/>
    <w:rsid w:val="004B0C02"/>
    <w:rsid w:val="004B3009"/>
    <w:rsid w:val="004C45AE"/>
    <w:rsid w:val="004D0659"/>
    <w:rsid w:val="004D275E"/>
    <w:rsid w:val="004D283C"/>
    <w:rsid w:val="004D2E69"/>
    <w:rsid w:val="004D338F"/>
    <w:rsid w:val="004D3E7A"/>
    <w:rsid w:val="004D58B8"/>
    <w:rsid w:val="004D66C8"/>
    <w:rsid w:val="004D6878"/>
    <w:rsid w:val="004D79A8"/>
    <w:rsid w:val="004E4CC1"/>
    <w:rsid w:val="004E4D11"/>
    <w:rsid w:val="004E7BDB"/>
    <w:rsid w:val="004F027B"/>
    <w:rsid w:val="004F2262"/>
    <w:rsid w:val="004F456C"/>
    <w:rsid w:val="004F6976"/>
    <w:rsid w:val="00500254"/>
    <w:rsid w:val="0050134E"/>
    <w:rsid w:val="00503E06"/>
    <w:rsid w:val="00504964"/>
    <w:rsid w:val="00506A86"/>
    <w:rsid w:val="00506CCD"/>
    <w:rsid w:val="005077C7"/>
    <w:rsid w:val="005078B4"/>
    <w:rsid w:val="00507EA4"/>
    <w:rsid w:val="00514E84"/>
    <w:rsid w:val="005158DE"/>
    <w:rsid w:val="00517930"/>
    <w:rsid w:val="0053235A"/>
    <w:rsid w:val="00533618"/>
    <w:rsid w:val="00533B93"/>
    <w:rsid w:val="005349EF"/>
    <w:rsid w:val="005354CB"/>
    <w:rsid w:val="0054063A"/>
    <w:rsid w:val="00543419"/>
    <w:rsid w:val="00543B7A"/>
    <w:rsid w:val="00551646"/>
    <w:rsid w:val="00553197"/>
    <w:rsid w:val="005564D9"/>
    <w:rsid w:val="00562FD5"/>
    <w:rsid w:val="00563515"/>
    <w:rsid w:val="00566B09"/>
    <w:rsid w:val="005675D1"/>
    <w:rsid w:val="00571DBB"/>
    <w:rsid w:val="00572E99"/>
    <w:rsid w:val="005735D9"/>
    <w:rsid w:val="005751C5"/>
    <w:rsid w:val="005762BB"/>
    <w:rsid w:val="00580932"/>
    <w:rsid w:val="00583279"/>
    <w:rsid w:val="00583449"/>
    <w:rsid w:val="00584617"/>
    <w:rsid w:val="00584ADF"/>
    <w:rsid w:val="00586654"/>
    <w:rsid w:val="005A160F"/>
    <w:rsid w:val="005A35B4"/>
    <w:rsid w:val="005A3B76"/>
    <w:rsid w:val="005A662E"/>
    <w:rsid w:val="005A669D"/>
    <w:rsid w:val="005A7812"/>
    <w:rsid w:val="005B14A5"/>
    <w:rsid w:val="005B336C"/>
    <w:rsid w:val="005B4A01"/>
    <w:rsid w:val="005B6A7E"/>
    <w:rsid w:val="005B7BE0"/>
    <w:rsid w:val="005B7CE6"/>
    <w:rsid w:val="005C2BD4"/>
    <w:rsid w:val="005C39FE"/>
    <w:rsid w:val="005C5135"/>
    <w:rsid w:val="005C5FDF"/>
    <w:rsid w:val="005D4DBD"/>
    <w:rsid w:val="005D6201"/>
    <w:rsid w:val="005E018F"/>
    <w:rsid w:val="005E29DC"/>
    <w:rsid w:val="005E2D81"/>
    <w:rsid w:val="005E53C0"/>
    <w:rsid w:val="005F028F"/>
    <w:rsid w:val="005F1940"/>
    <w:rsid w:val="006003C5"/>
    <w:rsid w:val="00600815"/>
    <w:rsid w:val="00600D08"/>
    <w:rsid w:val="0060241A"/>
    <w:rsid w:val="00606FAC"/>
    <w:rsid w:val="00607500"/>
    <w:rsid w:val="00610144"/>
    <w:rsid w:val="006168F7"/>
    <w:rsid w:val="00622E5C"/>
    <w:rsid w:val="00623C9F"/>
    <w:rsid w:val="006303C0"/>
    <w:rsid w:val="00630B22"/>
    <w:rsid w:val="00630F40"/>
    <w:rsid w:val="0063645E"/>
    <w:rsid w:val="0065216C"/>
    <w:rsid w:val="00652A3C"/>
    <w:rsid w:val="006543F2"/>
    <w:rsid w:val="00655CFF"/>
    <w:rsid w:val="00657726"/>
    <w:rsid w:val="006642F5"/>
    <w:rsid w:val="00674A95"/>
    <w:rsid w:val="00674AE1"/>
    <w:rsid w:val="00675874"/>
    <w:rsid w:val="00684E99"/>
    <w:rsid w:val="00685003"/>
    <w:rsid w:val="00690C75"/>
    <w:rsid w:val="006912CB"/>
    <w:rsid w:val="0069520E"/>
    <w:rsid w:val="006959DC"/>
    <w:rsid w:val="006A5219"/>
    <w:rsid w:val="006B3D5B"/>
    <w:rsid w:val="006B6DBA"/>
    <w:rsid w:val="006B756A"/>
    <w:rsid w:val="006C35BD"/>
    <w:rsid w:val="006C4F2D"/>
    <w:rsid w:val="006C515B"/>
    <w:rsid w:val="006D1A25"/>
    <w:rsid w:val="006D5D5C"/>
    <w:rsid w:val="006D61C0"/>
    <w:rsid w:val="006E08C0"/>
    <w:rsid w:val="006E1A2F"/>
    <w:rsid w:val="006F1957"/>
    <w:rsid w:val="006F3732"/>
    <w:rsid w:val="006F430E"/>
    <w:rsid w:val="006F47E5"/>
    <w:rsid w:val="007061E6"/>
    <w:rsid w:val="00712016"/>
    <w:rsid w:val="00717E37"/>
    <w:rsid w:val="007213E0"/>
    <w:rsid w:val="00722131"/>
    <w:rsid w:val="0072655C"/>
    <w:rsid w:val="007305A9"/>
    <w:rsid w:val="00730DF5"/>
    <w:rsid w:val="00732E82"/>
    <w:rsid w:val="00736D66"/>
    <w:rsid w:val="00741D7D"/>
    <w:rsid w:val="007437F6"/>
    <w:rsid w:val="007473F2"/>
    <w:rsid w:val="0074742A"/>
    <w:rsid w:val="00752DBA"/>
    <w:rsid w:val="00763846"/>
    <w:rsid w:val="00764124"/>
    <w:rsid w:val="00764BAA"/>
    <w:rsid w:val="00765F97"/>
    <w:rsid w:val="00767ED4"/>
    <w:rsid w:val="007709FF"/>
    <w:rsid w:val="00775AB2"/>
    <w:rsid w:val="00776044"/>
    <w:rsid w:val="00781B98"/>
    <w:rsid w:val="00783DF6"/>
    <w:rsid w:val="00785220"/>
    <w:rsid w:val="007869E8"/>
    <w:rsid w:val="00786A1F"/>
    <w:rsid w:val="00786F26"/>
    <w:rsid w:val="00790A2F"/>
    <w:rsid w:val="00792CF9"/>
    <w:rsid w:val="00794EA3"/>
    <w:rsid w:val="007967C0"/>
    <w:rsid w:val="007976E1"/>
    <w:rsid w:val="007A5674"/>
    <w:rsid w:val="007A6B11"/>
    <w:rsid w:val="007A76DE"/>
    <w:rsid w:val="007B10B5"/>
    <w:rsid w:val="007B7ED4"/>
    <w:rsid w:val="007C05CC"/>
    <w:rsid w:val="007C231C"/>
    <w:rsid w:val="007C395C"/>
    <w:rsid w:val="007C448F"/>
    <w:rsid w:val="007C46D3"/>
    <w:rsid w:val="007D1CFD"/>
    <w:rsid w:val="007E011F"/>
    <w:rsid w:val="007E17F6"/>
    <w:rsid w:val="007E61D3"/>
    <w:rsid w:val="007E73B5"/>
    <w:rsid w:val="007F1710"/>
    <w:rsid w:val="007F2B58"/>
    <w:rsid w:val="007F522D"/>
    <w:rsid w:val="007F6E21"/>
    <w:rsid w:val="00802314"/>
    <w:rsid w:val="00802EBE"/>
    <w:rsid w:val="0081110A"/>
    <w:rsid w:val="00815C46"/>
    <w:rsid w:val="00817919"/>
    <w:rsid w:val="00820ECF"/>
    <w:rsid w:val="0083001B"/>
    <w:rsid w:val="00831787"/>
    <w:rsid w:val="00833B60"/>
    <w:rsid w:val="008368ED"/>
    <w:rsid w:val="00836CBA"/>
    <w:rsid w:val="008377E8"/>
    <w:rsid w:val="00840FDC"/>
    <w:rsid w:val="0084591D"/>
    <w:rsid w:val="00847B78"/>
    <w:rsid w:val="00847D53"/>
    <w:rsid w:val="00853EE8"/>
    <w:rsid w:val="00854C6D"/>
    <w:rsid w:val="00855E2E"/>
    <w:rsid w:val="00856C8E"/>
    <w:rsid w:val="00857FBF"/>
    <w:rsid w:val="00861A9F"/>
    <w:rsid w:val="008628AF"/>
    <w:rsid w:val="00867092"/>
    <w:rsid w:val="008713FF"/>
    <w:rsid w:val="008764E2"/>
    <w:rsid w:val="00876BF9"/>
    <w:rsid w:val="0087733A"/>
    <w:rsid w:val="00880C03"/>
    <w:rsid w:val="0088129B"/>
    <w:rsid w:val="00885312"/>
    <w:rsid w:val="008913A3"/>
    <w:rsid w:val="00892FDE"/>
    <w:rsid w:val="008946AD"/>
    <w:rsid w:val="00895E79"/>
    <w:rsid w:val="0089611E"/>
    <w:rsid w:val="008A3CA7"/>
    <w:rsid w:val="008B38E8"/>
    <w:rsid w:val="008B506A"/>
    <w:rsid w:val="008B64C2"/>
    <w:rsid w:val="008B6D50"/>
    <w:rsid w:val="008B7590"/>
    <w:rsid w:val="008C1B77"/>
    <w:rsid w:val="008C3158"/>
    <w:rsid w:val="008C31B2"/>
    <w:rsid w:val="008C60E5"/>
    <w:rsid w:val="008C7582"/>
    <w:rsid w:val="008D0465"/>
    <w:rsid w:val="008D1573"/>
    <w:rsid w:val="008D302C"/>
    <w:rsid w:val="008D31A9"/>
    <w:rsid w:val="008D42EF"/>
    <w:rsid w:val="008D53FB"/>
    <w:rsid w:val="008D5B42"/>
    <w:rsid w:val="008D7712"/>
    <w:rsid w:val="008D7B55"/>
    <w:rsid w:val="008E134C"/>
    <w:rsid w:val="008E221D"/>
    <w:rsid w:val="008E63D2"/>
    <w:rsid w:val="008F084B"/>
    <w:rsid w:val="008F1C32"/>
    <w:rsid w:val="008F548D"/>
    <w:rsid w:val="008F7419"/>
    <w:rsid w:val="008F7811"/>
    <w:rsid w:val="008F7FB2"/>
    <w:rsid w:val="00900B7B"/>
    <w:rsid w:val="0090138D"/>
    <w:rsid w:val="00904AC9"/>
    <w:rsid w:val="0091185A"/>
    <w:rsid w:val="0091317B"/>
    <w:rsid w:val="00917BA5"/>
    <w:rsid w:val="00922F93"/>
    <w:rsid w:val="00927F2A"/>
    <w:rsid w:val="00931CD3"/>
    <w:rsid w:val="00934BCF"/>
    <w:rsid w:val="009350AD"/>
    <w:rsid w:val="009438DC"/>
    <w:rsid w:val="009446D7"/>
    <w:rsid w:val="00945697"/>
    <w:rsid w:val="00950EDD"/>
    <w:rsid w:val="00956ADC"/>
    <w:rsid w:val="0095735C"/>
    <w:rsid w:val="0096033D"/>
    <w:rsid w:val="00960F10"/>
    <w:rsid w:val="00961116"/>
    <w:rsid w:val="0096411A"/>
    <w:rsid w:val="0096466B"/>
    <w:rsid w:val="009667F6"/>
    <w:rsid w:val="009677CE"/>
    <w:rsid w:val="00972C89"/>
    <w:rsid w:val="00974C53"/>
    <w:rsid w:val="00975C0B"/>
    <w:rsid w:val="009817FB"/>
    <w:rsid w:val="0098363F"/>
    <w:rsid w:val="009836CC"/>
    <w:rsid w:val="00984AAA"/>
    <w:rsid w:val="009878E2"/>
    <w:rsid w:val="00990CD5"/>
    <w:rsid w:val="009936F2"/>
    <w:rsid w:val="00996307"/>
    <w:rsid w:val="009A08B0"/>
    <w:rsid w:val="009A369B"/>
    <w:rsid w:val="009A424E"/>
    <w:rsid w:val="009A6B82"/>
    <w:rsid w:val="009B4C52"/>
    <w:rsid w:val="009B5A91"/>
    <w:rsid w:val="009C3EF4"/>
    <w:rsid w:val="009C481C"/>
    <w:rsid w:val="009C582D"/>
    <w:rsid w:val="009C65C7"/>
    <w:rsid w:val="009D088E"/>
    <w:rsid w:val="009D10B3"/>
    <w:rsid w:val="009D147C"/>
    <w:rsid w:val="009D3C1D"/>
    <w:rsid w:val="009D66EA"/>
    <w:rsid w:val="009E14C2"/>
    <w:rsid w:val="009E532F"/>
    <w:rsid w:val="009F1F93"/>
    <w:rsid w:val="009F21F6"/>
    <w:rsid w:val="009F2383"/>
    <w:rsid w:val="009F2EA9"/>
    <w:rsid w:val="009F3109"/>
    <w:rsid w:val="009F3E98"/>
    <w:rsid w:val="009F4AD0"/>
    <w:rsid w:val="009F4B54"/>
    <w:rsid w:val="00A03923"/>
    <w:rsid w:val="00A052E8"/>
    <w:rsid w:val="00A0615E"/>
    <w:rsid w:val="00A11E05"/>
    <w:rsid w:val="00A1466D"/>
    <w:rsid w:val="00A159F7"/>
    <w:rsid w:val="00A15C31"/>
    <w:rsid w:val="00A232BA"/>
    <w:rsid w:val="00A239F7"/>
    <w:rsid w:val="00A2560A"/>
    <w:rsid w:val="00A25959"/>
    <w:rsid w:val="00A27D38"/>
    <w:rsid w:val="00A31CCD"/>
    <w:rsid w:val="00A352E2"/>
    <w:rsid w:val="00A405C1"/>
    <w:rsid w:val="00A433D3"/>
    <w:rsid w:val="00A454C7"/>
    <w:rsid w:val="00A45894"/>
    <w:rsid w:val="00A508DB"/>
    <w:rsid w:val="00A51377"/>
    <w:rsid w:val="00A51463"/>
    <w:rsid w:val="00A5178B"/>
    <w:rsid w:val="00A56FC2"/>
    <w:rsid w:val="00A570EE"/>
    <w:rsid w:val="00A60375"/>
    <w:rsid w:val="00A60758"/>
    <w:rsid w:val="00A61B63"/>
    <w:rsid w:val="00A63A68"/>
    <w:rsid w:val="00A64DE4"/>
    <w:rsid w:val="00A66791"/>
    <w:rsid w:val="00A66FD3"/>
    <w:rsid w:val="00A710C4"/>
    <w:rsid w:val="00A7111E"/>
    <w:rsid w:val="00A71ACF"/>
    <w:rsid w:val="00A805CD"/>
    <w:rsid w:val="00A806AA"/>
    <w:rsid w:val="00A81B3B"/>
    <w:rsid w:val="00A827BA"/>
    <w:rsid w:val="00A82DE4"/>
    <w:rsid w:val="00A85944"/>
    <w:rsid w:val="00A94423"/>
    <w:rsid w:val="00A96F3A"/>
    <w:rsid w:val="00AA1680"/>
    <w:rsid w:val="00AA191F"/>
    <w:rsid w:val="00AA2B0E"/>
    <w:rsid w:val="00AA328E"/>
    <w:rsid w:val="00AA3AC1"/>
    <w:rsid w:val="00AA4A99"/>
    <w:rsid w:val="00AA53BA"/>
    <w:rsid w:val="00AB136F"/>
    <w:rsid w:val="00AB36BC"/>
    <w:rsid w:val="00AC5EC5"/>
    <w:rsid w:val="00AD3AE6"/>
    <w:rsid w:val="00AD5774"/>
    <w:rsid w:val="00AE1510"/>
    <w:rsid w:val="00AE57F6"/>
    <w:rsid w:val="00AE5836"/>
    <w:rsid w:val="00AE5C8A"/>
    <w:rsid w:val="00AF1BD4"/>
    <w:rsid w:val="00AF399D"/>
    <w:rsid w:val="00AF505F"/>
    <w:rsid w:val="00AF5832"/>
    <w:rsid w:val="00B014E3"/>
    <w:rsid w:val="00B046B4"/>
    <w:rsid w:val="00B05BDF"/>
    <w:rsid w:val="00B07318"/>
    <w:rsid w:val="00B0772D"/>
    <w:rsid w:val="00B07BE5"/>
    <w:rsid w:val="00B1295B"/>
    <w:rsid w:val="00B133C5"/>
    <w:rsid w:val="00B13762"/>
    <w:rsid w:val="00B14812"/>
    <w:rsid w:val="00B20418"/>
    <w:rsid w:val="00B25AE6"/>
    <w:rsid w:val="00B26FF7"/>
    <w:rsid w:val="00B31FC4"/>
    <w:rsid w:val="00B332FD"/>
    <w:rsid w:val="00B36D95"/>
    <w:rsid w:val="00B40B51"/>
    <w:rsid w:val="00B427A7"/>
    <w:rsid w:val="00B42ADA"/>
    <w:rsid w:val="00B47E35"/>
    <w:rsid w:val="00B53250"/>
    <w:rsid w:val="00B54EB1"/>
    <w:rsid w:val="00B5530B"/>
    <w:rsid w:val="00B62E3B"/>
    <w:rsid w:val="00B65841"/>
    <w:rsid w:val="00B668B0"/>
    <w:rsid w:val="00B67E1A"/>
    <w:rsid w:val="00B70549"/>
    <w:rsid w:val="00B74FA0"/>
    <w:rsid w:val="00B761CE"/>
    <w:rsid w:val="00B7673D"/>
    <w:rsid w:val="00B77988"/>
    <w:rsid w:val="00B77D29"/>
    <w:rsid w:val="00B81228"/>
    <w:rsid w:val="00B8219F"/>
    <w:rsid w:val="00B85A07"/>
    <w:rsid w:val="00B90843"/>
    <w:rsid w:val="00B918FE"/>
    <w:rsid w:val="00B93B62"/>
    <w:rsid w:val="00B942B9"/>
    <w:rsid w:val="00B94E61"/>
    <w:rsid w:val="00B95579"/>
    <w:rsid w:val="00BA19BB"/>
    <w:rsid w:val="00BB3309"/>
    <w:rsid w:val="00BB407B"/>
    <w:rsid w:val="00BB4E05"/>
    <w:rsid w:val="00BB59D2"/>
    <w:rsid w:val="00BB6632"/>
    <w:rsid w:val="00BC1C33"/>
    <w:rsid w:val="00BC2AD5"/>
    <w:rsid w:val="00BC4062"/>
    <w:rsid w:val="00BC4B9A"/>
    <w:rsid w:val="00BC4C88"/>
    <w:rsid w:val="00BC561E"/>
    <w:rsid w:val="00BC616D"/>
    <w:rsid w:val="00BD1F64"/>
    <w:rsid w:val="00BD325F"/>
    <w:rsid w:val="00BE213D"/>
    <w:rsid w:val="00BE29C8"/>
    <w:rsid w:val="00BF034F"/>
    <w:rsid w:val="00BF3468"/>
    <w:rsid w:val="00BF3659"/>
    <w:rsid w:val="00BF3CF3"/>
    <w:rsid w:val="00BF50FE"/>
    <w:rsid w:val="00BF5A50"/>
    <w:rsid w:val="00BF6DCD"/>
    <w:rsid w:val="00BF7EBD"/>
    <w:rsid w:val="00C024D9"/>
    <w:rsid w:val="00C16B54"/>
    <w:rsid w:val="00C3271C"/>
    <w:rsid w:val="00C33387"/>
    <w:rsid w:val="00C33931"/>
    <w:rsid w:val="00C3670F"/>
    <w:rsid w:val="00C3747B"/>
    <w:rsid w:val="00C4026D"/>
    <w:rsid w:val="00C414E6"/>
    <w:rsid w:val="00C41FBD"/>
    <w:rsid w:val="00C42655"/>
    <w:rsid w:val="00C43571"/>
    <w:rsid w:val="00C540E9"/>
    <w:rsid w:val="00C5715D"/>
    <w:rsid w:val="00C574DB"/>
    <w:rsid w:val="00C61744"/>
    <w:rsid w:val="00C61E6C"/>
    <w:rsid w:val="00C63AB9"/>
    <w:rsid w:val="00C66E67"/>
    <w:rsid w:val="00C7090A"/>
    <w:rsid w:val="00C731CC"/>
    <w:rsid w:val="00C757D9"/>
    <w:rsid w:val="00C75D1B"/>
    <w:rsid w:val="00C76EEC"/>
    <w:rsid w:val="00C77427"/>
    <w:rsid w:val="00C7746B"/>
    <w:rsid w:val="00C8031D"/>
    <w:rsid w:val="00C8683C"/>
    <w:rsid w:val="00C91528"/>
    <w:rsid w:val="00C91E88"/>
    <w:rsid w:val="00C943BA"/>
    <w:rsid w:val="00C95250"/>
    <w:rsid w:val="00CA10A5"/>
    <w:rsid w:val="00CA1F23"/>
    <w:rsid w:val="00CA3A67"/>
    <w:rsid w:val="00CA5D81"/>
    <w:rsid w:val="00CA78DB"/>
    <w:rsid w:val="00CB29D3"/>
    <w:rsid w:val="00CB3140"/>
    <w:rsid w:val="00CB47A5"/>
    <w:rsid w:val="00CB60A4"/>
    <w:rsid w:val="00CC14E0"/>
    <w:rsid w:val="00CC5516"/>
    <w:rsid w:val="00CD17C2"/>
    <w:rsid w:val="00CD3B3F"/>
    <w:rsid w:val="00CD3D58"/>
    <w:rsid w:val="00CD51B2"/>
    <w:rsid w:val="00CD553F"/>
    <w:rsid w:val="00CD55B3"/>
    <w:rsid w:val="00CD65A9"/>
    <w:rsid w:val="00CE0111"/>
    <w:rsid w:val="00CE1A60"/>
    <w:rsid w:val="00CE257B"/>
    <w:rsid w:val="00CE25ED"/>
    <w:rsid w:val="00CF635D"/>
    <w:rsid w:val="00D012A2"/>
    <w:rsid w:val="00D012A5"/>
    <w:rsid w:val="00D014C5"/>
    <w:rsid w:val="00D02C1A"/>
    <w:rsid w:val="00D0444E"/>
    <w:rsid w:val="00D0482F"/>
    <w:rsid w:val="00D10E0F"/>
    <w:rsid w:val="00D13B0B"/>
    <w:rsid w:val="00D150F0"/>
    <w:rsid w:val="00D15D44"/>
    <w:rsid w:val="00D16484"/>
    <w:rsid w:val="00D23512"/>
    <w:rsid w:val="00D26BAC"/>
    <w:rsid w:val="00D313A4"/>
    <w:rsid w:val="00D31E2B"/>
    <w:rsid w:val="00D33F70"/>
    <w:rsid w:val="00D34731"/>
    <w:rsid w:val="00D350CF"/>
    <w:rsid w:val="00D4070D"/>
    <w:rsid w:val="00D411B2"/>
    <w:rsid w:val="00D434C4"/>
    <w:rsid w:val="00D43A50"/>
    <w:rsid w:val="00D47967"/>
    <w:rsid w:val="00D50D17"/>
    <w:rsid w:val="00D510A5"/>
    <w:rsid w:val="00D539F0"/>
    <w:rsid w:val="00D557B3"/>
    <w:rsid w:val="00D560EF"/>
    <w:rsid w:val="00D61589"/>
    <w:rsid w:val="00D61DA6"/>
    <w:rsid w:val="00D61F29"/>
    <w:rsid w:val="00D62A17"/>
    <w:rsid w:val="00D6349D"/>
    <w:rsid w:val="00D644FE"/>
    <w:rsid w:val="00D65D10"/>
    <w:rsid w:val="00D67F2B"/>
    <w:rsid w:val="00D70FC1"/>
    <w:rsid w:val="00D752F4"/>
    <w:rsid w:val="00D75513"/>
    <w:rsid w:val="00D8521C"/>
    <w:rsid w:val="00D86A2F"/>
    <w:rsid w:val="00D86C2E"/>
    <w:rsid w:val="00D86CAE"/>
    <w:rsid w:val="00D8724A"/>
    <w:rsid w:val="00D91EFC"/>
    <w:rsid w:val="00D9221C"/>
    <w:rsid w:val="00D9264F"/>
    <w:rsid w:val="00D9347A"/>
    <w:rsid w:val="00D9379E"/>
    <w:rsid w:val="00D93F95"/>
    <w:rsid w:val="00D954BC"/>
    <w:rsid w:val="00D967DE"/>
    <w:rsid w:val="00D96A82"/>
    <w:rsid w:val="00DA2DB0"/>
    <w:rsid w:val="00DA439D"/>
    <w:rsid w:val="00DA6754"/>
    <w:rsid w:val="00DB29EC"/>
    <w:rsid w:val="00DC2B88"/>
    <w:rsid w:val="00DC6950"/>
    <w:rsid w:val="00DD21BA"/>
    <w:rsid w:val="00DD46B1"/>
    <w:rsid w:val="00DD65C6"/>
    <w:rsid w:val="00DD6F37"/>
    <w:rsid w:val="00DE09A0"/>
    <w:rsid w:val="00DE2B62"/>
    <w:rsid w:val="00DE3767"/>
    <w:rsid w:val="00DE406A"/>
    <w:rsid w:val="00DE7536"/>
    <w:rsid w:val="00DE77B5"/>
    <w:rsid w:val="00DF6E3A"/>
    <w:rsid w:val="00DF72D3"/>
    <w:rsid w:val="00E02675"/>
    <w:rsid w:val="00E10DF4"/>
    <w:rsid w:val="00E13B38"/>
    <w:rsid w:val="00E13F02"/>
    <w:rsid w:val="00E14B73"/>
    <w:rsid w:val="00E16589"/>
    <w:rsid w:val="00E16708"/>
    <w:rsid w:val="00E17D85"/>
    <w:rsid w:val="00E206B9"/>
    <w:rsid w:val="00E25BC6"/>
    <w:rsid w:val="00E26B75"/>
    <w:rsid w:val="00E300E0"/>
    <w:rsid w:val="00E3728A"/>
    <w:rsid w:val="00E43439"/>
    <w:rsid w:val="00E47349"/>
    <w:rsid w:val="00E511C9"/>
    <w:rsid w:val="00E572E1"/>
    <w:rsid w:val="00E605A0"/>
    <w:rsid w:val="00E630E2"/>
    <w:rsid w:val="00E64345"/>
    <w:rsid w:val="00E704C7"/>
    <w:rsid w:val="00E7055A"/>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4B79"/>
    <w:rsid w:val="00EB4EDE"/>
    <w:rsid w:val="00EB4FB8"/>
    <w:rsid w:val="00EB61D8"/>
    <w:rsid w:val="00EC0526"/>
    <w:rsid w:val="00EC1FF3"/>
    <w:rsid w:val="00EC26C4"/>
    <w:rsid w:val="00EC2C85"/>
    <w:rsid w:val="00ED2167"/>
    <w:rsid w:val="00ED23B1"/>
    <w:rsid w:val="00ED31C2"/>
    <w:rsid w:val="00ED466F"/>
    <w:rsid w:val="00ED5DCA"/>
    <w:rsid w:val="00EE099D"/>
    <w:rsid w:val="00EE1167"/>
    <w:rsid w:val="00EE1F1C"/>
    <w:rsid w:val="00EE2665"/>
    <w:rsid w:val="00EE2851"/>
    <w:rsid w:val="00EE3A25"/>
    <w:rsid w:val="00EE4C97"/>
    <w:rsid w:val="00EF0429"/>
    <w:rsid w:val="00EF1098"/>
    <w:rsid w:val="00EF17E8"/>
    <w:rsid w:val="00EF47B0"/>
    <w:rsid w:val="00EF4920"/>
    <w:rsid w:val="00F02A94"/>
    <w:rsid w:val="00F02AB1"/>
    <w:rsid w:val="00F049D0"/>
    <w:rsid w:val="00F04FA5"/>
    <w:rsid w:val="00F064C8"/>
    <w:rsid w:val="00F06615"/>
    <w:rsid w:val="00F17212"/>
    <w:rsid w:val="00F179B8"/>
    <w:rsid w:val="00F17C55"/>
    <w:rsid w:val="00F2262B"/>
    <w:rsid w:val="00F22A96"/>
    <w:rsid w:val="00F22FA0"/>
    <w:rsid w:val="00F232BD"/>
    <w:rsid w:val="00F2562D"/>
    <w:rsid w:val="00F25B4A"/>
    <w:rsid w:val="00F26DBF"/>
    <w:rsid w:val="00F311B5"/>
    <w:rsid w:val="00F319E4"/>
    <w:rsid w:val="00F31E49"/>
    <w:rsid w:val="00F350B9"/>
    <w:rsid w:val="00F36A16"/>
    <w:rsid w:val="00F409D2"/>
    <w:rsid w:val="00F439A9"/>
    <w:rsid w:val="00F45320"/>
    <w:rsid w:val="00F46B63"/>
    <w:rsid w:val="00F47597"/>
    <w:rsid w:val="00F50477"/>
    <w:rsid w:val="00F51B82"/>
    <w:rsid w:val="00F51F9E"/>
    <w:rsid w:val="00F541C9"/>
    <w:rsid w:val="00F57AC5"/>
    <w:rsid w:val="00F60553"/>
    <w:rsid w:val="00F637D8"/>
    <w:rsid w:val="00F70C00"/>
    <w:rsid w:val="00F72E02"/>
    <w:rsid w:val="00F72E3D"/>
    <w:rsid w:val="00F8308C"/>
    <w:rsid w:val="00F8587D"/>
    <w:rsid w:val="00F93F8F"/>
    <w:rsid w:val="00F963AB"/>
    <w:rsid w:val="00F969E6"/>
    <w:rsid w:val="00FA5627"/>
    <w:rsid w:val="00FA5A19"/>
    <w:rsid w:val="00FB3E60"/>
    <w:rsid w:val="00FB4E81"/>
    <w:rsid w:val="00FB65BC"/>
    <w:rsid w:val="00FC1B9C"/>
    <w:rsid w:val="00FC4752"/>
    <w:rsid w:val="00FC5598"/>
    <w:rsid w:val="00FC6485"/>
    <w:rsid w:val="00FC66E8"/>
    <w:rsid w:val="00FC6A47"/>
    <w:rsid w:val="00FD0F2E"/>
    <w:rsid w:val="00FD3711"/>
    <w:rsid w:val="00FD45C0"/>
    <w:rsid w:val="00FD5573"/>
    <w:rsid w:val="00FD58B6"/>
    <w:rsid w:val="00FD72B1"/>
    <w:rsid w:val="00FE14F1"/>
    <w:rsid w:val="00FE1594"/>
    <w:rsid w:val="00FE226A"/>
    <w:rsid w:val="00FE5002"/>
    <w:rsid w:val="00FE51D1"/>
    <w:rsid w:val="00FE7F7D"/>
    <w:rsid w:val="00FF05EC"/>
    <w:rsid w:val="00FF1FE9"/>
    <w:rsid w:val="00FF26DB"/>
    <w:rsid w:val="00FF4803"/>
    <w:rsid w:val="00FF4D80"/>
    <w:rsid w:val="00FF635A"/>
    <w:rsid w:val="00FF70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5C7"/>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9C65C7"/>
    <w:rPr>
      <w:rFonts w:ascii="Cambria" w:hAnsi="Cambria" w:cs="Times New Roman"/>
      <w:b/>
      <w:bCs/>
      <w:color w:val="4F81BD"/>
    </w:rPr>
  </w:style>
  <w:style w:type="character" w:customStyle="1" w:styleId="40">
    <w:name w:val="Заголовок 4 Знак"/>
    <w:basedOn w:val="a0"/>
    <w:link w:val="4"/>
    <w:uiPriority w:val="99"/>
    <w:locked/>
    <w:rsid w:val="00082CDE"/>
    <w:rPr>
      <w:rFonts w:ascii="Times New Roman" w:hAnsi="Times New Roman" w:cs="Times New Roman"/>
      <w:b/>
      <w:bCs/>
      <w:sz w:val="24"/>
      <w:szCs w:val="24"/>
    </w:rPr>
  </w:style>
  <w:style w:type="paragraph" w:customStyle="1" w:styleId="ConsPlusNormal">
    <w:name w:val="ConsPlusNormal"/>
    <w:uiPriority w:val="99"/>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7CC4"/>
    <w:rPr>
      <w:rFonts w:ascii="Tahoma" w:hAnsi="Tahoma" w:cs="Tahoma"/>
      <w:sz w:val="16"/>
      <w:szCs w:val="16"/>
    </w:rPr>
  </w:style>
  <w:style w:type="character" w:styleId="ac">
    <w:name w:val="Hyperlink"/>
    <w:basedOn w:val="a0"/>
    <w:uiPriority w:val="99"/>
    <w:rsid w:val="00B918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2B4C0E83EAED75C64886AAEF04C3F1BC25A7BB93BD4270187E82DDyEp4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F9D66C3F4A83C63EC74DD34688FE578917988B716DB7D9D0D2432F295D7DF6FAEAD8A9D54AC7915DF469x0p0L" TargetMode="External"/><Relationship Id="rId12" Type="http://schemas.openxmlformats.org/officeDocument/2006/relationships/hyperlink" Target="consultantplus://offline/ref=BCE22B4C0E83EAED75C6568BBC8359C7F0B57DAFB897B013284725DF8AEDBFD3210D3A341292E4838D0E3Fy5p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F9D66C3F4A83C63EC74DD34688FE578917988B7660BED8D6D2432F295D7DF6xFpAL" TargetMode="External"/><Relationship Id="rId11" Type="http://schemas.openxmlformats.org/officeDocument/2006/relationships/hyperlink" Target="consultantplus://offline/ref=BCE22B4C0E83EAED75C6568BBC8359C7F0B57DAFB897B013284725DF8AEDBFD3210D3A341292E4838D0E3Fy5pFL" TargetMode="External"/><Relationship Id="rId5" Type="http://schemas.openxmlformats.org/officeDocument/2006/relationships/endnotes" Target="endnotes.xml"/><Relationship Id="rId10" Type="http://schemas.openxmlformats.org/officeDocument/2006/relationships/hyperlink" Target="consultantplus://offline/ref=BCE22B4C0E83EAED75C64886AAEF04C3F1BC25A7BB93BD4270187E82DDyEp4L" TargetMode="External"/><Relationship Id="rId4" Type="http://schemas.openxmlformats.org/officeDocument/2006/relationships/footnotes" Target="footnotes.xml"/><Relationship Id="rId9" Type="http://schemas.openxmlformats.org/officeDocument/2006/relationships/hyperlink" Target="consultantplus://offline/ref=BCE22B4C0E83EAED75C64886AAEF04C3F1BA2AA5B991BD4270187E82DDyEp4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6512</TotalTime>
  <Pages>1</Pages>
  <Words>38370</Words>
  <Characters>218710</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Бахчева</cp:lastModifiedBy>
  <cp:revision>460</cp:revision>
  <cp:lastPrinted>2016-03-28T09:18:00Z</cp:lastPrinted>
  <dcterms:created xsi:type="dcterms:W3CDTF">2013-10-24T07:37:00Z</dcterms:created>
  <dcterms:modified xsi:type="dcterms:W3CDTF">2016-03-30T03:47:00Z</dcterms:modified>
</cp:coreProperties>
</file>