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A" w:rsidRPr="00F52E88" w:rsidRDefault="00F64C6A" w:rsidP="00F52E88">
      <w:pPr>
        <w:tabs>
          <w:tab w:val="left" w:pos="567"/>
          <w:tab w:val="left" w:pos="709"/>
          <w:tab w:val="left" w:pos="8080"/>
        </w:tabs>
        <w:jc w:val="both"/>
        <w:rPr>
          <w:sz w:val="28"/>
          <w:szCs w:val="28"/>
        </w:rPr>
      </w:pPr>
      <w:r w:rsidRPr="00F52E88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1.05pt;width:197.85pt;height:23.3pt;z-index:25165772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F64C6A" w:rsidRPr="001D5717" w:rsidRDefault="00F64C6A" w:rsidP="00F64C6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F52E88">
        <w:rPr>
          <w:sz w:val="28"/>
          <w:szCs w:val="28"/>
        </w:rPr>
        <w:t xml:space="preserve">                   </w:t>
      </w:r>
    </w:p>
    <w:p w:rsidR="00F64C6A" w:rsidRPr="00F52E88" w:rsidRDefault="00C554A9" w:rsidP="00F52E88">
      <w:pPr>
        <w:tabs>
          <w:tab w:val="left" w:pos="8080"/>
        </w:tabs>
        <w:jc w:val="both"/>
        <w:rPr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  </w:t>
      </w:r>
      <w:r w:rsidR="00AE5AF6">
        <w:rPr>
          <w:b/>
          <w:sz w:val="28"/>
          <w:szCs w:val="28"/>
        </w:rPr>
        <w:t xml:space="preserve">  </w:t>
      </w:r>
      <w:r w:rsidR="002A56B7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="009F694C" w:rsidRPr="00F52E88">
        <w:rPr>
          <w:b/>
          <w:sz w:val="28"/>
          <w:szCs w:val="28"/>
        </w:rPr>
        <w:t xml:space="preserve">  </w:t>
      </w:r>
      <w:r w:rsidR="00F64C6A" w:rsidRPr="00F52E88">
        <w:rPr>
          <w:b/>
          <w:sz w:val="28"/>
          <w:szCs w:val="28"/>
        </w:rPr>
        <w:t>АДМИНИСТРАЦИЯ</w:t>
      </w:r>
    </w:p>
    <w:p w:rsidR="000A3650" w:rsidRPr="00F52E88" w:rsidRDefault="00C554A9" w:rsidP="00F52E88">
      <w:pPr>
        <w:tabs>
          <w:tab w:val="left" w:pos="8080"/>
        </w:tabs>
        <w:jc w:val="both"/>
        <w:rPr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 </w:t>
      </w:r>
      <w:r w:rsidR="002A56B7">
        <w:rPr>
          <w:b/>
          <w:sz w:val="28"/>
          <w:szCs w:val="28"/>
        </w:rPr>
        <w:t xml:space="preserve"> </w:t>
      </w:r>
      <w:r w:rsidR="009F694C" w:rsidRPr="00F52E88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 </w:t>
      </w:r>
      <w:r w:rsidR="009F694C" w:rsidRPr="00F52E88">
        <w:rPr>
          <w:b/>
          <w:sz w:val="28"/>
          <w:szCs w:val="28"/>
        </w:rPr>
        <w:t xml:space="preserve"> </w:t>
      </w:r>
      <w:r w:rsidR="000A3650" w:rsidRPr="00F52E88">
        <w:rPr>
          <w:b/>
          <w:sz w:val="28"/>
          <w:szCs w:val="28"/>
        </w:rPr>
        <w:t>МУНИЦИПАЛЬНОГО</w:t>
      </w:r>
    </w:p>
    <w:p w:rsidR="000A3650" w:rsidRPr="00F52E88" w:rsidRDefault="00C554A9" w:rsidP="00F52E88">
      <w:pPr>
        <w:tabs>
          <w:tab w:val="left" w:pos="8080"/>
        </w:tabs>
        <w:jc w:val="both"/>
        <w:rPr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     </w:t>
      </w:r>
      <w:r w:rsidR="009F694C" w:rsidRPr="00F52E88">
        <w:rPr>
          <w:b/>
          <w:sz w:val="28"/>
          <w:szCs w:val="28"/>
        </w:rPr>
        <w:t xml:space="preserve"> </w:t>
      </w:r>
      <w:r w:rsidR="00B40C27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</w:t>
      </w:r>
      <w:r w:rsidR="002A56B7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="000A3650" w:rsidRPr="00F52E88">
        <w:rPr>
          <w:b/>
          <w:sz w:val="28"/>
          <w:szCs w:val="28"/>
        </w:rPr>
        <w:t>ОБРАЗОВАНИЯ</w:t>
      </w:r>
    </w:p>
    <w:p w:rsidR="000A3650" w:rsidRPr="00F52E88" w:rsidRDefault="00C554A9" w:rsidP="00F52E88">
      <w:pPr>
        <w:tabs>
          <w:tab w:val="left" w:pos="8080"/>
        </w:tabs>
        <w:jc w:val="both"/>
        <w:rPr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   </w:t>
      </w:r>
      <w:r w:rsidR="009F694C" w:rsidRPr="00F52E88">
        <w:rPr>
          <w:b/>
          <w:sz w:val="28"/>
          <w:szCs w:val="28"/>
        </w:rPr>
        <w:t xml:space="preserve"> </w:t>
      </w:r>
      <w:r w:rsidR="002A56B7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 </w:t>
      </w:r>
      <w:r w:rsidRPr="00F52E88">
        <w:rPr>
          <w:b/>
          <w:sz w:val="28"/>
          <w:szCs w:val="28"/>
        </w:rPr>
        <w:t xml:space="preserve"> </w:t>
      </w:r>
      <w:r w:rsidR="00B40C27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="00F64C6A" w:rsidRPr="00F52E88">
        <w:rPr>
          <w:b/>
          <w:sz w:val="28"/>
          <w:szCs w:val="28"/>
        </w:rPr>
        <w:t>СОЛЬ-ИЛЕЦК</w:t>
      </w:r>
      <w:r w:rsidR="000A3650" w:rsidRPr="00F52E88">
        <w:rPr>
          <w:b/>
          <w:sz w:val="28"/>
          <w:szCs w:val="28"/>
        </w:rPr>
        <w:t>ИЙ</w:t>
      </w:r>
    </w:p>
    <w:p w:rsidR="00F64C6A" w:rsidRPr="00F52E88" w:rsidRDefault="00C554A9" w:rsidP="00F52E88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</w:t>
      </w:r>
      <w:r w:rsidR="002A56B7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="009F694C" w:rsidRPr="00F52E88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</w:t>
      </w:r>
      <w:r w:rsidR="00B40C27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</w:t>
      </w:r>
      <w:r w:rsidR="000A3650" w:rsidRPr="00F52E88">
        <w:rPr>
          <w:b/>
          <w:sz w:val="28"/>
          <w:szCs w:val="28"/>
        </w:rPr>
        <w:t>ГОРОДСКОЙ ОКРУГ</w:t>
      </w:r>
    </w:p>
    <w:p w:rsidR="00F64C6A" w:rsidRPr="00F52E88" w:rsidRDefault="002A56B7" w:rsidP="00F52E88">
      <w:pPr>
        <w:tabs>
          <w:tab w:val="left" w:pos="8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</w:t>
      </w:r>
      <w:r w:rsidR="00B40C27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</w:t>
      </w:r>
      <w:r w:rsidR="00F64C6A" w:rsidRPr="00F52E88">
        <w:rPr>
          <w:b/>
          <w:sz w:val="28"/>
          <w:szCs w:val="28"/>
        </w:rPr>
        <w:t>ОРЕНБУРГСКОЙ ОБЛАСТИ</w:t>
      </w:r>
    </w:p>
    <w:p w:rsidR="00F64C6A" w:rsidRPr="00F52E88" w:rsidRDefault="00C554A9" w:rsidP="00F52E88">
      <w:pPr>
        <w:tabs>
          <w:tab w:val="left" w:pos="8080"/>
        </w:tabs>
        <w:jc w:val="both"/>
        <w:rPr>
          <w:b/>
          <w:sz w:val="28"/>
          <w:szCs w:val="28"/>
        </w:rPr>
      </w:pPr>
      <w:r w:rsidRPr="00F52E88">
        <w:rPr>
          <w:b/>
          <w:sz w:val="28"/>
          <w:szCs w:val="28"/>
        </w:rPr>
        <w:t xml:space="preserve">       </w:t>
      </w:r>
      <w:r w:rsidR="002A56B7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="00AE5AF6">
        <w:rPr>
          <w:b/>
          <w:sz w:val="28"/>
          <w:szCs w:val="28"/>
        </w:rPr>
        <w:t xml:space="preserve">  </w:t>
      </w:r>
      <w:r w:rsidR="00B40C27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="009F694C" w:rsidRPr="00F52E88">
        <w:rPr>
          <w:b/>
          <w:sz w:val="28"/>
          <w:szCs w:val="28"/>
        </w:rPr>
        <w:t>ПОСТАНОВЛЕНИЕ</w:t>
      </w:r>
    </w:p>
    <w:p w:rsidR="00F64C6A" w:rsidRPr="00F52E88" w:rsidRDefault="00F64C6A" w:rsidP="00F52E88">
      <w:pPr>
        <w:tabs>
          <w:tab w:val="left" w:pos="8080"/>
        </w:tabs>
        <w:jc w:val="both"/>
        <w:rPr>
          <w:sz w:val="28"/>
          <w:szCs w:val="28"/>
        </w:rPr>
      </w:pPr>
    </w:p>
    <w:p w:rsidR="00F64C6A" w:rsidRPr="00F52E88" w:rsidRDefault="00577F1C" w:rsidP="00F52E88">
      <w:pPr>
        <w:tabs>
          <w:tab w:val="left" w:pos="8080"/>
        </w:tabs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 </w:t>
      </w:r>
      <w:r w:rsidR="00AE5AF6">
        <w:rPr>
          <w:sz w:val="28"/>
          <w:szCs w:val="28"/>
        </w:rPr>
        <w:t xml:space="preserve">    </w:t>
      </w:r>
      <w:r w:rsidRPr="00F52E88">
        <w:rPr>
          <w:sz w:val="28"/>
          <w:szCs w:val="28"/>
        </w:rPr>
        <w:t xml:space="preserve"> </w:t>
      </w:r>
      <w:r w:rsidR="00803D14">
        <w:rPr>
          <w:sz w:val="28"/>
          <w:szCs w:val="28"/>
        </w:rPr>
        <w:t xml:space="preserve">     </w:t>
      </w:r>
      <w:r w:rsidR="00417598">
        <w:rPr>
          <w:sz w:val="28"/>
          <w:szCs w:val="28"/>
        </w:rPr>
        <w:t xml:space="preserve">    13.03.</w:t>
      </w:r>
      <w:r w:rsidR="00301DB1" w:rsidRPr="00F52E88">
        <w:rPr>
          <w:sz w:val="28"/>
          <w:szCs w:val="28"/>
        </w:rPr>
        <w:t>2</w:t>
      </w:r>
      <w:r w:rsidR="00F64C6A" w:rsidRPr="00F52E88">
        <w:rPr>
          <w:sz w:val="28"/>
          <w:szCs w:val="28"/>
        </w:rPr>
        <w:t>01</w:t>
      </w:r>
      <w:r w:rsidR="0026485C" w:rsidRPr="00F52E88">
        <w:rPr>
          <w:sz w:val="28"/>
          <w:szCs w:val="28"/>
        </w:rPr>
        <w:t>7</w:t>
      </w:r>
      <w:r w:rsidR="00B62F8A" w:rsidRPr="00F52E88">
        <w:rPr>
          <w:sz w:val="28"/>
          <w:szCs w:val="28"/>
        </w:rPr>
        <w:t xml:space="preserve"> </w:t>
      </w:r>
      <w:r w:rsidR="00512E41" w:rsidRPr="00F52E88">
        <w:rPr>
          <w:sz w:val="28"/>
          <w:szCs w:val="28"/>
        </w:rPr>
        <w:t xml:space="preserve"> </w:t>
      </w:r>
      <w:r w:rsidR="00F64C6A" w:rsidRPr="00F52E88">
        <w:rPr>
          <w:sz w:val="28"/>
          <w:szCs w:val="28"/>
        </w:rPr>
        <w:t>№</w:t>
      </w:r>
      <w:r w:rsidR="00417598">
        <w:rPr>
          <w:sz w:val="28"/>
          <w:szCs w:val="28"/>
        </w:rPr>
        <w:t>692-п</w:t>
      </w:r>
    </w:p>
    <w:p w:rsidR="00B62F8A" w:rsidRPr="00F52E88" w:rsidRDefault="00B62F8A" w:rsidP="00F52E88">
      <w:pPr>
        <w:tabs>
          <w:tab w:val="left" w:pos="8080"/>
        </w:tabs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         </w:t>
      </w:r>
    </w:p>
    <w:p w:rsidR="00124BA1" w:rsidRDefault="00DF46D4" w:rsidP="00DF46D4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DF46D4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а</w:t>
      </w:r>
      <w:r w:rsidRPr="00DF46D4">
        <w:rPr>
          <w:bCs/>
          <w:sz w:val="28"/>
          <w:szCs w:val="28"/>
        </w:rPr>
        <w:t xml:space="preserve"> осуществления </w:t>
      </w:r>
    </w:p>
    <w:p w:rsidR="00124BA1" w:rsidRDefault="00D30F24" w:rsidP="00DF46D4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DF46D4" w:rsidRPr="00DF46D4">
        <w:rPr>
          <w:bCs/>
          <w:sz w:val="28"/>
          <w:szCs w:val="28"/>
        </w:rPr>
        <w:t>тратегического</w:t>
      </w:r>
      <w:r w:rsidR="00124BA1">
        <w:rPr>
          <w:bCs/>
          <w:sz w:val="28"/>
          <w:szCs w:val="28"/>
        </w:rPr>
        <w:t xml:space="preserve"> </w:t>
      </w:r>
      <w:r w:rsidR="00DF46D4" w:rsidRPr="00DF46D4">
        <w:rPr>
          <w:bCs/>
          <w:sz w:val="28"/>
          <w:szCs w:val="28"/>
        </w:rPr>
        <w:t xml:space="preserve">планирования на территории </w:t>
      </w:r>
    </w:p>
    <w:p w:rsidR="00124BA1" w:rsidRDefault="00D30F24" w:rsidP="00DF46D4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DF46D4" w:rsidRPr="00DF46D4">
        <w:rPr>
          <w:bCs/>
          <w:sz w:val="28"/>
          <w:szCs w:val="28"/>
        </w:rPr>
        <w:t>униципального</w:t>
      </w:r>
      <w:r w:rsidR="00124BA1">
        <w:rPr>
          <w:bCs/>
          <w:sz w:val="28"/>
          <w:szCs w:val="28"/>
        </w:rPr>
        <w:t xml:space="preserve"> </w:t>
      </w:r>
      <w:r w:rsidR="00DF46D4" w:rsidRPr="00DF46D4">
        <w:rPr>
          <w:bCs/>
          <w:sz w:val="28"/>
          <w:szCs w:val="28"/>
        </w:rPr>
        <w:t xml:space="preserve">образования Соль-Илецкий </w:t>
      </w:r>
    </w:p>
    <w:p w:rsidR="00DF46D4" w:rsidRPr="00DF46D4" w:rsidRDefault="00DF46D4" w:rsidP="00DF46D4">
      <w:pPr>
        <w:shd w:val="clear" w:color="auto" w:fill="FFFFFF"/>
        <w:rPr>
          <w:bCs/>
          <w:sz w:val="28"/>
          <w:szCs w:val="28"/>
        </w:rPr>
      </w:pPr>
      <w:r w:rsidRPr="00DF46D4">
        <w:rPr>
          <w:bCs/>
          <w:sz w:val="28"/>
          <w:szCs w:val="28"/>
        </w:rPr>
        <w:t>городской округ</w:t>
      </w:r>
    </w:p>
    <w:p w:rsidR="00B62F8A" w:rsidRPr="00F52E88" w:rsidRDefault="00B62F8A" w:rsidP="00F52E88">
      <w:pPr>
        <w:tabs>
          <w:tab w:val="left" w:pos="8080"/>
        </w:tabs>
        <w:jc w:val="both"/>
        <w:rPr>
          <w:sz w:val="28"/>
          <w:szCs w:val="28"/>
        </w:rPr>
      </w:pPr>
    </w:p>
    <w:p w:rsidR="00B62F8A" w:rsidRPr="0076608A" w:rsidRDefault="00B62F8A" w:rsidP="00F52E88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76608A">
        <w:rPr>
          <w:sz w:val="28"/>
          <w:szCs w:val="28"/>
        </w:rPr>
        <w:t xml:space="preserve">     </w:t>
      </w:r>
      <w:r w:rsidR="00034112" w:rsidRPr="0076608A">
        <w:rPr>
          <w:sz w:val="28"/>
          <w:szCs w:val="28"/>
        </w:rPr>
        <w:t xml:space="preserve">  </w:t>
      </w:r>
      <w:r w:rsidR="0090756A" w:rsidRPr="0076608A">
        <w:rPr>
          <w:sz w:val="28"/>
          <w:szCs w:val="28"/>
        </w:rPr>
        <w:t xml:space="preserve"> </w:t>
      </w:r>
      <w:r w:rsidRPr="0076608A">
        <w:rPr>
          <w:sz w:val="28"/>
          <w:szCs w:val="28"/>
        </w:rPr>
        <w:t xml:space="preserve"> </w:t>
      </w:r>
      <w:r w:rsidR="0076608A" w:rsidRPr="0076608A">
        <w:rPr>
          <w:sz w:val="28"/>
          <w:szCs w:val="28"/>
        </w:rPr>
        <w:t xml:space="preserve">В соответствии с Федеральными законами от 28.06.2014 №172-ФЗ «О стратегическом планировании в Российской Федерации», от 06.10.2003 №131-ФЗ «Об общих принципах организации местного самоуправления в Российской Федерации», в целях осуществления деятельности органов местного самоуправления по реализации своих полномочий в сфере социально- экономического развития муниципального образования </w:t>
      </w:r>
      <w:r w:rsidR="0076608A">
        <w:rPr>
          <w:sz w:val="28"/>
          <w:szCs w:val="28"/>
        </w:rPr>
        <w:t>Соль-Илецкий городской</w:t>
      </w:r>
      <w:r w:rsidR="0076608A">
        <w:rPr>
          <w:sz w:val="28"/>
          <w:szCs w:val="28"/>
        </w:rPr>
        <w:tab/>
        <w:t xml:space="preserve"> округ, постановляю</w:t>
      </w:r>
      <w:r w:rsidR="0076608A" w:rsidRPr="0076608A">
        <w:rPr>
          <w:sz w:val="28"/>
          <w:szCs w:val="28"/>
        </w:rPr>
        <w:t>:</w:t>
      </w:r>
    </w:p>
    <w:p w:rsidR="00DF46D4" w:rsidRPr="00FE726A" w:rsidRDefault="00DF46D4" w:rsidP="00DF46D4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Порядок осуществления стратегического планирования на территории муниципального образования  </w:t>
      </w:r>
      <w:r w:rsidR="0066213E">
        <w:rPr>
          <w:sz w:val="28"/>
          <w:szCs w:val="28"/>
        </w:rPr>
        <w:t>С</w:t>
      </w:r>
      <w:r>
        <w:rPr>
          <w:sz w:val="28"/>
          <w:szCs w:val="28"/>
        </w:rPr>
        <w:t>оль-Илецкий городской округ</w:t>
      </w:r>
      <w:r w:rsidR="00FE726A">
        <w:rPr>
          <w:sz w:val="28"/>
          <w:szCs w:val="28"/>
        </w:rPr>
        <w:t>, согласно приложению.</w:t>
      </w:r>
    </w:p>
    <w:p w:rsidR="007A671A" w:rsidRPr="00F52E88" w:rsidRDefault="007A671A" w:rsidP="00F52E88">
      <w:pPr>
        <w:tabs>
          <w:tab w:val="left" w:pos="993"/>
        </w:tabs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        </w:t>
      </w:r>
      <w:r w:rsidR="00DF46D4">
        <w:rPr>
          <w:sz w:val="28"/>
          <w:szCs w:val="28"/>
        </w:rPr>
        <w:t>2</w:t>
      </w:r>
      <w:r w:rsidR="005339AB" w:rsidRPr="00F52E88">
        <w:rPr>
          <w:sz w:val="28"/>
          <w:szCs w:val="28"/>
        </w:rPr>
        <w:t>.</w:t>
      </w:r>
      <w:r w:rsidR="004A0943" w:rsidRPr="00F52E88">
        <w:rPr>
          <w:sz w:val="28"/>
          <w:szCs w:val="28"/>
        </w:rPr>
        <w:t xml:space="preserve"> </w:t>
      </w:r>
      <w:r w:rsidR="0090756A" w:rsidRPr="00F52E88">
        <w:rPr>
          <w:sz w:val="28"/>
          <w:szCs w:val="28"/>
        </w:rPr>
        <w:t xml:space="preserve">Определить </w:t>
      </w:r>
      <w:r w:rsidR="0063030F" w:rsidRPr="00F52E88">
        <w:rPr>
          <w:sz w:val="28"/>
          <w:szCs w:val="28"/>
        </w:rPr>
        <w:t xml:space="preserve">комитет экономического анализа и прогнозирования </w:t>
      </w:r>
      <w:r w:rsidR="0066213E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90756A" w:rsidRPr="00F52E88">
        <w:rPr>
          <w:sz w:val="28"/>
          <w:szCs w:val="28"/>
        </w:rPr>
        <w:t xml:space="preserve">уполномоченным </w:t>
      </w:r>
      <w:r w:rsidR="0066213E">
        <w:rPr>
          <w:sz w:val="28"/>
          <w:szCs w:val="28"/>
        </w:rPr>
        <w:t>структурным подразделением</w:t>
      </w:r>
      <w:r w:rsidR="0063030F" w:rsidRPr="00F52E88">
        <w:rPr>
          <w:sz w:val="28"/>
          <w:szCs w:val="28"/>
        </w:rPr>
        <w:t xml:space="preserve"> по </w:t>
      </w:r>
      <w:r w:rsidR="002646CB" w:rsidRPr="00797004">
        <w:rPr>
          <w:color w:val="000000"/>
          <w:sz w:val="28"/>
          <w:szCs w:val="28"/>
        </w:rPr>
        <w:t>координаци</w:t>
      </w:r>
      <w:r w:rsidR="002646CB">
        <w:rPr>
          <w:color w:val="000000"/>
          <w:sz w:val="28"/>
          <w:szCs w:val="28"/>
        </w:rPr>
        <w:t>и</w:t>
      </w:r>
      <w:r w:rsidR="002646CB" w:rsidRPr="00797004">
        <w:rPr>
          <w:color w:val="000000"/>
          <w:sz w:val="28"/>
          <w:szCs w:val="28"/>
        </w:rPr>
        <w:t xml:space="preserve"> действий </w:t>
      </w:r>
      <w:r w:rsidR="002646CB">
        <w:rPr>
          <w:color w:val="000000"/>
          <w:sz w:val="28"/>
          <w:szCs w:val="28"/>
        </w:rPr>
        <w:t>при</w:t>
      </w:r>
      <w:r w:rsidR="002646CB" w:rsidRPr="00F52E88">
        <w:rPr>
          <w:sz w:val="28"/>
          <w:szCs w:val="28"/>
        </w:rPr>
        <w:t xml:space="preserve"> </w:t>
      </w:r>
      <w:r w:rsidR="0063030F" w:rsidRPr="00F52E88">
        <w:rPr>
          <w:sz w:val="28"/>
          <w:szCs w:val="28"/>
        </w:rPr>
        <w:t>решени</w:t>
      </w:r>
      <w:r w:rsidR="002646CB">
        <w:rPr>
          <w:sz w:val="28"/>
          <w:szCs w:val="28"/>
        </w:rPr>
        <w:t>и</w:t>
      </w:r>
      <w:r w:rsidR="0063030F" w:rsidRPr="00F52E88">
        <w:rPr>
          <w:sz w:val="28"/>
          <w:szCs w:val="28"/>
        </w:rPr>
        <w:t xml:space="preserve"> вопросов стратегического планирования на территории  муниципального образования Соль-Илецкий городской округ</w:t>
      </w:r>
      <w:r w:rsidR="00786656" w:rsidRPr="00F52E88">
        <w:rPr>
          <w:sz w:val="28"/>
          <w:szCs w:val="28"/>
        </w:rPr>
        <w:t>.</w:t>
      </w:r>
    </w:p>
    <w:p w:rsidR="00EF7607" w:rsidRPr="00F52E88" w:rsidRDefault="00443525" w:rsidP="00F52E88">
      <w:pPr>
        <w:pStyle w:val="aa"/>
        <w:tabs>
          <w:tab w:val="left" w:pos="284"/>
          <w:tab w:val="left" w:pos="567"/>
          <w:tab w:val="left" w:pos="709"/>
          <w:tab w:val="left" w:pos="993"/>
          <w:tab w:val="left" w:pos="8080"/>
        </w:tabs>
        <w:ind w:left="0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        </w:t>
      </w:r>
      <w:r w:rsidR="00DF46D4">
        <w:rPr>
          <w:sz w:val="28"/>
          <w:szCs w:val="28"/>
        </w:rPr>
        <w:t>3</w:t>
      </w:r>
      <w:r w:rsidR="005339AB" w:rsidRPr="00F52E88">
        <w:rPr>
          <w:sz w:val="28"/>
          <w:szCs w:val="28"/>
        </w:rPr>
        <w:t>.</w:t>
      </w:r>
      <w:r w:rsidRPr="00F52E88">
        <w:rPr>
          <w:sz w:val="28"/>
          <w:szCs w:val="28"/>
        </w:rPr>
        <w:t xml:space="preserve"> </w:t>
      </w:r>
      <w:proofErr w:type="gramStart"/>
      <w:r w:rsidR="00EF7607" w:rsidRPr="00F52E88">
        <w:rPr>
          <w:sz w:val="28"/>
          <w:szCs w:val="28"/>
        </w:rPr>
        <w:t>Контроль за</w:t>
      </w:r>
      <w:proofErr w:type="gramEnd"/>
      <w:r w:rsidR="00EF7607" w:rsidRPr="00F52E88">
        <w:rPr>
          <w:sz w:val="28"/>
          <w:szCs w:val="28"/>
        </w:rPr>
        <w:t xml:space="preserve"> исполнением </w:t>
      </w:r>
      <w:r w:rsidR="0069355A" w:rsidRPr="00F52E88">
        <w:rPr>
          <w:sz w:val="28"/>
          <w:szCs w:val="28"/>
        </w:rPr>
        <w:t xml:space="preserve">настоящего </w:t>
      </w:r>
      <w:r w:rsidR="009F694C" w:rsidRPr="00F52E88">
        <w:rPr>
          <w:sz w:val="28"/>
          <w:szCs w:val="28"/>
        </w:rPr>
        <w:t>постановления</w:t>
      </w:r>
      <w:r w:rsidR="00EF7607" w:rsidRPr="00F52E88">
        <w:rPr>
          <w:sz w:val="28"/>
          <w:szCs w:val="28"/>
        </w:rPr>
        <w:t xml:space="preserve"> возложить на </w:t>
      </w:r>
      <w:r w:rsidR="0031747B" w:rsidRPr="00F52E88">
        <w:rPr>
          <w:sz w:val="28"/>
          <w:szCs w:val="28"/>
        </w:rPr>
        <w:t xml:space="preserve">исполняющего обязанности </w:t>
      </w:r>
      <w:r w:rsidR="00EF7607" w:rsidRPr="00F52E88">
        <w:rPr>
          <w:sz w:val="28"/>
          <w:szCs w:val="28"/>
        </w:rPr>
        <w:t xml:space="preserve">заместителя главы </w:t>
      </w:r>
      <w:r w:rsidR="0069355A" w:rsidRPr="00F52E88">
        <w:rPr>
          <w:sz w:val="28"/>
          <w:szCs w:val="28"/>
        </w:rPr>
        <w:t xml:space="preserve">администрации </w:t>
      </w:r>
      <w:r w:rsidR="00A56CFA" w:rsidRPr="00F52E88">
        <w:rPr>
          <w:sz w:val="28"/>
          <w:szCs w:val="28"/>
        </w:rPr>
        <w:t xml:space="preserve">муниципального образования </w:t>
      </w:r>
      <w:r w:rsidR="000A3650" w:rsidRPr="00F52E88">
        <w:rPr>
          <w:sz w:val="28"/>
          <w:szCs w:val="28"/>
        </w:rPr>
        <w:t>Соль-Илецк</w:t>
      </w:r>
      <w:r w:rsidR="00A56CFA" w:rsidRPr="00F52E88">
        <w:rPr>
          <w:sz w:val="28"/>
          <w:szCs w:val="28"/>
        </w:rPr>
        <w:t>ий</w:t>
      </w:r>
      <w:r w:rsidR="000A3650" w:rsidRPr="00F52E88">
        <w:rPr>
          <w:sz w:val="28"/>
          <w:szCs w:val="28"/>
        </w:rPr>
        <w:t xml:space="preserve"> городско</w:t>
      </w:r>
      <w:r w:rsidR="00A56CFA" w:rsidRPr="00F52E88">
        <w:rPr>
          <w:sz w:val="28"/>
          <w:szCs w:val="28"/>
        </w:rPr>
        <w:t>й</w:t>
      </w:r>
      <w:r w:rsidR="000A3650" w:rsidRPr="00F52E88">
        <w:rPr>
          <w:sz w:val="28"/>
          <w:szCs w:val="28"/>
        </w:rPr>
        <w:t xml:space="preserve"> округ </w:t>
      </w:r>
      <w:r w:rsidR="004847E4" w:rsidRPr="00F52E88">
        <w:rPr>
          <w:sz w:val="28"/>
          <w:szCs w:val="28"/>
        </w:rPr>
        <w:t xml:space="preserve">по экономике, бюджетным отношениям и инвестиционной политике </w:t>
      </w:r>
      <w:r w:rsidR="00EF7607" w:rsidRPr="00F52E88">
        <w:rPr>
          <w:sz w:val="28"/>
          <w:szCs w:val="28"/>
        </w:rPr>
        <w:t>Сахацкого Н.Н.</w:t>
      </w:r>
    </w:p>
    <w:p w:rsidR="00EF7607" w:rsidRPr="00F52E88" w:rsidRDefault="005339AB" w:rsidP="00F52E88">
      <w:pPr>
        <w:pStyle w:val="aa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8080"/>
        </w:tabs>
        <w:ind w:left="0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 </w:t>
      </w:r>
      <w:r w:rsidR="00443525" w:rsidRPr="00F52E88">
        <w:rPr>
          <w:sz w:val="28"/>
          <w:szCs w:val="28"/>
        </w:rPr>
        <w:t xml:space="preserve">       </w:t>
      </w:r>
      <w:r w:rsidR="00DF46D4">
        <w:rPr>
          <w:sz w:val="28"/>
          <w:szCs w:val="28"/>
        </w:rPr>
        <w:t>4</w:t>
      </w:r>
      <w:r w:rsidRPr="00F52E88">
        <w:rPr>
          <w:sz w:val="28"/>
          <w:szCs w:val="28"/>
        </w:rPr>
        <w:t>.</w:t>
      </w:r>
      <w:r w:rsidR="0068274C">
        <w:rPr>
          <w:sz w:val="28"/>
          <w:szCs w:val="28"/>
        </w:rPr>
        <w:t xml:space="preserve"> </w:t>
      </w:r>
      <w:r w:rsidR="009F694C" w:rsidRPr="00F52E88">
        <w:rPr>
          <w:sz w:val="28"/>
          <w:szCs w:val="28"/>
        </w:rPr>
        <w:t>Постановление</w:t>
      </w:r>
      <w:r w:rsidR="004847E4" w:rsidRPr="00F52E88">
        <w:rPr>
          <w:sz w:val="28"/>
          <w:szCs w:val="28"/>
        </w:rPr>
        <w:t xml:space="preserve"> вступает в силу </w:t>
      </w:r>
      <w:r w:rsidR="00384F10">
        <w:rPr>
          <w:sz w:val="28"/>
          <w:szCs w:val="28"/>
        </w:rPr>
        <w:t>после</w:t>
      </w:r>
      <w:r w:rsidR="004847E4" w:rsidRPr="00F52E88">
        <w:rPr>
          <w:sz w:val="28"/>
          <w:szCs w:val="28"/>
        </w:rPr>
        <w:t xml:space="preserve"> </w:t>
      </w:r>
      <w:r w:rsidR="0068274C">
        <w:rPr>
          <w:sz w:val="28"/>
          <w:szCs w:val="28"/>
        </w:rPr>
        <w:t>его официального опубликования (обнародования)</w:t>
      </w:r>
      <w:r w:rsidR="004847E4" w:rsidRPr="00F52E88">
        <w:rPr>
          <w:sz w:val="28"/>
          <w:szCs w:val="28"/>
        </w:rPr>
        <w:t>.</w:t>
      </w:r>
    </w:p>
    <w:p w:rsidR="00EF7607" w:rsidRDefault="00EF7607" w:rsidP="00F52E88">
      <w:pPr>
        <w:tabs>
          <w:tab w:val="left" w:pos="8080"/>
        </w:tabs>
        <w:jc w:val="both"/>
        <w:rPr>
          <w:sz w:val="28"/>
          <w:szCs w:val="28"/>
        </w:rPr>
      </w:pPr>
    </w:p>
    <w:p w:rsidR="009F694C" w:rsidRPr="00F52E88" w:rsidRDefault="009F694C" w:rsidP="00F52E88">
      <w:pPr>
        <w:tabs>
          <w:tab w:val="left" w:pos="8080"/>
        </w:tabs>
        <w:jc w:val="both"/>
        <w:rPr>
          <w:sz w:val="28"/>
          <w:szCs w:val="28"/>
        </w:rPr>
      </w:pPr>
    </w:p>
    <w:p w:rsidR="001C404D" w:rsidRPr="00F52E88" w:rsidRDefault="001C404D" w:rsidP="00F52E88">
      <w:pPr>
        <w:tabs>
          <w:tab w:val="left" w:pos="8080"/>
        </w:tabs>
        <w:jc w:val="both"/>
        <w:rPr>
          <w:sz w:val="28"/>
          <w:szCs w:val="28"/>
        </w:rPr>
      </w:pPr>
      <w:r w:rsidRPr="00F52E88">
        <w:rPr>
          <w:sz w:val="28"/>
          <w:szCs w:val="28"/>
        </w:rPr>
        <w:t>Глава муниципального образования</w:t>
      </w:r>
    </w:p>
    <w:p w:rsidR="001C404D" w:rsidRPr="00F52E88" w:rsidRDefault="001C404D" w:rsidP="00F52E88">
      <w:pPr>
        <w:tabs>
          <w:tab w:val="left" w:pos="8080"/>
        </w:tabs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Соль-Илецкий городской округ                  </w:t>
      </w:r>
      <w:r w:rsidR="0069355A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 xml:space="preserve">                                 </w:t>
      </w:r>
      <w:r w:rsidR="00726D2E" w:rsidRPr="00F52E88">
        <w:rPr>
          <w:sz w:val="28"/>
          <w:szCs w:val="28"/>
        </w:rPr>
        <w:t xml:space="preserve">    </w:t>
      </w:r>
      <w:r w:rsidR="00BC5559" w:rsidRPr="00F52E88">
        <w:rPr>
          <w:sz w:val="28"/>
          <w:szCs w:val="28"/>
        </w:rPr>
        <w:t xml:space="preserve">      </w:t>
      </w:r>
      <w:r w:rsidRPr="00F52E88">
        <w:rPr>
          <w:sz w:val="28"/>
          <w:szCs w:val="28"/>
        </w:rPr>
        <w:t xml:space="preserve">  </w:t>
      </w:r>
      <w:r w:rsidR="004847E4" w:rsidRPr="00F52E88">
        <w:rPr>
          <w:sz w:val="28"/>
          <w:szCs w:val="28"/>
        </w:rPr>
        <w:t>А.А. Кузьмин</w:t>
      </w:r>
    </w:p>
    <w:p w:rsidR="007F4AED" w:rsidRDefault="007F4AED" w:rsidP="00F52E88">
      <w:pPr>
        <w:tabs>
          <w:tab w:val="left" w:pos="8080"/>
        </w:tabs>
        <w:jc w:val="both"/>
        <w:rPr>
          <w:sz w:val="28"/>
          <w:szCs w:val="28"/>
        </w:rPr>
      </w:pPr>
    </w:p>
    <w:p w:rsidR="008D112D" w:rsidRDefault="008D112D" w:rsidP="00F52E88">
      <w:pPr>
        <w:pStyle w:val="ab"/>
        <w:tabs>
          <w:tab w:val="left" w:pos="8080"/>
        </w:tabs>
        <w:ind w:firstLine="0"/>
        <w:rPr>
          <w:color w:val="auto"/>
          <w:sz w:val="24"/>
          <w:szCs w:val="24"/>
        </w:rPr>
      </w:pPr>
    </w:p>
    <w:p w:rsidR="00A6550A" w:rsidRDefault="00A6550A" w:rsidP="00F52E88">
      <w:pPr>
        <w:pStyle w:val="ab"/>
        <w:tabs>
          <w:tab w:val="left" w:pos="8080"/>
        </w:tabs>
        <w:ind w:firstLine="0"/>
        <w:rPr>
          <w:color w:val="auto"/>
          <w:sz w:val="24"/>
          <w:szCs w:val="24"/>
        </w:rPr>
      </w:pPr>
    </w:p>
    <w:p w:rsidR="00A6550A" w:rsidRDefault="00A6550A" w:rsidP="00F52E88">
      <w:pPr>
        <w:pStyle w:val="ab"/>
        <w:tabs>
          <w:tab w:val="left" w:pos="8080"/>
        </w:tabs>
        <w:ind w:firstLine="0"/>
        <w:rPr>
          <w:color w:val="auto"/>
          <w:sz w:val="24"/>
          <w:szCs w:val="24"/>
        </w:rPr>
      </w:pPr>
    </w:p>
    <w:p w:rsidR="00F52E88" w:rsidRPr="00F52E88" w:rsidRDefault="00EF7607" w:rsidP="00F52E88">
      <w:pPr>
        <w:pStyle w:val="ab"/>
        <w:tabs>
          <w:tab w:val="left" w:pos="8080"/>
        </w:tabs>
        <w:ind w:firstLine="0"/>
        <w:rPr>
          <w:color w:val="auto"/>
          <w:sz w:val="24"/>
          <w:szCs w:val="24"/>
        </w:rPr>
      </w:pPr>
      <w:r w:rsidRPr="00F52E88">
        <w:rPr>
          <w:color w:val="auto"/>
          <w:sz w:val="24"/>
          <w:szCs w:val="24"/>
        </w:rPr>
        <w:t xml:space="preserve">Разослано: </w:t>
      </w:r>
      <w:r w:rsidR="004847E4" w:rsidRPr="00F52E88">
        <w:rPr>
          <w:color w:val="auto"/>
          <w:sz w:val="24"/>
          <w:szCs w:val="24"/>
        </w:rPr>
        <w:t xml:space="preserve">в </w:t>
      </w:r>
      <w:r w:rsidRPr="00F52E88">
        <w:rPr>
          <w:color w:val="auto"/>
          <w:sz w:val="24"/>
          <w:szCs w:val="24"/>
        </w:rPr>
        <w:t>прокуратур</w:t>
      </w:r>
      <w:r w:rsidR="004847E4" w:rsidRPr="00F52E88">
        <w:rPr>
          <w:color w:val="auto"/>
          <w:sz w:val="24"/>
          <w:szCs w:val="24"/>
        </w:rPr>
        <w:t>у</w:t>
      </w:r>
      <w:r w:rsidRPr="00F52E88">
        <w:rPr>
          <w:color w:val="auto"/>
          <w:sz w:val="24"/>
          <w:szCs w:val="24"/>
        </w:rPr>
        <w:t xml:space="preserve">, </w:t>
      </w:r>
      <w:r w:rsidR="001D1CA7" w:rsidRPr="00F52E88">
        <w:rPr>
          <w:color w:val="auto"/>
          <w:sz w:val="24"/>
          <w:szCs w:val="24"/>
        </w:rPr>
        <w:t>структурным подразделениям администрации Соль-Илецкого городского округа</w:t>
      </w:r>
      <w:r w:rsidR="004847E4" w:rsidRPr="00F52E88">
        <w:rPr>
          <w:color w:val="auto"/>
          <w:sz w:val="24"/>
          <w:szCs w:val="24"/>
        </w:rPr>
        <w:t xml:space="preserve">  </w:t>
      </w:r>
    </w:p>
    <w:p w:rsidR="004A777A" w:rsidRDefault="00490F19" w:rsidP="00490F1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</w:t>
      </w:r>
      <w:r w:rsidR="004A777A">
        <w:rPr>
          <w:bCs/>
          <w:sz w:val="28"/>
          <w:szCs w:val="28"/>
        </w:rPr>
        <w:t xml:space="preserve">        </w:t>
      </w:r>
      <w:r w:rsidRPr="00490F19">
        <w:rPr>
          <w:bCs/>
          <w:sz w:val="28"/>
          <w:szCs w:val="28"/>
        </w:rPr>
        <w:t xml:space="preserve">Приложение к </w:t>
      </w:r>
      <w:r w:rsidR="004A777A">
        <w:rPr>
          <w:bCs/>
          <w:sz w:val="28"/>
          <w:szCs w:val="28"/>
        </w:rPr>
        <w:t>постановлению</w:t>
      </w:r>
      <w:r w:rsidRPr="00490F19">
        <w:rPr>
          <w:bCs/>
          <w:sz w:val="28"/>
          <w:szCs w:val="28"/>
        </w:rPr>
        <w:t xml:space="preserve"> </w:t>
      </w:r>
      <w:r w:rsidR="004A777A">
        <w:rPr>
          <w:bCs/>
          <w:sz w:val="28"/>
          <w:szCs w:val="28"/>
        </w:rPr>
        <w:t>а</w:t>
      </w:r>
      <w:r w:rsidRPr="00490F19">
        <w:rPr>
          <w:bCs/>
          <w:sz w:val="28"/>
          <w:szCs w:val="28"/>
        </w:rPr>
        <w:t>дминистрации</w:t>
      </w:r>
      <w:r w:rsidR="004A777A">
        <w:rPr>
          <w:bCs/>
          <w:sz w:val="28"/>
          <w:szCs w:val="28"/>
        </w:rPr>
        <w:t xml:space="preserve">                                   </w:t>
      </w:r>
    </w:p>
    <w:p w:rsidR="004A777A" w:rsidRDefault="004A777A" w:rsidP="00490F1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="00490F19" w:rsidRPr="00490F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490F19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</w:t>
      </w:r>
      <w:r w:rsidRPr="00490F19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 xml:space="preserve"> </w:t>
      </w:r>
      <w:r w:rsidRPr="00490F19">
        <w:rPr>
          <w:bCs/>
          <w:sz w:val="28"/>
          <w:szCs w:val="28"/>
        </w:rPr>
        <w:t>Соль-Илецкий</w:t>
      </w:r>
    </w:p>
    <w:p w:rsidR="00490F19" w:rsidRDefault="004A777A" w:rsidP="00490F1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490F19" w:rsidRPr="00490F19">
        <w:rPr>
          <w:bCs/>
          <w:sz w:val="28"/>
          <w:szCs w:val="28"/>
        </w:rPr>
        <w:t>городской округ</w:t>
      </w:r>
    </w:p>
    <w:p w:rsidR="00490F19" w:rsidRPr="00490F19" w:rsidRDefault="00490F19" w:rsidP="00490F1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417598">
        <w:rPr>
          <w:bCs/>
          <w:sz w:val="28"/>
          <w:szCs w:val="28"/>
        </w:rPr>
        <w:t>13.03.</w:t>
      </w:r>
      <w:r>
        <w:rPr>
          <w:bCs/>
          <w:sz w:val="28"/>
          <w:szCs w:val="28"/>
        </w:rPr>
        <w:t xml:space="preserve"> 2017</w:t>
      </w:r>
      <w:r w:rsidR="004A77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417598">
        <w:rPr>
          <w:bCs/>
          <w:sz w:val="28"/>
          <w:szCs w:val="28"/>
        </w:rPr>
        <w:t xml:space="preserve">692-п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F19" w:rsidRDefault="00490F19" w:rsidP="00F52E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A777A" w:rsidRDefault="004A777A" w:rsidP="00F52E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52E88" w:rsidRPr="003408D5" w:rsidRDefault="00F52E88" w:rsidP="00F52E88">
      <w:pPr>
        <w:shd w:val="clear" w:color="auto" w:fill="FFFFFF"/>
        <w:jc w:val="center"/>
        <w:rPr>
          <w:bCs/>
          <w:sz w:val="28"/>
          <w:szCs w:val="28"/>
        </w:rPr>
      </w:pPr>
      <w:r w:rsidRPr="003408D5">
        <w:rPr>
          <w:bCs/>
          <w:sz w:val="28"/>
          <w:szCs w:val="28"/>
        </w:rPr>
        <w:t>Порядок</w:t>
      </w:r>
    </w:p>
    <w:p w:rsidR="00F52E88" w:rsidRPr="003408D5" w:rsidRDefault="00F52E88" w:rsidP="00F52E88">
      <w:pPr>
        <w:shd w:val="clear" w:color="auto" w:fill="FFFFFF"/>
        <w:jc w:val="center"/>
        <w:rPr>
          <w:bCs/>
          <w:sz w:val="28"/>
          <w:szCs w:val="28"/>
        </w:rPr>
      </w:pPr>
      <w:r w:rsidRPr="003408D5">
        <w:rPr>
          <w:bCs/>
          <w:sz w:val="28"/>
          <w:szCs w:val="28"/>
        </w:rPr>
        <w:t>осуществления стратегического планирования на территории муниципального образования Соль-Илецкий городской округ</w:t>
      </w:r>
    </w:p>
    <w:p w:rsidR="00F52E88" w:rsidRPr="003408D5" w:rsidRDefault="00F52E88" w:rsidP="00F52E88">
      <w:pPr>
        <w:shd w:val="clear" w:color="auto" w:fill="FFFFFF"/>
        <w:rPr>
          <w:sz w:val="28"/>
          <w:szCs w:val="28"/>
        </w:rPr>
      </w:pPr>
    </w:p>
    <w:p w:rsidR="00F52E88" w:rsidRPr="003408D5" w:rsidRDefault="00F52E88" w:rsidP="0066213E">
      <w:pPr>
        <w:numPr>
          <w:ilvl w:val="0"/>
          <w:numId w:val="11"/>
        </w:numPr>
        <w:shd w:val="clear" w:color="auto" w:fill="FFFFFF"/>
        <w:jc w:val="center"/>
        <w:rPr>
          <w:bCs/>
          <w:sz w:val="28"/>
          <w:szCs w:val="28"/>
        </w:rPr>
      </w:pPr>
      <w:r w:rsidRPr="003408D5">
        <w:rPr>
          <w:bCs/>
          <w:sz w:val="28"/>
          <w:szCs w:val="28"/>
        </w:rPr>
        <w:t>Общие положения</w:t>
      </w:r>
    </w:p>
    <w:p w:rsidR="0066213E" w:rsidRPr="00F52E88" w:rsidRDefault="0066213E" w:rsidP="0066213E">
      <w:pPr>
        <w:shd w:val="clear" w:color="auto" w:fill="FFFFFF"/>
        <w:ind w:left="720"/>
        <w:rPr>
          <w:sz w:val="28"/>
          <w:szCs w:val="28"/>
        </w:rPr>
      </w:pP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0" w:name="Par20"/>
      <w:bookmarkEnd w:id="0"/>
      <w:proofErr w:type="gramStart"/>
      <w:r w:rsidRPr="00F52E88">
        <w:rPr>
          <w:sz w:val="28"/>
          <w:szCs w:val="28"/>
        </w:rPr>
        <w:t xml:space="preserve">1.1.Настоящий Порядок осуществления стратегического планирования на территории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(далее – Порядок) устанавливает правовые основы стратегического планирования на территории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координации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  <w:proofErr w:type="gramEnd"/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52E88">
        <w:rPr>
          <w:sz w:val="28"/>
          <w:szCs w:val="28"/>
        </w:rPr>
        <w:t xml:space="preserve">1.2.Настоящий Порядок регулирует отношения, возникающие между участниками стратегического планирования в процессе </w:t>
      </w:r>
      <w:proofErr w:type="spellStart"/>
      <w:r w:rsidRPr="00F52E88">
        <w:rPr>
          <w:sz w:val="28"/>
          <w:szCs w:val="28"/>
        </w:rPr>
        <w:t>целеполагания</w:t>
      </w:r>
      <w:proofErr w:type="spellEnd"/>
      <w:r w:rsidRPr="00F52E88">
        <w:rPr>
          <w:sz w:val="28"/>
          <w:szCs w:val="28"/>
        </w:rPr>
        <w:t xml:space="preserve">, прогнозирования, планирования и программирования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1.3.Действие настоящего Порядка распространяется на отношения в сфере стратегического планирования, осуществляемого на территории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1" w:name="Par28"/>
      <w:bookmarkEnd w:id="1"/>
      <w:proofErr w:type="gramStart"/>
      <w:r w:rsidRPr="00F52E88">
        <w:rPr>
          <w:sz w:val="28"/>
          <w:szCs w:val="28"/>
        </w:rPr>
        <w:t>1.4.Правовое регулирование стратегического планирования основывается на Конституции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2" w:name="Par32"/>
      <w:bookmarkEnd w:id="2"/>
      <w:r w:rsidRPr="00F52E88">
        <w:rPr>
          <w:sz w:val="28"/>
          <w:szCs w:val="28"/>
        </w:rPr>
        <w:t>1.5.Основные понятия, используемые в указанном Порядке: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1)стратегическое планирование - деятельность участников стратегического планирования по </w:t>
      </w:r>
      <w:proofErr w:type="spellStart"/>
      <w:r w:rsidRPr="00F52E88">
        <w:rPr>
          <w:sz w:val="28"/>
          <w:szCs w:val="28"/>
        </w:rPr>
        <w:t>целеполаганию</w:t>
      </w:r>
      <w:proofErr w:type="spellEnd"/>
      <w:r w:rsidRPr="00F52E88">
        <w:rPr>
          <w:sz w:val="28"/>
          <w:szCs w:val="28"/>
        </w:rPr>
        <w:t xml:space="preserve">, прогнозированию, планированию и программированию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отраслей экономики и сфер муниципального управления;</w:t>
      </w:r>
    </w:p>
    <w:p w:rsidR="00F52E88" w:rsidRPr="00F52E88" w:rsidRDefault="00F52E88" w:rsidP="00F52E88">
      <w:pPr>
        <w:shd w:val="clear" w:color="auto" w:fill="FFFFFF"/>
        <w:spacing w:after="225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2)муниципальное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lastRenderedPageBreak/>
        <w:t xml:space="preserve">3) </w:t>
      </w:r>
      <w:proofErr w:type="spellStart"/>
      <w:r w:rsidRPr="00F52E88">
        <w:rPr>
          <w:sz w:val="28"/>
          <w:szCs w:val="28"/>
        </w:rPr>
        <w:t>целеполагание</w:t>
      </w:r>
      <w:proofErr w:type="spellEnd"/>
      <w:r w:rsidRPr="00F52E88">
        <w:rPr>
          <w:sz w:val="28"/>
          <w:szCs w:val="28"/>
        </w:rPr>
        <w:t xml:space="preserve"> - определение направлений, целей и приоритетов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4)прогнозирование - деятельность участников стратегического планирования по разработке научно</w:t>
      </w:r>
      <w:r w:rsidR="00BC3DE9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 xml:space="preserve">обоснованных представлений о рисках социально-экономического развития, о направлениях, результатах и показателях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>
        <w:rPr>
          <w:bCs/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5)планирование - деятельность участников стратегического планирования по разработке и реализации основных направлений деятельности органов местного самоуправления, планов деятельности органов местного самоуправления и иных планов в сфере социально-экономического развития, направленная на достижение целей и приоритетов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содержащихся в документах стратегического планирования, разрабатываемых в рамках </w:t>
      </w:r>
      <w:proofErr w:type="spellStart"/>
      <w:r w:rsidRPr="00F52E88">
        <w:rPr>
          <w:sz w:val="28"/>
          <w:szCs w:val="28"/>
        </w:rPr>
        <w:t>целеполагания</w:t>
      </w:r>
      <w:proofErr w:type="spellEnd"/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6)программирование - деятельность участников стратегического планирования по разработке и реализации муниципальных программ, направленная на достижение целей и приоритетов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содержащихся в документах стратегического планирования, разрабатываемых в рамках </w:t>
      </w:r>
      <w:proofErr w:type="spellStart"/>
      <w:r w:rsidRPr="00F52E88">
        <w:rPr>
          <w:sz w:val="28"/>
          <w:szCs w:val="28"/>
        </w:rPr>
        <w:t>целеполагания</w:t>
      </w:r>
      <w:proofErr w:type="spellEnd"/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7)мониторинг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8)система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</w:t>
      </w:r>
      <w:proofErr w:type="spellStart"/>
      <w:r w:rsidRPr="00F52E88">
        <w:rPr>
          <w:sz w:val="28"/>
          <w:szCs w:val="28"/>
        </w:rPr>
        <w:t>целеполагания</w:t>
      </w:r>
      <w:proofErr w:type="spellEnd"/>
      <w:r w:rsidRPr="00F52E88">
        <w:rPr>
          <w:sz w:val="28"/>
          <w:szCs w:val="28"/>
        </w:rPr>
        <w:t>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9)документ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F52E88" w:rsidRPr="00F52E88" w:rsidRDefault="00F52E88" w:rsidP="00F52E88">
      <w:pPr>
        <w:shd w:val="clear" w:color="auto" w:fill="FFFFFF"/>
        <w:spacing w:after="225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10)корректировка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11)методическое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lastRenderedPageBreak/>
        <w:t>12)цель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13)задача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14)результат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15) очередной год - год, следующий за текущим годом;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16)отчетный год - календарный год с 1 января по 31 декабря включительно, предшествующий текущему году;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17) отчетный период - отчетный год и два года, предшествующие отчетному году;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18)среднесрочный период - период, следующий за текущим годом, продолжительностью от трех до шести лет включительно;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19)долгосрочный период - период, следующий за текущим годом, продолжительностью более шести лет;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20)стратегия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21)прогноз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22)муниципальная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>
        <w:rPr>
          <w:sz w:val="28"/>
          <w:szCs w:val="28"/>
        </w:rPr>
        <w:t xml:space="preserve">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66213E" w:rsidRDefault="0066213E" w:rsidP="00F52E8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" w:name="Par72"/>
      <w:bookmarkEnd w:id="3"/>
    </w:p>
    <w:p w:rsidR="00F52E88" w:rsidRPr="003408D5" w:rsidRDefault="00F52E88" w:rsidP="00F52E88">
      <w:pPr>
        <w:shd w:val="clear" w:color="auto" w:fill="FFFFFF"/>
        <w:jc w:val="center"/>
        <w:rPr>
          <w:sz w:val="28"/>
          <w:szCs w:val="28"/>
        </w:rPr>
      </w:pPr>
      <w:r w:rsidRPr="003408D5">
        <w:rPr>
          <w:bCs/>
          <w:sz w:val="28"/>
          <w:szCs w:val="28"/>
        </w:rPr>
        <w:t>2. Полномочия органов местного самоуправления</w:t>
      </w:r>
    </w:p>
    <w:p w:rsidR="00F52E88" w:rsidRPr="003408D5" w:rsidRDefault="00F52E88" w:rsidP="00F52E88">
      <w:pPr>
        <w:shd w:val="clear" w:color="auto" w:fill="FFFFFF"/>
        <w:jc w:val="center"/>
        <w:rPr>
          <w:bCs/>
          <w:sz w:val="28"/>
          <w:szCs w:val="28"/>
        </w:rPr>
      </w:pPr>
      <w:r w:rsidRPr="003408D5">
        <w:rPr>
          <w:bCs/>
          <w:sz w:val="28"/>
          <w:szCs w:val="28"/>
        </w:rPr>
        <w:t>в сфере стратегического планирования</w:t>
      </w:r>
    </w:p>
    <w:p w:rsidR="0066213E" w:rsidRDefault="0066213E" w:rsidP="00F52E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4" w:name="Par77"/>
      <w:bookmarkStart w:id="5" w:name="Par104"/>
      <w:bookmarkEnd w:id="4"/>
      <w:bookmarkEnd w:id="5"/>
      <w:r>
        <w:rPr>
          <w:sz w:val="28"/>
          <w:szCs w:val="28"/>
        </w:rPr>
        <w:t xml:space="preserve">         </w:t>
      </w:r>
      <w:r w:rsidRPr="00F52E88">
        <w:rPr>
          <w:sz w:val="28"/>
          <w:szCs w:val="28"/>
        </w:rPr>
        <w:t>К полномочиям органов местного самоуправления в сфере стратегического планирования относятся: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1)определение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2)разработка,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lastRenderedPageBreak/>
        <w:t>3)мониторинг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52E88" w:rsidRPr="00F52E88" w:rsidRDefault="00F52E88" w:rsidP="00F52E88">
      <w:pPr>
        <w:shd w:val="clear" w:color="auto" w:fill="FFFFFF"/>
        <w:spacing w:after="225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4)иные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F52E88" w:rsidRPr="003408D5" w:rsidRDefault="00F52E88" w:rsidP="00F52E88">
      <w:pPr>
        <w:shd w:val="clear" w:color="auto" w:fill="FFFFFF"/>
        <w:jc w:val="center"/>
        <w:rPr>
          <w:bCs/>
          <w:sz w:val="28"/>
          <w:szCs w:val="28"/>
        </w:rPr>
      </w:pPr>
      <w:bookmarkStart w:id="6" w:name="Par112"/>
      <w:bookmarkEnd w:id="6"/>
      <w:r w:rsidRPr="003408D5">
        <w:rPr>
          <w:bCs/>
          <w:sz w:val="28"/>
          <w:szCs w:val="28"/>
        </w:rPr>
        <w:t>3. Система стратегического планирования</w:t>
      </w:r>
    </w:p>
    <w:p w:rsidR="0066213E" w:rsidRPr="00F52E88" w:rsidRDefault="0066213E" w:rsidP="00F52E88">
      <w:pPr>
        <w:shd w:val="clear" w:color="auto" w:fill="FFFFFF"/>
        <w:jc w:val="center"/>
        <w:rPr>
          <w:sz w:val="28"/>
          <w:szCs w:val="28"/>
        </w:rPr>
      </w:pP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7" w:name="Par114"/>
      <w:bookmarkEnd w:id="7"/>
      <w:r w:rsidRPr="00F52E88">
        <w:rPr>
          <w:sz w:val="28"/>
          <w:szCs w:val="28"/>
        </w:rPr>
        <w:t>3.1. Принципы стратегического планирования: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1)Организация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F52E88">
        <w:rPr>
          <w:sz w:val="28"/>
          <w:szCs w:val="28"/>
        </w:rPr>
        <w:t>измеряемости</w:t>
      </w:r>
      <w:proofErr w:type="spellEnd"/>
      <w:r w:rsidRPr="00F52E88">
        <w:rPr>
          <w:sz w:val="28"/>
          <w:szCs w:val="28"/>
        </w:rPr>
        <w:t xml:space="preserve"> целей, соответствия показателей целям и программно-целевом принципе.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2)Принцип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3)Принцип разграничения полномочий означает осуществление установленных законодательством Российской Федерации полномочий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а также пути достижения этих целей и решения этих задач.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4)Принцип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5)Принцип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6)Принцип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52E88">
        <w:rPr>
          <w:sz w:val="28"/>
          <w:szCs w:val="28"/>
        </w:rPr>
        <w:t>7)Принцип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 </w:t>
      </w:r>
      <w:bookmarkStart w:id="8" w:name="OLE_LINK1"/>
      <w:r w:rsidRPr="00F52E88">
        <w:rPr>
          <w:sz w:val="28"/>
          <w:szCs w:val="28"/>
        </w:rPr>
        <w:t xml:space="preserve">муниципального образования </w:t>
      </w:r>
      <w:r w:rsidRPr="00F52E88">
        <w:rPr>
          <w:bCs/>
          <w:sz w:val="28"/>
          <w:szCs w:val="28"/>
        </w:rPr>
        <w:t>Соль-</w:t>
      </w:r>
      <w:r w:rsidRPr="00F52E88">
        <w:rPr>
          <w:bCs/>
          <w:sz w:val="28"/>
          <w:szCs w:val="28"/>
        </w:rPr>
        <w:lastRenderedPageBreak/>
        <w:t>Илецкий городской округ</w:t>
      </w:r>
      <w:r w:rsidRPr="00F52E88">
        <w:rPr>
          <w:sz w:val="28"/>
          <w:szCs w:val="28"/>
        </w:rPr>
        <w:t> </w:t>
      </w:r>
      <w:bookmarkEnd w:id="8"/>
      <w:r w:rsidRPr="00F52E88">
        <w:rPr>
          <w:sz w:val="28"/>
          <w:szCs w:val="28"/>
        </w:rPr>
        <w:t xml:space="preserve">и за результативность и эффективность решения задач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в пределах своей компетенции в соответствии с законодательством Российской Федерации.</w:t>
      </w:r>
      <w:proofErr w:type="gramEnd"/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8)Принцип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9)Принцип реалистичности означает, что при определении целей и задач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10)Принцип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11)Принцип </w:t>
      </w:r>
      <w:proofErr w:type="spellStart"/>
      <w:r w:rsidRPr="00F52E88">
        <w:rPr>
          <w:sz w:val="28"/>
          <w:szCs w:val="28"/>
        </w:rPr>
        <w:t>измеряемости</w:t>
      </w:r>
      <w:proofErr w:type="spellEnd"/>
      <w:r w:rsidRPr="00F52E88">
        <w:rPr>
          <w:sz w:val="28"/>
          <w:szCs w:val="28"/>
        </w:rPr>
        <w:t xml:space="preserve"> целей означает, что должна быть обеспечена возможность </w:t>
      </w:r>
      <w:proofErr w:type="gramStart"/>
      <w:r w:rsidRPr="00F52E88">
        <w:rPr>
          <w:sz w:val="28"/>
          <w:szCs w:val="28"/>
        </w:rPr>
        <w:t>оценки достижения целей социально-экономического развития муниципального образования</w:t>
      </w:r>
      <w:proofErr w:type="gramEnd"/>
      <w:r w:rsidRPr="00F52E88">
        <w:rPr>
          <w:sz w:val="28"/>
          <w:szCs w:val="28"/>
        </w:rPr>
        <w:t xml:space="preserve">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52E88">
        <w:rPr>
          <w:sz w:val="28"/>
          <w:szCs w:val="28"/>
        </w:rPr>
        <w:t xml:space="preserve">12)Принцип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органов местного самоуправления, должны соответствовать целям социально-экономического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  <w:proofErr w:type="gramEnd"/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13)Программно-целевой принцип означает определение приоритетов и целей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разработку взаимоувязанных по целям, срокам реализации муниципальных программ, реализуемых на территории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определение объемов и источников их финансирования.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9" w:name="Par130"/>
      <w:bookmarkEnd w:id="9"/>
      <w:r w:rsidRPr="00F52E88">
        <w:rPr>
          <w:sz w:val="28"/>
          <w:szCs w:val="28"/>
        </w:rPr>
        <w:t>3.2. Основными задачами стратегического планирования являются: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1)координация муниципального стратегического управления и мер бюджетной политики;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2)определение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отдельных отраслей и муниципального управления;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3)определение приоритетов социально-экономической политики, целей и задач социально-экономического развития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отдельных отраслей и сфер муниципального управления;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lastRenderedPageBreak/>
        <w:t xml:space="preserve">4)выбор путей и способов достижения целей и решения задач социально-экономической политики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обеспечивающих наибольшую эффективность использования необходимых ресурсов;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5)формирование и проведение комплекса мероприятий, обеспечивающих достижение целей и решение задач социально-экономического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6)определение ресурсов для достижения целей и решения задач социально-экономической политики и социально-экономического развития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7)координация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8)организация мониторинга и контроля реализации документов стратегического планирования;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9)научно-техническое, информационное, ресурсное и кадровое обеспечение стратегического планирования;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10)создание условий, обеспечивающих вовлечение граждан и хозяйствующих субъектов в проце</w:t>
      </w:r>
      <w:proofErr w:type="gramStart"/>
      <w:r w:rsidRPr="00F52E88">
        <w:rPr>
          <w:sz w:val="28"/>
          <w:szCs w:val="28"/>
        </w:rPr>
        <w:t>сс стр</w:t>
      </w:r>
      <w:proofErr w:type="gramEnd"/>
      <w:r w:rsidRPr="00F52E88">
        <w:rPr>
          <w:sz w:val="28"/>
          <w:szCs w:val="28"/>
        </w:rPr>
        <w:t>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3.3.Участниками стратегического планирования на уровне муниципального образования являются структурные подразделения администрации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а также муниципальные учреждения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в случаях, предусмотренных муниципальными нормативными правовыми актами.</w:t>
      </w:r>
    </w:p>
    <w:p w:rsidR="00F52E88" w:rsidRDefault="00F52E88" w:rsidP="00F52E88">
      <w:pPr>
        <w:shd w:val="clear" w:color="auto" w:fill="FFFFFF"/>
        <w:spacing w:after="225"/>
        <w:jc w:val="both"/>
        <w:rPr>
          <w:sz w:val="28"/>
          <w:szCs w:val="28"/>
        </w:rPr>
      </w:pPr>
      <w:bookmarkStart w:id="10" w:name="Par164"/>
      <w:bookmarkEnd w:id="10"/>
      <w:r w:rsidRPr="00F52E88">
        <w:rPr>
          <w:sz w:val="28"/>
          <w:szCs w:val="28"/>
        </w:rPr>
        <w:t xml:space="preserve">3.4.Структурные подразделения администрации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муниципальные учреждения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осуществляют полномочия в сфере стратегического планирования в соответствии со </w:t>
      </w:r>
      <w:hyperlink r:id="rId6" w:anchor="Par104#Par104" w:history="1">
        <w:r w:rsidRPr="00BC3DE9">
          <w:rPr>
            <w:rStyle w:val="af3"/>
            <w:color w:val="auto"/>
            <w:sz w:val="28"/>
            <w:szCs w:val="28"/>
            <w:u w:val="none"/>
          </w:rPr>
          <w:t>статьей 6</w:t>
        </w:r>
      </w:hyperlink>
      <w:r w:rsidRPr="00F52E88">
        <w:rPr>
          <w:sz w:val="28"/>
          <w:szCs w:val="28"/>
        </w:rPr>
        <w:t> Федерального закона от 28.06.2014 №172-ФЗ «О стратегическом планировании», раздела 2 данного Порядка.</w:t>
      </w:r>
    </w:p>
    <w:p w:rsidR="00F52E88" w:rsidRPr="003408D5" w:rsidRDefault="00F52E88" w:rsidP="00162FEA">
      <w:pPr>
        <w:shd w:val="clear" w:color="auto" w:fill="FFFFFF"/>
        <w:spacing w:after="225"/>
        <w:jc w:val="center"/>
        <w:rPr>
          <w:sz w:val="28"/>
          <w:szCs w:val="28"/>
        </w:rPr>
      </w:pPr>
      <w:bookmarkStart w:id="11" w:name="Par678"/>
      <w:bookmarkEnd w:id="11"/>
      <w:r w:rsidRPr="003408D5">
        <w:rPr>
          <w:bCs/>
          <w:sz w:val="28"/>
          <w:szCs w:val="28"/>
        </w:rPr>
        <w:t xml:space="preserve">4. Документы стратегического планирования муниципального образования </w:t>
      </w:r>
      <w:r w:rsidR="00162FEA" w:rsidRPr="003408D5">
        <w:rPr>
          <w:bCs/>
          <w:sz w:val="28"/>
          <w:szCs w:val="28"/>
        </w:rPr>
        <w:t>Соль-Илецкий городской округ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4.1. Документы стратегического планирования разрабатываются в рамках </w:t>
      </w:r>
      <w:proofErr w:type="spellStart"/>
      <w:r w:rsidRPr="00F52E88">
        <w:rPr>
          <w:sz w:val="28"/>
          <w:szCs w:val="28"/>
        </w:rPr>
        <w:t>целеполагания</w:t>
      </w:r>
      <w:proofErr w:type="spellEnd"/>
      <w:r w:rsidRPr="00F52E88">
        <w:rPr>
          <w:sz w:val="28"/>
          <w:szCs w:val="28"/>
        </w:rPr>
        <w:t xml:space="preserve">, прогнозирования, планирования и программирования на территории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4.2. Координация разработки и реализации документов стратегического планирования осуществляется мэром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4.3.Документам стратегического планирования, разрабатываемым органом местного самоуправления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относятся: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lastRenderedPageBreak/>
        <w:t>2)план мероприятий по реализации стратегии социально-экономического развития муниципального образования;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3)прогноз социально-экономического развития муниципального образования на среднесрочный или долгосрочный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4) бюджетный прогноз муниципального образования на долгосрочный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5) муниципальная программа.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52E88">
        <w:rPr>
          <w:sz w:val="28"/>
          <w:szCs w:val="28"/>
        </w:rPr>
        <w:t xml:space="preserve">4.4.В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Порядком, последовательность и порядок разработки документов стратегического планирования и их содержание определяются органами местного самоуправления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определенными в соответствии с муниципальными нормативными правовыми актами.</w:t>
      </w:r>
      <w:proofErr w:type="gramEnd"/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4.5.К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4.6.Руководители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12" w:name="Par270"/>
      <w:bookmarkEnd w:id="12"/>
      <w:r w:rsidRPr="00F52E88">
        <w:rPr>
          <w:sz w:val="28"/>
          <w:szCs w:val="28"/>
        </w:rPr>
        <w:t>4.7.Общественное обсуждение проектов документов стратегического планирования: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1)Проекты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2)Форма, порядок и сроки общественного обсуждения проекта документа стратегического планирования определяются согласно полномочиям органа местного самоуправления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52E88">
        <w:rPr>
          <w:sz w:val="28"/>
          <w:szCs w:val="28"/>
        </w:rPr>
        <w:t>3)Замечания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4)В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местного самоуправления муниципального образования </w:t>
      </w:r>
      <w:r w:rsidR="00162F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</w:t>
      </w:r>
      <w:r w:rsidR="00162FEA">
        <w:rPr>
          <w:sz w:val="28"/>
          <w:szCs w:val="28"/>
        </w:rPr>
        <w:t>«</w:t>
      </w:r>
      <w:r w:rsidRPr="00F52E88">
        <w:rPr>
          <w:sz w:val="28"/>
          <w:szCs w:val="28"/>
        </w:rPr>
        <w:t>Интернет</w:t>
      </w:r>
      <w:r w:rsidR="00162FEA">
        <w:rPr>
          <w:sz w:val="28"/>
          <w:szCs w:val="28"/>
        </w:rPr>
        <w:t>»</w:t>
      </w:r>
      <w:r w:rsidRPr="00F52E88">
        <w:rPr>
          <w:sz w:val="28"/>
          <w:szCs w:val="28"/>
        </w:rPr>
        <w:t xml:space="preserve"> (далее - сеть </w:t>
      </w:r>
      <w:r w:rsidR="00162FEA">
        <w:rPr>
          <w:sz w:val="28"/>
          <w:szCs w:val="28"/>
        </w:rPr>
        <w:t>«</w:t>
      </w:r>
      <w:r w:rsidRPr="00F52E88">
        <w:rPr>
          <w:sz w:val="28"/>
          <w:szCs w:val="28"/>
        </w:rPr>
        <w:t>Интернет</w:t>
      </w:r>
      <w:r w:rsidR="00162FEA">
        <w:rPr>
          <w:sz w:val="28"/>
          <w:szCs w:val="28"/>
        </w:rPr>
        <w:t>»</w:t>
      </w:r>
      <w:r w:rsidRPr="00F52E88">
        <w:rPr>
          <w:sz w:val="28"/>
          <w:szCs w:val="28"/>
        </w:rPr>
        <w:t>).</w:t>
      </w:r>
    </w:p>
    <w:p w:rsidR="007C6C52" w:rsidRPr="00F52E88" w:rsidRDefault="007C6C52" w:rsidP="00F52E88">
      <w:pPr>
        <w:shd w:val="clear" w:color="auto" w:fill="FFFFFF"/>
        <w:jc w:val="both"/>
        <w:rPr>
          <w:sz w:val="28"/>
          <w:szCs w:val="28"/>
        </w:rPr>
      </w:pPr>
    </w:p>
    <w:p w:rsidR="00F52E88" w:rsidRPr="003408D5" w:rsidRDefault="00F52E88" w:rsidP="00162FEA">
      <w:pPr>
        <w:shd w:val="clear" w:color="auto" w:fill="FFFFFF"/>
        <w:spacing w:after="225"/>
        <w:jc w:val="center"/>
        <w:rPr>
          <w:sz w:val="28"/>
          <w:szCs w:val="28"/>
        </w:rPr>
      </w:pPr>
      <w:bookmarkStart w:id="13" w:name="Par277"/>
      <w:bookmarkEnd w:id="13"/>
      <w:r w:rsidRPr="003408D5">
        <w:rPr>
          <w:bCs/>
          <w:sz w:val="28"/>
          <w:szCs w:val="28"/>
        </w:rPr>
        <w:t xml:space="preserve">5. Стратегия социально-экономического развития муниципального образования </w:t>
      </w:r>
      <w:r w:rsidR="00162FEA" w:rsidRPr="003408D5">
        <w:rPr>
          <w:bCs/>
          <w:sz w:val="28"/>
          <w:szCs w:val="28"/>
        </w:rPr>
        <w:t>Соль-Илецкий городской округ</w:t>
      </w:r>
    </w:p>
    <w:p w:rsidR="00F52E88" w:rsidRPr="00F52E88" w:rsidRDefault="00F52E88" w:rsidP="007C6C52">
      <w:pPr>
        <w:jc w:val="both"/>
        <w:rPr>
          <w:sz w:val="28"/>
          <w:szCs w:val="28"/>
        </w:rPr>
      </w:pPr>
      <w:proofErr w:type="gramStart"/>
      <w:r w:rsidRPr="00F52E88">
        <w:rPr>
          <w:sz w:val="28"/>
          <w:szCs w:val="28"/>
        </w:rPr>
        <w:t>5.1.</w:t>
      </w:r>
      <w:r w:rsidRPr="007C6C52">
        <w:rPr>
          <w:sz w:val="28"/>
          <w:szCs w:val="28"/>
        </w:rPr>
        <w:t xml:space="preserve">Стратегия социально-экономического развития муниципального образования </w:t>
      </w:r>
      <w:r w:rsidR="00162FEA" w:rsidRPr="007C6C52">
        <w:rPr>
          <w:bCs/>
          <w:sz w:val="28"/>
          <w:szCs w:val="28"/>
        </w:rPr>
        <w:t>Соль-Илецкий городской округ</w:t>
      </w:r>
      <w:r w:rsidRPr="007C6C52">
        <w:rPr>
          <w:sz w:val="28"/>
          <w:szCs w:val="28"/>
        </w:rPr>
        <w:t xml:space="preserve"> разрабатывается каждые шесть лет на период, не </w:t>
      </w:r>
      <w:r w:rsidRPr="007C6C52">
        <w:rPr>
          <w:sz w:val="28"/>
          <w:szCs w:val="28"/>
        </w:rPr>
        <w:lastRenderedPageBreak/>
        <w:t xml:space="preserve">превышающий периода, на который разрабатывается прогноз социально-экономического развития муниципального образования </w:t>
      </w:r>
      <w:r w:rsidR="002273A2" w:rsidRPr="007C6C52">
        <w:rPr>
          <w:bCs/>
          <w:sz w:val="28"/>
          <w:szCs w:val="28"/>
        </w:rPr>
        <w:t>Соль-Илецкий городской округ</w:t>
      </w:r>
      <w:r w:rsidRPr="007C6C52">
        <w:rPr>
          <w:sz w:val="28"/>
          <w:szCs w:val="28"/>
        </w:rPr>
        <w:t xml:space="preserve"> на долгосрочный период, </w:t>
      </w:r>
      <w:r w:rsidR="007C6C52">
        <w:rPr>
          <w:sz w:val="28"/>
          <w:szCs w:val="28"/>
        </w:rPr>
        <w:t>комитетом экономического анализа и прогнозирования</w:t>
      </w:r>
      <w:r w:rsidRPr="007C6C52">
        <w:rPr>
          <w:sz w:val="28"/>
          <w:szCs w:val="28"/>
        </w:rPr>
        <w:t xml:space="preserve"> администрации муниципального образования </w:t>
      </w:r>
      <w:r w:rsidR="002273A2" w:rsidRPr="007C6C52">
        <w:rPr>
          <w:bCs/>
          <w:sz w:val="28"/>
          <w:szCs w:val="28"/>
        </w:rPr>
        <w:t>Соль-Илецкий городской округ</w:t>
      </w:r>
      <w:r w:rsidRPr="007C6C52">
        <w:rPr>
          <w:sz w:val="28"/>
          <w:szCs w:val="28"/>
        </w:rPr>
        <w:t>, осуществляющим функции по выработке муниципальной политики и нормативно-правовому регулированию в сфере анализа и прогнозирования социально-экономического развития, совместно</w:t>
      </w:r>
      <w:proofErr w:type="gramEnd"/>
      <w:r w:rsidRPr="007C6C52">
        <w:rPr>
          <w:sz w:val="28"/>
          <w:szCs w:val="28"/>
        </w:rPr>
        <w:t xml:space="preserve"> с другими участниками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5.2.Стратегия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утверждается администрацией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5.3.Стратегия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разрабатывается и корректируется на основе ежегодного прогноза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долгосрочный период и бюджетного прогноза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2273A2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>на долгосрочный период.</w:t>
      </w:r>
    </w:p>
    <w:p w:rsidR="00F52E88" w:rsidRPr="00F52E88" w:rsidRDefault="007C6C52" w:rsidP="00F52E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F52E88" w:rsidRPr="00F52E88">
        <w:rPr>
          <w:sz w:val="28"/>
          <w:szCs w:val="28"/>
        </w:rPr>
        <w:t xml:space="preserve">Порядок разработки и корректировки стратегии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2273A2" w:rsidRPr="00F52E88">
        <w:rPr>
          <w:sz w:val="28"/>
          <w:szCs w:val="28"/>
        </w:rPr>
        <w:t xml:space="preserve"> </w:t>
      </w:r>
      <w:r w:rsidR="00F52E88" w:rsidRPr="00F52E88">
        <w:rPr>
          <w:sz w:val="28"/>
          <w:szCs w:val="28"/>
        </w:rPr>
        <w:t xml:space="preserve">определяется администрацией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F52E88" w:rsidRPr="00F52E88">
        <w:rPr>
          <w:sz w:val="28"/>
          <w:szCs w:val="28"/>
        </w:rPr>
        <w:t>.</w:t>
      </w:r>
    </w:p>
    <w:p w:rsidR="00F52E88" w:rsidRPr="00F52E88" w:rsidRDefault="007C6C52" w:rsidP="00F52E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2273A2">
        <w:rPr>
          <w:sz w:val="28"/>
          <w:szCs w:val="28"/>
        </w:rPr>
        <w:t>Комитет экономического анализа и прогнозирования</w:t>
      </w:r>
      <w:r w:rsidR="00F52E88" w:rsidRPr="00F52E88">
        <w:rPr>
          <w:sz w:val="28"/>
          <w:szCs w:val="28"/>
        </w:rPr>
        <w:t xml:space="preserve"> администрации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F52E88" w:rsidRPr="00F52E88">
        <w:rPr>
          <w:sz w:val="28"/>
          <w:szCs w:val="28"/>
        </w:rPr>
        <w:t xml:space="preserve">, осуществляющий функции по выработке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F52E88" w:rsidRPr="00F52E88">
        <w:rPr>
          <w:sz w:val="28"/>
          <w:szCs w:val="28"/>
        </w:rPr>
        <w:t>.</w:t>
      </w:r>
    </w:p>
    <w:p w:rsidR="00F52E88" w:rsidRPr="00F52E88" w:rsidRDefault="007C6C52" w:rsidP="00F52E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F52E88" w:rsidRPr="00F52E88">
        <w:rPr>
          <w:sz w:val="28"/>
          <w:szCs w:val="28"/>
        </w:rPr>
        <w:t xml:space="preserve">Корректировка стратегии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F52E88" w:rsidRPr="00F52E88">
        <w:rPr>
          <w:sz w:val="28"/>
          <w:szCs w:val="28"/>
        </w:rPr>
        <w:t xml:space="preserve"> осуществляется по решению администрации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F52E88" w:rsidRPr="00F52E88">
        <w:rPr>
          <w:sz w:val="28"/>
          <w:szCs w:val="28"/>
        </w:rPr>
        <w:t>.</w:t>
      </w:r>
    </w:p>
    <w:p w:rsidR="00F52E88" w:rsidRPr="00F52E88" w:rsidRDefault="007C6C52" w:rsidP="00F52E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F52E88" w:rsidRPr="00F52E88">
        <w:rPr>
          <w:sz w:val="28"/>
          <w:szCs w:val="28"/>
        </w:rPr>
        <w:t xml:space="preserve">Стратегия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="002273A2" w:rsidRPr="00F52E88">
        <w:rPr>
          <w:sz w:val="28"/>
          <w:szCs w:val="28"/>
        </w:rPr>
        <w:t xml:space="preserve"> </w:t>
      </w:r>
      <w:r w:rsidR="00F52E88" w:rsidRPr="00F52E88">
        <w:rPr>
          <w:sz w:val="28"/>
          <w:szCs w:val="28"/>
        </w:rPr>
        <w:t>содержит: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1)оценку текущей социально-экономической ситуации и степени достижения целей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2)определение целей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целевых показателей на долгосрочный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3)определение основных приоритетов и задач социально-экономической </w:t>
      </w:r>
      <w:proofErr w:type="gramStart"/>
      <w:r w:rsidRPr="00F52E88">
        <w:rPr>
          <w:sz w:val="28"/>
          <w:szCs w:val="28"/>
        </w:rPr>
        <w:t>политики на</w:t>
      </w:r>
      <w:proofErr w:type="gramEnd"/>
      <w:r w:rsidRPr="00F52E88">
        <w:rPr>
          <w:sz w:val="28"/>
          <w:szCs w:val="28"/>
        </w:rPr>
        <w:t xml:space="preserve"> долгосрочный период, обеспечивающих достижение целей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4)приоритеты и направления регионального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lastRenderedPageBreak/>
        <w:t xml:space="preserve">5)обоснование направлений, мероприятий и программ, необходимых для достижения целей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7)основные направления, мероприятия и механизмы реализации стратегии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8)иные положения, определенные администрацией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5.8.Стратегия социально-экономического развития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является основой для формирования и корректировки перечня муниципальных программ муниципального образования </w:t>
      </w:r>
      <w:r w:rsidR="002273A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4042BE" w:rsidRDefault="004042BE" w:rsidP="002273A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52E88" w:rsidRPr="003408D5" w:rsidRDefault="00F52E88" w:rsidP="002273A2">
      <w:pPr>
        <w:shd w:val="clear" w:color="auto" w:fill="FFFFFF"/>
        <w:jc w:val="center"/>
        <w:rPr>
          <w:bCs/>
          <w:sz w:val="28"/>
          <w:szCs w:val="28"/>
        </w:rPr>
      </w:pPr>
      <w:r w:rsidRPr="003408D5">
        <w:rPr>
          <w:bCs/>
          <w:sz w:val="28"/>
          <w:szCs w:val="28"/>
        </w:rPr>
        <w:t xml:space="preserve">6. План мероприятий по реализации стратегии социально-экономического развития муниципального образования </w:t>
      </w:r>
      <w:r w:rsidR="002273A2" w:rsidRPr="003408D5">
        <w:rPr>
          <w:bCs/>
          <w:sz w:val="28"/>
          <w:szCs w:val="28"/>
        </w:rPr>
        <w:t>Соль-Илецкий городской округ</w:t>
      </w:r>
    </w:p>
    <w:p w:rsidR="004042BE" w:rsidRPr="00F52E88" w:rsidRDefault="004042BE" w:rsidP="002273A2">
      <w:pPr>
        <w:shd w:val="clear" w:color="auto" w:fill="FFFFFF"/>
        <w:jc w:val="center"/>
        <w:rPr>
          <w:sz w:val="28"/>
          <w:szCs w:val="28"/>
        </w:rPr>
      </w:pP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6.1.План мероприятий по реализации стратегии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="00555C03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 xml:space="preserve">разрабатывается на основе положений стратегии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период реализации стратегии с учетом основных направлений деятельности администрации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6.2.Корректировка плана мероприятий по реализации стратегии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="00555C03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 xml:space="preserve">осуществляется по решению администрации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6.3.План мероприятий по реализации стратегии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содержит: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1) этапы реализации стратегии;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2)цели и задачи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приоритетные для каждого этапа реализации стратегии;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3)показатели реализации стратегии и их значения, установленные для каждого этапа реализации стратегии;</w:t>
      </w:r>
    </w:p>
    <w:p w:rsidR="00F52E88" w:rsidRPr="00F52E88" w:rsidRDefault="00F910D2" w:rsidP="00F52E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2E88" w:rsidRPr="00F52E88">
        <w:rPr>
          <w:sz w:val="28"/>
          <w:szCs w:val="28"/>
        </w:rPr>
        <w:t xml:space="preserve">)иные положения, определенные администрацией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="00F52E88" w:rsidRPr="00F52E88">
        <w:rPr>
          <w:sz w:val="28"/>
          <w:szCs w:val="28"/>
        </w:rPr>
        <w:t>.</w:t>
      </w:r>
    </w:p>
    <w:p w:rsid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6.4.План мероприятий по реализации стратегии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="00555C03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 xml:space="preserve">утверждается администрацией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910D2" w:rsidRPr="00F52E88" w:rsidRDefault="00F910D2" w:rsidP="00F52E88">
      <w:pPr>
        <w:shd w:val="clear" w:color="auto" w:fill="FFFFFF"/>
        <w:jc w:val="both"/>
        <w:rPr>
          <w:sz w:val="28"/>
          <w:szCs w:val="28"/>
        </w:rPr>
      </w:pPr>
    </w:p>
    <w:p w:rsidR="00F52E88" w:rsidRPr="003408D5" w:rsidRDefault="00F52E88" w:rsidP="00555C03">
      <w:pPr>
        <w:shd w:val="clear" w:color="auto" w:fill="FFFFFF"/>
        <w:spacing w:after="225"/>
        <w:jc w:val="center"/>
        <w:rPr>
          <w:sz w:val="28"/>
          <w:szCs w:val="28"/>
        </w:rPr>
      </w:pPr>
      <w:bookmarkStart w:id="14" w:name="Par447"/>
      <w:bookmarkEnd w:id="14"/>
      <w:r w:rsidRPr="003408D5">
        <w:rPr>
          <w:bCs/>
          <w:sz w:val="28"/>
          <w:szCs w:val="28"/>
        </w:rPr>
        <w:t xml:space="preserve">7. Прогноз социально-экономического развития муниципального образования </w:t>
      </w:r>
      <w:r w:rsidR="00555C03" w:rsidRPr="003408D5">
        <w:rPr>
          <w:bCs/>
          <w:sz w:val="28"/>
          <w:szCs w:val="28"/>
        </w:rPr>
        <w:t>Соль-Илецкий городской округ</w:t>
      </w:r>
      <w:r w:rsidRPr="003408D5">
        <w:rPr>
          <w:bCs/>
          <w:sz w:val="28"/>
          <w:szCs w:val="28"/>
        </w:rPr>
        <w:t xml:space="preserve"> на среднесрочный период</w:t>
      </w:r>
    </w:p>
    <w:p w:rsidR="00F52E88" w:rsidRPr="00F52E88" w:rsidRDefault="00F52E88" w:rsidP="00F52E88">
      <w:pPr>
        <w:shd w:val="clear" w:color="auto" w:fill="FFFFFF"/>
        <w:spacing w:after="225"/>
        <w:jc w:val="both"/>
        <w:rPr>
          <w:sz w:val="28"/>
          <w:szCs w:val="28"/>
        </w:rPr>
      </w:pPr>
      <w:proofErr w:type="gramStart"/>
      <w:r w:rsidRPr="00F52E88">
        <w:rPr>
          <w:sz w:val="28"/>
          <w:szCs w:val="28"/>
        </w:rPr>
        <w:t xml:space="preserve">7.1.Прогноз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 разрабатывается ежегодно </w:t>
      </w:r>
      <w:r w:rsidR="00555C03">
        <w:rPr>
          <w:sz w:val="28"/>
          <w:szCs w:val="28"/>
        </w:rPr>
        <w:t>комитетом экономического анализа и прогнозирования</w:t>
      </w:r>
      <w:r w:rsidRPr="00F52E88">
        <w:rPr>
          <w:sz w:val="28"/>
          <w:szCs w:val="28"/>
        </w:rPr>
        <w:t xml:space="preserve"> администрации </w:t>
      </w:r>
      <w:r w:rsidRPr="00F52E88">
        <w:rPr>
          <w:sz w:val="28"/>
          <w:szCs w:val="28"/>
        </w:rPr>
        <w:lastRenderedPageBreak/>
        <w:t xml:space="preserve">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осуществляющий функции по выработке муниципальной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с учетом основных направлений бюджетной</w:t>
      </w:r>
      <w:proofErr w:type="gramEnd"/>
      <w:r w:rsidRPr="00F52E88">
        <w:rPr>
          <w:sz w:val="28"/>
          <w:szCs w:val="28"/>
        </w:rPr>
        <w:t xml:space="preserve"> политики, а также на основе данных, представляемых структурными подразделениями администрации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муниципальными учреждения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другими участниками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7.2.Прогноз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 содержит: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1)оценку достигнутого уровня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2)характеристику условий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3) основные показатели развития экономики на среднесрочный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4)показатели одного или нескольких вариантов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6)направления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муниципальных программах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7) основные направления муниципального развития на среднесрочный период;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8) иные показатели, определенные администрацией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7.3.Прогноз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 разрабатывается на вариативной основе.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7.4.Прогноз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 разрабатывается в целом </w:t>
      </w:r>
      <w:r w:rsidR="00555C03">
        <w:rPr>
          <w:sz w:val="28"/>
          <w:szCs w:val="28"/>
        </w:rPr>
        <w:t xml:space="preserve">по </w:t>
      </w:r>
      <w:r w:rsidRPr="00F52E88">
        <w:rPr>
          <w:sz w:val="28"/>
          <w:szCs w:val="28"/>
        </w:rPr>
        <w:t>муниципальн</w:t>
      </w:r>
      <w:r w:rsidR="00555C03">
        <w:rPr>
          <w:sz w:val="28"/>
          <w:szCs w:val="28"/>
        </w:rPr>
        <w:t>ому</w:t>
      </w:r>
      <w:r w:rsidRPr="00F52E88">
        <w:rPr>
          <w:sz w:val="28"/>
          <w:szCs w:val="28"/>
        </w:rPr>
        <w:t xml:space="preserve"> образовани</w:t>
      </w:r>
      <w:r w:rsidR="00555C03">
        <w:rPr>
          <w:sz w:val="28"/>
          <w:szCs w:val="28"/>
        </w:rPr>
        <w:t>ю</w:t>
      </w:r>
      <w:r w:rsidRPr="00F52E88">
        <w:rPr>
          <w:sz w:val="28"/>
          <w:szCs w:val="28"/>
        </w:rPr>
        <w:t xml:space="preserve">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по видам экономической деятельности.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7.5.</w:t>
      </w:r>
      <w:r w:rsidR="00555C03">
        <w:rPr>
          <w:sz w:val="28"/>
          <w:szCs w:val="28"/>
        </w:rPr>
        <w:t>Комитет экономического анализа и прогнозирования</w:t>
      </w:r>
      <w:r w:rsidRPr="00F52E88">
        <w:rPr>
          <w:sz w:val="28"/>
          <w:szCs w:val="28"/>
        </w:rPr>
        <w:t xml:space="preserve"> администрации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осуществляющий функции по выработке муниципальной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lastRenderedPageBreak/>
        <w:t xml:space="preserve">7.6.Прогноз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 согласовывается и утверждается органами исполнительной власти </w:t>
      </w:r>
      <w:r w:rsidR="00555C03">
        <w:rPr>
          <w:sz w:val="28"/>
          <w:szCs w:val="28"/>
        </w:rPr>
        <w:t>Оренбургской</w:t>
      </w:r>
      <w:r w:rsidRPr="00F52E88">
        <w:rPr>
          <w:sz w:val="28"/>
          <w:szCs w:val="28"/>
        </w:rPr>
        <w:t xml:space="preserve"> области и (или) учитывается при корректировке прогноза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долгосрочный период.</w:t>
      </w:r>
    </w:p>
    <w:p w:rsidR="00F52E88" w:rsidRPr="00F52E88" w:rsidRDefault="00F52E88" w:rsidP="00F52E88">
      <w:pPr>
        <w:shd w:val="clear" w:color="auto" w:fill="FFFFFF"/>
        <w:spacing w:after="225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7.7.Порядок разработки и корректировки прогноза социально-экономического развития муниципального образования </w:t>
      </w:r>
      <w:r w:rsidR="00555C0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среднесрочный период определяется органами исполнительной власти </w:t>
      </w:r>
      <w:r w:rsidR="00555C03">
        <w:rPr>
          <w:sz w:val="28"/>
          <w:szCs w:val="28"/>
        </w:rPr>
        <w:t xml:space="preserve">Оренбургской </w:t>
      </w:r>
      <w:r w:rsidRPr="00F52E88">
        <w:rPr>
          <w:sz w:val="28"/>
          <w:szCs w:val="28"/>
        </w:rPr>
        <w:t xml:space="preserve"> области.</w:t>
      </w:r>
    </w:p>
    <w:p w:rsidR="00F52E88" w:rsidRPr="003408D5" w:rsidRDefault="00F52E88" w:rsidP="00555C03">
      <w:pPr>
        <w:shd w:val="clear" w:color="auto" w:fill="FFFFFF"/>
        <w:spacing w:after="225"/>
        <w:jc w:val="center"/>
        <w:rPr>
          <w:sz w:val="28"/>
          <w:szCs w:val="28"/>
        </w:rPr>
      </w:pPr>
      <w:r w:rsidRPr="003408D5">
        <w:rPr>
          <w:bCs/>
          <w:sz w:val="28"/>
          <w:szCs w:val="28"/>
        </w:rPr>
        <w:t xml:space="preserve">8. Бюджетный прогноз муниципального образования </w:t>
      </w:r>
      <w:r w:rsidR="00555C03" w:rsidRPr="003408D5">
        <w:rPr>
          <w:bCs/>
          <w:sz w:val="28"/>
          <w:szCs w:val="28"/>
        </w:rPr>
        <w:t>Соль-Илецкий городской округ</w:t>
      </w:r>
      <w:r w:rsidRPr="003408D5">
        <w:rPr>
          <w:bCs/>
          <w:sz w:val="28"/>
          <w:szCs w:val="28"/>
        </w:rPr>
        <w:t xml:space="preserve"> на долгосрочный период</w:t>
      </w:r>
    </w:p>
    <w:p w:rsidR="00F52E88" w:rsidRPr="00F52E88" w:rsidRDefault="001C2D89" w:rsidP="00F52E88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2E88" w:rsidRPr="00F52E88">
        <w:rPr>
          <w:sz w:val="28"/>
          <w:szCs w:val="28"/>
        </w:rPr>
        <w:t xml:space="preserve">Бюджетный прогноз муниципального образования </w:t>
      </w:r>
      <w:r w:rsidRPr="00F52E88">
        <w:rPr>
          <w:bCs/>
          <w:sz w:val="28"/>
          <w:szCs w:val="28"/>
        </w:rPr>
        <w:t>Соль-Илецкий городской округ</w:t>
      </w:r>
      <w:r w:rsidR="00F52E88" w:rsidRPr="00F52E88">
        <w:rPr>
          <w:sz w:val="28"/>
          <w:szCs w:val="28"/>
        </w:rPr>
        <w:t xml:space="preserve"> на долгосрочный период разрабатывается в соответствии с Бюджетным </w:t>
      </w:r>
      <w:hyperlink r:id="rId7" w:history="1">
        <w:r w:rsidR="00F52E88" w:rsidRPr="001C2D89">
          <w:rPr>
            <w:rStyle w:val="af3"/>
            <w:color w:val="auto"/>
            <w:sz w:val="28"/>
            <w:szCs w:val="28"/>
            <w:u w:val="none"/>
          </w:rPr>
          <w:t>кодексом</w:t>
        </w:r>
      </w:hyperlink>
      <w:r w:rsidR="00F52E88" w:rsidRPr="00F52E88">
        <w:rPr>
          <w:sz w:val="28"/>
          <w:szCs w:val="28"/>
        </w:rPr>
        <w:t> Российской Федерации.</w:t>
      </w:r>
    </w:p>
    <w:p w:rsidR="00F52E88" w:rsidRPr="003408D5" w:rsidRDefault="00F52E88" w:rsidP="001C2D89">
      <w:pPr>
        <w:shd w:val="clear" w:color="auto" w:fill="FFFFFF"/>
        <w:jc w:val="center"/>
        <w:rPr>
          <w:sz w:val="28"/>
          <w:szCs w:val="28"/>
        </w:rPr>
      </w:pPr>
      <w:r w:rsidRPr="003408D5">
        <w:rPr>
          <w:bCs/>
          <w:sz w:val="28"/>
          <w:szCs w:val="28"/>
        </w:rPr>
        <w:t>9. Муниципальные программы муниципального образования</w:t>
      </w:r>
    </w:p>
    <w:p w:rsidR="001C2D89" w:rsidRDefault="001C2D89" w:rsidP="001C2D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3408D5">
        <w:rPr>
          <w:bCs/>
          <w:sz w:val="28"/>
          <w:szCs w:val="28"/>
        </w:rPr>
        <w:t>Соль-Илецкий городской округ</w:t>
      </w:r>
    </w:p>
    <w:p w:rsidR="001C2D89" w:rsidRPr="001C2D89" w:rsidRDefault="001C2D89" w:rsidP="001C2D89">
      <w:pPr>
        <w:shd w:val="clear" w:color="auto" w:fill="FFFFFF"/>
        <w:jc w:val="center"/>
        <w:rPr>
          <w:b/>
          <w:sz w:val="28"/>
          <w:szCs w:val="28"/>
        </w:rPr>
      </w:pP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9.1.Муниципальные программы муниципального образования </w:t>
      </w:r>
      <w:r w:rsidR="00F82EB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</w:t>
      </w:r>
      <w:r w:rsidR="00F82EB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9.2.Перечень муниципальных программ муниципального образования </w:t>
      </w:r>
      <w:r w:rsidR="00F82EB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порядок их разработки, реализации и оценки их эффективности утверждаются постановлением администрации муниципального образования </w:t>
      </w:r>
      <w:r w:rsidR="00F82EB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9.3.В случае, если на региональном уровне утверждена и реализуется государственная программа </w:t>
      </w:r>
      <w:r w:rsidR="00F82EB3">
        <w:rPr>
          <w:sz w:val="28"/>
          <w:szCs w:val="28"/>
        </w:rPr>
        <w:t>Оренбургской</w:t>
      </w:r>
      <w:r w:rsidRPr="00F52E88">
        <w:rPr>
          <w:sz w:val="28"/>
          <w:szCs w:val="28"/>
        </w:rPr>
        <w:t xml:space="preserve"> области,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 </w:t>
      </w:r>
      <w:r w:rsidR="00F82EB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Default="00F52E88" w:rsidP="00F82EB3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9.4.Муниципальные программы муниципального образования </w:t>
      </w:r>
      <w:r w:rsidR="00F82EB3" w:rsidRPr="00F52E88">
        <w:rPr>
          <w:bCs/>
          <w:sz w:val="28"/>
          <w:szCs w:val="28"/>
        </w:rPr>
        <w:t>Соль-Илецкий городской округ</w:t>
      </w:r>
      <w:r w:rsidR="00F82EB3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 xml:space="preserve">утверждаются администрацией муниципального образования </w:t>
      </w:r>
      <w:r w:rsidR="00F82EB3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в соответствии с Бюджетным </w:t>
      </w:r>
      <w:hyperlink r:id="rId8" w:history="1">
        <w:r w:rsidRPr="00F82EB3">
          <w:rPr>
            <w:rStyle w:val="af3"/>
            <w:color w:val="auto"/>
            <w:sz w:val="28"/>
            <w:szCs w:val="28"/>
            <w:u w:val="none"/>
          </w:rPr>
          <w:t>кодексом</w:t>
        </w:r>
      </w:hyperlink>
      <w:r w:rsidRPr="00F52E88">
        <w:rPr>
          <w:sz w:val="28"/>
          <w:szCs w:val="28"/>
        </w:rPr>
        <w:t> Российской Федерации.</w:t>
      </w:r>
    </w:p>
    <w:p w:rsidR="00294EB3" w:rsidRPr="00F52E88" w:rsidRDefault="00294EB3" w:rsidP="00F82EB3">
      <w:pPr>
        <w:shd w:val="clear" w:color="auto" w:fill="FFFFFF"/>
        <w:jc w:val="both"/>
        <w:rPr>
          <w:sz w:val="28"/>
          <w:szCs w:val="28"/>
        </w:rPr>
      </w:pPr>
    </w:p>
    <w:p w:rsidR="00F52E88" w:rsidRPr="003408D5" w:rsidRDefault="00F52E88" w:rsidP="00E70B52">
      <w:pPr>
        <w:shd w:val="clear" w:color="auto" w:fill="FFFFFF"/>
        <w:spacing w:after="225"/>
        <w:jc w:val="center"/>
        <w:rPr>
          <w:sz w:val="28"/>
          <w:szCs w:val="28"/>
        </w:rPr>
      </w:pPr>
      <w:bookmarkStart w:id="15" w:name="Par294"/>
      <w:bookmarkStart w:id="16" w:name="Par595"/>
      <w:bookmarkEnd w:id="15"/>
      <w:bookmarkEnd w:id="16"/>
      <w:r w:rsidRPr="003408D5">
        <w:rPr>
          <w:bCs/>
          <w:sz w:val="28"/>
          <w:szCs w:val="28"/>
        </w:rPr>
        <w:t xml:space="preserve">10. Стратегическое планирование на территории муниципального образования </w:t>
      </w:r>
      <w:r w:rsidR="00E70B52" w:rsidRPr="003408D5">
        <w:rPr>
          <w:bCs/>
          <w:sz w:val="28"/>
          <w:szCs w:val="28"/>
        </w:rPr>
        <w:t>Соль-Илецкий городской округ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17" w:name="Par598"/>
      <w:bookmarkEnd w:id="17"/>
      <w:r w:rsidRPr="00F52E88">
        <w:rPr>
          <w:sz w:val="28"/>
          <w:szCs w:val="28"/>
        </w:rPr>
        <w:t xml:space="preserve">10.1.Документы стратегического планирования, необходимые для обеспечения бюджетного процесса на территории муниципального образования </w:t>
      </w:r>
      <w:r w:rsidR="00E70B5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разрабатываются, утверждаются (одобряются) и реализуются в соответствии с Бюджетным </w:t>
      </w:r>
      <w:hyperlink r:id="rId9" w:history="1">
        <w:r w:rsidRPr="00E70B52">
          <w:rPr>
            <w:rStyle w:val="af3"/>
            <w:color w:val="auto"/>
            <w:sz w:val="28"/>
            <w:szCs w:val="28"/>
            <w:u w:val="none"/>
          </w:rPr>
          <w:t>кодексом</w:t>
        </w:r>
      </w:hyperlink>
      <w:r w:rsidRPr="00F52E88">
        <w:rPr>
          <w:sz w:val="28"/>
          <w:szCs w:val="28"/>
        </w:rPr>
        <w:t> Российской Федерации.</w:t>
      </w:r>
    </w:p>
    <w:p w:rsid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10.2.По решению органов местного самоуправления муниципального образования </w:t>
      </w:r>
      <w:r w:rsidR="00E70B5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могут разрабатываться, утверждаться </w:t>
      </w:r>
      <w:r w:rsidRPr="00F52E88">
        <w:rPr>
          <w:sz w:val="28"/>
          <w:szCs w:val="28"/>
        </w:rPr>
        <w:lastRenderedPageBreak/>
        <w:t xml:space="preserve">(одобряться) и реализовываться на территории муниципального образования </w:t>
      </w:r>
      <w:r w:rsidR="00E70B5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стратегия социально-экономического развития муниципального образования </w:t>
      </w:r>
      <w:r w:rsidR="00E70B5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план мероприятий по реализации стратегии социально-экономического развития муниципального образования </w:t>
      </w:r>
      <w:r w:rsidR="00E70B52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B41488" w:rsidRDefault="00B41488" w:rsidP="00F52E88">
      <w:pPr>
        <w:shd w:val="clear" w:color="auto" w:fill="FFFFFF"/>
        <w:jc w:val="both"/>
        <w:rPr>
          <w:sz w:val="28"/>
          <w:szCs w:val="28"/>
        </w:rPr>
      </w:pPr>
    </w:p>
    <w:p w:rsidR="00F52E88" w:rsidRPr="003408D5" w:rsidRDefault="00F52E88" w:rsidP="00E70B52">
      <w:pPr>
        <w:shd w:val="clear" w:color="auto" w:fill="FFFFFF"/>
        <w:jc w:val="center"/>
        <w:rPr>
          <w:sz w:val="28"/>
          <w:szCs w:val="28"/>
        </w:rPr>
      </w:pPr>
      <w:bookmarkStart w:id="18" w:name="Par603"/>
      <w:bookmarkEnd w:id="18"/>
      <w:r w:rsidRPr="003408D5">
        <w:rPr>
          <w:bCs/>
          <w:sz w:val="28"/>
          <w:szCs w:val="28"/>
        </w:rPr>
        <w:t>11. Мониторинг и контроль</w:t>
      </w:r>
    </w:p>
    <w:p w:rsidR="00F52E88" w:rsidRPr="003408D5" w:rsidRDefault="00F52E88" w:rsidP="00E70B52">
      <w:pPr>
        <w:shd w:val="clear" w:color="auto" w:fill="FFFFFF"/>
        <w:jc w:val="center"/>
        <w:rPr>
          <w:sz w:val="28"/>
          <w:szCs w:val="28"/>
        </w:rPr>
      </w:pPr>
      <w:r w:rsidRPr="003408D5">
        <w:rPr>
          <w:bCs/>
          <w:sz w:val="28"/>
          <w:szCs w:val="28"/>
        </w:rPr>
        <w:t>реализации документов стратегического планирования</w:t>
      </w:r>
    </w:p>
    <w:p w:rsidR="00F52E88" w:rsidRPr="003408D5" w:rsidRDefault="00F52E88" w:rsidP="00E70B52">
      <w:pPr>
        <w:shd w:val="clear" w:color="auto" w:fill="FFFFFF"/>
        <w:jc w:val="center"/>
        <w:rPr>
          <w:bCs/>
          <w:sz w:val="28"/>
          <w:szCs w:val="28"/>
        </w:rPr>
      </w:pPr>
      <w:r w:rsidRPr="003408D5">
        <w:rPr>
          <w:bCs/>
          <w:sz w:val="28"/>
          <w:szCs w:val="28"/>
        </w:rPr>
        <w:t xml:space="preserve">на территории муниципального образования </w:t>
      </w:r>
      <w:r w:rsidR="00E70B52" w:rsidRPr="003408D5">
        <w:rPr>
          <w:bCs/>
          <w:sz w:val="28"/>
          <w:szCs w:val="28"/>
        </w:rPr>
        <w:t>Соль-Илецкий городской округ</w:t>
      </w:r>
    </w:p>
    <w:p w:rsidR="00E70B52" w:rsidRPr="00F52E88" w:rsidRDefault="00E70B52" w:rsidP="00E70B52">
      <w:pPr>
        <w:shd w:val="clear" w:color="auto" w:fill="FFFFFF"/>
        <w:jc w:val="center"/>
        <w:rPr>
          <w:sz w:val="28"/>
          <w:szCs w:val="28"/>
        </w:rPr>
      </w:pP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19" w:name="Par606"/>
      <w:bookmarkEnd w:id="19"/>
      <w:proofErr w:type="gramStart"/>
      <w:r w:rsidRPr="00F52E88">
        <w:rPr>
          <w:sz w:val="28"/>
          <w:szCs w:val="28"/>
        </w:rPr>
        <w:t xml:space="preserve">11.1.Целью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  <w:proofErr w:type="gramEnd"/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11.2.Основными задачами мониторинга реализации документов стратегического планирования являются: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1)сбор, систематизация и обобщение информации о социально-экономическом развитии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2) оценка </w:t>
      </w:r>
      <w:proofErr w:type="gramStart"/>
      <w:r w:rsidRPr="00F52E88">
        <w:rPr>
          <w:sz w:val="28"/>
          <w:szCs w:val="28"/>
        </w:rPr>
        <w:t>степени достижения запланированных целей социально-экономического развития муниципального образования</w:t>
      </w:r>
      <w:proofErr w:type="gramEnd"/>
      <w:r w:rsidRPr="00F52E88">
        <w:rPr>
          <w:sz w:val="28"/>
          <w:szCs w:val="28"/>
        </w:rPr>
        <w:t xml:space="preserve">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3)оценка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4)оценка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5)оценка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6)оценка уровня социально-экономического развития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7)разработка предложений по повышению эффективности функционирования системы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11.3.Документами,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являются ежегодные отчеты </w:t>
      </w:r>
      <w:r w:rsidR="00AF0E54">
        <w:rPr>
          <w:sz w:val="28"/>
          <w:szCs w:val="28"/>
        </w:rPr>
        <w:t>главы</w:t>
      </w:r>
      <w:r w:rsidRPr="00F52E88">
        <w:rPr>
          <w:sz w:val="28"/>
          <w:szCs w:val="28"/>
        </w:rPr>
        <w:t xml:space="preserve">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, о результатах деятельности местной администрации, сводный годовой доклад о ходе реализации и об оценке эффективности реализации муниципальных программ.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11.4.Порядок </w:t>
      </w:r>
      <w:proofErr w:type="gramStart"/>
      <w:r w:rsidRPr="00F52E88">
        <w:rPr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F52E88">
        <w:rPr>
          <w:sz w:val="28"/>
          <w:szCs w:val="28"/>
        </w:rPr>
        <w:t xml:space="preserve"> и подготовки документов, в которых отражаются </w:t>
      </w:r>
      <w:r w:rsidRPr="00F52E88">
        <w:rPr>
          <w:sz w:val="28"/>
          <w:szCs w:val="28"/>
        </w:rPr>
        <w:lastRenderedPageBreak/>
        <w:t xml:space="preserve">результаты мониторинга реализации документов стратегического планирования, определяется нормативными правовыми актами, утвержденными на территории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11.5.Документы,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общедоступном информационном ресурсе стратегического планирования в сети </w:t>
      </w:r>
      <w:r w:rsidR="003A0547">
        <w:rPr>
          <w:sz w:val="28"/>
          <w:szCs w:val="28"/>
        </w:rPr>
        <w:t>«</w:t>
      </w:r>
      <w:r w:rsidRPr="00F52E88">
        <w:rPr>
          <w:sz w:val="28"/>
          <w:szCs w:val="28"/>
        </w:rPr>
        <w:t>Интернет</w:t>
      </w:r>
      <w:r w:rsidR="003A0547">
        <w:rPr>
          <w:sz w:val="28"/>
          <w:szCs w:val="28"/>
        </w:rPr>
        <w:t>»</w:t>
      </w:r>
      <w:r w:rsidRPr="00F52E88">
        <w:rPr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bookmarkStart w:id="20" w:name="Par628"/>
      <w:bookmarkEnd w:id="20"/>
      <w:r w:rsidRPr="00F52E88">
        <w:rPr>
          <w:sz w:val="28"/>
          <w:szCs w:val="28"/>
        </w:rPr>
        <w:t>11.6.Основными задачами контроля реализации документов стратегического планирования являются: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1)сбор, систематизация и обобщение информации о социально-экономическом развитии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2)оценка качества документов стратегического планирования, разрабатываемых в рамках </w:t>
      </w:r>
      <w:proofErr w:type="spellStart"/>
      <w:r w:rsidRPr="00F52E88">
        <w:rPr>
          <w:sz w:val="28"/>
          <w:szCs w:val="28"/>
        </w:rPr>
        <w:t>целеполагания</w:t>
      </w:r>
      <w:proofErr w:type="spellEnd"/>
      <w:r w:rsidRPr="00F52E88">
        <w:rPr>
          <w:sz w:val="28"/>
          <w:szCs w:val="28"/>
        </w:rPr>
        <w:t>, прогнозирования, планирования и программирования;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3)оценка результативности и эффективности реализации решений, принятых в процессе стратегического планирования;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4)оценка достижения целей социально-экономического развития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5)оценка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;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>6)разработка предложений по повышению эффективности функционирования системы стратегического планирования.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11.7.По результатам контроля реализации документа стратегического планирования орган местного самоуправления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="003A0547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>направляет в структурные подразделения или руководителям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  <w:bookmarkStart w:id="21" w:name="Par639"/>
      <w:bookmarkEnd w:id="21"/>
    </w:p>
    <w:p w:rsid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11.8.Контроль реализации документов стратегического планирования осуществляется в порядке, определяемом нормативными правовыми актами, утвержденными на территории муниципального образования </w:t>
      </w:r>
      <w:r w:rsidR="003A0547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AF0E54" w:rsidRPr="00F52E88" w:rsidRDefault="00AF0E54" w:rsidP="00F52E88">
      <w:pPr>
        <w:shd w:val="clear" w:color="auto" w:fill="FFFFFF"/>
        <w:jc w:val="both"/>
        <w:rPr>
          <w:sz w:val="28"/>
          <w:szCs w:val="28"/>
        </w:rPr>
      </w:pPr>
    </w:p>
    <w:p w:rsidR="00F52E88" w:rsidRPr="008D112D" w:rsidRDefault="00F52E88" w:rsidP="003A0547">
      <w:pPr>
        <w:shd w:val="clear" w:color="auto" w:fill="FFFFFF"/>
        <w:jc w:val="center"/>
        <w:rPr>
          <w:sz w:val="28"/>
          <w:szCs w:val="28"/>
        </w:rPr>
      </w:pPr>
      <w:bookmarkStart w:id="22" w:name="Par646"/>
      <w:bookmarkEnd w:id="22"/>
      <w:r w:rsidRPr="008D112D">
        <w:rPr>
          <w:bCs/>
          <w:sz w:val="28"/>
          <w:szCs w:val="28"/>
        </w:rPr>
        <w:t>12. Реализация документов стратегического планирования</w:t>
      </w:r>
    </w:p>
    <w:p w:rsidR="00F52E88" w:rsidRPr="008D112D" w:rsidRDefault="00F52E88" w:rsidP="003A0547">
      <w:pPr>
        <w:shd w:val="clear" w:color="auto" w:fill="FFFFFF"/>
        <w:jc w:val="center"/>
        <w:rPr>
          <w:bCs/>
          <w:sz w:val="28"/>
          <w:szCs w:val="28"/>
        </w:rPr>
      </w:pPr>
      <w:r w:rsidRPr="008D112D">
        <w:rPr>
          <w:bCs/>
          <w:sz w:val="28"/>
          <w:szCs w:val="28"/>
        </w:rPr>
        <w:t xml:space="preserve">на территории муниципального образования </w:t>
      </w:r>
      <w:r w:rsidR="003A0547" w:rsidRPr="008D112D">
        <w:rPr>
          <w:bCs/>
          <w:sz w:val="28"/>
          <w:szCs w:val="28"/>
        </w:rPr>
        <w:t>Соль-Илецкий городской округ</w:t>
      </w:r>
    </w:p>
    <w:p w:rsidR="003A0547" w:rsidRPr="00F52E88" w:rsidRDefault="003A0547" w:rsidP="003A0547">
      <w:pPr>
        <w:shd w:val="clear" w:color="auto" w:fill="FFFFFF"/>
        <w:jc w:val="center"/>
        <w:rPr>
          <w:sz w:val="28"/>
          <w:szCs w:val="28"/>
        </w:rPr>
      </w:pP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12.1.Реализация стратегии социально-экономического развития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осуществляется путем разработки плана мероприятий по реализации стратегии социально-экономического развития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. Положения стратегии социально-экономического развития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детализируются в муниципальных программах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="000525EA" w:rsidRPr="00F52E88">
        <w:rPr>
          <w:sz w:val="28"/>
          <w:szCs w:val="28"/>
        </w:rPr>
        <w:t xml:space="preserve"> </w:t>
      </w:r>
      <w:r w:rsidRPr="00F52E88">
        <w:rPr>
          <w:sz w:val="28"/>
          <w:szCs w:val="28"/>
        </w:rPr>
        <w:t xml:space="preserve">с учетом необходимости ресурсного обеспечения, в том числе определенного в соответствии с бюджетным прогнозом субъекта Российской Федерации на </w:t>
      </w:r>
      <w:r w:rsidRPr="00F52E88">
        <w:rPr>
          <w:sz w:val="28"/>
          <w:szCs w:val="28"/>
        </w:rPr>
        <w:lastRenderedPageBreak/>
        <w:t xml:space="preserve">долгосрочный период и бюджетным прогнозом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на долгосрочный период.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12.2.Приоритеты, цели и задачи социально-экономического развития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могут быть детализированы в отраслевых документах стратегического планирования субъекта Российской Федерации.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12.3.Комплексы мероприятий по реализации основных положений стратегии социально-экономического развития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перечень муниципальных программ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включаются в план мероприятий по реализации стратегии социально-экономического развития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12.4.Муниципальные программы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необходимые для реализации стратегии социально-экономического развития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, определяются </w:t>
      </w:r>
      <w:r w:rsidR="000525EA">
        <w:rPr>
          <w:sz w:val="28"/>
          <w:szCs w:val="28"/>
        </w:rPr>
        <w:t>главой</w:t>
      </w:r>
      <w:r w:rsidRPr="00F52E88">
        <w:rPr>
          <w:sz w:val="28"/>
          <w:szCs w:val="28"/>
        </w:rPr>
        <w:t xml:space="preserve">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 и включаются в перечень муниципальных программ, реализуемых на территории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shd w:val="clear" w:color="auto" w:fill="FFFFFF"/>
        <w:jc w:val="both"/>
        <w:rPr>
          <w:sz w:val="28"/>
          <w:szCs w:val="28"/>
        </w:rPr>
      </w:pPr>
      <w:r w:rsidRPr="00F52E88">
        <w:rPr>
          <w:sz w:val="28"/>
          <w:szCs w:val="28"/>
        </w:rPr>
        <w:t xml:space="preserve">12.5.Ежегодно проводится оценка эффективности реализации каждой муниципальной программы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 xml:space="preserve">. Порядок проведения указанной оценки и ее критерии устанавливаются </w:t>
      </w:r>
      <w:r w:rsidR="00DB410C">
        <w:rPr>
          <w:sz w:val="28"/>
          <w:szCs w:val="28"/>
        </w:rPr>
        <w:t>главой</w:t>
      </w:r>
      <w:r w:rsidRPr="00F52E88">
        <w:rPr>
          <w:sz w:val="28"/>
          <w:szCs w:val="28"/>
        </w:rPr>
        <w:t xml:space="preserve"> муниципального образования </w:t>
      </w:r>
      <w:r w:rsidR="000525EA" w:rsidRPr="00F52E88">
        <w:rPr>
          <w:bCs/>
          <w:sz w:val="28"/>
          <w:szCs w:val="28"/>
        </w:rPr>
        <w:t>Соль-Илецкий городской округ</w:t>
      </w:r>
      <w:r w:rsidRPr="00F52E88">
        <w:rPr>
          <w:sz w:val="28"/>
          <w:szCs w:val="28"/>
        </w:rPr>
        <w:t>.</w:t>
      </w:r>
    </w:p>
    <w:p w:rsidR="00F52E88" w:rsidRPr="00F52E88" w:rsidRDefault="00F52E88" w:rsidP="00F52E88">
      <w:pPr>
        <w:jc w:val="both"/>
        <w:rPr>
          <w:sz w:val="28"/>
          <w:szCs w:val="28"/>
        </w:rPr>
      </w:pPr>
      <w:bookmarkStart w:id="23" w:name="Par662"/>
      <w:bookmarkStart w:id="24" w:name="Par666"/>
      <w:bookmarkEnd w:id="23"/>
      <w:bookmarkEnd w:id="24"/>
    </w:p>
    <w:p w:rsidR="00525388" w:rsidRPr="00F52E88" w:rsidRDefault="004847E4" w:rsidP="00F52E88">
      <w:pPr>
        <w:pStyle w:val="ab"/>
        <w:tabs>
          <w:tab w:val="left" w:pos="8080"/>
        </w:tabs>
        <w:ind w:firstLine="0"/>
        <w:rPr>
          <w:color w:val="auto"/>
        </w:rPr>
      </w:pPr>
      <w:r w:rsidRPr="00F52E88">
        <w:rPr>
          <w:color w:val="auto"/>
        </w:rPr>
        <w:t xml:space="preserve"> </w:t>
      </w:r>
    </w:p>
    <w:sectPr w:rsidR="00525388" w:rsidRPr="00F52E88" w:rsidSect="00B40C27">
      <w:pgSz w:w="11907" w:h="16840"/>
      <w:pgMar w:top="1134" w:right="851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2A2"/>
    <w:multiLevelType w:val="hybridMultilevel"/>
    <w:tmpl w:val="705A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D61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6C6B"/>
    <w:multiLevelType w:val="singleLevel"/>
    <w:tmpl w:val="235243D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3">
    <w:nsid w:val="37DA5DB4"/>
    <w:multiLevelType w:val="hybridMultilevel"/>
    <w:tmpl w:val="FA9C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040"/>
    <w:multiLevelType w:val="singleLevel"/>
    <w:tmpl w:val="A5D67440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5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D6CC3"/>
    <w:multiLevelType w:val="hybridMultilevel"/>
    <w:tmpl w:val="407A0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720B"/>
    <w:multiLevelType w:val="hybridMultilevel"/>
    <w:tmpl w:val="D4E00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E6D39"/>
    <w:multiLevelType w:val="hybridMultilevel"/>
    <w:tmpl w:val="4B86E6DE"/>
    <w:lvl w:ilvl="0" w:tplc="65E2147E">
      <w:start w:val="1"/>
      <w:numFmt w:val="decimal"/>
      <w:lvlText w:val="%1."/>
      <w:lvlJc w:val="left"/>
      <w:pPr>
        <w:ind w:left="117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4B47F7F"/>
    <w:multiLevelType w:val="hybridMultilevel"/>
    <w:tmpl w:val="21AACC82"/>
    <w:lvl w:ilvl="0" w:tplc="D40693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compat>
    <w:useFELayout/>
  </w:compat>
  <w:rsids>
    <w:rsidRoot w:val="00F64C6A"/>
    <w:rsid w:val="00002804"/>
    <w:rsid w:val="00034112"/>
    <w:rsid w:val="00034A43"/>
    <w:rsid w:val="00041ADD"/>
    <w:rsid w:val="0004405B"/>
    <w:rsid w:val="00045A27"/>
    <w:rsid w:val="000525EA"/>
    <w:rsid w:val="000559A3"/>
    <w:rsid w:val="00061ED7"/>
    <w:rsid w:val="000624C5"/>
    <w:rsid w:val="00082521"/>
    <w:rsid w:val="000846FD"/>
    <w:rsid w:val="00084AB9"/>
    <w:rsid w:val="000931A5"/>
    <w:rsid w:val="000A2630"/>
    <w:rsid w:val="000A3650"/>
    <w:rsid w:val="000B1269"/>
    <w:rsid w:val="000C0ECB"/>
    <w:rsid w:val="000C53E8"/>
    <w:rsid w:val="000E5E8B"/>
    <w:rsid w:val="000E6C85"/>
    <w:rsid w:val="000F590F"/>
    <w:rsid w:val="00110BB1"/>
    <w:rsid w:val="00123F6E"/>
    <w:rsid w:val="00124BA1"/>
    <w:rsid w:val="00130735"/>
    <w:rsid w:val="00137865"/>
    <w:rsid w:val="00145675"/>
    <w:rsid w:val="00162FEA"/>
    <w:rsid w:val="001706AA"/>
    <w:rsid w:val="00174A88"/>
    <w:rsid w:val="00193D89"/>
    <w:rsid w:val="001A3BF5"/>
    <w:rsid w:val="001A7806"/>
    <w:rsid w:val="001C2D89"/>
    <w:rsid w:val="001C404D"/>
    <w:rsid w:val="001C7795"/>
    <w:rsid w:val="001D1CA7"/>
    <w:rsid w:val="001D5552"/>
    <w:rsid w:val="001F7869"/>
    <w:rsid w:val="00222DE1"/>
    <w:rsid w:val="00223442"/>
    <w:rsid w:val="00226449"/>
    <w:rsid w:val="002273A2"/>
    <w:rsid w:val="002520C6"/>
    <w:rsid w:val="002602C8"/>
    <w:rsid w:val="00262E9D"/>
    <w:rsid w:val="002646CB"/>
    <w:rsid w:val="0026485C"/>
    <w:rsid w:val="00292406"/>
    <w:rsid w:val="00294EB3"/>
    <w:rsid w:val="002953B0"/>
    <w:rsid w:val="002A31CE"/>
    <w:rsid w:val="002A3463"/>
    <w:rsid w:val="002A56B7"/>
    <w:rsid w:val="002E272F"/>
    <w:rsid w:val="002E722A"/>
    <w:rsid w:val="002F27E7"/>
    <w:rsid w:val="00301DB1"/>
    <w:rsid w:val="003024C5"/>
    <w:rsid w:val="0031747B"/>
    <w:rsid w:val="00321A11"/>
    <w:rsid w:val="00325951"/>
    <w:rsid w:val="00333EC0"/>
    <w:rsid w:val="003378BB"/>
    <w:rsid w:val="003408D5"/>
    <w:rsid w:val="0035342B"/>
    <w:rsid w:val="00355980"/>
    <w:rsid w:val="00384F10"/>
    <w:rsid w:val="003971AB"/>
    <w:rsid w:val="003A0547"/>
    <w:rsid w:val="003A2FBB"/>
    <w:rsid w:val="003A534A"/>
    <w:rsid w:val="003A7449"/>
    <w:rsid w:val="003B5034"/>
    <w:rsid w:val="003C3C89"/>
    <w:rsid w:val="003F25CD"/>
    <w:rsid w:val="004042BE"/>
    <w:rsid w:val="00416E0E"/>
    <w:rsid w:val="00417598"/>
    <w:rsid w:val="00436132"/>
    <w:rsid w:val="00443525"/>
    <w:rsid w:val="00451D04"/>
    <w:rsid w:val="00455DDF"/>
    <w:rsid w:val="004847E4"/>
    <w:rsid w:val="0048706F"/>
    <w:rsid w:val="0048723C"/>
    <w:rsid w:val="00490AC0"/>
    <w:rsid w:val="00490F19"/>
    <w:rsid w:val="004A0943"/>
    <w:rsid w:val="004A777A"/>
    <w:rsid w:val="004C5CDD"/>
    <w:rsid w:val="004E28B0"/>
    <w:rsid w:val="004E744F"/>
    <w:rsid w:val="0050270D"/>
    <w:rsid w:val="0051192F"/>
    <w:rsid w:val="00512E41"/>
    <w:rsid w:val="00514675"/>
    <w:rsid w:val="00525388"/>
    <w:rsid w:val="005339AB"/>
    <w:rsid w:val="005468A9"/>
    <w:rsid w:val="005558E4"/>
    <w:rsid w:val="00555C03"/>
    <w:rsid w:val="00567A8F"/>
    <w:rsid w:val="005764FD"/>
    <w:rsid w:val="00577F1C"/>
    <w:rsid w:val="005900B4"/>
    <w:rsid w:val="00593B30"/>
    <w:rsid w:val="005A1820"/>
    <w:rsid w:val="005A581D"/>
    <w:rsid w:val="005D2042"/>
    <w:rsid w:val="005E7F85"/>
    <w:rsid w:val="00602AF0"/>
    <w:rsid w:val="006036C6"/>
    <w:rsid w:val="00612F2F"/>
    <w:rsid w:val="0063030F"/>
    <w:rsid w:val="00637611"/>
    <w:rsid w:val="0066213E"/>
    <w:rsid w:val="00672CB1"/>
    <w:rsid w:val="006806C4"/>
    <w:rsid w:val="006815E3"/>
    <w:rsid w:val="0068274C"/>
    <w:rsid w:val="0069355A"/>
    <w:rsid w:val="006A688B"/>
    <w:rsid w:val="006B111A"/>
    <w:rsid w:val="006B3438"/>
    <w:rsid w:val="006B6BDE"/>
    <w:rsid w:val="006E28CB"/>
    <w:rsid w:val="007065D1"/>
    <w:rsid w:val="00715EDF"/>
    <w:rsid w:val="00726D2E"/>
    <w:rsid w:val="00731658"/>
    <w:rsid w:val="00732671"/>
    <w:rsid w:val="0074411C"/>
    <w:rsid w:val="00755AA5"/>
    <w:rsid w:val="0075720B"/>
    <w:rsid w:val="0076608A"/>
    <w:rsid w:val="00773017"/>
    <w:rsid w:val="00786656"/>
    <w:rsid w:val="0079319A"/>
    <w:rsid w:val="007A671A"/>
    <w:rsid w:val="007C6C52"/>
    <w:rsid w:val="007D28E0"/>
    <w:rsid w:val="007D3BDA"/>
    <w:rsid w:val="007F4A8B"/>
    <w:rsid w:val="007F4AED"/>
    <w:rsid w:val="008019D9"/>
    <w:rsid w:val="00803D14"/>
    <w:rsid w:val="00822E65"/>
    <w:rsid w:val="00824717"/>
    <w:rsid w:val="00843CF8"/>
    <w:rsid w:val="00844176"/>
    <w:rsid w:val="008475EA"/>
    <w:rsid w:val="00847A03"/>
    <w:rsid w:val="008677D1"/>
    <w:rsid w:val="0087587D"/>
    <w:rsid w:val="00896C6A"/>
    <w:rsid w:val="008A188C"/>
    <w:rsid w:val="008B2FCF"/>
    <w:rsid w:val="008D112D"/>
    <w:rsid w:val="008E3EAF"/>
    <w:rsid w:val="008F00FD"/>
    <w:rsid w:val="008F2C4C"/>
    <w:rsid w:val="0090231F"/>
    <w:rsid w:val="0090756A"/>
    <w:rsid w:val="00917839"/>
    <w:rsid w:val="00935E80"/>
    <w:rsid w:val="009514C7"/>
    <w:rsid w:val="00953655"/>
    <w:rsid w:val="00953F06"/>
    <w:rsid w:val="0097038B"/>
    <w:rsid w:val="009770D4"/>
    <w:rsid w:val="009843A5"/>
    <w:rsid w:val="009B24B1"/>
    <w:rsid w:val="009B5859"/>
    <w:rsid w:val="009F694C"/>
    <w:rsid w:val="00A341C3"/>
    <w:rsid w:val="00A35BE1"/>
    <w:rsid w:val="00A4195D"/>
    <w:rsid w:val="00A41F93"/>
    <w:rsid w:val="00A44E7F"/>
    <w:rsid w:val="00A46DB1"/>
    <w:rsid w:val="00A56CFA"/>
    <w:rsid w:val="00A6550A"/>
    <w:rsid w:val="00A678BC"/>
    <w:rsid w:val="00A927B1"/>
    <w:rsid w:val="00AB11A7"/>
    <w:rsid w:val="00AB66F1"/>
    <w:rsid w:val="00AC5D09"/>
    <w:rsid w:val="00AE5AF6"/>
    <w:rsid w:val="00AF0E54"/>
    <w:rsid w:val="00AF542D"/>
    <w:rsid w:val="00AF5AFA"/>
    <w:rsid w:val="00B01541"/>
    <w:rsid w:val="00B1189E"/>
    <w:rsid w:val="00B1560A"/>
    <w:rsid w:val="00B242FF"/>
    <w:rsid w:val="00B40C27"/>
    <w:rsid w:val="00B41488"/>
    <w:rsid w:val="00B54898"/>
    <w:rsid w:val="00B62F8A"/>
    <w:rsid w:val="00B7222D"/>
    <w:rsid w:val="00B77324"/>
    <w:rsid w:val="00B80720"/>
    <w:rsid w:val="00B8689B"/>
    <w:rsid w:val="00B94DE9"/>
    <w:rsid w:val="00BB654D"/>
    <w:rsid w:val="00BB7A98"/>
    <w:rsid w:val="00BC3DE9"/>
    <w:rsid w:val="00BC5559"/>
    <w:rsid w:val="00C13E90"/>
    <w:rsid w:val="00C36EAF"/>
    <w:rsid w:val="00C37B7E"/>
    <w:rsid w:val="00C554A9"/>
    <w:rsid w:val="00C73C85"/>
    <w:rsid w:val="00C73F62"/>
    <w:rsid w:val="00C87FFE"/>
    <w:rsid w:val="00CA4AC5"/>
    <w:rsid w:val="00CC3D9C"/>
    <w:rsid w:val="00CC5246"/>
    <w:rsid w:val="00CC5687"/>
    <w:rsid w:val="00CC682F"/>
    <w:rsid w:val="00CE1844"/>
    <w:rsid w:val="00D139EC"/>
    <w:rsid w:val="00D1733A"/>
    <w:rsid w:val="00D30F24"/>
    <w:rsid w:val="00D410F7"/>
    <w:rsid w:val="00D43793"/>
    <w:rsid w:val="00D57E96"/>
    <w:rsid w:val="00D8225E"/>
    <w:rsid w:val="00DA4841"/>
    <w:rsid w:val="00DB410C"/>
    <w:rsid w:val="00DB615E"/>
    <w:rsid w:val="00DF3F51"/>
    <w:rsid w:val="00DF46D4"/>
    <w:rsid w:val="00DF49CE"/>
    <w:rsid w:val="00E02B68"/>
    <w:rsid w:val="00E131C7"/>
    <w:rsid w:val="00E173CC"/>
    <w:rsid w:val="00E237C0"/>
    <w:rsid w:val="00E246FF"/>
    <w:rsid w:val="00E26045"/>
    <w:rsid w:val="00E33157"/>
    <w:rsid w:val="00E35599"/>
    <w:rsid w:val="00E53FFB"/>
    <w:rsid w:val="00E54604"/>
    <w:rsid w:val="00E60F1F"/>
    <w:rsid w:val="00E659E3"/>
    <w:rsid w:val="00E70B52"/>
    <w:rsid w:val="00E72AF4"/>
    <w:rsid w:val="00E73F7D"/>
    <w:rsid w:val="00E76A7C"/>
    <w:rsid w:val="00E87103"/>
    <w:rsid w:val="00EB6940"/>
    <w:rsid w:val="00EB7965"/>
    <w:rsid w:val="00ED364B"/>
    <w:rsid w:val="00EF21C3"/>
    <w:rsid w:val="00EF7607"/>
    <w:rsid w:val="00F06B09"/>
    <w:rsid w:val="00F0779B"/>
    <w:rsid w:val="00F17A11"/>
    <w:rsid w:val="00F52E88"/>
    <w:rsid w:val="00F62B01"/>
    <w:rsid w:val="00F64C6A"/>
    <w:rsid w:val="00F82EB3"/>
    <w:rsid w:val="00F910D2"/>
    <w:rsid w:val="00FB4B7D"/>
    <w:rsid w:val="00FB5A30"/>
    <w:rsid w:val="00FC1898"/>
    <w:rsid w:val="00FD7505"/>
    <w:rsid w:val="00FE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eastAsia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ob-section">
    <w:name w:val="job-section"/>
    <w:basedOn w:val="a"/>
    <w:pPr>
      <w:spacing w:before="100" w:beforeAutospacing="1" w:after="100" w:afterAutospacing="1"/>
    </w:pPr>
  </w:style>
  <w:style w:type="paragraph" w:customStyle="1" w:styleId="service-section">
    <w:name w:val="service-section"/>
    <w:basedOn w:val="a"/>
    <w:pPr>
      <w:spacing w:before="100" w:beforeAutospacing="1" w:after="100" w:afterAutospacing="1"/>
    </w:pPr>
  </w:style>
  <w:style w:type="table" w:styleId="a7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section1">
    <w:name w:val="job-section1"/>
    <w:basedOn w:val="a"/>
    <w:pPr>
      <w:spacing w:before="100" w:beforeAutospacing="1" w:after="100" w:afterAutospacing="1"/>
    </w:pPr>
    <w:rPr>
      <w:vanish/>
    </w:rPr>
  </w:style>
  <w:style w:type="paragraph" w:customStyle="1" w:styleId="service-section1">
    <w:name w:val="service-section1"/>
    <w:basedOn w:val="a"/>
    <w:pPr>
      <w:spacing w:before="100" w:beforeAutospacing="1" w:after="100" w:afterAutospacing="1"/>
    </w:pPr>
    <w:rPr>
      <w:vanish/>
    </w:rPr>
  </w:style>
  <w:style w:type="character" w:customStyle="1" w:styleId="grame">
    <w:name w:val="grame"/>
    <w:basedOn w:val="a0"/>
  </w:style>
  <w:style w:type="paragraph" w:styleId="a8">
    <w:name w:val="Balloon Text"/>
    <w:basedOn w:val="a"/>
    <w:link w:val="a9"/>
    <w:uiPriority w:val="99"/>
    <w:semiHidden/>
    <w:unhideWhenUsed/>
    <w:rsid w:val="00F64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C6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60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07"/>
    <w:pPr>
      <w:ind w:firstLine="720"/>
      <w:jc w:val="both"/>
    </w:pPr>
    <w:rPr>
      <w:color w:val="00000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70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52538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253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BB7A9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">
    <w:name w:val="Body Text"/>
    <w:basedOn w:val="a"/>
    <w:link w:val="af0"/>
    <w:rsid w:val="00593B30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593B30"/>
    <w:rPr>
      <w:rFonts w:eastAsia="Times New Roman"/>
      <w:sz w:val="28"/>
    </w:rPr>
  </w:style>
  <w:style w:type="paragraph" w:styleId="af1">
    <w:name w:val="Body Text Indent"/>
    <w:basedOn w:val="a"/>
    <w:link w:val="af2"/>
    <w:rsid w:val="00593B30"/>
    <w:pPr>
      <w:ind w:firstLine="993"/>
      <w:jc w:val="both"/>
    </w:pPr>
    <w:rPr>
      <w:rFonts w:ascii="Arial" w:hAnsi="Arial"/>
      <w:szCs w:val="20"/>
    </w:rPr>
  </w:style>
  <w:style w:type="character" w:customStyle="1" w:styleId="af2">
    <w:name w:val="Основной текст с отступом Знак"/>
    <w:basedOn w:val="a0"/>
    <w:link w:val="af1"/>
    <w:rsid w:val="00593B30"/>
    <w:rPr>
      <w:rFonts w:ascii="Arial" w:eastAsia="Times New Roman" w:hAnsi="Arial"/>
      <w:sz w:val="24"/>
    </w:rPr>
  </w:style>
  <w:style w:type="paragraph" w:styleId="2">
    <w:name w:val="Body Text 2"/>
    <w:basedOn w:val="a"/>
    <w:link w:val="20"/>
    <w:uiPriority w:val="99"/>
    <w:unhideWhenUsed/>
    <w:rsid w:val="007F4AE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rsid w:val="007F4AED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0756A"/>
  </w:style>
  <w:style w:type="character" w:styleId="af3">
    <w:name w:val="Hyperlink"/>
    <w:basedOn w:val="a0"/>
    <w:uiPriority w:val="99"/>
    <w:semiHidden/>
    <w:unhideWhenUsed/>
    <w:rsid w:val="00907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999D0AA55A360EB655000D0162B95961BDA745m8O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10E897BD6F74311E5D999D0AA55A360EB655000D0162B95961BDA745m8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Y:\%D0%9D%D0%90%D0%94%D0%95%D0%96%D0%94%D0%90\%D0%A1%D0%B0%D0%B9%D1%82\%D1%81%D0%B0%D0%B9%D1%82\%D0%A1%D1%82%D1%80%D0%B0%D1%82%D0%B5%D0%B3%D0%B8%D1%87%D0%B5%D1%81%D0%BA%D0%BE%D0%B5%20%D0%BF%D0%BB%D0%B0%D0%BD%D0%B8%D1%80%D0%BE%D0%B2%D0%B0%D0%BD%D0%B8%D0%B5\%D0%9C%D0%BE%D0%B8%20%D0%B4%D0%BE%D0%BA%D1%83%D0%BC%D0%B5%D0%BD%D1%82%D1%8B\%D0%A1%D1%82%D1%80%D0%B0%D1%82%D0%B5%D0%B3%D0%B8%D1%87%D0%B5%D1%81%D0%BA%D0%BE%D0%B5%20%D0%BF%D0%BB%D0%B0%D0%BD%D0%B8%D1%80%D0%BE%D0%B2%D0%B0%D0%BD%D0%B8%D0%B5\%D0%A4%D0%97%20172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0E897BD6F74311E5D999D0AA55A360EB655000D0162B95961BDA745m8OE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9165-5487-4999-913B-6ECA073F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6170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41257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consultantplus://offline/ref=6C10E897BD6F74311E5D999D0AA55A360EB655000D0162B95961BDA745m8OEH</vt:lpwstr>
      </vt:variant>
      <vt:variant>
        <vt:lpwstr/>
      </vt:variant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consultantplus://offline/ref=6C10E897BD6F74311E5D999D0AA55A360EB655000D0162B95961BDA745m8OEH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consultantplus://offline/ref=6C10E897BD6F74311E5D999D0AA55A360EB655000D0162B95961BDA745m8OEH</vt:lpwstr>
      </vt:variant>
      <vt:variant>
        <vt:lpwstr/>
      </vt:variant>
      <vt:variant>
        <vt:i4>11927717</vt:i4>
      </vt:variant>
      <vt:variant>
        <vt:i4>0</vt:i4>
      </vt:variant>
      <vt:variant>
        <vt:i4>0</vt:i4>
      </vt:variant>
      <vt:variant>
        <vt:i4>5</vt:i4>
      </vt:variant>
      <vt:variant>
        <vt:lpwstr>Y:\ÐÐÐÐÐÐÐ\Ð¡Ð°Ð¹Ñ\ÑÐ°Ð¹Ñ\Ð¡ÑÑÐ°ÑÐµÐ³Ð¸ÑÐµÑÐºÐ¾Ðµ Ð¿Ð»Ð°Ð½Ð¸ÑÐ¾Ð²Ð°Ð½Ð¸Ðµ\ÐÐ¾Ð¸ Ð´Ð¾ÐºÑÐ¼ÐµÐ½ÑÑ\Ð¡ÑÑÐ°ÑÐµÐ³Ð¸ÑÐµÑÐºÐ¾Ðµ Ð¿Ð»Ð°Ð½Ð¸ÑÐ¾Ð²Ð°Ð½Ð¸Ðµ\Ð¤Ð 172.doc</vt:lpwstr>
      </vt:variant>
      <vt:variant>
        <vt:lpwstr>Par104#Par104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123</dc:creator>
  <cp:keywords/>
  <dc:description/>
  <cp:lastModifiedBy>-</cp:lastModifiedBy>
  <cp:revision>2</cp:revision>
  <cp:lastPrinted>2017-03-13T12:53:00Z</cp:lastPrinted>
  <dcterms:created xsi:type="dcterms:W3CDTF">2017-03-15T03:47:00Z</dcterms:created>
  <dcterms:modified xsi:type="dcterms:W3CDTF">2017-03-15T03:47:00Z</dcterms:modified>
</cp:coreProperties>
</file>