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 w:rsidTr="00966FA3">
        <w:trPr>
          <w:trHeight w:val="14458"/>
        </w:trPr>
        <w:tc>
          <w:tcPr>
            <w:tcW w:w="9498" w:type="dxa"/>
          </w:tcPr>
          <w:tbl>
            <w:tblPr>
              <w:tblW w:w="99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917"/>
              <w:gridCol w:w="4258"/>
              <w:gridCol w:w="562"/>
            </w:tblGrid>
            <w:tr w:rsidR="00745DF3" w:rsidTr="00966FA3">
              <w:trPr>
                <w:gridAfter w:val="3"/>
                <w:wAfter w:w="5737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F4401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DB3DDF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27.03.</w:t>
                  </w:r>
                  <w:r w:rsidR="00D33D83">
                    <w:rPr>
                      <w:sz w:val="26"/>
                      <w:szCs w:val="26"/>
                    </w:rPr>
                    <w:t xml:space="preserve"> </w:t>
                  </w:r>
                  <w:r w:rsidR="00C8086A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</w:t>
                  </w:r>
                  <w:r w:rsidR="00D0666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629-п</w:t>
                  </w:r>
                </w:p>
                <w:p w:rsidR="00745DF3" w:rsidRDefault="00745DF3" w:rsidP="00A212F1">
                  <w:pPr>
                    <w:ind w:left="142"/>
                    <w:jc w:val="center"/>
                  </w:pPr>
                </w:p>
              </w:tc>
            </w:tr>
            <w:tr w:rsidR="005F6434" w:rsidRPr="005207E7" w:rsidTr="00966FA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gridAfter w:val="1"/>
                <w:wBefore w:w="72" w:type="dxa"/>
                <w:wAfter w:w="562" w:type="dxa"/>
              </w:trPr>
              <w:tc>
                <w:tcPr>
                  <w:tcW w:w="9356" w:type="dxa"/>
                  <w:gridSpan w:val="3"/>
                  <w:shd w:val="clear" w:color="auto" w:fill="auto"/>
                </w:tcPr>
                <w:p w:rsidR="005F6434" w:rsidRPr="00D33D83" w:rsidRDefault="00967DE7" w:rsidP="00906063">
                  <w:pPr>
                    <w:ind w:right="34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33D83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внесении </w:t>
                  </w:r>
                  <w:r w:rsidR="00D33D8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изменений</w:t>
                  </w:r>
                  <w:r w:rsidR="00D33D83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в</w:t>
                  </w:r>
                  <w:r w:rsidR="00D33D83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33D83">
                    <w:rPr>
                      <w:sz w:val="28"/>
                      <w:szCs w:val="28"/>
                    </w:rPr>
                    <w:t xml:space="preserve">постановление администрации муниципального образования </w:t>
                  </w:r>
                  <w:r w:rsidR="00966FA3">
                    <w:rPr>
                      <w:sz w:val="28"/>
                      <w:szCs w:val="28"/>
                    </w:rPr>
                    <w:t xml:space="preserve"> </w:t>
                  </w:r>
                  <w:r w:rsidR="00D33D83">
                    <w:rPr>
                      <w:sz w:val="28"/>
                      <w:szCs w:val="28"/>
                    </w:rPr>
                    <w:t xml:space="preserve">Соль-Илецкий городской округ </w:t>
                  </w:r>
                  <w:r>
                    <w:rPr>
                      <w:sz w:val="28"/>
                      <w:szCs w:val="28"/>
                    </w:rPr>
                    <w:t>от 01.11.</w:t>
                  </w:r>
                  <w:r w:rsidRPr="00D03C32">
                    <w:rPr>
                      <w:sz w:val="28"/>
                      <w:szCs w:val="28"/>
                    </w:rPr>
                    <w:t xml:space="preserve">2018  </w:t>
                  </w:r>
                  <w:r w:rsidR="00966FA3">
                    <w:rPr>
                      <w:sz w:val="28"/>
                      <w:szCs w:val="28"/>
                    </w:rPr>
                    <w:t xml:space="preserve">           </w:t>
                  </w:r>
                  <w:r w:rsidR="00D33D83">
                    <w:rPr>
                      <w:sz w:val="28"/>
                      <w:szCs w:val="28"/>
                    </w:rPr>
                    <w:t xml:space="preserve"> </w:t>
                  </w:r>
                  <w:r w:rsidRPr="00D03C32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2447-п</w:t>
                  </w:r>
                  <w:r w:rsidR="00D33D83">
                    <w:rPr>
                      <w:sz w:val="28"/>
                      <w:szCs w:val="28"/>
                    </w:rPr>
                    <w:t xml:space="preserve"> «</w:t>
                  </w:r>
                  <w:r w:rsidR="005F6434" w:rsidRPr="005207E7">
                    <w:rPr>
                      <w:sz w:val="28"/>
                      <w:szCs w:val="28"/>
                    </w:rPr>
                    <w:t>Об утверждении муниципальной  программы «</w:t>
                  </w:r>
                  <w:r w:rsidR="005F6434">
                    <w:rPr>
                      <w:sz w:val="28"/>
                      <w:szCs w:val="28"/>
                    </w:rPr>
                    <w:t xml:space="preserve">Содержание и </w:t>
                  </w:r>
                  <w:r w:rsidR="00D33D83">
                    <w:rPr>
                      <w:sz w:val="28"/>
                      <w:szCs w:val="28"/>
                    </w:rPr>
                    <w:t xml:space="preserve">развитие  жилищно-коммунального </w:t>
                  </w:r>
                  <w:r w:rsidR="005F6434">
                    <w:rPr>
                      <w:sz w:val="28"/>
                      <w:szCs w:val="28"/>
                    </w:rPr>
                    <w:t xml:space="preserve">хозяйства муниципального образования Соль-Илецкий городской округ» </w:t>
                  </w:r>
                  <w:r w:rsidR="005F6434" w:rsidRPr="005207E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F6434" w:rsidRDefault="005F6434" w:rsidP="005F6434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06063" w:rsidRDefault="00906063" w:rsidP="005F6434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5F6434" w:rsidRDefault="005F6434" w:rsidP="00906063">
                  <w:pPr>
                    <w:tabs>
                      <w:tab w:val="left" w:pos="305"/>
                      <w:tab w:val="left" w:pos="470"/>
                      <w:tab w:val="left" w:pos="81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06063">
                    <w:rPr>
                      <w:sz w:val="28"/>
                      <w:szCs w:val="28"/>
                    </w:rPr>
                    <w:t xml:space="preserve">    </w:t>
                  </w:r>
                  <w:r w:rsidRPr="00D40378">
                    <w:rPr>
                      <w:sz w:val="28"/>
                      <w:szCs w:val="28"/>
                    </w:rPr>
                    <w:t>В соответствии со ст. 179 Бюджетного Кодекса РФ,</w:t>
                  </w:r>
                  <w:r>
                    <w:rPr>
                      <w:sz w:val="28"/>
                      <w:szCs w:val="28"/>
                    </w:rPr>
                    <w:t xml:space="preserve"> Федеральным  законом от  06.10.2003  </w:t>
                  </w:r>
                  <w:r w:rsidRPr="00D40378">
                    <w:rPr>
                      <w:sz w:val="28"/>
                      <w:szCs w:val="28"/>
                    </w:rPr>
                    <w:t>№ 131-ФЗ «Об общих принципах организации местного самоуправления в РФ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D40378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C1FFB">
                    <w:rPr>
                      <w:sz w:val="28"/>
                      <w:szCs w:val="28"/>
                    </w:rPr>
                    <w:t>Уставом муниципального образован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="00906063">
                    <w:rPr>
                      <w:sz w:val="28"/>
                      <w:szCs w:val="28"/>
                    </w:rPr>
                    <w:t xml:space="preserve">я Соль-Илецкий городской округ, </w:t>
                  </w:r>
                  <w:r>
                    <w:rPr>
                      <w:sz w:val="28"/>
                      <w:szCs w:val="28"/>
                    </w:rPr>
                    <w:t xml:space="preserve">постановлением </w:t>
                  </w:r>
                  <w:r w:rsidR="00906063">
                    <w:rPr>
                      <w:sz w:val="28"/>
                      <w:szCs w:val="28"/>
                    </w:rPr>
                    <w:t xml:space="preserve">администрации муниципального образования Соль-Илецкий городской округ </w:t>
                  </w:r>
                  <w:r>
                    <w:rPr>
                      <w:sz w:val="28"/>
                      <w:szCs w:val="28"/>
                    </w:rPr>
                    <w:t xml:space="preserve"> от 26.01.2016 № 56</w:t>
                  </w:r>
                  <w:r w:rsidRPr="0045289C">
                    <w:rPr>
                      <w:sz w:val="28"/>
                      <w:szCs w:val="28"/>
                    </w:rPr>
                    <w:t>-</w:t>
                  </w:r>
                  <w:r w:rsidR="00966FA3">
                    <w:rPr>
                      <w:sz w:val="28"/>
                      <w:szCs w:val="28"/>
                    </w:rPr>
                    <w:t xml:space="preserve">п «Об утверждении порядка разработки, реализации и </w:t>
                  </w:r>
                  <w:r>
                    <w:rPr>
                      <w:sz w:val="28"/>
                      <w:szCs w:val="28"/>
                    </w:rPr>
                    <w:t>оценки  эффективности муниципальных программ муниципального образования</w:t>
                  </w:r>
                  <w:r w:rsidR="009634A3">
                    <w:rPr>
                      <w:sz w:val="28"/>
                      <w:szCs w:val="28"/>
                    </w:rPr>
                    <w:t xml:space="preserve"> Соль-Илецкий городской округ», </w:t>
                  </w:r>
                  <w:r>
                    <w:rPr>
                      <w:sz w:val="28"/>
                      <w:szCs w:val="28"/>
                    </w:rPr>
                    <w:t xml:space="preserve">постановлением </w:t>
                  </w:r>
                  <w:r w:rsidR="00906063">
                    <w:rPr>
                      <w:sz w:val="28"/>
                      <w:szCs w:val="28"/>
                    </w:rPr>
                    <w:t>администр</w:t>
                  </w:r>
                  <w:r w:rsidR="009634A3">
                    <w:rPr>
                      <w:sz w:val="28"/>
                      <w:szCs w:val="28"/>
                    </w:rPr>
                    <w:t>ации муниципального образования</w:t>
                  </w:r>
                  <w:r w:rsidR="00906063">
                    <w:rPr>
                      <w:sz w:val="28"/>
                      <w:szCs w:val="28"/>
                    </w:rPr>
                    <w:t xml:space="preserve"> Соль-Илецкий городской округ  </w:t>
                  </w:r>
                  <w:r>
                    <w:rPr>
                      <w:sz w:val="28"/>
                      <w:szCs w:val="28"/>
                    </w:rPr>
                    <w:t>от 25.02.2016 № 411-п «Об утверждения перечня муниципальных программ» (в редакции от 26.09.2018г. № 2218-п), постановляю:</w:t>
                  </w:r>
                </w:p>
                <w:p w:rsidR="00906063" w:rsidRDefault="00906063" w:rsidP="00966FA3">
                  <w:pPr>
                    <w:tabs>
                      <w:tab w:val="left" w:pos="305"/>
                      <w:tab w:val="left" w:pos="470"/>
                      <w:tab w:val="left" w:pos="81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F6434" w:rsidRDefault="00966FA3" w:rsidP="005F64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90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5F6434" w:rsidRPr="00CA69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90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="00D33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риложение к постановлению администрации муниципального образования Соль-Илецкий городской округ от  01.11.2018 № 2447-п  </w:t>
                  </w:r>
                  <w:r w:rsidR="005F6434" w:rsidRPr="00CA69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72B5" w:rsidRPr="00827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«Об утверждении муниципальной  программы «Содержание и </w:t>
                  </w:r>
                  <w:r w:rsidR="00827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</w:t>
                  </w:r>
                  <w:r w:rsidR="008272B5" w:rsidRPr="00827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жилищно-коммунального хозяйства муниципального образования Соль-Илецкий городской округ»</w:t>
                  </w:r>
                  <w:r w:rsidR="008272B5" w:rsidRPr="005207E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80D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изложить его в новой редакции </w:t>
                  </w:r>
                  <w:r w:rsidR="005F6434" w:rsidRPr="00380A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  приложению</w:t>
                  </w:r>
                  <w:r w:rsidR="00827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настоящему постановлению</w:t>
                  </w:r>
                  <w:r w:rsidR="005F6434" w:rsidRPr="00380A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</w:t>
                  </w:r>
                </w:p>
                <w:p w:rsidR="00906063" w:rsidRPr="00380A2F" w:rsidRDefault="00906063" w:rsidP="005F64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6063" w:rsidRDefault="00966FA3" w:rsidP="00906063">
                  <w:pPr>
                    <w:pStyle w:val="ConsPlusNormal"/>
                    <w:tabs>
                      <w:tab w:val="left" w:pos="522"/>
                    </w:tabs>
                    <w:ind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90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5F6434" w:rsidRPr="00CA6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D33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6434" w:rsidRPr="00F03FA8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>Контроль за исполнением настоящего поста</w:t>
                  </w:r>
                  <w:r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новления возложить на первого </w:t>
                  </w:r>
                  <w:r w:rsidR="005F6434" w:rsidRPr="00F03FA8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заместителя главы администрации - заместителя главы администрации </w:t>
                  </w:r>
                  <w:r w:rsidR="005F6434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Соль-Илецкого городского округа </w:t>
                  </w:r>
                  <w:r w:rsidR="005F6434" w:rsidRPr="00F03FA8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>по строительству, транспорту, благоустройству и  ЖКХ  В.П. Вдовкина</w:t>
                  </w:r>
                  <w:r w:rsidR="005F6434">
                    <w:rPr>
                      <w:spacing w:val="1"/>
                      <w:sz w:val="28"/>
                      <w:szCs w:val="28"/>
                    </w:rPr>
                    <w:t>.</w:t>
                  </w:r>
                  <w:r w:rsidR="005F6434" w:rsidRPr="00F91929">
                    <w:rPr>
                      <w:sz w:val="28"/>
                      <w:szCs w:val="28"/>
                    </w:rPr>
                    <w:t xml:space="preserve">                  </w:t>
                  </w:r>
                </w:p>
                <w:p w:rsidR="00906063" w:rsidRDefault="005F6434" w:rsidP="005F6434">
                  <w:pPr>
                    <w:pStyle w:val="ConsPlusNormal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F91929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D7460" w:rsidRDefault="005F6434" w:rsidP="005F6434">
                  <w:pPr>
                    <w:pStyle w:val="ConsPlusNormal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F91929"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5F6434" w:rsidRDefault="005F6434" w:rsidP="005F6434">
                  <w:pPr>
                    <w:pStyle w:val="ConsPlusNormal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F91929"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5F6434" w:rsidRPr="00F91929" w:rsidRDefault="005F6434" w:rsidP="005F64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</w:t>
                  </w:r>
                  <w:r w:rsidR="00966F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966F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D33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919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 вступает в силу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6F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его официального опубликования (обнародования).</w:t>
                  </w:r>
                </w:p>
                <w:p w:rsidR="00906063" w:rsidRDefault="005F6434" w:rsidP="005F64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5F6434" w:rsidRDefault="005F6434" w:rsidP="005F643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5F6434" w:rsidRPr="00414FC0" w:rsidRDefault="005F6434" w:rsidP="005F6434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4FC0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5F6434" w:rsidRPr="00F374E2" w:rsidRDefault="005F6434" w:rsidP="005F6434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4FC0">
                    <w:rPr>
                      <w:sz w:val="28"/>
                      <w:szCs w:val="28"/>
                    </w:rPr>
                    <w:t xml:space="preserve">Соль-Илецкий городской округ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="00966FA3">
                    <w:rPr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66FA3">
                    <w:rPr>
                      <w:sz w:val="28"/>
                      <w:szCs w:val="28"/>
                    </w:rPr>
                    <w:t xml:space="preserve">  </w:t>
                  </w:r>
                  <w:r w:rsidRPr="00414FC0">
                    <w:rPr>
                      <w:sz w:val="28"/>
                      <w:szCs w:val="28"/>
                    </w:rPr>
                    <w:t>А.А. Кузьмин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74E2"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966FA3" w:rsidRDefault="00966FA3" w:rsidP="005F6434">
                  <w:pPr>
                    <w:tabs>
                      <w:tab w:val="left" w:pos="7016"/>
                    </w:tabs>
                    <w:jc w:val="both"/>
                    <w:rPr>
                      <w:sz w:val="28"/>
                    </w:rPr>
                  </w:pPr>
                </w:p>
                <w:p w:rsidR="005F6434" w:rsidRPr="003C2BD1" w:rsidRDefault="005F6434" w:rsidP="005F6434">
                  <w:pPr>
                    <w:tabs>
                      <w:tab w:val="left" w:pos="7016"/>
                    </w:tabs>
                    <w:jc w:val="both"/>
                    <w:rPr>
                      <w:sz w:val="28"/>
                    </w:rPr>
                  </w:pPr>
                  <w:r w:rsidRPr="003C2BD1">
                    <w:rPr>
                      <w:sz w:val="28"/>
                    </w:rPr>
                    <w:t xml:space="preserve">Верно </w:t>
                  </w:r>
                </w:p>
                <w:p w:rsidR="005F6434" w:rsidRPr="000308CF" w:rsidRDefault="005F6434" w:rsidP="005F64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специалист организационного отд</w:t>
                  </w:r>
                  <w:r w:rsidR="00966FA3">
                    <w:rPr>
                      <w:sz w:val="28"/>
                    </w:rPr>
                    <w:t xml:space="preserve">ела                     </w:t>
                  </w:r>
                  <w:r>
                    <w:rPr>
                      <w:sz w:val="28"/>
                    </w:rPr>
                    <w:t>Е.В. Телушкина</w:t>
                  </w: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4D7460" w:rsidRDefault="004D7460" w:rsidP="00966FA3">
                  <w:pPr>
                    <w:shd w:val="clear" w:color="auto" w:fill="FFFFFF"/>
                    <w:jc w:val="both"/>
                  </w:pPr>
                </w:p>
                <w:p w:rsidR="00906063" w:rsidRDefault="00906063" w:rsidP="00966FA3">
                  <w:pPr>
                    <w:shd w:val="clear" w:color="auto" w:fill="FFFFFF"/>
                    <w:jc w:val="both"/>
                  </w:pPr>
                </w:p>
                <w:p w:rsidR="005F6434" w:rsidRDefault="005F6434" w:rsidP="00966FA3">
                  <w:pPr>
                    <w:shd w:val="clear" w:color="auto" w:fill="FFFFFF"/>
                    <w:jc w:val="both"/>
                  </w:pPr>
                  <w:r w:rsidRPr="009C1FFB">
                    <w:t>Разослано: прокуратура,</w:t>
                  </w:r>
                  <w:r>
                    <w:t xml:space="preserve"> организационный отдел,</w:t>
                  </w:r>
                  <w:r w:rsidRPr="009C1FFB"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Финансовое управление</w:t>
                  </w:r>
                  <w:r w:rsidR="004569EC">
                    <w:t>, отдел по строительству, транспорту, ЖКХ, дорожному хозяйству, газификации и связи</w:t>
                  </w:r>
                </w:p>
                <w:p w:rsidR="004569EC" w:rsidRDefault="004569EC" w:rsidP="00966FA3">
                  <w:pPr>
                    <w:shd w:val="clear" w:color="auto" w:fill="FFFFFF"/>
                    <w:jc w:val="both"/>
                  </w:pPr>
                </w:p>
                <w:p w:rsidR="004569EC" w:rsidRPr="005207E7" w:rsidRDefault="004569EC" w:rsidP="00966FA3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66FA3" w:rsidRPr="00966FA3" w:rsidTr="00966FA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3"/>
                <w:wBefore w:w="5170" w:type="dxa"/>
              </w:trPr>
              <w:tc>
                <w:tcPr>
                  <w:tcW w:w="4820" w:type="dxa"/>
                  <w:gridSpan w:val="2"/>
                  <w:shd w:val="clear" w:color="auto" w:fill="auto"/>
                </w:tcPr>
                <w:p w:rsidR="00966FA3" w:rsidRDefault="00966FA3" w:rsidP="00966FA3">
                  <w:pPr>
                    <w:shd w:val="clear" w:color="auto" w:fill="FFFFFF"/>
                    <w:ind w:right="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</w:p>
                <w:p w:rsidR="00966FA3" w:rsidRPr="00966FA3" w:rsidRDefault="00966FA3" w:rsidP="00966FA3">
                  <w:pPr>
                    <w:shd w:val="clear" w:color="auto" w:fill="FFFFFF"/>
                    <w:ind w:right="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к постановлению  администрации                                                                                   </w:t>
                  </w:r>
                </w:p>
                <w:p w:rsidR="00966FA3" w:rsidRPr="00966FA3" w:rsidRDefault="00966FA3" w:rsidP="00966FA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Соль-Илецкого городского округа                                                                     </w:t>
                  </w:r>
                </w:p>
                <w:p w:rsidR="00966FA3" w:rsidRPr="00966FA3" w:rsidRDefault="00EF4401" w:rsidP="00EF4401">
                  <w:pPr>
                    <w:ind w:right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966FA3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27.03.</w:t>
                  </w:r>
                  <w:r w:rsidR="00966FA3">
                    <w:rPr>
                      <w:sz w:val="28"/>
                      <w:szCs w:val="28"/>
                    </w:rPr>
                    <w:t>2019</w:t>
                  </w:r>
                  <w:r w:rsidR="00966FA3" w:rsidRPr="00966FA3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629-п</w:t>
                  </w:r>
                </w:p>
              </w:tc>
            </w:tr>
          </w:tbl>
          <w:p w:rsidR="00966FA3" w:rsidRPr="00966FA3" w:rsidRDefault="00966FA3" w:rsidP="00966FA3">
            <w:pPr>
              <w:shd w:val="clear" w:color="auto" w:fill="FFFFFF"/>
              <w:ind w:left="142" w:right="2"/>
              <w:jc w:val="both"/>
              <w:rPr>
                <w:sz w:val="24"/>
                <w:szCs w:val="24"/>
              </w:rPr>
            </w:pPr>
          </w:p>
          <w:p w:rsidR="00966FA3" w:rsidRPr="00966FA3" w:rsidRDefault="00966FA3" w:rsidP="00966FA3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outlineLvl w:val="1"/>
              <w:rPr>
                <w:bCs/>
                <w:sz w:val="28"/>
                <w:szCs w:val="28"/>
              </w:rPr>
            </w:pPr>
            <w:r w:rsidRPr="00966FA3">
              <w:rPr>
                <w:bCs/>
                <w:sz w:val="28"/>
                <w:szCs w:val="28"/>
              </w:rPr>
              <w:t>Паспорт муниципальной программы</w:t>
            </w:r>
          </w:p>
          <w:p w:rsidR="00966FA3" w:rsidRP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>«Содержание и развитие  жилищно-коммунального хозяйства муниципального образования Соль-Илецкий городской округ»</w:t>
            </w:r>
          </w:p>
          <w:tbl>
            <w:tblPr>
              <w:tblW w:w="9000" w:type="dxa"/>
              <w:tblInd w:w="281" w:type="dxa"/>
              <w:tblLayout w:type="fixed"/>
              <w:tblLook w:val="0000"/>
            </w:tblPr>
            <w:tblGrid>
              <w:gridCol w:w="2980"/>
              <w:gridCol w:w="6020"/>
            </w:tblGrid>
            <w:tr w:rsidR="00966FA3" w:rsidRPr="00966FA3" w:rsidTr="00966FA3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отдел по строительству, транспорту, ЖКХ, дорожному хозяйству, газификации и связи администрации муниципального образования  Соль-Илецкий городской округ</w:t>
                  </w:r>
                </w:p>
              </w:tc>
            </w:tr>
            <w:tr w:rsidR="00966FA3" w:rsidRPr="00966FA3" w:rsidTr="00966FA3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Соисполнители Программы 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Отсутствуют </w:t>
                  </w:r>
                </w:p>
              </w:tc>
            </w:tr>
            <w:tr w:rsidR="00966FA3" w:rsidRPr="00966FA3" w:rsidTr="00966FA3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Участники Программы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Администрация муниципального образования Соль-Илецкий городской округ</w:t>
                  </w:r>
                </w:p>
              </w:tc>
            </w:tr>
            <w:tr w:rsidR="00966FA3" w:rsidRPr="00966FA3" w:rsidTr="00966FA3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Подпрограммы Программы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966FA3" w:rsidRPr="00966FA3" w:rsidTr="00966FA3">
              <w:trPr>
                <w:trHeight w:val="681"/>
              </w:trPr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966FA3">
                    <w:rPr>
                      <w:sz w:val="28"/>
                      <w:szCs w:val="28"/>
                    </w:rPr>
                    <w:t>Цель Программы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Pr="00966FA3" w:rsidRDefault="00966FA3" w:rsidP="00966FA3">
                  <w:pPr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Повышение качества и условий жизни населения, повышение уровня надежности предоставления коммунальных услуг.</w:t>
                  </w:r>
                </w:p>
              </w:tc>
            </w:tr>
            <w:tr w:rsidR="00966FA3" w:rsidRPr="00966FA3" w:rsidTr="00966FA3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Задачи Программы   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Pr="00966FA3" w:rsidRDefault="00966FA3" w:rsidP="00966FA3">
                  <w:pPr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Развитие и содержание систем и объектов коммунальной инфраструктуры.  </w:t>
                  </w:r>
                </w:p>
              </w:tc>
            </w:tr>
            <w:tr w:rsidR="00966FA3" w:rsidRPr="00966FA3" w:rsidTr="00966FA3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Показатели (индикаторы) Программы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-</w:t>
                  </w:r>
                  <w:r w:rsidRPr="00966FA3">
                    <w:t>П</w:t>
                  </w:r>
                  <w:r w:rsidRPr="00966FA3">
                    <w:rPr>
                      <w:sz w:val="28"/>
                      <w:szCs w:val="28"/>
                    </w:rPr>
                    <w:t>ротяженность отремонтированных  (модернизированных) сетей (объектов) коммунальной инфраструктуры;</w:t>
                  </w:r>
                </w:p>
                <w:p w:rsidR="00966FA3" w:rsidRPr="00966FA3" w:rsidRDefault="00966FA3" w:rsidP="00966FA3">
                  <w:pPr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-</w:t>
                  </w:r>
                  <w:r w:rsidRPr="00966FA3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своевременная оплата </w:t>
                  </w:r>
                  <w:r w:rsidRPr="00966FA3">
                    <w:rPr>
                      <w:sz w:val="28"/>
                      <w:szCs w:val="28"/>
                    </w:rPr>
                    <w:t xml:space="preserve"> взносов за капитальный ремонт муниципального жилищного фонда;</w:t>
                  </w:r>
                </w:p>
                <w:p w:rsidR="00966FA3" w:rsidRPr="00966FA3" w:rsidRDefault="00966FA3" w:rsidP="00966FA3">
                  <w:pPr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-количество отремонтированных жилых помещений (квартир) находящихся в муниципальной собственности;</w:t>
                  </w:r>
                </w:p>
                <w:p w:rsidR="00966FA3" w:rsidRPr="00966FA3" w:rsidRDefault="00966FA3" w:rsidP="00966FA3">
                  <w:pPr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-</w:t>
                  </w:r>
                  <w:r w:rsidRPr="00966FA3">
                    <w:rPr>
                      <w:sz w:val="24"/>
                      <w:szCs w:val="24"/>
                    </w:rPr>
                    <w:t xml:space="preserve"> </w:t>
                  </w:r>
                  <w:r w:rsidRPr="00966FA3">
                    <w:rPr>
                      <w:sz w:val="28"/>
                      <w:szCs w:val="28"/>
                    </w:rPr>
                    <w:t xml:space="preserve">участие в семинарах  в области энергосбережения; </w:t>
                  </w:r>
                </w:p>
                <w:p w:rsidR="00966FA3" w:rsidRPr="00966FA3" w:rsidRDefault="00966FA3" w:rsidP="00966FA3">
                  <w:pPr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-оснащение  индивидуальными приборами учета жилых помещений  муниципального жилищного фонда.</w:t>
                  </w:r>
                </w:p>
              </w:tc>
            </w:tr>
            <w:tr w:rsidR="00966FA3" w:rsidRPr="00966FA3" w:rsidTr="00966FA3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 Срок и этапы  реализации Программы   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Default="00966FA3" w:rsidP="00966F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66FA3">
                    <w:rPr>
                      <w:color w:val="000000"/>
                      <w:sz w:val="28"/>
                      <w:szCs w:val="28"/>
                    </w:rPr>
                    <w:t>Реализация Программы начинается с 2019 года. Мероприятия Программы рассчитаны на  2019 -2021 гг.</w:t>
                  </w:r>
                </w:p>
                <w:p w:rsidR="004D7460" w:rsidRPr="00966FA3" w:rsidRDefault="004D7460" w:rsidP="00966FA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66FA3" w:rsidRPr="00966FA3" w:rsidTr="00966FA3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snapToGri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Объем бюджетных ассигнований Программы 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Pr="00AA2EA0" w:rsidRDefault="00966FA3" w:rsidP="00966FA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Объем финансирования 2019-2021 </w:t>
                  </w:r>
                  <w:r w:rsidRPr="00AA2EA0">
                    <w:rPr>
                      <w:sz w:val="28"/>
                      <w:szCs w:val="28"/>
                    </w:rPr>
                    <w:t xml:space="preserve">гг. </w:t>
                  </w:r>
                  <w:r w:rsidR="00130B1C">
                    <w:rPr>
                      <w:sz w:val="28"/>
                      <w:szCs w:val="28"/>
                    </w:rPr>
                    <w:t xml:space="preserve"> </w:t>
                  </w:r>
                  <w:r w:rsidR="00FD5E6C">
                    <w:rPr>
                      <w:color w:val="000000"/>
                      <w:sz w:val="28"/>
                      <w:szCs w:val="28"/>
                    </w:rPr>
                    <w:t xml:space="preserve">6019,2 </w:t>
                  </w:r>
                  <w:r w:rsidRPr="00AA2EA0">
                    <w:rPr>
                      <w:color w:val="000000"/>
                      <w:sz w:val="32"/>
                      <w:szCs w:val="28"/>
                    </w:rPr>
                    <w:t xml:space="preserve"> </w:t>
                  </w:r>
                  <w:r w:rsidRPr="00AA2EA0">
                    <w:rPr>
                      <w:color w:val="000000"/>
                      <w:sz w:val="28"/>
                      <w:szCs w:val="28"/>
                    </w:rPr>
                    <w:t>тыс. руб.,</w:t>
                  </w:r>
                  <w:r w:rsidRPr="00AA2EA0">
                    <w:rPr>
                      <w:sz w:val="28"/>
                      <w:szCs w:val="28"/>
                    </w:rPr>
                    <w:t xml:space="preserve"> том числе по годам:</w:t>
                  </w:r>
                </w:p>
                <w:p w:rsidR="00966FA3" w:rsidRPr="00AA2EA0" w:rsidRDefault="00966FA3" w:rsidP="00966FA3">
                  <w:pPr>
                    <w:jc w:val="both"/>
                    <w:rPr>
                      <w:sz w:val="28"/>
                      <w:szCs w:val="28"/>
                    </w:rPr>
                  </w:pPr>
                  <w:r w:rsidRPr="00AA2EA0">
                    <w:rPr>
                      <w:sz w:val="28"/>
                      <w:szCs w:val="28"/>
                    </w:rPr>
                    <w:t xml:space="preserve">        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AA2EA0">
                      <w:rPr>
                        <w:sz w:val="28"/>
                        <w:szCs w:val="28"/>
                      </w:rPr>
                      <w:t>2019 г</w:t>
                    </w:r>
                  </w:smartTag>
                  <w:r w:rsidRPr="00AA2EA0">
                    <w:rPr>
                      <w:sz w:val="28"/>
                      <w:szCs w:val="28"/>
                    </w:rPr>
                    <w:t xml:space="preserve">. </w:t>
                  </w:r>
                  <w:r w:rsidR="00FD5E6C">
                    <w:rPr>
                      <w:sz w:val="28"/>
                      <w:szCs w:val="28"/>
                    </w:rPr>
                    <w:t>-</w:t>
                  </w:r>
                  <w:r w:rsidRPr="00AA2EA0">
                    <w:rPr>
                      <w:sz w:val="28"/>
                      <w:szCs w:val="28"/>
                    </w:rPr>
                    <w:t xml:space="preserve"> </w:t>
                  </w:r>
                  <w:r w:rsidR="00FD5E6C">
                    <w:rPr>
                      <w:sz w:val="28"/>
                      <w:szCs w:val="28"/>
                    </w:rPr>
                    <w:t>6019,2</w:t>
                  </w:r>
                  <w:r w:rsidRPr="00AA2EA0"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966FA3" w:rsidRPr="00AA2EA0" w:rsidRDefault="00966FA3" w:rsidP="00966FA3">
                  <w:pPr>
                    <w:jc w:val="both"/>
                    <w:rPr>
                      <w:sz w:val="28"/>
                      <w:szCs w:val="28"/>
                    </w:rPr>
                  </w:pPr>
                  <w:r w:rsidRPr="00AA2EA0">
                    <w:rPr>
                      <w:sz w:val="28"/>
                      <w:szCs w:val="28"/>
                    </w:rPr>
                    <w:t xml:space="preserve">        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AA2EA0">
                      <w:rPr>
                        <w:sz w:val="28"/>
                        <w:szCs w:val="28"/>
                      </w:rPr>
                      <w:t>2020 г</w:t>
                    </w:r>
                  </w:smartTag>
                  <w:r w:rsidR="00FD5E6C">
                    <w:rPr>
                      <w:sz w:val="28"/>
                      <w:szCs w:val="28"/>
                    </w:rPr>
                    <w:t>. - 0</w:t>
                  </w:r>
                  <w:r w:rsidRPr="00AA2EA0"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966FA3" w:rsidRDefault="00966FA3" w:rsidP="00966FA3">
                  <w:pPr>
                    <w:jc w:val="both"/>
                    <w:rPr>
                      <w:sz w:val="28"/>
                      <w:szCs w:val="28"/>
                    </w:rPr>
                  </w:pPr>
                  <w:r w:rsidRPr="00AA2EA0">
                    <w:rPr>
                      <w:sz w:val="28"/>
                      <w:szCs w:val="28"/>
                    </w:rPr>
                    <w:t xml:space="preserve">        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AA2EA0">
                      <w:rPr>
                        <w:sz w:val="28"/>
                        <w:szCs w:val="28"/>
                      </w:rPr>
                      <w:t>2021 г</w:t>
                    </w:r>
                  </w:smartTag>
                  <w:r w:rsidRPr="00AA2EA0">
                    <w:rPr>
                      <w:sz w:val="28"/>
                      <w:szCs w:val="28"/>
                    </w:rPr>
                    <w:t xml:space="preserve">. - </w:t>
                  </w:r>
                  <w:r w:rsidR="00FD5E6C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  <w:r w:rsidRPr="00AA2EA0">
                    <w:rPr>
                      <w:sz w:val="28"/>
                      <w:szCs w:val="28"/>
                    </w:rPr>
                    <w:t>тыс. руб.</w:t>
                  </w:r>
                  <w:r w:rsidRPr="00966FA3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4D7460" w:rsidRPr="00966FA3" w:rsidRDefault="004D7460" w:rsidP="00966F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66FA3" w:rsidRPr="00966FA3" w:rsidTr="00966FA3"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autoSpaceDN w:val="0"/>
                    <w:adjustRightIn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lastRenderedPageBreak/>
                    <w:t>Ожидаемые результаты</w:t>
                  </w:r>
                </w:p>
                <w:p w:rsidR="00966FA3" w:rsidRPr="00966FA3" w:rsidRDefault="00966FA3" w:rsidP="00966FA3">
                  <w:pPr>
                    <w:autoSpaceDE w:val="0"/>
                    <w:autoSpaceDN w:val="0"/>
                    <w:adjustRightInd w:val="0"/>
                    <w:spacing w:line="276" w:lineRule="auto"/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 xml:space="preserve">реализации Программы </w:t>
                  </w:r>
                </w:p>
              </w:tc>
              <w:tc>
                <w:tcPr>
                  <w:tcW w:w="6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FA3" w:rsidRPr="00966FA3" w:rsidRDefault="00966FA3" w:rsidP="00966FA3">
                  <w:pPr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-проведение ремонтных работ инженерных сетей;</w:t>
                  </w:r>
                </w:p>
                <w:p w:rsidR="00966FA3" w:rsidRPr="00966FA3" w:rsidRDefault="00966FA3" w:rsidP="00966FA3">
                  <w:pPr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-</w:t>
                  </w:r>
                  <w:r w:rsidRPr="00966FA3">
                    <w:rPr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своевременная оплата </w:t>
                  </w:r>
                  <w:r w:rsidRPr="00966FA3">
                    <w:rPr>
                      <w:sz w:val="28"/>
                      <w:szCs w:val="28"/>
                    </w:rPr>
                    <w:t xml:space="preserve"> взносов за капитальный ремонт муниципального жилищного фонда;</w:t>
                  </w:r>
                </w:p>
                <w:p w:rsidR="00966FA3" w:rsidRPr="00966FA3" w:rsidRDefault="00966FA3" w:rsidP="00966FA3">
                  <w:pPr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 w:rsidRPr="00966FA3">
                    <w:rPr>
                      <w:sz w:val="28"/>
                      <w:szCs w:val="28"/>
                    </w:rPr>
                    <w:t>-количество отремонтированных жилых помещений (квартир) находящихся в муниципальной собственности;</w:t>
                  </w:r>
                </w:p>
                <w:p w:rsidR="00966FA3" w:rsidRPr="00966FA3" w:rsidRDefault="00966FA3" w:rsidP="00966FA3">
                  <w:pPr>
                    <w:autoSpaceDE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966FA3">
                    <w:rPr>
                      <w:sz w:val="28"/>
                      <w:szCs w:val="28"/>
                    </w:rPr>
                    <w:t>-снижение затрат бюджета на оплату коммунальных ресурсов.</w:t>
                  </w:r>
                </w:p>
              </w:tc>
            </w:tr>
          </w:tbl>
          <w:p w:rsidR="00966FA3" w:rsidRDefault="00966FA3" w:rsidP="004D7460"/>
          <w:p w:rsidR="004D7460" w:rsidRDefault="004D7460" w:rsidP="004D7460"/>
          <w:p w:rsidR="004D7460" w:rsidRPr="00966FA3" w:rsidRDefault="004D7460" w:rsidP="004D7460"/>
          <w:p w:rsidR="00966FA3" w:rsidRPr="00966FA3" w:rsidRDefault="00966FA3" w:rsidP="00966FA3">
            <w:pPr>
              <w:numPr>
                <w:ilvl w:val="0"/>
                <w:numId w:val="7"/>
              </w:numPr>
              <w:ind w:left="142" w:firstLine="0"/>
              <w:jc w:val="center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>Характеристика состояния и обоснование проблем системы коммунальной инфраструктуры</w:t>
            </w:r>
          </w:p>
          <w:p w:rsidR="00966FA3" w:rsidRDefault="00966FA3" w:rsidP="00966FA3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966FA3">
              <w:rPr>
                <w:sz w:val="28"/>
                <w:szCs w:val="28"/>
              </w:rPr>
              <w:t>Характеристика существующего состояния системы водоснабжения, водоотведения и теплоснабжения.</w:t>
            </w:r>
          </w:p>
          <w:p w:rsidR="00966FA3" w:rsidRPr="00966FA3" w:rsidRDefault="00966FA3" w:rsidP="00966FA3">
            <w:pPr>
              <w:ind w:left="1080"/>
              <w:jc w:val="both"/>
              <w:rPr>
                <w:sz w:val="28"/>
                <w:szCs w:val="28"/>
              </w:rPr>
            </w:pPr>
          </w:p>
          <w:p w:rsidR="00966FA3" w:rsidRPr="00966FA3" w:rsidRDefault="00966FA3" w:rsidP="00966FA3">
            <w:pPr>
              <w:tabs>
                <w:tab w:val="left" w:pos="680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Основным поставщиком услуг центрального водоснабжения для 95% потребителей по Соль-Илецкому городскому округу являются 10 предприятий, оказывающие коммунальные услуги. В г.Соль-Илецке  является Соль-Илецкое ММПП ЖКХ, в населенных пунктах МУП «РЖКХ», МУП «Боевогорское», МУП «Залив», МУП «Елшанское КХ», МУП «Инициатива», МУП «Перспектива», МУП «Агровод», МУП «Шахтный». </w:t>
            </w:r>
          </w:p>
          <w:p w:rsidR="00966FA3" w:rsidRPr="00966FA3" w:rsidRDefault="00966FA3" w:rsidP="00966FA3">
            <w:pPr>
              <w:tabs>
                <w:tab w:val="left" w:pos="635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Основными источниками водоснабжения городского округа являются муниципальные водозаборные скважины, равномерно расположенные по всей территории городского округа. Устойчивое снижение качества питьевой воды на некоторых скважинах связано с рядом объективных факторов. Это, прежде всего, несоответствие фактических размеров санитарно-защитных зон вокруг водозаборных скважин нормативным требованиям и недостаточное канализирование территории. В течение длительного времени финансирование водопроводного хозяйства осуществлялось недостаточно, в связи с чем более 60% от общей протяженности трубопроводов имеют износ от 70% до 95%, а общий показатель износа трубопроводов подачи воды составляет 79%.</w:t>
            </w:r>
          </w:p>
          <w:p w:rsidR="00966FA3" w:rsidRPr="00966FA3" w:rsidRDefault="00966FA3" w:rsidP="00966FA3">
            <w:pPr>
              <w:tabs>
                <w:tab w:val="left" w:pos="680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Порывы на трубопроводах систем водоснабжения приводят к необоснованным дополнительным затратам, что негативно сказывается на финансовом состоянии предприятий и бюджета округа.</w:t>
            </w:r>
          </w:p>
          <w:p w:rsidR="00966FA3" w:rsidRPr="00966FA3" w:rsidRDefault="00966FA3" w:rsidP="00966FA3">
            <w:pPr>
              <w:tabs>
                <w:tab w:val="left" w:pos="695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В результате анализа существующего состояния системы водоснабжения городского округа выявлены следующие технические и технологические проблемы: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- оборудование системы водоснабжения изношено (средний износ 79%);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- система водоснабжения из-за высокой степени износа и малых диаметров трубопроводов не имеет резерва для подключения новых потребителей;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- в летние месяцы в связи с резким увеличением численности населения города (курортный сезон) и значительным расходом воды на хозяйственные нужды (полив огородов)  в  вечерние часы имеют место перебои с подачей воды;</w:t>
            </w:r>
          </w:p>
          <w:p w:rsidR="00966FA3" w:rsidRPr="00966FA3" w:rsidRDefault="00743D2A" w:rsidP="00966FA3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- не</w:t>
            </w:r>
            <w:r w:rsidR="00966FA3" w:rsidRPr="00966FA3">
              <w:rPr>
                <w:sz w:val="28"/>
                <w:szCs w:val="28"/>
              </w:rPr>
              <w:t>достаточное количество пожарных гидрантов;</w:t>
            </w:r>
          </w:p>
          <w:p w:rsidR="00966FA3" w:rsidRPr="00966FA3" w:rsidRDefault="00966FA3" w:rsidP="00966FA3">
            <w:pPr>
              <w:tabs>
                <w:tab w:val="left" w:pos="605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- на  скважинах имеются отклонения показателей качества добываемой воды по санитарно-химическому анализу (превышение жесткости и нитратов), наблюдается устойчивое снижение качества питьевой воды.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</w:p>
          <w:p w:rsidR="00966FA3" w:rsidRP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1.2.</w:t>
            </w:r>
            <w:r w:rsidRPr="00966FA3">
              <w:rPr>
                <w:sz w:val="28"/>
                <w:szCs w:val="28"/>
              </w:rPr>
              <w:tab/>
              <w:t>Характеристика существующего состояния системы водоотведения.</w:t>
            </w:r>
          </w:p>
          <w:p w:rsidR="00966FA3" w:rsidRPr="00966FA3" w:rsidRDefault="00966FA3" w:rsidP="00966FA3">
            <w:pPr>
              <w:tabs>
                <w:tab w:val="left" w:pos="650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В настоящее время  централизованная система водоотведения (канализации), которая по функциональной принадлежности является раздельной (не допускается прием ливневых стоков) эксплуатируется только в г. Соль-Илецке.</w:t>
            </w:r>
          </w:p>
          <w:p w:rsidR="00966FA3" w:rsidRPr="00966FA3" w:rsidRDefault="00966FA3" w:rsidP="00966FA3">
            <w:pPr>
              <w:tabs>
                <w:tab w:val="left" w:pos="695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Очистка хозяйственно-бытовых стоков осуществляется на городских очистных сооружениях канализации  г. Соль-Илецка, которые эксплуатируются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66FA3">
                <w:rPr>
                  <w:sz w:val="28"/>
                  <w:szCs w:val="28"/>
                </w:rPr>
                <w:t>1986 г</w:t>
              </w:r>
            </w:smartTag>
            <w:r w:rsidRPr="00966FA3">
              <w:rPr>
                <w:sz w:val="28"/>
                <w:szCs w:val="28"/>
              </w:rPr>
              <w:t>. и в настоящее время находятся в оперативном управлении Соль-Илецкого ММПП ЖКХ. На городских очистных сооружениях применяется биологическая очистка стоков. На участке имеется лаборатория для проведения химических анализов за контролем очистки сточных вод.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Централизованная сеть канализации наиболее развита в зоне капитальной многоквартирной застройки, частично канализирована зона малоэтажного фонда. Население частного сектора пользуется выгребными ямами. Всего централизованной канализацией охвачено 29% населения муниципального образования.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Существующее состояние муниципальной системы водоотведения имеет следующие  проблемы: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- оборудование системы водоотведения  изношено (средний износ 45%);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-  недостаточное канализирование территории города приводит к снижению качества питьевой воды;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- действующие объекты транспортировки и очистки стоков устарели как с технической, так и с технологической точки зрения.</w:t>
            </w:r>
          </w:p>
          <w:p w:rsidR="00966FA3" w:rsidRPr="00966FA3" w:rsidRDefault="00966FA3" w:rsidP="00966FA3">
            <w:pPr>
              <w:ind w:left="360"/>
              <w:jc w:val="both"/>
              <w:rPr>
                <w:sz w:val="28"/>
                <w:szCs w:val="28"/>
              </w:rPr>
            </w:pPr>
          </w:p>
          <w:p w:rsidR="00966FA3" w:rsidRPr="00966FA3" w:rsidRDefault="00966FA3" w:rsidP="00966FA3">
            <w:pPr>
              <w:numPr>
                <w:ilvl w:val="1"/>
                <w:numId w:val="5"/>
              </w:numPr>
              <w:ind w:left="142" w:firstLine="0"/>
              <w:jc w:val="center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>Характеристика существующего состояния системы теплоснабжения.</w:t>
            </w:r>
          </w:p>
          <w:p w:rsidR="00966FA3" w:rsidRPr="00966FA3" w:rsidRDefault="00966FA3" w:rsidP="00966FA3">
            <w:pPr>
              <w:tabs>
                <w:tab w:val="left" w:pos="665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Основным поставщиком тепла для потребителей городского округа являются 73 муниципальных котельных, которые находятся в оперативном управлении Соль-Илецкого ММПП ЖКХ, МУП «РЖКХ», кроме того, теплоэнергию потребителям муниципального образования поставляют 13 ведомственных котельных. Из эксплуатируемых муниципальных котельных 1 работает на мазуте, остальные  - на газовом топливе. Для передачи тепловой энергии эксплуатируется   </w:t>
            </w:r>
            <w:smartTag w:uri="urn:schemas-microsoft-com:office:smarttags" w:element="metricconverter">
              <w:smartTagPr>
                <w:attr w:name="ProductID" w:val="53,4 км"/>
              </w:smartTagPr>
              <w:r w:rsidRPr="00966FA3">
                <w:rPr>
                  <w:sz w:val="28"/>
                  <w:szCs w:val="28"/>
                </w:rPr>
                <w:t>53,4 км</w:t>
              </w:r>
            </w:smartTag>
            <w:r w:rsidRPr="00966FA3">
              <w:rPr>
                <w:sz w:val="28"/>
                <w:szCs w:val="28"/>
              </w:rPr>
              <w:t xml:space="preserve"> тепловых сетей. Прокладка трубопроводов преимущественно подземная в непроходных каналах с применением минераловатной и пенополиуретановой в полиэтиленовой оболочке (ППУ) тепловой изоляции.</w:t>
            </w:r>
          </w:p>
          <w:p w:rsidR="00966FA3" w:rsidRPr="00966FA3" w:rsidRDefault="00966FA3" w:rsidP="00966FA3">
            <w:pPr>
              <w:tabs>
                <w:tab w:val="left" w:pos="665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Существующее состояние  теплоснабжения имеют следующие проблемы: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- оборудование систем теплоснабжения достаточно  изношено (средний износ 57%);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- высокие потери тепловой энергии в сетях (до 13% отпускаемой в сеть тепловой энергии);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lastRenderedPageBreak/>
              <w:t xml:space="preserve">        - в связи с недостаточной загруженностью и низкой экономической эффективностью две котельные (№ 3 и № 11) остро нуждаются в реконструкции с заменой оборудования на современное энергосберегающее, менее мощное оборудование.</w:t>
            </w:r>
          </w:p>
          <w:p w:rsidR="00966FA3" w:rsidRP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</w:p>
          <w:p w:rsidR="00966FA3" w:rsidRP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>2.</w:t>
            </w:r>
            <w:r w:rsidRPr="00966FA3">
              <w:rPr>
                <w:sz w:val="28"/>
                <w:szCs w:val="28"/>
              </w:rPr>
              <w:tab/>
              <w:t>Приоритеты муниципальной политики в сфере реализации муниципальной программы</w:t>
            </w:r>
          </w:p>
          <w:p w:rsidR="00966FA3" w:rsidRPr="00966FA3" w:rsidRDefault="00966FA3" w:rsidP="00966FA3">
            <w:pPr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Целью  Программы является повышение качества и условий жизни населения, повышение уровня надежности предоставления коммунальных услуг.</w:t>
            </w:r>
          </w:p>
          <w:p w:rsidR="00966FA3" w:rsidRPr="00966FA3" w:rsidRDefault="00966FA3" w:rsidP="00966FA3">
            <w:pPr>
              <w:tabs>
                <w:tab w:val="left" w:pos="650"/>
              </w:tabs>
              <w:ind w:left="7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Таким образом, настоящая Программа  координирует деятельность по реализации  мероприятий, направленных на решение вопросов по повышению качества коммунальных услуг, предоставляемых населению, </w:t>
            </w:r>
            <w:r w:rsidRPr="00966FA3">
              <w:rPr>
                <w:rFonts w:cs="Arial"/>
                <w:sz w:val="28"/>
                <w:szCs w:val="28"/>
              </w:rPr>
              <w:t>снижению износа объектов коммунальной инфраструктуры и повышение надежности  их работы,</w:t>
            </w:r>
          </w:p>
          <w:p w:rsidR="00966FA3" w:rsidRPr="00966FA3" w:rsidRDefault="00966FA3" w:rsidP="00966FA3">
            <w:pPr>
              <w:tabs>
                <w:tab w:val="left" w:pos="560"/>
              </w:tabs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966FA3">
              <w:rPr>
                <w:color w:val="000000"/>
                <w:sz w:val="28"/>
                <w:szCs w:val="28"/>
              </w:rPr>
              <w:t xml:space="preserve">       Задачами  программы являются р</w:t>
            </w:r>
            <w:r w:rsidRPr="00966FA3">
              <w:rPr>
                <w:sz w:val="28"/>
                <w:szCs w:val="28"/>
              </w:rPr>
              <w:t>азвитие и содержание систем и объектов коммунальной инфраструктуры, содержание муниципального жилищного фонда, обеспечение его сохранности.</w:t>
            </w:r>
            <w:r w:rsidRPr="00966FA3">
              <w:rPr>
                <w:color w:val="000000"/>
                <w:sz w:val="28"/>
                <w:szCs w:val="28"/>
              </w:rPr>
              <w:t xml:space="preserve">    </w:t>
            </w:r>
          </w:p>
          <w:p w:rsidR="00966FA3" w:rsidRPr="00966FA3" w:rsidRDefault="00966FA3" w:rsidP="00966FA3">
            <w:pPr>
              <w:tabs>
                <w:tab w:val="left" w:pos="530"/>
              </w:tabs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966FA3">
              <w:rPr>
                <w:color w:val="000000"/>
                <w:sz w:val="28"/>
                <w:szCs w:val="28"/>
              </w:rPr>
              <w:t xml:space="preserve">      Перечень целевых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жилищной сфере.</w:t>
            </w:r>
          </w:p>
          <w:p w:rsidR="00966FA3" w:rsidRPr="00966FA3" w:rsidRDefault="00966FA3" w:rsidP="00966FA3">
            <w:pPr>
              <w:tabs>
                <w:tab w:val="left" w:pos="575"/>
              </w:tabs>
              <w:ind w:left="72"/>
              <w:jc w:val="both"/>
              <w:rPr>
                <w:sz w:val="28"/>
                <w:szCs w:val="28"/>
              </w:rPr>
            </w:pPr>
            <w:r w:rsidRPr="00966FA3">
              <w:rPr>
                <w:color w:val="000000"/>
                <w:sz w:val="28"/>
                <w:szCs w:val="28"/>
              </w:rPr>
              <w:t xml:space="preserve">      Основными</w:t>
            </w:r>
            <w:r w:rsidRPr="00966FA3">
              <w:rPr>
                <w:sz w:val="28"/>
                <w:szCs w:val="28"/>
              </w:rPr>
              <w:t xml:space="preserve"> конечными результатами Программы являются:</w:t>
            </w:r>
          </w:p>
          <w:p w:rsidR="00966FA3" w:rsidRPr="00966FA3" w:rsidRDefault="00966FA3" w:rsidP="00966FA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-проведение ремонтных работ инженерных сетей,  </w:t>
            </w:r>
          </w:p>
          <w:p w:rsidR="00966FA3" w:rsidRPr="00966FA3" w:rsidRDefault="00966FA3" w:rsidP="00966FA3">
            <w:pPr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-</w:t>
            </w:r>
            <w:r w:rsidRPr="00966FA3">
              <w:rPr>
                <w:spacing w:val="2"/>
                <w:sz w:val="28"/>
                <w:szCs w:val="28"/>
                <w:shd w:val="clear" w:color="auto" w:fill="FFFFFF"/>
              </w:rPr>
              <w:t xml:space="preserve">своевременная оплата </w:t>
            </w:r>
            <w:r w:rsidRPr="00966FA3">
              <w:rPr>
                <w:sz w:val="28"/>
                <w:szCs w:val="28"/>
              </w:rPr>
              <w:t xml:space="preserve"> взносов за капитальный ремонт муниципального жилищного фонда,</w:t>
            </w:r>
          </w:p>
          <w:p w:rsidR="00966FA3" w:rsidRPr="00966FA3" w:rsidRDefault="00966FA3" w:rsidP="00966FA3">
            <w:pPr>
              <w:tabs>
                <w:tab w:val="left" w:pos="680"/>
              </w:tabs>
              <w:ind w:left="7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-количество отремонтированных жилых помещений (квартир) находящихся в муниципальной собственности,</w:t>
            </w:r>
          </w:p>
          <w:p w:rsidR="00966FA3" w:rsidRPr="00966FA3" w:rsidRDefault="00966FA3" w:rsidP="00966FA3">
            <w:pPr>
              <w:tabs>
                <w:tab w:val="left" w:pos="680"/>
              </w:tabs>
              <w:ind w:left="7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-снижение затрат бюджета на оплату коммунальных ресурсов.</w:t>
            </w:r>
          </w:p>
          <w:p w:rsidR="00966FA3" w:rsidRPr="00966FA3" w:rsidRDefault="00966FA3" w:rsidP="00966FA3">
            <w:pPr>
              <w:tabs>
                <w:tab w:val="left" w:pos="680"/>
              </w:tabs>
              <w:ind w:left="7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Срок реализации  Программы  2019 - 2021 гг.</w:t>
            </w:r>
          </w:p>
          <w:p w:rsidR="00966FA3" w:rsidRP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</w:p>
          <w:p w:rsidR="00966FA3" w:rsidRP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3.Перечень показателей (индикаторов) муниципальной программы достижения целей и решения задач Программы</w:t>
            </w:r>
          </w:p>
          <w:p w:rsidR="00966FA3" w:rsidRP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</w:p>
          <w:p w:rsidR="00966FA3" w:rsidRPr="00966FA3" w:rsidRDefault="00966FA3" w:rsidP="00966FA3">
            <w:pPr>
              <w:tabs>
                <w:tab w:val="left" w:pos="639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Программа включает  следующие показатели (индикаторы) программы </w:t>
            </w:r>
          </w:p>
          <w:p w:rsidR="00966FA3" w:rsidRPr="00966FA3" w:rsidRDefault="00AF2C41" w:rsidP="00966FA3">
            <w:pPr>
              <w:tabs>
                <w:tab w:val="left" w:pos="639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66FA3" w:rsidRPr="00966FA3">
              <w:rPr>
                <w:sz w:val="28"/>
                <w:szCs w:val="28"/>
              </w:rPr>
              <w:t xml:space="preserve">  -протяженность отремонтированных  (модернизированных) сетей (объектов) коммунальной инфраструктуры;</w:t>
            </w:r>
          </w:p>
          <w:p w:rsidR="00966FA3" w:rsidRPr="00966FA3" w:rsidRDefault="00966FA3" w:rsidP="00966FA3">
            <w:pPr>
              <w:tabs>
                <w:tab w:val="left" w:pos="639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-своевременная оплата  взносов за капитальный ремонт муниципального жилищного фонда;</w:t>
            </w:r>
          </w:p>
          <w:p w:rsidR="00966FA3" w:rsidRPr="00966FA3" w:rsidRDefault="00966FA3" w:rsidP="00966FA3">
            <w:pPr>
              <w:tabs>
                <w:tab w:val="left" w:pos="639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-количество отремонтированных жилых помещений (квартир) находящихся в муниципальной собственности, (приложение № </w:t>
            </w:r>
            <w:r w:rsidRPr="00966FA3">
              <w:rPr>
                <w:color w:val="3366FF"/>
                <w:sz w:val="28"/>
                <w:szCs w:val="28"/>
              </w:rPr>
              <w:t>1</w:t>
            </w:r>
            <w:r w:rsidRPr="00966FA3">
              <w:rPr>
                <w:sz w:val="28"/>
                <w:szCs w:val="28"/>
              </w:rPr>
              <w:t xml:space="preserve"> к  Программе).</w:t>
            </w:r>
          </w:p>
          <w:p w:rsid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</w:p>
          <w:p w:rsid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</w:p>
          <w:p w:rsid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</w:p>
          <w:p w:rsidR="00743D2A" w:rsidRPr="00966FA3" w:rsidRDefault="00743D2A" w:rsidP="00966FA3">
            <w:pPr>
              <w:ind w:left="142"/>
              <w:jc w:val="center"/>
              <w:rPr>
                <w:sz w:val="28"/>
                <w:szCs w:val="28"/>
              </w:rPr>
            </w:pPr>
          </w:p>
          <w:p w:rsidR="00966FA3" w:rsidRPr="00966FA3" w:rsidRDefault="00966FA3" w:rsidP="00966FA3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lastRenderedPageBreak/>
              <w:t>Перечень основных мероприятий программы.</w:t>
            </w:r>
          </w:p>
          <w:p w:rsidR="00966FA3" w:rsidRPr="00966FA3" w:rsidRDefault="00966FA3" w:rsidP="00966FA3">
            <w:pPr>
              <w:ind w:left="142"/>
              <w:rPr>
                <w:sz w:val="28"/>
                <w:szCs w:val="28"/>
              </w:rPr>
            </w:pPr>
          </w:p>
          <w:p w:rsidR="00966FA3" w:rsidRPr="00966FA3" w:rsidRDefault="00966FA3" w:rsidP="00966FA3">
            <w:pPr>
              <w:tabs>
                <w:tab w:val="left" w:pos="590"/>
                <w:tab w:val="left" w:pos="834"/>
              </w:tabs>
              <w:ind w:left="142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Программа  предусматривает  реализацию основных  мероприятий:</w:t>
            </w:r>
          </w:p>
          <w:p w:rsidR="00966FA3" w:rsidRPr="00966FA3" w:rsidRDefault="00966FA3" w:rsidP="00966FA3">
            <w:pPr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 1.</w:t>
            </w:r>
            <w:r w:rsidRPr="00966FA3">
              <w:t xml:space="preserve"> </w:t>
            </w:r>
            <w:r w:rsidRPr="00966FA3">
              <w:rPr>
                <w:sz w:val="28"/>
                <w:szCs w:val="28"/>
              </w:rPr>
              <w:t xml:space="preserve">Развитие и содержание систем и объектов коммунальной инфраструктуры. </w:t>
            </w:r>
          </w:p>
          <w:p w:rsidR="00966FA3" w:rsidRPr="00966FA3" w:rsidRDefault="00966FA3" w:rsidP="00966FA3">
            <w:pPr>
              <w:tabs>
                <w:tab w:val="left" w:pos="590"/>
                <w:tab w:val="left" w:pos="834"/>
              </w:tabs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 Выполнение работ по ремонту водопровода и тепловых сетей расположенных на территории округа. Также данным мероприятием предусмотрена модернизация объектов коммунальной  инфраструктуры, для последующего заявления и участия  в конкурсных отборах в областных программах    «Обеспечение качественными услугами жилищно-коммунального хозяйства населения Оренбургской области в 2014-2020 годах» на получение субсидий из областного бюджета.</w:t>
            </w:r>
          </w:p>
          <w:p w:rsidR="00966FA3" w:rsidRPr="00966FA3" w:rsidRDefault="00966FA3" w:rsidP="00966FA3">
            <w:pPr>
              <w:tabs>
                <w:tab w:val="left" w:pos="590"/>
                <w:tab w:val="left" w:pos="834"/>
              </w:tabs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 А также предусмотрены ассигнования на </w:t>
            </w:r>
            <w:r w:rsidRPr="00966FA3">
              <w:rPr>
                <w:sz w:val="28"/>
                <w:szCs w:val="28"/>
                <w:lang w:eastAsia="en-US"/>
              </w:rPr>
              <w:t>возмещение затрат по содержанию объектов муниципальной собственности, находящихся в хозяйственном ведении у муниципальных унитарных предприятий</w:t>
            </w:r>
            <w:r w:rsidRPr="00966FA3">
              <w:rPr>
                <w:sz w:val="28"/>
                <w:szCs w:val="28"/>
              </w:rPr>
              <w:t xml:space="preserve">, связанных с устранением порывов на инженерных  сетях, заменой оборудования и.т.д.  </w:t>
            </w:r>
          </w:p>
          <w:p w:rsidR="00966FA3" w:rsidRPr="00966FA3" w:rsidRDefault="00966FA3" w:rsidP="00966FA3">
            <w:pPr>
              <w:tabs>
                <w:tab w:val="left" w:pos="567"/>
                <w:tab w:val="left" w:pos="83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2.Содержание муниципального жилищного фонда, обеспечение его сохранности. В рамках мероприятия будет осуществляться о</w:t>
            </w:r>
            <w:r w:rsidRPr="00966FA3">
              <w:rPr>
                <w:bCs/>
                <w:color w:val="000000"/>
                <w:sz w:val="28"/>
                <w:szCs w:val="28"/>
              </w:rPr>
              <w:t>плата взносов за капитальный ремонт муниципального жилищного фонда. В соответствии с Законом Оренбургской области от 12.09.2013г. № 1762/539 -</w:t>
            </w:r>
            <w:r w:rsidRPr="00966FA3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66FA3">
              <w:rPr>
                <w:bCs/>
                <w:color w:val="000000"/>
                <w:sz w:val="28"/>
                <w:szCs w:val="28"/>
              </w:rPr>
              <w:t xml:space="preserve"> ОЗ «Об организации проведения капитального ремонта  общего имущества  в многоквартирных домах, расположенных на территории Оренбургской области»,</w:t>
            </w:r>
            <w:r w:rsidR="00743D2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66FA3">
              <w:rPr>
                <w:sz w:val="28"/>
                <w:szCs w:val="28"/>
              </w:rPr>
              <w:t>постановлением Правительства Оренбургской области от 24.11.2016</w:t>
            </w:r>
            <w:r w:rsidR="00743D2A">
              <w:rPr>
                <w:sz w:val="28"/>
                <w:szCs w:val="28"/>
              </w:rPr>
              <w:t xml:space="preserve"> </w:t>
            </w:r>
            <w:r w:rsidRPr="00966FA3">
              <w:rPr>
                <w:sz w:val="28"/>
                <w:szCs w:val="28"/>
              </w:rPr>
              <w:t xml:space="preserve">г. № 889-п «Об утверждении минимального размера взноса на капитальный ремонт общего имущества  в многоквартирных домах, расположенных на территории Оренбургской области», </w:t>
            </w:r>
            <w:r w:rsidRPr="00966FA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 всех собственников помещений МКД возникла обязанность по уплате взносов на капитальный ремонт общего имущества. </w:t>
            </w:r>
          </w:p>
          <w:p w:rsidR="00966FA3" w:rsidRPr="00966FA3" w:rsidRDefault="00966FA3" w:rsidP="00966FA3">
            <w:pPr>
              <w:tabs>
                <w:tab w:val="left" w:pos="590"/>
                <w:tab w:val="left" w:pos="834"/>
              </w:tabs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Согласно соглашения </w:t>
            </w:r>
            <w:bookmarkStart w:id="0" w:name="bookmark1"/>
            <w:r w:rsidRPr="00966FA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 НО «Фонд  модернизации ЖКХ» </w:t>
            </w:r>
            <w:r w:rsidRPr="00966FA3">
              <w:rPr>
                <w:sz w:val="28"/>
                <w:szCs w:val="28"/>
              </w:rPr>
              <w:t>о порядке уплаты взносов на капитальный ремонт общего имущества в многоквартирных домах с собственником муниципальных жилых помещений</w:t>
            </w:r>
            <w:bookmarkEnd w:id="0"/>
            <w:r w:rsidRPr="00966FA3">
              <w:rPr>
                <w:sz w:val="28"/>
                <w:szCs w:val="28"/>
              </w:rPr>
              <w:t>, администрацией осуществляется ежемесячная оплата квитанций по капитальному ремонту за муниципальные квартиры.</w:t>
            </w:r>
          </w:p>
          <w:p w:rsidR="00966FA3" w:rsidRPr="00966FA3" w:rsidRDefault="00966FA3" w:rsidP="00966FA3">
            <w:pPr>
              <w:tabs>
                <w:tab w:val="left" w:pos="59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66FA3">
              <w:rPr>
                <w:color w:val="000000"/>
                <w:sz w:val="28"/>
                <w:szCs w:val="28"/>
              </w:rPr>
              <w:t xml:space="preserve">        В связи с оформлением передачи квартир в муниципальную собственность возникла необходимость приведение данных помещений в надлежащее состояние,   так на </w:t>
            </w:r>
            <w:r w:rsidRPr="00966FA3">
              <w:rPr>
                <w:sz w:val="28"/>
                <w:szCs w:val="28"/>
              </w:rPr>
              <w:t xml:space="preserve">2019г. планируется проведение ремонтных работ в принимаемых квартирах. Перечень основных мероприятий Программы предоставлен в приложении  </w:t>
            </w:r>
            <w:r w:rsidRPr="00966FA3">
              <w:rPr>
                <w:color w:val="3366FF"/>
                <w:sz w:val="28"/>
                <w:szCs w:val="28"/>
              </w:rPr>
              <w:t>№ 2</w:t>
            </w:r>
            <w:r w:rsidRPr="00966FA3">
              <w:rPr>
                <w:sz w:val="28"/>
                <w:szCs w:val="28"/>
              </w:rPr>
              <w:t>.</w:t>
            </w:r>
          </w:p>
          <w:p w:rsidR="00966FA3" w:rsidRPr="00966FA3" w:rsidRDefault="00966FA3" w:rsidP="00966FA3">
            <w:pPr>
              <w:shd w:val="clear" w:color="auto" w:fill="FBFBFD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 </w:t>
            </w:r>
            <w:r w:rsidRPr="00966FA3">
              <w:rPr>
                <w:color w:val="000000"/>
                <w:sz w:val="28"/>
                <w:szCs w:val="28"/>
              </w:rPr>
              <w:t>3.</w:t>
            </w:r>
            <w:r w:rsidRPr="00966FA3">
              <w:rPr>
                <w:bCs/>
                <w:color w:val="000000"/>
                <w:sz w:val="28"/>
                <w:szCs w:val="28"/>
              </w:rPr>
              <w:t xml:space="preserve">Энергосбережение. Данное мероприятие направлено на </w:t>
            </w:r>
            <w:r w:rsidRPr="00966FA3">
              <w:rPr>
                <w:color w:val="000000"/>
                <w:sz w:val="28"/>
                <w:szCs w:val="28"/>
              </w:rPr>
              <w:t xml:space="preserve">рациональное использование энергетических ресурсов. В рамках мероприятия  запланировано оснащение жилых помещений (квартир), находящихся в  муниципальной собственности  приборами учета, </w:t>
            </w:r>
            <w:r w:rsidRPr="00966FA3">
              <w:rPr>
                <w:rFonts w:ascii="Open Sans" w:hAnsi="Open Sans"/>
                <w:color w:val="000000"/>
                <w:sz w:val="28"/>
                <w:szCs w:val="28"/>
              </w:rPr>
              <w:t xml:space="preserve">утепление оконных блоков по результатам </w:t>
            </w:r>
            <w:r w:rsidRPr="00966FA3">
              <w:rPr>
                <w:color w:val="000000"/>
                <w:sz w:val="28"/>
                <w:szCs w:val="28"/>
              </w:rPr>
              <w:t>тепловизионной съемки, замена деревянных оконных блоков на пластиковые блоки  (при необходимости)</w:t>
            </w:r>
            <w:r w:rsidRPr="00966FA3">
              <w:rPr>
                <w:color w:val="535D70"/>
                <w:sz w:val="28"/>
                <w:szCs w:val="28"/>
              </w:rPr>
              <w:t>.</w:t>
            </w:r>
            <w:r w:rsidRPr="00966FA3">
              <w:rPr>
                <w:sz w:val="28"/>
                <w:szCs w:val="28"/>
              </w:rPr>
              <w:t xml:space="preserve"> </w:t>
            </w:r>
            <w:r w:rsidRPr="00966FA3">
              <w:rPr>
                <w:bCs/>
                <w:color w:val="000000"/>
                <w:sz w:val="28"/>
                <w:szCs w:val="28"/>
              </w:rPr>
              <w:t xml:space="preserve"> Участие специалистов в  проводимых обучениях в области энергосбережения.  </w:t>
            </w:r>
          </w:p>
          <w:p w:rsidR="00966FA3" w:rsidRPr="00966FA3" w:rsidRDefault="00966FA3" w:rsidP="00966FA3">
            <w:pPr>
              <w:tabs>
                <w:tab w:val="left" w:pos="725"/>
              </w:tabs>
              <w:jc w:val="both"/>
              <w:rPr>
                <w:sz w:val="28"/>
                <w:szCs w:val="28"/>
              </w:rPr>
            </w:pPr>
          </w:p>
          <w:p w:rsidR="00966FA3" w:rsidRP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lastRenderedPageBreak/>
              <w:t>5.Ресурсное обеспечение Программы</w:t>
            </w:r>
          </w:p>
          <w:p w:rsidR="00966FA3" w:rsidRPr="00966FA3" w:rsidRDefault="00966FA3" w:rsidP="00966FA3">
            <w:pPr>
              <w:ind w:left="142"/>
              <w:jc w:val="center"/>
              <w:rPr>
                <w:sz w:val="28"/>
                <w:szCs w:val="28"/>
              </w:rPr>
            </w:pPr>
          </w:p>
          <w:p w:rsidR="0010574D" w:rsidRPr="0010574D" w:rsidRDefault="00966FA3" w:rsidP="00966FA3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 w:rsidRPr="00966FA3">
              <w:rPr>
                <w:sz w:val="28"/>
                <w:szCs w:val="28"/>
              </w:rPr>
              <w:t xml:space="preserve">       Источником финансирования Подпрограммы   является  муниципальный бюджет. Ресурсное обеспечение Программы отражено в приложении  </w:t>
            </w:r>
            <w:r w:rsidRPr="00966FA3">
              <w:rPr>
                <w:color w:val="3366FF"/>
                <w:sz w:val="28"/>
                <w:szCs w:val="28"/>
              </w:rPr>
              <w:t>№ 3</w:t>
            </w:r>
            <w:r w:rsidRPr="00966FA3">
              <w:rPr>
                <w:sz w:val="28"/>
                <w:szCs w:val="28"/>
              </w:rPr>
              <w:t xml:space="preserve"> к Программе.</w:t>
            </w: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B5F07" w:rsidRDefault="003B5F07" w:rsidP="00EF51FF">
      <w:pPr>
        <w:sectPr w:rsidR="003B5F07" w:rsidSect="008272B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3A5976" w:rsidRDefault="003B5F07" w:rsidP="00670F9A">
      <w:pPr>
        <w:jc w:val="right"/>
      </w:pPr>
      <w:r>
        <w:lastRenderedPageBreak/>
        <w:t>Приложение № 1</w:t>
      </w:r>
    </w:p>
    <w:p w:rsidR="003B5F07" w:rsidRDefault="003B5F07" w:rsidP="00670F9A">
      <w:pPr>
        <w:jc w:val="right"/>
      </w:pPr>
      <w:r w:rsidRPr="003B5F07">
        <w:rPr>
          <w:color w:val="000000"/>
          <w:sz w:val="22"/>
          <w:szCs w:val="22"/>
        </w:rPr>
        <w:t>к муниципальной программе</w:t>
      </w:r>
    </w:p>
    <w:p w:rsidR="003B5F07" w:rsidRPr="003B5F07" w:rsidRDefault="003B5F07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 xml:space="preserve">"Содержание и развитие </w:t>
      </w:r>
    </w:p>
    <w:p w:rsidR="003B5F07" w:rsidRDefault="003B5F07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>жилищно-коммунального хозяйства</w:t>
      </w:r>
    </w:p>
    <w:p w:rsidR="00670F9A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 xml:space="preserve">муниципального образования </w:t>
      </w:r>
    </w:p>
    <w:p w:rsidR="003B5F07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>Соль-Илецкий городской округ"</w:t>
      </w:r>
    </w:p>
    <w:p w:rsidR="00670F9A" w:rsidRDefault="00670F9A" w:rsidP="00EF51FF">
      <w:pPr>
        <w:rPr>
          <w:color w:val="000000"/>
          <w:sz w:val="22"/>
          <w:szCs w:val="22"/>
        </w:rPr>
      </w:pPr>
    </w:p>
    <w:p w:rsidR="00670F9A" w:rsidRDefault="00670F9A" w:rsidP="00EF51FF">
      <w:pPr>
        <w:rPr>
          <w:color w:val="000000"/>
          <w:sz w:val="22"/>
          <w:szCs w:val="22"/>
        </w:rPr>
      </w:pPr>
    </w:p>
    <w:p w:rsidR="00670F9A" w:rsidRDefault="00670F9A" w:rsidP="00670F9A">
      <w:pPr>
        <w:jc w:val="center"/>
        <w:rPr>
          <w:color w:val="000000"/>
          <w:sz w:val="22"/>
          <w:szCs w:val="22"/>
        </w:rPr>
      </w:pPr>
      <w:r w:rsidRPr="003B5F07">
        <w:rPr>
          <w:color w:val="000000"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670F9A" w:rsidRDefault="00670F9A" w:rsidP="00EF51FF"/>
    <w:tbl>
      <w:tblPr>
        <w:tblW w:w="11638" w:type="dxa"/>
        <w:tblInd w:w="1242" w:type="dxa"/>
        <w:tblLook w:val="04A0"/>
      </w:tblPr>
      <w:tblGrid>
        <w:gridCol w:w="486"/>
        <w:gridCol w:w="5184"/>
        <w:gridCol w:w="1189"/>
        <w:gridCol w:w="1078"/>
        <w:gridCol w:w="1342"/>
        <w:gridCol w:w="1383"/>
        <w:gridCol w:w="976"/>
      </w:tblGrid>
      <w:tr w:rsidR="003B5F07" w:rsidRPr="003B5F07" w:rsidTr="00670F9A">
        <w:trPr>
          <w:trHeight w:val="2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</w:rPr>
            </w:pPr>
            <w:r w:rsidRPr="003B5F07">
              <w:rPr>
                <w:color w:val="000000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</w:rPr>
            </w:pPr>
            <w:r w:rsidRPr="003B5F07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</w:rPr>
            </w:pPr>
            <w:r w:rsidRPr="003B5F07">
              <w:rPr>
                <w:color w:val="000000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</w:rPr>
            </w:pPr>
            <w:r w:rsidRPr="003B5F07">
              <w:rPr>
                <w:color w:val="000000"/>
              </w:rPr>
              <w:t> 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</w:rPr>
            </w:pPr>
            <w:r w:rsidRPr="003B5F07">
              <w:rPr>
                <w:color w:val="000000"/>
              </w:rPr>
              <w:t>Значение показателя (индикатора)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B5F07" w:rsidRPr="003B5F07" w:rsidTr="00670F9A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7" w:rsidRPr="003B5F07" w:rsidRDefault="003B5F07" w:rsidP="003B5F07">
            <w:pPr>
              <w:rPr>
                <w:color w:val="000000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7" w:rsidRPr="003B5F07" w:rsidRDefault="003B5F07" w:rsidP="003B5F07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7" w:rsidRPr="003B5F07" w:rsidRDefault="003B5F07" w:rsidP="003B5F07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</w:rPr>
            </w:pPr>
            <w:r w:rsidRPr="003B5F07">
              <w:rPr>
                <w:color w:val="00000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</w:rPr>
            </w:pPr>
            <w:r w:rsidRPr="003B5F07">
              <w:rPr>
                <w:color w:val="000000"/>
              </w:rPr>
              <w:t>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</w:rPr>
            </w:pPr>
            <w:r w:rsidRPr="003B5F07">
              <w:rPr>
                <w:color w:val="000000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2"/>
                <w:szCs w:val="22"/>
              </w:rPr>
            </w:pPr>
            <w:r w:rsidRPr="003B5F0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3B5F07" w:rsidRPr="003B5F07" w:rsidTr="00670F9A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Количество порывов на сетях  коммунальной инфраструктуры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64</w:t>
            </w:r>
          </w:p>
        </w:tc>
      </w:tr>
      <w:tr w:rsidR="003B5F07" w:rsidRPr="003B5F07" w:rsidTr="00670F9A">
        <w:trPr>
          <w:trHeight w:val="10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 xml:space="preserve">Протяженность отремонтированных  (модернизированных) сетей (объектов) коммунальной инфраструктуры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3B5F07" w:rsidRPr="003B5F07" w:rsidTr="00670F9A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Своевременная оплата  взносов за капитальный ремонт муниципального жилищного фонда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B5F07" w:rsidRPr="003B5F07" w:rsidTr="00670F9A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Количество отремонтированных жилых помещений (квартир) находящихся в муниципальной собственности.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2</w:t>
            </w:r>
          </w:p>
        </w:tc>
      </w:tr>
      <w:tr w:rsidR="003B5F07" w:rsidRPr="003B5F07" w:rsidTr="00670F9A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 xml:space="preserve">Участие в семинарах  в области энергосбережения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5F07" w:rsidRPr="003B5F07" w:rsidTr="00670F9A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 xml:space="preserve">Оснащение  индивидуальными приборами учета жилых помещений  муниципального жилищного фонда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шт. приборов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7" w:rsidRPr="003B5F07" w:rsidRDefault="003B5F07" w:rsidP="003B5F07">
            <w:pPr>
              <w:jc w:val="center"/>
              <w:rPr>
                <w:color w:val="000000"/>
                <w:sz w:val="24"/>
                <w:szCs w:val="24"/>
              </w:rPr>
            </w:pPr>
            <w:r w:rsidRPr="003B5F07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3B5F07" w:rsidRDefault="003B5F07" w:rsidP="00EF51FF"/>
    <w:p w:rsidR="00670F9A" w:rsidRDefault="00670F9A" w:rsidP="00EF51FF"/>
    <w:p w:rsidR="00670F9A" w:rsidRDefault="00670F9A" w:rsidP="00EF51FF"/>
    <w:p w:rsidR="00670F9A" w:rsidRDefault="00670F9A" w:rsidP="00670F9A">
      <w:pPr>
        <w:jc w:val="right"/>
      </w:pPr>
      <w:r>
        <w:lastRenderedPageBreak/>
        <w:t>Приложение № 2</w:t>
      </w:r>
    </w:p>
    <w:p w:rsidR="00670F9A" w:rsidRPr="003B5F07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 xml:space="preserve">"Содержание и развитие </w:t>
      </w:r>
    </w:p>
    <w:p w:rsidR="00670F9A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>жилищно-коммунального хозяйства</w:t>
      </w:r>
    </w:p>
    <w:p w:rsidR="00670F9A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 xml:space="preserve">муниципального образования </w:t>
      </w:r>
    </w:p>
    <w:p w:rsidR="00670F9A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>Соль-Илецкий городской округ"</w:t>
      </w:r>
    </w:p>
    <w:p w:rsidR="00670F9A" w:rsidRDefault="00670F9A" w:rsidP="00EF51FF"/>
    <w:p w:rsidR="00670F9A" w:rsidRDefault="00670F9A" w:rsidP="00670F9A">
      <w:pPr>
        <w:jc w:val="center"/>
        <w:rPr>
          <w:color w:val="000000"/>
          <w:sz w:val="24"/>
          <w:szCs w:val="24"/>
        </w:rPr>
      </w:pPr>
      <w:r w:rsidRPr="00670F9A">
        <w:rPr>
          <w:color w:val="000000"/>
          <w:sz w:val="24"/>
          <w:szCs w:val="24"/>
        </w:rPr>
        <w:t>Перечень основных мероприятий Программы</w:t>
      </w:r>
    </w:p>
    <w:p w:rsidR="00670F9A" w:rsidRDefault="00670F9A" w:rsidP="00670F9A">
      <w:pPr>
        <w:jc w:val="center"/>
      </w:pPr>
    </w:p>
    <w:tbl>
      <w:tblPr>
        <w:tblW w:w="15136" w:type="dxa"/>
        <w:tblInd w:w="93" w:type="dxa"/>
        <w:tblLook w:val="04A0"/>
      </w:tblPr>
      <w:tblGrid>
        <w:gridCol w:w="540"/>
        <w:gridCol w:w="2146"/>
        <w:gridCol w:w="1980"/>
        <w:gridCol w:w="1455"/>
        <w:gridCol w:w="1455"/>
        <w:gridCol w:w="2720"/>
        <w:gridCol w:w="2240"/>
        <w:gridCol w:w="2600"/>
      </w:tblGrid>
      <w:tr w:rsidR="00670F9A" w:rsidRPr="00670F9A" w:rsidTr="00670F9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Связь с показателями Программы</w:t>
            </w:r>
          </w:p>
        </w:tc>
      </w:tr>
      <w:tr w:rsidR="00670F9A" w:rsidRPr="00670F9A" w:rsidTr="00670F9A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окончание реализации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</w:tr>
      <w:tr w:rsidR="00670F9A" w:rsidRPr="00670F9A" w:rsidTr="00670F9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Основное мероприятие: 1. Развитие и содержание систем и объектов коммунальной инфраструктуры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0F9A" w:rsidRPr="00670F9A" w:rsidTr="00670F9A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Развитие и содержание систем и объектов   коммунальной  инфраструктуры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01.04.2019г.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31.12.2021г.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Проведение ремонтных работ инженерных сетей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Ухудшение качества и надежности предоставления жилищно-коммунальных услуг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Протяженность отремонтированных  (модернизированных) сетей (объектов) коммунальной инфраструктуры </w:t>
            </w:r>
          </w:p>
        </w:tc>
      </w:tr>
      <w:tr w:rsidR="00670F9A" w:rsidRPr="00670F9A" w:rsidTr="00670F9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Основное мероприятие: 2. Содержание муниципального жилищного фонда, обеспечение его сохранности.</w:t>
            </w:r>
          </w:p>
        </w:tc>
      </w:tr>
      <w:tr w:rsidR="00670F9A" w:rsidRPr="00670F9A" w:rsidTr="00670F9A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Содержание муниципального жилищного фонда, обеспечение его сохранности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01.01.2019г.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31.12.2021г.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Своевременная оплата  взносов за капитальный ремонт муниципального жилищного фонда,  количество отремонтированных жилых помещений (квартир) находящихся в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Начисление пени при отсутствии платежей за капитальный ремонт жилищного фонда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Своевременная оплата  взносов за капитальный ремонт муниципального жилищного фонда,  количество отремонтированных жилых помещений (квартир) находящихся в муниципальной собственности</w:t>
            </w:r>
          </w:p>
        </w:tc>
      </w:tr>
      <w:tr w:rsidR="00670F9A" w:rsidRPr="00670F9A" w:rsidTr="00670F9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Основное мероприятие: 3 Энергосбережение</w:t>
            </w:r>
          </w:p>
        </w:tc>
      </w:tr>
      <w:tr w:rsidR="00670F9A" w:rsidRPr="00670F9A" w:rsidTr="00670F9A">
        <w:trPr>
          <w:trHeight w:val="31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Энергосбережение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01.01.2019г.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31.12.2021г.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Снижение затрат бюджета на оплату коммунальных ресурсов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Отсутствие установленных приборов учета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Участие в семинарах  в области энергосбережения, оснащение  индивидуальными приборами учета жилых помещений  муниципального жилищного фонда </w:t>
            </w:r>
          </w:p>
        </w:tc>
      </w:tr>
    </w:tbl>
    <w:p w:rsidR="00670F9A" w:rsidRDefault="00670F9A" w:rsidP="00EF51FF"/>
    <w:p w:rsidR="00670F9A" w:rsidRDefault="00670F9A" w:rsidP="00670F9A">
      <w:pPr>
        <w:jc w:val="right"/>
      </w:pPr>
      <w:r>
        <w:t>Приложение № 3</w:t>
      </w:r>
    </w:p>
    <w:p w:rsidR="00670F9A" w:rsidRDefault="00670F9A" w:rsidP="00670F9A">
      <w:pPr>
        <w:jc w:val="right"/>
      </w:pPr>
      <w:r w:rsidRPr="003B5F07">
        <w:rPr>
          <w:color w:val="000000"/>
          <w:sz w:val="22"/>
          <w:szCs w:val="22"/>
        </w:rPr>
        <w:t>к муниципальной программе</w:t>
      </w:r>
    </w:p>
    <w:p w:rsidR="00670F9A" w:rsidRPr="003B5F07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 xml:space="preserve">"Содержание и развитие </w:t>
      </w:r>
    </w:p>
    <w:p w:rsidR="00670F9A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>жилищно-коммунального хозяйства</w:t>
      </w:r>
    </w:p>
    <w:p w:rsidR="00670F9A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 xml:space="preserve">муниципального образования </w:t>
      </w:r>
    </w:p>
    <w:p w:rsidR="00670F9A" w:rsidRDefault="00670F9A" w:rsidP="00670F9A">
      <w:pPr>
        <w:jc w:val="right"/>
        <w:rPr>
          <w:color w:val="000000"/>
          <w:sz w:val="22"/>
          <w:szCs w:val="22"/>
        </w:rPr>
      </w:pPr>
      <w:r w:rsidRPr="003B5F07">
        <w:rPr>
          <w:color w:val="000000"/>
          <w:sz w:val="22"/>
          <w:szCs w:val="22"/>
        </w:rPr>
        <w:t>Соль-Илецкий городской округ"</w:t>
      </w:r>
    </w:p>
    <w:p w:rsidR="00670F9A" w:rsidRDefault="00670F9A" w:rsidP="00670F9A">
      <w:pPr>
        <w:jc w:val="right"/>
        <w:rPr>
          <w:color w:val="000000"/>
          <w:sz w:val="22"/>
          <w:szCs w:val="22"/>
        </w:rPr>
      </w:pPr>
    </w:p>
    <w:p w:rsidR="00670F9A" w:rsidRDefault="00670F9A" w:rsidP="00670F9A">
      <w:pPr>
        <w:jc w:val="right"/>
        <w:rPr>
          <w:color w:val="000000"/>
          <w:sz w:val="22"/>
          <w:szCs w:val="22"/>
        </w:rPr>
      </w:pPr>
    </w:p>
    <w:p w:rsidR="00670F9A" w:rsidRDefault="00670F9A" w:rsidP="00670F9A">
      <w:pPr>
        <w:jc w:val="center"/>
        <w:rPr>
          <w:color w:val="000000"/>
          <w:sz w:val="22"/>
          <w:szCs w:val="22"/>
        </w:rPr>
      </w:pPr>
      <w:r w:rsidRPr="00670F9A">
        <w:rPr>
          <w:color w:val="000000"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5608" w:type="dxa"/>
        <w:tblInd w:w="93" w:type="dxa"/>
        <w:tblLayout w:type="fixed"/>
        <w:tblLook w:val="04A0"/>
      </w:tblPr>
      <w:tblGrid>
        <w:gridCol w:w="560"/>
        <w:gridCol w:w="2200"/>
        <w:gridCol w:w="2223"/>
        <w:gridCol w:w="2040"/>
        <w:gridCol w:w="1497"/>
        <w:gridCol w:w="1260"/>
        <w:gridCol w:w="1280"/>
        <w:gridCol w:w="1180"/>
        <w:gridCol w:w="1220"/>
        <w:gridCol w:w="2148"/>
      </w:tblGrid>
      <w:tr w:rsidR="00670F9A" w:rsidRPr="00670F9A" w:rsidTr="00670F9A">
        <w:trPr>
          <w:trHeight w:val="9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K19"/>
            <w:bookmarkEnd w:id="1"/>
            <w:r w:rsidRPr="00670F9A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Ожидаемые результаты в 2019-2021 гг.</w:t>
            </w:r>
          </w:p>
        </w:tc>
      </w:tr>
      <w:tr w:rsidR="00670F9A" w:rsidRPr="00670F9A" w:rsidTr="00670F9A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Всего за                        2019-2021гг.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0F9A" w:rsidRPr="00670F9A" w:rsidTr="00670F9A">
        <w:trPr>
          <w:trHeight w:val="13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0F9A" w:rsidRPr="00670F9A" w:rsidTr="00670F9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70F9A" w:rsidRPr="00670F9A" w:rsidTr="00670F9A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0F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проведение ремонтных работ инженерных сетей</w:t>
            </w:r>
          </w:p>
        </w:tc>
      </w:tr>
      <w:tr w:rsidR="00670F9A" w:rsidRPr="00670F9A" w:rsidTr="00670F9A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6019,20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sz w:val="24"/>
                <w:szCs w:val="24"/>
              </w:rPr>
            </w:pPr>
            <w:r w:rsidRPr="00670F9A">
              <w:rPr>
                <w:sz w:val="24"/>
                <w:szCs w:val="24"/>
              </w:rPr>
              <w:t>6019,20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0F9A" w:rsidRPr="00670F9A" w:rsidTr="00670F9A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Развитие и содержание систем и объектов коммунальной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0F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проведение ремонтных работ инженерных сетей</w:t>
            </w:r>
          </w:p>
        </w:tc>
      </w:tr>
      <w:tr w:rsidR="00670F9A" w:rsidRPr="00670F9A" w:rsidTr="00670F9A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sz w:val="24"/>
                <w:szCs w:val="24"/>
              </w:rPr>
            </w:pPr>
            <w:r w:rsidRPr="00670F9A">
              <w:rPr>
                <w:sz w:val="24"/>
                <w:szCs w:val="24"/>
              </w:rPr>
              <w:t>1264,80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0F9A" w:rsidRPr="00670F9A" w:rsidTr="00670F9A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5834,80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sz w:val="24"/>
                <w:szCs w:val="24"/>
              </w:rPr>
            </w:pPr>
            <w:r w:rsidRPr="00670F9A">
              <w:rPr>
                <w:sz w:val="24"/>
                <w:szCs w:val="24"/>
              </w:rPr>
              <w:t>4570,00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0F9A" w:rsidRPr="00670F9A" w:rsidTr="00670F9A">
        <w:trPr>
          <w:trHeight w:val="26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2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Содержание муниципального жилищного фонда, обеспечение его сохранности.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sz w:val="24"/>
                <w:szCs w:val="24"/>
              </w:rPr>
            </w:pPr>
            <w:r w:rsidRPr="00670F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своевременная оплата  взносов за капитальный ремонт муниципального жилищного фонда, количество отремонтированных жилых помещений (квартир) находящихся в муниципальной собственности</w:t>
            </w:r>
          </w:p>
        </w:tc>
      </w:tr>
      <w:tr w:rsidR="00670F9A" w:rsidRPr="00670F9A" w:rsidTr="00670F9A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rPr>
                <w:rFonts w:ascii="Calibri" w:hAnsi="Calibri"/>
                <w:color w:val="000000"/>
              </w:rPr>
            </w:pPr>
            <w:r w:rsidRPr="00670F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jc w:val="right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184,40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jc w:val="right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184,40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9A" w:rsidRPr="00670F9A" w:rsidRDefault="00670F9A" w:rsidP="00670F9A">
            <w:pPr>
              <w:jc w:val="right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jc w:val="right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0F9A" w:rsidRPr="00670F9A" w:rsidTr="00670F9A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</w:rPr>
            </w:pPr>
            <w:r w:rsidRPr="00670F9A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F9A">
              <w:rPr>
                <w:b/>
                <w:bCs/>
                <w:color w:val="000000"/>
                <w:sz w:val="24"/>
                <w:szCs w:val="24"/>
              </w:rPr>
              <w:t>Энергосбережение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rPr>
                <w:rFonts w:ascii="Calibri" w:hAnsi="Calibri"/>
                <w:color w:val="000000"/>
              </w:rPr>
            </w:pPr>
            <w:r w:rsidRPr="00670F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rPr>
                <w:rFonts w:ascii="Calibri" w:hAnsi="Calibri"/>
                <w:color w:val="000000"/>
              </w:rPr>
            </w:pPr>
            <w:r w:rsidRPr="00670F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rPr>
                <w:rFonts w:ascii="Calibri" w:hAnsi="Calibri"/>
                <w:color w:val="000000"/>
              </w:rPr>
            </w:pPr>
            <w:r w:rsidRPr="00670F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9A" w:rsidRPr="00670F9A" w:rsidRDefault="00670F9A" w:rsidP="00670F9A">
            <w:pPr>
              <w:rPr>
                <w:rFonts w:ascii="Calibri" w:hAnsi="Calibri"/>
                <w:color w:val="000000"/>
              </w:rPr>
            </w:pPr>
            <w:r w:rsidRPr="00670F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rPr>
                <w:rFonts w:ascii="Calibri" w:hAnsi="Calibri"/>
                <w:color w:val="000000"/>
              </w:rPr>
            </w:pPr>
            <w:r w:rsidRPr="00670F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9A" w:rsidRPr="00670F9A" w:rsidRDefault="00670F9A" w:rsidP="00670F9A">
            <w:pPr>
              <w:jc w:val="center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снижение затрат бюджета на оплату коммунальных ресурсов</w:t>
            </w:r>
          </w:p>
        </w:tc>
      </w:tr>
      <w:tr w:rsidR="00670F9A" w:rsidRPr="00670F9A" w:rsidTr="00670F9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</w:rPr>
            </w:pPr>
            <w:r w:rsidRPr="00670F9A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A" w:rsidRPr="00670F9A" w:rsidRDefault="00670F9A" w:rsidP="00670F9A">
            <w:pPr>
              <w:rPr>
                <w:color w:val="000000"/>
              </w:rPr>
            </w:pPr>
            <w:r w:rsidRPr="00670F9A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rPr>
                <w:rFonts w:ascii="Calibri" w:hAnsi="Calibri"/>
                <w:color w:val="000000"/>
              </w:rPr>
            </w:pPr>
            <w:r w:rsidRPr="00670F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rPr>
                <w:rFonts w:ascii="Calibri" w:hAnsi="Calibri"/>
                <w:color w:val="000000"/>
              </w:rPr>
            </w:pPr>
            <w:r w:rsidRPr="00670F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jc w:val="right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F9A" w:rsidRPr="00670F9A" w:rsidRDefault="00670F9A" w:rsidP="00670F9A">
            <w:pPr>
              <w:jc w:val="right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jc w:val="right"/>
              <w:rPr>
                <w:color w:val="000000"/>
                <w:sz w:val="24"/>
                <w:szCs w:val="24"/>
              </w:rPr>
            </w:pPr>
            <w:r w:rsidRPr="00670F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9A" w:rsidRPr="00670F9A" w:rsidRDefault="00670F9A" w:rsidP="00670F9A">
            <w:pPr>
              <w:rPr>
                <w:rFonts w:ascii="Calibri" w:hAnsi="Calibri"/>
                <w:color w:val="000000"/>
              </w:rPr>
            </w:pPr>
            <w:r w:rsidRPr="00670F9A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70F9A" w:rsidRDefault="00670F9A" w:rsidP="00670F9A">
      <w:pPr>
        <w:jc w:val="right"/>
        <w:rPr>
          <w:color w:val="000000"/>
          <w:sz w:val="22"/>
          <w:szCs w:val="22"/>
        </w:rPr>
      </w:pPr>
    </w:p>
    <w:p w:rsidR="00670F9A" w:rsidRDefault="00670F9A" w:rsidP="00EF51FF"/>
    <w:sectPr w:rsidR="00670F9A" w:rsidSect="003B5F07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6A" w:rsidRDefault="00254B6A">
      <w:r>
        <w:separator/>
      </w:r>
    </w:p>
  </w:endnote>
  <w:endnote w:type="continuationSeparator" w:id="1">
    <w:p w:rsidR="00254B6A" w:rsidRDefault="0025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6A" w:rsidRDefault="00254B6A">
      <w:r>
        <w:separator/>
      </w:r>
    </w:p>
  </w:footnote>
  <w:footnote w:type="continuationSeparator" w:id="1">
    <w:p w:rsidR="00254B6A" w:rsidRDefault="0025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4C0175C"/>
    <w:multiLevelType w:val="hybridMultilevel"/>
    <w:tmpl w:val="257EC044"/>
    <w:lvl w:ilvl="0" w:tplc="08842E7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6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18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082A"/>
    <w:rsid w:val="00074392"/>
    <w:rsid w:val="000758EF"/>
    <w:rsid w:val="0007602D"/>
    <w:rsid w:val="000806DB"/>
    <w:rsid w:val="00084C91"/>
    <w:rsid w:val="00087BB6"/>
    <w:rsid w:val="00095D1C"/>
    <w:rsid w:val="000A3264"/>
    <w:rsid w:val="000A72EF"/>
    <w:rsid w:val="000B1C31"/>
    <w:rsid w:val="000B2CAE"/>
    <w:rsid w:val="000B5AC3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3538"/>
    <w:rsid w:val="00115285"/>
    <w:rsid w:val="001302C1"/>
    <w:rsid w:val="00130B1C"/>
    <w:rsid w:val="00130FD9"/>
    <w:rsid w:val="0013612B"/>
    <w:rsid w:val="0014170D"/>
    <w:rsid w:val="001457AF"/>
    <w:rsid w:val="001521EE"/>
    <w:rsid w:val="00163920"/>
    <w:rsid w:val="00176243"/>
    <w:rsid w:val="001763AE"/>
    <w:rsid w:val="001763D6"/>
    <w:rsid w:val="00176FFE"/>
    <w:rsid w:val="00184EDF"/>
    <w:rsid w:val="00185C4A"/>
    <w:rsid w:val="00194D38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4B6A"/>
    <w:rsid w:val="00256510"/>
    <w:rsid w:val="00257237"/>
    <w:rsid w:val="002601CC"/>
    <w:rsid w:val="002614CC"/>
    <w:rsid w:val="00270FE6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075E4"/>
    <w:rsid w:val="00310C0C"/>
    <w:rsid w:val="00310D16"/>
    <w:rsid w:val="003110FB"/>
    <w:rsid w:val="0031170E"/>
    <w:rsid w:val="0032247A"/>
    <w:rsid w:val="00326BCB"/>
    <w:rsid w:val="00330076"/>
    <w:rsid w:val="003356B3"/>
    <w:rsid w:val="00342F5F"/>
    <w:rsid w:val="00346152"/>
    <w:rsid w:val="00351861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B5F07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400DD"/>
    <w:rsid w:val="00445CD6"/>
    <w:rsid w:val="00450D5E"/>
    <w:rsid w:val="00452BBE"/>
    <w:rsid w:val="0045662C"/>
    <w:rsid w:val="004569EC"/>
    <w:rsid w:val="0046231B"/>
    <w:rsid w:val="00466D07"/>
    <w:rsid w:val="004832E9"/>
    <w:rsid w:val="00485244"/>
    <w:rsid w:val="00492066"/>
    <w:rsid w:val="00492DCC"/>
    <w:rsid w:val="0049543A"/>
    <w:rsid w:val="004A24D7"/>
    <w:rsid w:val="004A370B"/>
    <w:rsid w:val="004C22C5"/>
    <w:rsid w:val="004C2769"/>
    <w:rsid w:val="004D0CFC"/>
    <w:rsid w:val="004D6B05"/>
    <w:rsid w:val="004D6E85"/>
    <w:rsid w:val="004D7460"/>
    <w:rsid w:val="004E2D7A"/>
    <w:rsid w:val="004E2E3E"/>
    <w:rsid w:val="004E34F6"/>
    <w:rsid w:val="004F13B6"/>
    <w:rsid w:val="004F1FEC"/>
    <w:rsid w:val="00502F43"/>
    <w:rsid w:val="005130B8"/>
    <w:rsid w:val="00515772"/>
    <w:rsid w:val="005207E7"/>
    <w:rsid w:val="005324C9"/>
    <w:rsid w:val="00537F74"/>
    <w:rsid w:val="00541AA7"/>
    <w:rsid w:val="00547436"/>
    <w:rsid w:val="0054797E"/>
    <w:rsid w:val="005540EA"/>
    <w:rsid w:val="00557722"/>
    <w:rsid w:val="00566C26"/>
    <w:rsid w:val="005710E9"/>
    <w:rsid w:val="00574DCE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557B"/>
    <w:rsid w:val="005C643B"/>
    <w:rsid w:val="005D6D11"/>
    <w:rsid w:val="005E7608"/>
    <w:rsid w:val="005E7621"/>
    <w:rsid w:val="005F13BC"/>
    <w:rsid w:val="005F6434"/>
    <w:rsid w:val="00603F6E"/>
    <w:rsid w:val="0061099A"/>
    <w:rsid w:val="00617660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56F35"/>
    <w:rsid w:val="00670F9A"/>
    <w:rsid w:val="006712F7"/>
    <w:rsid w:val="00673FDC"/>
    <w:rsid w:val="006836E9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701001"/>
    <w:rsid w:val="007041A3"/>
    <w:rsid w:val="007124A9"/>
    <w:rsid w:val="0071649A"/>
    <w:rsid w:val="007303CE"/>
    <w:rsid w:val="00735077"/>
    <w:rsid w:val="00743D2A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272B5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67DB"/>
    <w:rsid w:val="008B7FBC"/>
    <w:rsid w:val="008C085D"/>
    <w:rsid w:val="008C4C73"/>
    <w:rsid w:val="008C58AA"/>
    <w:rsid w:val="008D079A"/>
    <w:rsid w:val="008D4902"/>
    <w:rsid w:val="008D6675"/>
    <w:rsid w:val="008E62AD"/>
    <w:rsid w:val="008E6658"/>
    <w:rsid w:val="00900D2B"/>
    <w:rsid w:val="00905A68"/>
    <w:rsid w:val="00905FB7"/>
    <w:rsid w:val="00906063"/>
    <w:rsid w:val="009105E7"/>
    <w:rsid w:val="009162E0"/>
    <w:rsid w:val="00916C21"/>
    <w:rsid w:val="0092498D"/>
    <w:rsid w:val="00927B7E"/>
    <w:rsid w:val="0093378F"/>
    <w:rsid w:val="009374A2"/>
    <w:rsid w:val="00940694"/>
    <w:rsid w:val="0094505A"/>
    <w:rsid w:val="009463D6"/>
    <w:rsid w:val="00953DDA"/>
    <w:rsid w:val="009574C8"/>
    <w:rsid w:val="009607A9"/>
    <w:rsid w:val="009625B5"/>
    <w:rsid w:val="009634A3"/>
    <w:rsid w:val="0096367E"/>
    <w:rsid w:val="009652B8"/>
    <w:rsid w:val="00966B44"/>
    <w:rsid w:val="00966FA3"/>
    <w:rsid w:val="00967DE7"/>
    <w:rsid w:val="009738FF"/>
    <w:rsid w:val="00986254"/>
    <w:rsid w:val="00994B51"/>
    <w:rsid w:val="009B1AF0"/>
    <w:rsid w:val="009B20FE"/>
    <w:rsid w:val="009B34F9"/>
    <w:rsid w:val="009B3D67"/>
    <w:rsid w:val="009C0DFB"/>
    <w:rsid w:val="009C1FFB"/>
    <w:rsid w:val="009C6034"/>
    <w:rsid w:val="009D16AE"/>
    <w:rsid w:val="009D71C5"/>
    <w:rsid w:val="009E2472"/>
    <w:rsid w:val="009E3145"/>
    <w:rsid w:val="009E3884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5237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2EA0"/>
    <w:rsid w:val="00AA5CB6"/>
    <w:rsid w:val="00AB0096"/>
    <w:rsid w:val="00AB06B7"/>
    <w:rsid w:val="00AB0E20"/>
    <w:rsid w:val="00AC3825"/>
    <w:rsid w:val="00AC628A"/>
    <w:rsid w:val="00AC7541"/>
    <w:rsid w:val="00AD1375"/>
    <w:rsid w:val="00AD4637"/>
    <w:rsid w:val="00AE4DAE"/>
    <w:rsid w:val="00AE4F4F"/>
    <w:rsid w:val="00AF01ED"/>
    <w:rsid w:val="00AF0766"/>
    <w:rsid w:val="00AF0779"/>
    <w:rsid w:val="00AF13F6"/>
    <w:rsid w:val="00AF2C41"/>
    <w:rsid w:val="00AF5366"/>
    <w:rsid w:val="00B016BC"/>
    <w:rsid w:val="00B018F8"/>
    <w:rsid w:val="00B02824"/>
    <w:rsid w:val="00B04CB2"/>
    <w:rsid w:val="00B10EFD"/>
    <w:rsid w:val="00B17914"/>
    <w:rsid w:val="00B30CC0"/>
    <w:rsid w:val="00B406CD"/>
    <w:rsid w:val="00B42D4D"/>
    <w:rsid w:val="00B44975"/>
    <w:rsid w:val="00B509C4"/>
    <w:rsid w:val="00B54F1D"/>
    <w:rsid w:val="00B566F7"/>
    <w:rsid w:val="00B611EE"/>
    <w:rsid w:val="00B6419C"/>
    <w:rsid w:val="00B66CD8"/>
    <w:rsid w:val="00B67CC3"/>
    <w:rsid w:val="00B71212"/>
    <w:rsid w:val="00B7390F"/>
    <w:rsid w:val="00B73BD4"/>
    <w:rsid w:val="00B7534A"/>
    <w:rsid w:val="00B76008"/>
    <w:rsid w:val="00B80C3A"/>
    <w:rsid w:val="00B85E52"/>
    <w:rsid w:val="00B91C98"/>
    <w:rsid w:val="00BC4BDB"/>
    <w:rsid w:val="00BD05FD"/>
    <w:rsid w:val="00BD429B"/>
    <w:rsid w:val="00BE0326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8AA"/>
    <w:rsid w:val="00C14077"/>
    <w:rsid w:val="00C16478"/>
    <w:rsid w:val="00C17C01"/>
    <w:rsid w:val="00C204E1"/>
    <w:rsid w:val="00C20E54"/>
    <w:rsid w:val="00C227C0"/>
    <w:rsid w:val="00C23FD1"/>
    <w:rsid w:val="00C327F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01B7"/>
    <w:rsid w:val="00C71A79"/>
    <w:rsid w:val="00C72C1E"/>
    <w:rsid w:val="00C74C06"/>
    <w:rsid w:val="00C7542B"/>
    <w:rsid w:val="00C8086A"/>
    <w:rsid w:val="00C8088A"/>
    <w:rsid w:val="00C80DD3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33D83"/>
    <w:rsid w:val="00D37E49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80F5F"/>
    <w:rsid w:val="00D966FD"/>
    <w:rsid w:val="00D97EE7"/>
    <w:rsid w:val="00DA2919"/>
    <w:rsid w:val="00DB3DDF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DF5921"/>
    <w:rsid w:val="00E00EEE"/>
    <w:rsid w:val="00E0724E"/>
    <w:rsid w:val="00E17110"/>
    <w:rsid w:val="00E20D83"/>
    <w:rsid w:val="00E325AA"/>
    <w:rsid w:val="00E32E33"/>
    <w:rsid w:val="00E41FAB"/>
    <w:rsid w:val="00E50F50"/>
    <w:rsid w:val="00E53969"/>
    <w:rsid w:val="00E53C39"/>
    <w:rsid w:val="00E5452E"/>
    <w:rsid w:val="00E54539"/>
    <w:rsid w:val="00E56180"/>
    <w:rsid w:val="00E5711E"/>
    <w:rsid w:val="00E60A76"/>
    <w:rsid w:val="00E61190"/>
    <w:rsid w:val="00E73095"/>
    <w:rsid w:val="00E91BE3"/>
    <w:rsid w:val="00EA0390"/>
    <w:rsid w:val="00EA2772"/>
    <w:rsid w:val="00EB601B"/>
    <w:rsid w:val="00EB6359"/>
    <w:rsid w:val="00EC693D"/>
    <w:rsid w:val="00ED1B8E"/>
    <w:rsid w:val="00EE1C7C"/>
    <w:rsid w:val="00EF1F77"/>
    <w:rsid w:val="00EF4401"/>
    <w:rsid w:val="00EF51FF"/>
    <w:rsid w:val="00EF56D1"/>
    <w:rsid w:val="00EF57AD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2875"/>
    <w:rsid w:val="00F63E5B"/>
    <w:rsid w:val="00F649D5"/>
    <w:rsid w:val="00F75E80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D5E6C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4</cp:revision>
  <cp:lastPrinted>2019-03-27T11:13:00Z</cp:lastPrinted>
  <dcterms:created xsi:type="dcterms:W3CDTF">2019-03-29T12:40:00Z</dcterms:created>
  <dcterms:modified xsi:type="dcterms:W3CDTF">2019-04-03T09:21:00Z</dcterms:modified>
</cp:coreProperties>
</file>