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F5F98" w:rsidTr="00E00B1E">
        <w:trPr>
          <w:trHeight w:val="4596"/>
        </w:trPr>
        <w:tc>
          <w:tcPr>
            <w:tcW w:w="552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E4503D" w:rsidRDefault="000B2EE8" w:rsidP="000B2EE8">
            <w:pPr>
              <w:rPr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370420">
              <w:rPr>
                <w:sz w:val="26"/>
                <w:szCs w:val="26"/>
              </w:rPr>
              <w:t xml:space="preserve"> </w:t>
            </w:r>
            <w:r w:rsidR="00E4503D" w:rsidRPr="00E4503D">
              <w:rPr>
                <w:sz w:val="26"/>
                <w:szCs w:val="26"/>
                <w:u w:val="single"/>
              </w:rPr>
              <w:t xml:space="preserve">16.03.2018 </w:t>
            </w:r>
            <w:r w:rsidR="00FF5F98" w:rsidRPr="009362D6">
              <w:rPr>
                <w:sz w:val="28"/>
                <w:szCs w:val="28"/>
              </w:rPr>
              <w:t xml:space="preserve">№ </w:t>
            </w:r>
            <w:r w:rsidR="00E4503D" w:rsidRPr="00E4503D">
              <w:rPr>
                <w:sz w:val="28"/>
                <w:szCs w:val="28"/>
                <w:u w:val="single"/>
              </w:rPr>
              <w:t>576-п</w:t>
            </w:r>
          </w:p>
          <w:p w:rsidR="00393303" w:rsidRDefault="00393303" w:rsidP="00C3059B">
            <w:pPr>
              <w:ind w:left="-70"/>
              <w:jc w:val="center"/>
            </w:pPr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FF5F98" w:rsidTr="005A328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F9A" w:rsidRDefault="005A328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Об организации движения транспорта по автомобильным дорогам общего пользования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t>местного</w:t>
                  </w: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 значения </w:t>
                  </w:r>
                  <w:r>
                    <w:rPr>
                      <w:color w:val="000000"/>
                      <w:sz w:val="28"/>
                      <w:szCs w:val="28"/>
                    </w:rPr>
                    <w:t>Соль-Илецкого городского округа</w:t>
                  </w: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 в весенний и летний периоды 201</w:t>
                  </w:r>
                  <w:r w:rsidR="00370420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  <w:p w:rsidR="005A3289" w:rsidRPr="005A3289" w:rsidRDefault="005A3289" w:rsidP="005A3289">
                  <w:pPr>
                    <w:ind w:right="7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Pr="005A3289" w:rsidRDefault="00FF5F98" w:rsidP="00C0358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FF414B">
        <w:rPr>
          <w:color w:val="000000"/>
          <w:spacing w:val="1"/>
          <w:sz w:val="28"/>
          <w:szCs w:val="28"/>
        </w:rPr>
        <w:t xml:space="preserve"> </w:t>
      </w:r>
      <w:r w:rsidR="005A3289" w:rsidRPr="005A3289">
        <w:rPr>
          <w:color w:val="000000"/>
          <w:sz w:val="28"/>
          <w:szCs w:val="28"/>
        </w:rPr>
        <w:t>В целях реализации статьи 14 Федерального закона от 10 декабря 1995 года № 196-ФЗ «О безопасности дорожного движения», статей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362D6" w:rsidRPr="005A3289">
        <w:rPr>
          <w:sz w:val="28"/>
          <w:szCs w:val="28"/>
        </w:rPr>
        <w:t xml:space="preserve">, </w:t>
      </w:r>
      <w:r w:rsidR="00C076CC">
        <w:rPr>
          <w:sz w:val="28"/>
          <w:szCs w:val="28"/>
        </w:rPr>
        <w:t>постановления Правительства Оренбургской области от 7 марта 2012 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</w:t>
      </w:r>
      <w:r w:rsidR="007C6E58">
        <w:rPr>
          <w:sz w:val="28"/>
          <w:szCs w:val="28"/>
        </w:rPr>
        <w:t xml:space="preserve"> значения Оренбургской области».</w:t>
      </w:r>
      <w:r w:rsidR="00C076CC">
        <w:rPr>
          <w:sz w:val="28"/>
          <w:szCs w:val="28"/>
        </w:rPr>
        <w:t xml:space="preserve"> </w:t>
      </w:r>
      <w:r w:rsidR="00A93EA2"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4F448D" w:rsidRPr="005A3289">
        <w:rPr>
          <w:color w:val="000000"/>
          <w:spacing w:val="1"/>
          <w:sz w:val="28"/>
          <w:szCs w:val="28"/>
        </w:rPr>
        <w:t xml:space="preserve"> </w:t>
      </w:r>
      <w:r w:rsidR="00A93EA2" w:rsidRPr="005A3289">
        <w:rPr>
          <w:sz w:val="28"/>
          <w:szCs w:val="28"/>
        </w:rPr>
        <w:t>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185C6C" w:rsidRPr="00185C6C" w:rsidRDefault="00185C6C" w:rsidP="00EF2E87">
      <w:pPr>
        <w:jc w:val="both"/>
        <w:rPr>
          <w:color w:val="000000"/>
          <w:spacing w:val="1"/>
          <w:sz w:val="28"/>
          <w:szCs w:val="28"/>
        </w:rPr>
      </w:pPr>
    </w:p>
    <w:p w:rsidR="005A3289" w:rsidRPr="005A3289" w:rsidRDefault="005A3289" w:rsidP="005A3289">
      <w:pPr>
        <w:pStyle w:val="3"/>
        <w:shd w:val="clear" w:color="auto" w:fill="auto"/>
        <w:tabs>
          <w:tab w:val="left" w:pos="994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D6" w:rsidRPr="005A3289">
        <w:rPr>
          <w:sz w:val="28"/>
          <w:szCs w:val="28"/>
        </w:rPr>
        <w:t xml:space="preserve">1. </w:t>
      </w:r>
      <w:r w:rsidRPr="005A3289">
        <w:rPr>
          <w:color w:val="000000"/>
          <w:sz w:val="28"/>
          <w:szCs w:val="28"/>
        </w:rPr>
        <w:t>Ввести в периоды:</w:t>
      </w:r>
    </w:p>
    <w:p w:rsidR="005A3289" w:rsidRPr="005A3289" w:rsidRDefault="005A3289" w:rsidP="005A3289">
      <w:pPr>
        <w:pStyle w:val="3"/>
        <w:numPr>
          <w:ilvl w:val="0"/>
          <w:numId w:val="35"/>
        </w:numPr>
        <w:shd w:val="clear" w:color="auto" w:fill="auto"/>
        <w:tabs>
          <w:tab w:val="left" w:pos="106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 2</w:t>
      </w:r>
      <w:r w:rsidR="00370420">
        <w:rPr>
          <w:color w:val="000000"/>
          <w:sz w:val="28"/>
          <w:szCs w:val="28"/>
        </w:rPr>
        <w:t>6</w:t>
      </w:r>
      <w:r w:rsidRPr="005A3289">
        <w:rPr>
          <w:color w:val="000000"/>
          <w:sz w:val="28"/>
          <w:szCs w:val="28"/>
        </w:rPr>
        <w:t xml:space="preserve"> марта по </w:t>
      </w:r>
      <w:r w:rsidR="00370420">
        <w:rPr>
          <w:color w:val="000000"/>
          <w:sz w:val="28"/>
          <w:szCs w:val="28"/>
        </w:rPr>
        <w:t>24</w:t>
      </w:r>
      <w:r w:rsidRPr="005A3289">
        <w:rPr>
          <w:color w:val="000000"/>
          <w:sz w:val="28"/>
          <w:szCs w:val="28"/>
        </w:rPr>
        <w:t xml:space="preserve"> апреля 201</w:t>
      </w:r>
      <w:r w:rsidR="00370420">
        <w:rPr>
          <w:color w:val="000000"/>
          <w:sz w:val="28"/>
          <w:szCs w:val="28"/>
        </w:rPr>
        <w:t>8</w:t>
      </w:r>
      <w:r w:rsidRPr="005A3289">
        <w:rPr>
          <w:color w:val="000000"/>
          <w:sz w:val="28"/>
          <w:szCs w:val="28"/>
        </w:rPr>
        <w:t xml:space="preserve">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5A3289" w:rsidRPr="005A3289" w:rsidRDefault="005A3289" w:rsidP="005A3289">
      <w:pPr>
        <w:pStyle w:val="3"/>
        <w:numPr>
          <w:ilvl w:val="0"/>
          <w:numId w:val="35"/>
        </w:numPr>
        <w:shd w:val="clear" w:color="auto" w:fill="auto"/>
        <w:tabs>
          <w:tab w:val="left" w:pos="106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 15 июня по 15 августа 201</w:t>
      </w:r>
      <w:r w:rsidR="007C6E58">
        <w:rPr>
          <w:color w:val="000000"/>
          <w:sz w:val="28"/>
          <w:szCs w:val="28"/>
        </w:rPr>
        <w:t>8</w:t>
      </w:r>
      <w:r w:rsidRPr="005A3289">
        <w:rPr>
          <w:color w:val="000000"/>
          <w:sz w:val="28"/>
          <w:szCs w:val="28"/>
        </w:rPr>
        <w:t xml:space="preserve"> года временное ограничение движения тяжеловесных транспортных средств, следующих по автомобильным дорогам с асфальтобетонным покрытием, при значениях дневной температуры воздуха свыше 32°С по данным Федеральной службы по гидрометеорологии и мониторингу окружающей среды (далее - временное ограничение движения в летний период).</w:t>
      </w:r>
    </w:p>
    <w:p w:rsidR="005A3289" w:rsidRPr="005A3289" w:rsidRDefault="005A3289" w:rsidP="005A3289">
      <w:pPr>
        <w:pStyle w:val="3"/>
        <w:numPr>
          <w:ilvl w:val="0"/>
          <w:numId w:val="37"/>
        </w:numPr>
        <w:shd w:val="clear" w:color="auto" w:fill="auto"/>
        <w:tabs>
          <w:tab w:val="left" w:pos="1028"/>
        </w:tabs>
        <w:spacing w:after="0" w:line="317" w:lineRule="exact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Установить, что:</w:t>
      </w:r>
    </w:p>
    <w:p w:rsidR="005A3289" w:rsidRPr="005A3289" w:rsidRDefault="005A3289" w:rsidP="005A3289">
      <w:pPr>
        <w:pStyle w:val="3"/>
        <w:numPr>
          <w:ilvl w:val="0"/>
          <w:numId w:val="36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срок временного ограничения движения в весенний период может быть изменен путем внесения соответствующих изменений в настоящее постановление;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9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A3289" w:rsidRPr="005A3289">
        <w:rPr>
          <w:color w:val="000000"/>
          <w:sz w:val="28"/>
          <w:szCs w:val="28"/>
        </w:rPr>
        <w:t xml:space="preserve">временное ограничение движения в весенний период </w:t>
      </w:r>
      <w:r w:rsidR="005A3289" w:rsidRPr="00DB5528">
        <w:rPr>
          <w:color w:val="000000"/>
          <w:sz w:val="28"/>
          <w:szCs w:val="28"/>
        </w:rPr>
        <w:t>вводится на основе данных транспортно-эксплуатационного состояния автомобильных</w:t>
      </w:r>
      <w:r w:rsidRPr="00DB5528">
        <w:rPr>
          <w:color w:val="000000"/>
          <w:sz w:val="28"/>
          <w:szCs w:val="28"/>
        </w:rPr>
        <w:t xml:space="preserve"> </w:t>
      </w:r>
      <w:r w:rsidRPr="00DB5528">
        <w:rPr>
          <w:sz w:val="28"/>
          <w:szCs w:val="28"/>
        </w:rPr>
        <w:t>дорог, полученных по результатам диагностики, путем установки дорожных знаков на автомобильных дорогах;</w:t>
      </w:r>
    </w:p>
    <w:p w:rsidR="00DB5528" w:rsidRPr="00DB5528" w:rsidRDefault="00DB5528" w:rsidP="00DB5528">
      <w:pPr>
        <w:pStyle w:val="3"/>
        <w:shd w:val="clear" w:color="auto" w:fill="auto"/>
        <w:tabs>
          <w:tab w:val="left" w:pos="1033"/>
        </w:tabs>
        <w:spacing w:after="0" w:line="307" w:lineRule="exact"/>
        <w:ind w:right="2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3) </w:t>
      </w:r>
      <w:r w:rsidRPr="00DB5528">
        <w:rPr>
          <w:sz w:val="28"/>
          <w:szCs w:val="28"/>
        </w:rPr>
        <w:t>временное ограничение движения в весенний период не распространяется на транспортные средства: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международные перевозки грузов;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пассажирские перевозки автобусами, в том числе международные;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перевозки продуктов питания, кормов, животных, лекарственных препаратов, горюче-смазочных материалов (бензина, дизельного топлива, судового топлива, топлива для реактивных двигателей, топочного мазута, газообразного топлива), семенного фонда, удобрений, жидкого азота для сельскохозяйственных предприятий, почты и почтовых грузов;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Министерства обороны Российской Федерации;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перевозку грузов, необходимых для предупреждения и ликвидации последствий стихийных бедствий или иных чрезвычайных происшествий.</w:t>
      </w:r>
    </w:p>
    <w:p w:rsidR="00DB5528" w:rsidRPr="00DB5528" w:rsidRDefault="00DB5528" w:rsidP="00662BA5">
      <w:pPr>
        <w:pStyle w:val="3"/>
        <w:shd w:val="clear" w:color="auto" w:fill="auto"/>
        <w:tabs>
          <w:tab w:val="left" w:pos="709"/>
          <w:tab w:val="left" w:pos="993"/>
        </w:tabs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BA5">
        <w:rPr>
          <w:sz w:val="28"/>
          <w:szCs w:val="28"/>
        </w:rPr>
        <w:t xml:space="preserve">    </w:t>
      </w:r>
      <w:r>
        <w:rPr>
          <w:sz w:val="28"/>
          <w:szCs w:val="28"/>
        </w:rPr>
        <w:t>4)</w:t>
      </w:r>
      <w:r w:rsidR="00FE2A98">
        <w:rPr>
          <w:sz w:val="28"/>
          <w:szCs w:val="28"/>
        </w:rPr>
        <w:t xml:space="preserve"> </w:t>
      </w:r>
      <w:r w:rsidRPr="00DB5528">
        <w:rPr>
          <w:sz w:val="28"/>
          <w:szCs w:val="28"/>
        </w:rPr>
        <w:t>временное ограничение движения в летний период не распространяется на транспортные средства: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пассажирские перевозки автобусами, в том числе международные;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B5528" w:rsidRPr="00DB5528" w:rsidRDefault="00662BA5" w:rsidP="00662BA5">
      <w:pPr>
        <w:pStyle w:val="3"/>
        <w:shd w:val="clear" w:color="auto" w:fill="auto"/>
        <w:tabs>
          <w:tab w:val="left" w:pos="1033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A98">
        <w:rPr>
          <w:sz w:val="28"/>
          <w:szCs w:val="28"/>
        </w:rPr>
        <w:t xml:space="preserve">5) </w:t>
      </w:r>
      <w:r w:rsidR="00DB5528" w:rsidRPr="00DB5528">
        <w:rPr>
          <w:sz w:val="28"/>
          <w:szCs w:val="28"/>
        </w:rPr>
        <w:t>транспортировка строительной, эксплуатационной техники и материалов, необходимых для проведения аварийно-восстановительных работ, осуществляется на основании специальных пропусков.</w:t>
      </w:r>
    </w:p>
    <w:p w:rsidR="00EA476F" w:rsidRDefault="009362D6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BA5">
        <w:rPr>
          <w:sz w:val="28"/>
          <w:szCs w:val="28"/>
        </w:rPr>
        <w:t xml:space="preserve">   </w:t>
      </w:r>
      <w:r w:rsidR="00FE2A98">
        <w:rPr>
          <w:sz w:val="28"/>
          <w:szCs w:val="28"/>
        </w:rPr>
        <w:t>3</w:t>
      </w:r>
      <w:r w:rsidRPr="002F6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6E58">
        <w:rPr>
          <w:sz w:val="28"/>
          <w:szCs w:val="28"/>
        </w:rPr>
        <w:t>И.о. д</w:t>
      </w:r>
      <w:r w:rsidR="00EA476F">
        <w:rPr>
          <w:sz w:val="28"/>
          <w:szCs w:val="28"/>
        </w:rPr>
        <w:t>иректор</w:t>
      </w:r>
      <w:r w:rsidR="007C6E58">
        <w:rPr>
          <w:sz w:val="28"/>
          <w:szCs w:val="28"/>
        </w:rPr>
        <w:t>а</w:t>
      </w:r>
      <w:r w:rsidR="00EA476F">
        <w:rPr>
          <w:sz w:val="28"/>
          <w:szCs w:val="28"/>
        </w:rPr>
        <w:t xml:space="preserve"> </w:t>
      </w:r>
      <w:r w:rsidR="00FE2A98">
        <w:rPr>
          <w:sz w:val="28"/>
          <w:szCs w:val="28"/>
        </w:rPr>
        <w:t xml:space="preserve">МКУ «УГХ Соль-Илецкого городского округа» </w:t>
      </w:r>
      <w:r w:rsidR="00EA476F">
        <w:rPr>
          <w:sz w:val="28"/>
          <w:szCs w:val="28"/>
        </w:rPr>
        <w:t>обеспечить своевременную установку на автомобильных дорогах временных дорожных знаков.</w:t>
      </w:r>
    </w:p>
    <w:p w:rsidR="009362D6" w:rsidRDefault="00662BA5" w:rsidP="00EA4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76F">
        <w:rPr>
          <w:sz w:val="28"/>
          <w:szCs w:val="28"/>
        </w:rPr>
        <w:t xml:space="preserve">4. </w:t>
      </w:r>
      <w:r w:rsidR="009362D6" w:rsidRPr="002F6408">
        <w:rPr>
          <w:sz w:val="28"/>
          <w:szCs w:val="28"/>
        </w:rPr>
        <w:t>Контроль за</w:t>
      </w:r>
      <w:r w:rsidR="009362D6">
        <w:rPr>
          <w:sz w:val="28"/>
          <w:szCs w:val="28"/>
        </w:rPr>
        <w:t xml:space="preserve"> </w:t>
      </w:r>
      <w:r w:rsidR="009362D6" w:rsidRPr="002F6408">
        <w:rPr>
          <w:sz w:val="28"/>
          <w:szCs w:val="28"/>
        </w:rPr>
        <w:t xml:space="preserve">исполнением настоящего </w:t>
      </w:r>
      <w:r w:rsidR="00EA024A">
        <w:rPr>
          <w:sz w:val="28"/>
          <w:szCs w:val="28"/>
        </w:rPr>
        <w:t>постановления возложить</w:t>
      </w:r>
      <w:r w:rsidR="009362D6">
        <w:rPr>
          <w:sz w:val="28"/>
          <w:szCs w:val="28"/>
        </w:rPr>
        <w:t xml:space="preserve"> </w:t>
      </w:r>
      <w:r w:rsidR="009362D6" w:rsidRPr="0046034E">
        <w:rPr>
          <w:sz w:val="28"/>
          <w:szCs w:val="28"/>
        </w:rPr>
        <w:t xml:space="preserve">на </w:t>
      </w:r>
      <w:r w:rsidR="007C6E58">
        <w:rPr>
          <w:sz w:val="28"/>
          <w:szCs w:val="28"/>
        </w:rPr>
        <w:t>первого заместителя главы администрации городского округа-заместител</w:t>
      </w:r>
      <w:r w:rsidR="002F5C44">
        <w:rPr>
          <w:sz w:val="28"/>
          <w:szCs w:val="28"/>
        </w:rPr>
        <w:t>я</w:t>
      </w:r>
      <w:r w:rsidR="007C6E58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9765FB">
        <w:rPr>
          <w:sz w:val="28"/>
          <w:szCs w:val="28"/>
        </w:rPr>
        <w:t xml:space="preserve"> </w:t>
      </w:r>
      <w:r w:rsidR="00EA024A">
        <w:rPr>
          <w:sz w:val="28"/>
          <w:szCs w:val="28"/>
        </w:rPr>
        <w:t>В.П. Вдовкина</w:t>
      </w:r>
      <w:r w:rsidR="009362D6" w:rsidRPr="0046034E">
        <w:rPr>
          <w:sz w:val="28"/>
          <w:szCs w:val="28"/>
        </w:rPr>
        <w:t>.</w:t>
      </w:r>
    </w:p>
    <w:p w:rsidR="00531B6D" w:rsidRDefault="00393303" w:rsidP="00662BA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BA5">
        <w:rPr>
          <w:sz w:val="28"/>
          <w:szCs w:val="28"/>
        </w:rPr>
        <w:t xml:space="preserve">    </w:t>
      </w:r>
      <w:r w:rsidR="007C6E58">
        <w:rPr>
          <w:sz w:val="28"/>
          <w:szCs w:val="28"/>
        </w:rPr>
        <w:t>5</w:t>
      </w:r>
      <w:r w:rsidR="009362D6">
        <w:rPr>
          <w:sz w:val="28"/>
          <w:szCs w:val="28"/>
        </w:rPr>
        <w:t>. П</w:t>
      </w:r>
      <w:r w:rsidR="009362D6" w:rsidRPr="002F6408">
        <w:rPr>
          <w:sz w:val="28"/>
          <w:szCs w:val="28"/>
        </w:rPr>
        <w:t xml:space="preserve">остановление вступает в силу </w:t>
      </w:r>
      <w:r w:rsidR="00EA476F">
        <w:rPr>
          <w:sz w:val="28"/>
          <w:szCs w:val="28"/>
        </w:rPr>
        <w:t>после его официального опубликования</w:t>
      </w:r>
      <w:r w:rsidR="00531B6D">
        <w:rPr>
          <w:sz w:val="28"/>
          <w:szCs w:val="28"/>
        </w:rPr>
        <w:t xml:space="preserve"> (обнародования)</w:t>
      </w:r>
      <w:r w:rsidR="009362D6" w:rsidRPr="002F6408">
        <w:rPr>
          <w:sz w:val="28"/>
          <w:szCs w:val="28"/>
        </w:rPr>
        <w:t>.</w:t>
      </w:r>
    </w:p>
    <w:p w:rsidR="00C076CC" w:rsidRDefault="00C076CC" w:rsidP="00531B6D">
      <w:pPr>
        <w:jc w:val="both"/>
        <w:rPr>
          <w:sz w:val="28"/>
          <w:szCs w:val="28"/>
        </w:rPr>
      </w:pPr>
    </w:p>
    <w:p w:rsidR="00C076CC" w:rsidRDefault="00C076CC" w:rsidP="00531B6D">
      <w:pPr>
        <w:jc w:val="both"/>
        <w:rPr>
          <w:color w:val="000000"/>
          <w:spacing w:val="1"/>
          <w:sz w:val="28"/>
          <w:szCs w:val="28"/>
        </w:rPr>
      </w:pPr>
    </w:p>
    <w:p w:rsidR="00DC6665" w:rsidRPr="00F837CD" w:rsidRDefault="00DC6665" w:rsidP="00531B6D">
      <w:pPr>
        <w:jc w:val="both"/>
        <w:rPr>
          <w:color w:val="000000"/>
          <w:spacing w:val="1"/>
          <w:sz w:val="28"/>
          <w:szCs w:val="28"/>
        </w:rPr>
      </w:pP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F3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765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91420">
        <w:rPr>
          <w:sz w:val="28"/>
          <w:szCs w:val="28"/>
        </w:rPr>
        <w:t xml:space="preserve"> </w:t>
      </w:r>
      <w:r w:rsidR="00A11F35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A142F5" w:rsidRDefault="00A142F5" w:rsidP="00EF2E87">
      <w:pPr>
        <w:jc w:val="both"/>
        <w:rPr>
          <w:sz w:val="28"/>
          <w:szCs w:val="28"/>
        </w:rPr>
      </w:pPr>
    </w:p>
    <w:p w:rsidR="00DC6665" w:rsidRDefault="00A142F5" w:rsidP="00E948D4">
      <w:pPr>
        <w:jc w:val="both"/>
        <w:rPr>
          <w:sz w:val="28"/>
        </w:rPr>
      </w:pPr>
      <w:r>
        <w:rPr>
          <w:sz w:val="28"/>
        </w:rPr>
        <w:t xml:space="preserve">Верно </w:t>
      </w:r>
    </w:p>
    <w:p w:rsidR="00A142F5" w:rsidRDefault="00A142F5" w:rsidP="00E948D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A142F5" w:rsidRDefault="00A142F5" w:rsidP="00E948D4">
      <w:pPr>
        <w:jc w:val="both"/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 Е.В. Телушкина </w:t>
      </w:r>
    </w:p>
    <w:p w:rsidR="009765FB" w:rsidRDefault="009765FB" w:rsidP="00E948D4">
      <w:pPr>
        <w:jc w:val="both"/>
        <w:rPr>
          <w:sz w:val="28"/>
        </w:rPr>
      </w:pPr>
    </w:p>
    <w:p w:rsidR="00A142F5" w:rsidRDefault="00A142F5" w:rsidP="00E948D4">
      <w:pPr>
        <w:jc w:val="both"/>
        <w:rPr>
          <w:sz w:val="28"/>
        </w:rPr>
      </w:pPr>
    </w:p>
    <w:p w:rsidR="00A142F5" w:rsidRDefault="00A142F5" w:rsidP="00E948D4">
      <w:pPr>
        <w:jc w:val="both"/>
        <w:rPr>
          <w:sz w:val="28"/>
        </w:rPr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E532BE">
        <w:t>Организационный отдел</w:t>
      </w:r>
      <w:r w:rsidR="00EB1403">
        <w:t>,</w:t>
      </w:r>
      <w:r w:rsidR="00E532BE">
        <w:t xml:space="preserve"> УГХ Соль-Илецкого городского округа,</w:t>
      </w:r>
      <w:r w:rsidR="00434837">
        <w:t xml:space="preserve"> </w:t>
      </w:r>
      <w:r w:rsidR="00EB1403">
        <w:t xml:space="preserve">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F837CD">
        <w:t>.</w:t>
      </w:r>
    </w:p>
    <w:sectPr w:rsidR="008573E4" w:rsidRPr="00C606AE" w:rsidSect="00A142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65" w:rsidRDefault="00F10865" w:rsidP="00796EDC">
      <w:r>
        <w:separator/>
      </w:r>
    </w:p>
  </w:endnote>
  <w:endnote w:type="continuationSeparator" w:id="1">
    <w:p w:rsidR="00F10865" w:rsidRDefault="00F10865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65" w:rsidRDefault="00F10865" w:rsidP="00796EDC">
      <w:r>
        <w:separator/>
      </w:r>
    </w:p>
  </w:footnote>
  <w:footnote w:type="continuationSeparator" w:id="1">
    <w:p w:rsidR="00F10865" w:rsidRDefault="00F10865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207EF"/>
    <w:rsid w:val="000310F5"/>
    <w:rsid w:val="00034CF1"/>
    <w:rsid w:val="000351DF"/>
    <w:rsid w:val="0003712C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40498"/>
    <w:rsid w:val="00240870"/>
    <w:rsid w:val="00243330"/>
    <w:rsid w:val="002678F4"/>
    <w:rsid w:val="00284642"/>
    <w:rsid w:val="00290885"/>
    <w:rsid w:val="00292015"/>
    <w:rsid w:val="00292AAD"/>
    <w:rsid w:val="002968D6"/>
    <w:rsid w:val="002A2B7B"/>
    <w:rsid w:val="002A3C9C"/>
    <w:rsid w:val="002A632F"/>
    <w:rsid w:val="002B00B8"/>
    <w:rsid w:val="002B66B2"/>
    <w:rsid w:val="002C3C9A"/>
    <w:rsid w:val="002D122D"/>
    <w:rsid w:val="002E6E4C"/>
    <w:rsid w:val="002F355A"/>
    <w:rsid w:val="002F5C44"/>
    <w:rsid w:val="002F6833"/>
    <w:rsid w:val="00301F7B"/>
    <w:rsid w:val="003168AF"/>
    <w:rsid w:val="00316D6A"/>
    <w:rsid w:val="003325B7"/>
    <w:rsid w:val="00337421"/>
    <w:rsid w:val="00342F05"/>
    <w:rsid w:val="003443AB"/>
    <w:rsid w:val="00345D25"/>
    <w:rsid w:val="003613E9"/>
    <w:rsid w:val="00363779"/>
    <w:rsid w:val="00366F52"/>
    <w:rsid w:val="00370420"/>
    <w:rsid w:val="003719FF"/>
    <w:rsid w:val="00371BFE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1A6B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F93"/>
    <w:rsid w:val="004267AB"/>
    <w:rsid w:val="0043007D"/>
    <w:rsid w:val="00434837"/>
    <w:rsid w:val="004352D7"/>
    <w:rsid w:val="00440281"/>
    <w:rsid w:val="00444C8F"/>
    <w:rsid w:val="00445DAB"/>
    <w:rsid w:val="00452502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22BE2"/>
    <w:rsid w:val="00530B21"/>
    <w:rsid w:val="00531B6D"/>
    <w:rsid w:val="0053691C"/>
    <w:rsid w:val="00541E58"/>
    <w:rsid w:val="00556F9A"/>
    <w:rsid w:val="0056009A"/>
    <w:rsid w:val="00567DE8"/>
    <w:rsid w:val="00575672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2BA5"/>
    <w:rsid w:val="0066335D"/>
    <w:rsid w:val="00666ACF"/>
    <w:rsid w:val="0066777D"/>
    <w:rsid w:val="00683347"/>
    <w:rsid w:val="006843AB"/>
    <w:rsid w:val="00693C68"/>
    <w:rsid w:val="00697109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C6E58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5601C"/>
    <w:rsid w:val="009644D0"/>
    <w:rsid w:val="00965BA2"/>
    <w:rsid w:val="0097616A"/>
    <w:rsid w:val="009765FB"/>
    <w:rsid w:val="00976828"/>
    <w:rsid w:val="00984EEF"/>
    <w:rsid w:val="009916A6"/>
    <w:rsid w:val="00995562"/>
    <w:rsid w:val="00995F70"/>
    <w:rsid w:val="00996930"/>
    <w:rsid w:val="009A01B5"/>
    <w:rsid w:val="009A5CDD"/>
    <w:rsid w:val="009B0B47"/>
    <w:rsid w:val="009B0C2D"/>
    <w:rsid w:val="009B317A"/>
    <w:rsid w:val="009B3895"/>
    <w:rsid w:val="009C0452"/>
    <w:rsid w:val="009C2DA9"/>
    <w:rsid w:val="009C622C"/>
    <w:rsid w:val="009D15B8"/>
    <w:rsid w:val="009E2AAD"/>
    <w:rsid w:val="009F4D3D"/>
    <w:rsid w:val="00A11F35"/>
    <w:rsid w:val="00A142F5"/>
    <w:rsid w:val="00A23475"/>
    <w:rsid w:val="00A3090F"/>
    <w:rsid w:val="00A37F29"/>
    <w:rsid w:val="00A41BFC"/>
    <w:rsid w:val="00A44B93"/>
    <w:rsid w:val="00A45B65"/>
    <w:rsid w:val="00A62EDD"/>
    <w:rsid w:val="00A73AEF"/>
    <w:rsid w:val="00A76AF8"/>
    <w:rsid w:val="00A81E15"/>
    <w:rsid w:val="00A91356"/>
    <w:rsid w:val="00A93EA2"/>
    <w:rsid w:val="00AB2C8B"/>
    <w:rsid w:val="00AB34FA"/>
    <w:rsid w:val="00AB50A2"/>
    <w:rsid w:val="00AB5768"/>
    <w:rsid w:val="00AC6063"/>
    <w:rsid w:val="00AD3CB7"/>
    <w:rsid w:val="00AD67ED"/>
    <w:rsid w:val="00AE6D82"/>
    <w:rsid w:val="00B04447"/>
    <w:rsid w:val="00B05527"/>
    <w:rsid w:val="00B06DC6"/>
    <w:rsid w:val="00B32217"/>
    <w:rsid w:val="00B42A0C"/>
    <w:rsid w:val="00B44ADA"/>
    <w:rsid w:val="00B451B9"/>
    <w:rsid w:val="00B46E86"/>
    <w:rsid w:val="00B51108"/>
    <w:rsid w:val="00B51496"/>
    <w:rsid w:val="00B51D19"/>
    <w:rsid w:val="00B52274"/>
    <w:rsid w:val="00B523B8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BE2CBD"/>
    <w:rsid w:val="00C03580"/>
    <w:rsid w:val="00C076CC"/>
    <w:rsid w:val="00C13039"/>
    <w:rsid w:val="00C3035C"/>
    <w:rsid w:val="00C33BCD"/>
    <w:rsid w:val="00C41CAB"/>
    <w:rsid w:val="00C552F1"/>
    <w:rsid w:val="00C606AE"/>
    <w:rsid w:val="00C664FB"/>
    <w:rsid w:val="00C67A7A"/>
    <w:rsid w:val="00C716C4"/>
    <w:rsid w:val="00C74F4D"/>
    <w:rsid w:val="00C74FC4"/>
    <w:rsid w:val="00C83E58"/>
    <w:rsid w:val="00C8779C"/>
    <w:rsid w:val="00C90986"/>
    <w:rsid w:val="00C90FCF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309D3"/>
    <w:rsid w:val="00D3353A"/>
    <w:rsid w:val="00D34B7F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6665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20299"/>
    <w:rsid w:val="00E20F4D"/>
    <w:rsid w:val="00E34E5B"/>
    <w:rsid w:val="00E4503D"/>
    <w:rsid w:val="00E45611"/>
    <w:rsid w:val="00E50D78"/>
    <w:rsid w:val="00E5173B"/>
    <w:rsid w:val="00E5204C"/>
    <w:rsid w:val="00E532BE"/>
    <w:rsid w:val="00E561D4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D006F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0865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52823"/>
    <w:rsid w:val="00F5728D"/>
    <w:rsid w:val="00F62B2B"/>
    <w:rsid w:val="00F7216D"/>
    <w:rsid w:val="00F75DA7"/>
    <w:rsid w:val="00F837CD"/>
    <w:rsid w:val="00F860D1"/>
    <w:rsid w:val="00F9732B"/>
    <w:rsid w:val="00FB1C05"/>
    <w:rsid w:val="00FB5037"/>
    <w:rsid w:val="00FB7C35"/>
    <w:rsid w:val="00FC5D81"/>
    <w:rsid w:val="00FD014F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88AD-071D-4B0F-ABE0-7513628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cp:lastModifiedBy>-</cp:lastModifiedBy>
  <cp:revision>2</cp:revision>
  <cp:lastPrinted>2018-03-15T05:30:00Z</cp:lastPrinted>
  <dcterms:created xsi:type="dcterms:W3CDTF">2018-03-19T07:56:00Z</dcterms:created>
  <dcterms:modified xsi:type="dcterms:W3CDTF">2018-03-19T07:56:00Z</dcterms:modified>
</cp:coreProperties>
</file>