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F6" w:rsidRPr="001614F6" w:rsidRDefault="001614F6" w:rsidP="001614F6">
      <w:pPr>
        <w:autoSpaceDE w:val="0"/>
        <w:autoSpaceDN w:val="0"/>
        <w:adjustRightInd w:val="0"/>
        <w:spacing w:after="0" w:line="240" w:lineRule="auto"/>
        <w:rPr>
          <w:rFonts w:ascii="Times New Roman" w:hAnsi="Times New Roman"/>
          <w:sz w:val="32"/>
          <w:szCs w:val="32"/>
        </w:rPr>
      </w:pPr>
    </w:p>
    <w:p w:rsidR="001614F6" w:rsidRPr="001614F6" w:rsidRDefault="001614F6" w:rsidP="00AD2A93">
      <w:pPr>
        <w:tabs>
          <w:tab w:val="left" w:pos="7770"/>
        </w:tabs>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АДМИНИСТРАЦИЯ</w:t>
      </w:r>
      <w:r w:rsidR="00AD2A93">
        <w:rPr>
          <w:rFonts w:ascii="Times New Roman" w:hAnsi="Times New Roman"/>
          <w:b/>
          <w:sz w:val="32"/>
          <w:szCs w:val="32"/>
        </w:rPr>
        <w:tab/>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МУНИЦИПАЛЬНОГО </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ОБРАЗОВАНИЯ</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СОЛЬ-ИЛЕЦКИЙ</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ГОРОДСКОЙ ОКРУГ</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ОРЕНБУРГСКОЙ ОБЛАСТИ</w:t>
      </w:r>
    </w:p>
    <w:p w:rsid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ПОСТАНОВЛЕНИЕ</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p>
    <w:p w:rsidR="001614F6" w:rsidRPr="001614F6" w:rsidRDefault="001614F6" w:rsidP="001614F6">
      <w:pPr>
        <w:autoSpaceDE w:val="0"/>
        <w:autoSpaceDN w:val="0"/>
        <w:adjustRightInd w:val="0"/>
        <w:spacing w:after="0" w:line="360" w:lineRule="auto"/>
        <w:jc w:val="both"/>
        <w:rPr>
          <w:rFonts w:ascii="Times New Roman" w:hAnsi="Times New Roman"/>
          <w:sz w:val="28"/>
          <w:szCs w:val="28"/>
        </w:rPr>
      </w:pPr>
      <w:r w:rsidRPr="001614F6">
        <w:rPr>
          <w:rFonts w:ascii="Times New Roman" w:hAnsi="Times New Roman"/>
          <w:sz w:val="28"/>
          <w:szCs w:val="28"/>
        </w:rPr>
        <w:t xml:space="preserve">   </w:t>
      </w:r>
      <w:r w:rsidR="00FA2C8A">
        <w:rPr>
          <w:rFonts w:ascii="Times New Roman" w:hAnsi="Times New Roman"/>
          <w:sz w:val="28"/>
          <w:szCs w:val="28"/>
        </w:rPr>
        <w:t xml:space="preserve">      </w:t>
      </w:r>
      <w:r w:rsidR="000B3353">
        <w:rPr>
          <w:rFonts w:ascii="Times New Roman" w:hAnsi="Times New Roman"/>
          <w:sz w:val="28"/>
          <w:szCs w:val="28"/>
        </w:rPr>
        <w:t xml:space="preserve"> </w:t>
      </w:r>
      <w:r w:rsidRPr="001614F6">
        <w:rPr>
          <w:rFonts w:ascii="Times New Roman" w:hAnsi="Times New Roman"/>
          <w:sz w:val="28"/>
          <w:szCs w:val="28"/>
        </w:rPr>
        <w:t xml:space="preserve"> </w:t>
      </w:r>
      <w:r w:rsidR="00FA2C8A">
        <w:rPr>
          <w:rFonts w:ascii="Times New Roman" w:hAnsi="Times New Roman"/>
          <w:sz w:val="28"/>
          <w:szCs w:val="28"/>
        </w:rPr>
        <w:t>16.12.</w:t>
      </w:r>
      <w:r w:rsidRPr="001614F6">
        <w:rPr>
          <w:rFonts w:ascii="Times New Roman" w:hAnsi="Times New Roman"/>
          <w:sz w:val="28"/>
          <w:szCs w:val="28"/>
        </w:rPr>
        <w:t>20</w:t>
      </w:r>
      <w:r w:rsidR="00F311B5">
        <w:rPr>
          <w:rFonts w:ascii="Times New Roman" w:hAnsi="Times New Roman"/>
          <w:sz w:val="28"/>
          <w:szCs w:val="28"/>
        </w:rPr>
        <w:t xml:space="preserve">16 </w:t>
      </w:r>
      <w:r w:rsidRPr="001614F6">
        <w:rPr>
          <w:rFonts w:ascii="Times New Roman" w:hAnsi="Times New Roman"/>
          <w:sz w:val="28"/>
          <w:szCs w:val="28"/>
        </w:rPr>
        <w:t xml:space="preserve"> №</w:t>
      </w:r>
      <w:r w:rsidR="00FA2C8A">
        <w:rPr>
          <w:rFonts w:ascii="Times New Roman" w:hAnsi="Times New Roman"/>
          <w:sz w:val="28"/>
          <w:szCs w:val="28"/>
        </w:rPr>
        <w:t>3821-п</w:t>
      </w:r>
    </w:p>
    <w:p w:rsidR="002132CD" w:rsidRPr="005973E3" w:rsidRDefault="002132CD" w:rsidP="002132CD">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5973E3">
        <w:rPr>
          <w:rFonts w:ascii="Times New Roman" w:hAnsi="Times New Roman"/>
          <w:sz w:val="28"/>
          <w:szCs w:val="28"/>
        </w:rPr>
        <w:t xml:space="preserve">О внесении изменений </w:t>
      </w:r>
    </w:p>
    <w:p w:rsidR="002132CD" w:rsidRDefault="002132CD" w:rsidP="002132CD">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5973E3">
        <w:rPr>
          <w:rFonts w:ascii="Times New Roman" w:hAnsi="Times New Roman"/>
          <w:sz w:val="28"/>
          <w:szCs w:val="28"/>
        </w:rPr>
        <w:t xml:space="preserve"> в постановление администрации </w:t>
      </w:r>
    </w:p>
    <w:p w:rsidR="002132CD" w:rsidRPr="005973E3" w:rsidRDefault="002132CD" w:rsidP="002132CD">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Pr>
          <w:rFonts w:ascii="Times New Roman" w:hAnsi="Times New Roman"/>
          <w:sz w:val="28"/>
          <w:szCs w:val="28"/>
        </w:rPr>
        <w:t xml:space="preserve">Соль-Илецкого </w:t>
      </w:r>
      <w:r w:rsidRPr="005973E3">
        <w:rPr>
          <w:rFonts w:ascii="Times New Roman" w:hAnsi="Times New Roman"/>
          <w:sz w:val="28"/>
          <w:szCs w:val="28"/>
        </w:rPr>
        <w:t>городского</w:t>
      </w:r>
    </w:p>
    <w:p w:rsidR="002132CD" w:rsidRPr="005973E3" w:rsidRDefault="002132CD" w:rsidP="002132CD">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5973E3">
        <w:rPr>
          <w:rFonts w:ascii="Times New Roman" w:hAnsi="Times New Roman"/>
          <w:sz w:val="28"/>
          <w:szCs w:val="28"/>
        </w:rPr>
        <w:t xml:space="preserve">округа  от 29.03.2016 № 842-п </w:t>
      </w:r>
    </w:p>
    <w:p w:rsidR="002132CD" w:rsidRPr="005973E3" w:rsidRDefault="002132CD" w:rsidP="002132CD">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5973E3">
        <w:rPr>
          <w:rFonts w:ascii="Times New Roman" w:hAnsi="Times New Roman"/>
          <w:sz w:val="28"/>
          <w:szCs w:val="28"/>
        </w:rPr>
        <w:t>«Об утверждении муниципальной программы</w:t>
      </w:r>
    </w:p>
    <w:p w:rsidR="002132CD" w:rsidRPr="005973E3" w:rsidRDefault="002132CD" w:rsidP="002132CD">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5973E3">
        <w:rPr>
          <w:rFonts w:ascii="Times New Roman" w:hAnsi="Times New Roman"/>
          <w:sz w:val="28"/>
          <w:szCs w:val="28"/>
        </w:rPr>
        <w:t>«Развитие системы образования Соль-Илецкого</w:t>
      </w:r>
    </w:p>
    <w:p w:rsidR="002132CD" w:rsidRPr="005973E3" w:rsidRDefault="002132CD" w:rsidP="002132CD">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5973E3">
        <w:rPr>
          <w:rFonts w:ascii="Times New Roman" w:hAnsi="Times New Roman"/>
          <w:sz w:val="28"/>
          <w:szCs w:val="28"/>
        </w:rPr>
        <w:t>городского округа на 2016-2018 годы»</w:t>
      </w:r>
    </w:p>
    <w:p w:rsidR="002132CD" w:rsidRDefault="002132CD" w:rsidP="001614F6">
      <w:pPr>
        <w:autoSpaceDE w:val="0"/>
        <w:autoSpaceDN w:val="0"/>
        <w:adjustRightInd w:val="0"/>
        <w:spacing w:after="0" w:line="240" w:lineRule="auto"/>
        <w:ind w:firstLine="567"/>
        <w:jc w:val="both"/>
        <w:rPr>
          <w:rFonts w:ascii="Times New Roman" w:hAnsi="Times New Roman"/>
          <w:sz w:val="28"/>
          <w:szCs w:val="28"/>
        </w:rPr>
      </w:pPr>
    </w:p>
    <w:p w:rsidR="001614F6" w:rsidRPr="001614F6" w:rsidRDefault="003A19A2" w:rsidP="001614F6">
      <w:pPr>
        <w:autoSpaceDE w:val="0"/>
        <w:autoSpaceDN w:val="0"/>
        <w:adjustRightInd w:val="0"/>
        <w:spacing w:after="0" w:line="240" w:lineRule="auto"/>
        <w:ind w:firstLine="567"/>
        <w:jc w:val="both"/>
        <w:rPr>
          <w:rFonts w:ascii="Times New Roman" w:hAnsi="Times New Roman"/>
          <w:sz w:val="28"/>
          <w:szCs w:val="28"/>
        </w:rPr>
      </w:pPr>
      <w:r w:rsidRPr="005973E3">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г.  № 56-п «Об утверждении порядка разработки, реализации и оценки эффективности муниципальных программ С</w:t>
      </w:r>
      <w:r>
        <w:rPr>
          <w:rFonts w:ascii="Times New Roman" w:hAnsi="Times New Roman"/>
          <w:sz w:val="28"/>
          <w:szCs w:val="28"/>
        </w:rPr>
        <w:t xml:space="preserve">оль-Илецкого городского округа», </w:t>
      </w:r>
      <w:r w:rsidRPr="005973E3">
        <w:rPr>
          <w:rFonts w:ascii="Times New Roman" w:hAnsi="Times New Roman"/>
          <w:sz w:val="28"/>
          <w:szCs w:val="28"/>
        </w:rPr>
        <w:t>постановлением администрации муниципального образования Соль-Илецкий городской округ от 25.03.2016 г.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w:t>
      </w:r>
      <w:r>
        <w:rPr>
          <w:rFonts w:ascii="Times New Roman" w:hAnsi="Times New Roman"/>
          <w:sz w:val="28"/>
          <w:szCs w:val="28"/>
        </w:rPr>
        <w:t xml:space="preserve">, </w:t>
      </w:r>
      <w:r w:rsidRPr="005973E3">
        <w:rPr>
          <w:rFonts w:ascii="Times New Roman" w:hAnsi="Times New Roman"/>
          <w:sz w:val="28"/>
          <w:szCs w:val="28"/>
        </w:rPr>
        <w:t>постановлением администрации муниципального образования Со</w:t>
      </w:r>
      <w:r>
        <w:rPr>
          <w:rFonts w:ascii="Times New Roman" w:hAnsi="Times New Roman"/>
          <w:sz w:val="28"/>
          <w:szCs w:val="28"/>
        </w:rPr>
        <w:t>ль-Илецкий городской округ от 14.04.2016 г. № 1126</w:t>
      </w:r>
      <w:r w:rsidRPr="005973E3">
        <w:rPr>
          <w:rFonts w:ascii="Times New Roman" w:hAnsi="Times New Roman"/>
          <w:sz w:val="28"/>
          <w:szCs w:val="28"/>
        </w:rPr>
        <w:t xml:space="preserve">-п </w:t>
      </w:r>
      <w:r>
        <w:rPr>
          <w:rFonts w:ascii="Times New Roman" w:hAnsi="Times New Roman"/>
          <w:sz w:val="28"/>
          <w:szCs w:val="28"/>
        </w:rPr>
        <w:t xml:space="preserve">«О внесении изменений в постановление администрации </w:t>
      </w:r>
      <w:r w:rsidRPr="005973E3">
        <w:rPr>
          <w:rFonts w:ascii="Times New Roman" w:hAnsi="Times New Roman"/>
          <w:sz w:val="28"/>
          <w:szCs w:val="28"/>
        </w:rPr>
        <w:t>С</w:t>
      </w:r>
      <w:r>
        <w:rPr>
          <w:rFonts w:ascii="Times New Roman" w:hAnsi="Times New Roman"/>
          <w:sz w:val="28"/>
          <w:szCs w:val="28"/>
        </w:rPr>
        <w:t xml:space="preserve">оль-Илецкого городского округа от 26.01.2016 г. № 56-п </w:t>
      </w:r>
      <w:r w:rsidRPr="005973E3">
        <w:rPr>
          <w:rFonts w:ascii="Times New Roman" w:hAnsi="Times New Roman"/>
          <w:sz w:val="28"/>
          <w:szCs w:val="28"/>
        </w:rPr>
        <w:t>«Об утверждении порядка разработки, реализации и оценки эффективности муниципальных программ С</w:t>
      </w:r>
      <w:r>
        <w:rPr>
          <w:rFonts w:ascii="Times New Roman" w:hAnsi="Times New Roman"/>
          <w:sz w:val="28"/>
          <w:szCs w:val="28"/>
        </w:rPr>
        <w:t xml:space="preserve">оль-Илецкого городского округа» </w:t>
      </w:r>
      <w:r w:rsidRPr="005973E3">
        <w:rPr>
          <w:rFonts w:ascii="Times New Roman" w:hAnsi="Times New Roman"/>
          <w:sz w:val="28"/>
          <w:szCs w:val="28"/>
        </w:rPr>
        <w:t>постановляю</w:t>
      </w:r>
      <w:r w:rsidR="001614F6" w:rsidRPr="001614F6">
        <w:rPr>
          <w:rFonts w:ascii="Times New Roman" w:hAnsi="Times New Roman"/>
          <w:sz w:val="28"/>
          <w:szCs w:val="28"/>
        </w:rPr>
        <w:t>:</w:t>
      </w:r>
    </w:p>
    <w:p w:rsidR="003A19A2" w:rsidRDefault="003A19A2" w:rsidP="003A19A2">
      <w:pPr>
        <w:autoSpaceDE w:val="0"/>
        <w:autoSpaceDN w:val="0"/>
        <w:adjustRightInd w:val="0"/>
        <w:spacing w:after="0" w:line="240" w:lineRule="auto"/>
        <w:jc w:val="both"/>
        <w:rPr>
          <w:rFonts w:ascii="Times New Roman" w:hAnsi="Times New Roman"/>
          <w:sz w:val="28"/>
          <w:szCs w:val="28"/>
        </w:rPr>
      </w:pPr>
      <w:r>
        <w:rPr>
          <w:sz w:val="28"/>
          <w:szCs w:val="28"/>
        </w:rPr>
        <w:t xml:space="preserve">        </w:t>
      </w:r>
      <w:r w:rsidRPr="00DF2A29">
        <w:rPr>
          <w:rFonts w:ascii="Times New Roman" w:hAnsi="Times New Roman"/>
          <w:sz w:val="28"/>
          <w:szCs w:val="28"/>
        </w:rPr>
        <w:t>1.</w:t>
      </w:r>
      <w:r>
        <w:rPr>
          <w:rFonts w:ascii="Times New Roman" w:hAnsi="Times New Roman"/>
          <w:sz w:val="28"/>
          <w:szCs w:val="28"/>
        </w:rPr>
        <w:t xml:space="preserve"> Внести изменения  в название </w:t>
      </w:r>
      <w:r w:rsidR="000B3353">
        <w:rPr>
          <w:rFonts w:ascii="Times New Roman" w:hAnsi="Times New Roman"/>
          <w:sz w:val="28"/>
          <w:szCs w:val="28"/>
        </w:rPr>
        <w:t xml:space="preserve">постановления администрации Соль-Илецкий городской округ от 29.03.2016 № 842-п "Об утверждении муниципальной программы </w:t>
      </w:r>
      <w:r w:rsidR="000B3353" w:rsidRPr="001614F6">
        <w:rPr>
          <w:rFonts w:ascii="Times New Roman" w:hAnsi="Times New Roman"/>
          <w:sz w:val="28"/>
          <w:szCs w:val="28"/>
        </w:rPr>
        <w:t>«Развитие системы образования Соль-Илецкого</w:t>
      </w:r>
      <w:r w:rsidR="000B3353">
        <w:rPr>
          <w:rFonts w:ascii="Times New Roman" w:hAnsi="Times New Roman"/>
          <w:sz w:val="28"/>
          <w:szCs w:val="28"/>
        </w:rPr>
        <w:t xml:space="preserve"> </w:t>
      </w:r>
      <w:r w:rsidR="000B3353" w:rsidRPr="001614F6">
        <w:rPr>
          <w:rFonts w:ascii="Times New Roman" w:hAnsi="Times New Roman"/>
          <w:sz w:val="28"/>
          <w:szCs w:val="28"/>
        </w:rPr>
        <w:t>городского округа на 2016-2018 годы»</w:t>
      </w:r>
      <w:r w:rsidR="000B3353">
        <w:rPr>
          <w:rFonts w:ascii="Times New Roman" w:hAnsi="Times New Roman"/>
          <w:sz w:val="28"/>
          <w:szCs w:val="28"/>
        </w:rPr>
        <w:t xml:space="preserve"> </w:t>
      </w:r>
      <w:r w:rsidR="00A43BC8">
        <w:rPr>
          <w:rFonts w:ascii="Times New Roman" w:hAnsi="Times New Roman"/>
          <w:sz w:val="28"/>
          <w:szCs w:val="28"/>
        </w:rPr>
        <w:t>и изложить в следующей редакции</w:t>
      </w:r>
      <w:r>
        <w:rPr>
          <w:rFonts w:ascii="Times New Roman" w:hAnsi="Times New Roman"/>
          <w:sz w:val="28"/>
          <w:szCs w:val="28"/>
        </w:rPr>
        <w:t xml:space="preserve"> </w:t>
      </w:r>
      <w:r w:rsidR="000B3353">
        <w:rPr>
          <w:rFonts w:ascii="Times New Roman" w:hAnsi="Times New Roman"/>
          <w:sz w:val="28"/>
          <w:szCs w:val="28"/>
        </w:rPr>
        <w:t xml:space="preserve">«Об утверждении муниципальной программы  </w:t>
      </w:r>
      <w:r w:rsidRPr="001614F6">
        <w:rPr>
          <w:rFonts w:ascii="Times New Roman" w:hAnsi="Times New Roman"/>
          <w:sz w:val="28"/>
          <w:szCs w:val="28"/>
        </w:rPr>
        <w:t>«Развитие системы образования Соль-Илецкого</w:t>
      </w:r>
      <w:r>
        <w:rPr>
          <w:rFonts w:ascii="Times New Roman" w:hAnsi="Times New Roman"/>
          <w:sz w:val="28"/>
          <w:szCs w:val="28"/>
        </w:rPr>
        <w:t xml:space="preserve"> городского округа на 2016-2020</w:t>
      </w:r>
      <w:r w:rsidRPr="001614F6">
        <w:rPr>
          <w:rFonts w:ascii="Times New Roman" w:hAnsi="Times New Roman"/>
          <w:sz w:val="28"/>
          <w:szCs w:val="28"/>
        </w:rPr>
        <w:t xml:space="preserve"> годы»</w:t>
      </w:r>
      <w:r>
        <w:rPr>
          <w:rFonts w:ascii="Times New Roman" w:hAnsi="Times New Roman"/>
          <w:sz w:val="28"/>
          <w:szCs w:val="28"/>
        </w:rPr>
        <w:t>.</w:t>
      </w:r>
    </w:p>
    <w:p w:rsidR="003A19A2" w:rsidRDefault="003A19A2" w:rsidP="003A19A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0B3353">
        <w:rPr>
          <w:rFonts w:ascii="Times New Roman" w:hAnsi="Times New Roman"/>
          <w:sz w:val="28"/>
          <w:szCs w:val="28"/>
        </w:rPr>
        <w:t>Приложение к постановлению администрации Соль-Илецкий городской округ</w:t>
      </w:r>
      <w:r>
        <w:rPr>
          <w:rFonts w:ascii="Times New Roman" w:hAnsi="Times New Roman"/>
          <w:sz w:val="28"/>
          <w:szCs w:val="28"/>
        </w:rPr>
        <w:t xml:space="preserve"> от 29.03.2016 № 842-п </w:t>
      </w:r>
      <w:r w:rsidR="00486747">
        <w:rPr>
          <w:rFonts w:ascii="Times New Roman" w:hAnsi="Times New Roman"/>
          <w:sz w:val="28"/>
          <w:szCs w:val="28"/>
        </w:rPr>
        <w:t>«</w:t>
      </w:r>
      <w:r>
        <w:rPr>
          <w:rFonts w:ascii="Times New Roman" w:hAnsi="Times New Roman"/>
          <w:sz w:val="28"/>
          <w:szCs w:val="28"/>
        </w:rPr>
        <w:t xml:space="preserve">Об утверждении муниципальной программы </w:t>
      </w:r>
      <w:r w:rsidRPr="001614F6">
        <w:rPr>
          <w:rFonts w:ascii="Times New Roman" w:hAnsi="Times New Roman"/>
          <w:sz w:val="28"/>
          <w:szCs w:val="28"/>
        </w:rPr>
        <w:t>«Развитие системы образования Соль-Илецкого</w:t>
      </w:r>
      <w:r>
        <w:rPr>
          <w:rFonts w:ascii="Times New Roman" w:hAnsi="Times New Roman"/>
          <w:sz w:val="28"/>
          <w:szCs w:val="28"/>
        </w:rPr>
        <w:t xml:space="preserve"> </w:t>
      </w:r>
      <w:r w:rsidRPr="001614F6">
        <w:rPr>
          <w:rFonts w:ascii="Times New Roman" w:hAnsi="Times New Roman"/>
          <w:sz w:val="28"/>
          <w:szCs w:val="28"/>
        </w:rPr>
        <w:t>городского округа на 2016-2018 годы»</w:t>
      </w:r>
      <w:r>
        <w:rPr>
          <w:rFonts w:ascii="Times New Roman" w:hAnsi="Times New Roman"/>
          <w:sz w:val="28"/>
          <w:szCs w:val="28"/>
        </w:rPr>
        <w:t xml:space="preserve"> изложить </w:t>
      </w:r>
      <w:r w:rsidRPr="00DF2A29">
        <w:rPr>
          <w:rFonts w:ascii="Times New Roman" w:hAnsi="Times New Roman"/>
          <w:sz w:val="28"/>
          <w:szCs w:val="28"/>
        </w:rPr>
        <w:t xml:space="preserve"> </w:t>
      </w:r>
      <w:r>
        <w:rPr>
          <w:rFonts w:ascii="Times New Roman" w:hAnsi="Times New Roman"/>
          <w:sz w:val="28"/>
          <w:szCs w:val="28"/>
        </w:rPr>
        <w:t>в новой редакции согласно приложению к настоящему постановлению.</w:t>
      </w:r>
    </w:p>
    <w:p w:rsidR="003A19A2" w:rsidRDefault="003A19A2" w:rsidP="003A19A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 Контроль за исполнением настоящего постановления возложить на и.о. заместителя главы администрации муниципального образования Соль-Илецкий городской округ </w:t>
      </w:r>
      <w:r w:rsidR="00F12F46">
        <w:rPr>
          <w:rFonts w:ascii="Times New Roman" w:hAnsi="Times New Roman"/>
          <w:sz w:val="28"/>
          <w:szCs w:val="28"/>
        </w:rPr>
        <w:t>по социальным вопросам Л.А. Абубакирову</w:t>
      </w:r>
      <w:r>
        <w:rPr>
          <w:rFonts w:ascii="Times New Roman" w:hAnsi="Times New Roman"/>
          <w:sz w:val="28"/>
          <w:szCs w:val="28"/>
        </w:rPr>
        <w:t>.</w:t>
      </w:r>
      <w:r w:rsidRPr="00DF2A29">
        <w:rPr>
          <w:rFonts w:ascii="Times New Roman" w:hAnsi="Times New Roman"/>
          <w:sz w:val="28"/>
          <w:szCs w:val="28"/>
        </w:rPr>
        <w:t xml:space="preserve"> </w:t>
      </w:r>
      <w:r>
        <w:rPr>
          <w:sz w:val="28"/>
          <w:szCs w:val="28"/>
        </w:rPr>
        <w:t xml:space="preserve"> </w:t>
      </w:r>
    </w:p>
    <w:p w:rsidR="003A19A2" w:rsidRPr="003A19A2" w:rsidRDefault="00123E51" w:rsidP="003A19A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614F6" w:rsidRPr="001614F6">
        <w:rPr>
          <w:rFonts w:ascii="Times New Roman" w:hAnsi="Times New Roman"/>
          <w:sz w:val="28"/>
          <w:szCs w:val="28"/>
        </w:rPr>
        <w:t xml:space="preserve">.   </w:t>
      </w:r>
      <w:r w:rsidR="003A19A2" w:rsidRPr="003A19A2">
        <w:rPr>
          <w:rFonts w:ascii="Times New Roman" w:hAnsi="Times New Roman"/>
          <w:sz w:val="28"/>
          <w:szCs w:val="28"/>
        </w:rPr>
        <w:t xml:space="preserve">Постановление   вступает в силу </w:t>
      </w:r>
      <w:r w:rsidR="0072497D">
        <w:rPr>
          <w:rFonts w:ascii="Times New Roman" w:hAnsi="Times New Roman"/>
          <w:sz w:val="28"/>
          <w:szCs w:val="28"/>
        </w:rPr>
        <w:t>после официального</w:t>
      </w:r>
      <w:r w:rsidR="003A19A2" w:rsidRPr="003A19A2">
        <w:rPr>
          <w:rFonts w:ascii="Times New Roman" w:hAnsi="Times New Roman"/>
          <w:sz w:val="28"/>
          <w:szCs w:val="28"/>
        </w:rPr>
        <w:t xml:space="preserve"> опубликования (обнародования), за исключением изменений 2017-2020 гг., которые вступают в силу с 01.01.2017 г.</w:t>
      </w:r>
    </w:p>
    <w:p w:rsidR="001614F6" w:rsidRPr="001614F6" w:rsidRDefault="001614F6" w:rsidP="001614F6">
      <w:pPr>
        <w:autoSpaceDE w:val="0"/>
        <w:autoSpaceDN w:val="0"/>
        <w:adjustRightInd w:val="0"/>
        <w:spacing w:after="0" w:line="240" w:lineRule="auto"/>
        <w:ind w:firstLine="567"/>
        <w:jc w:val="both"/>
        <w:rPr>
          <w:rFonts w:ascii="Times New Roman" w:hAnsi="Times New Roman"/>
          <w:sz w:val="28"/>
          <w:szCs w:val="28"/>
        </w:rPr>
      </w:pPr>
    </w:p>
    <w:p w:rsidR="001614F6" w:rsidRDefault="001614F6" w:rsidP="001614F6">
      <w:pPr>
        <w:autoSpaceDE w:val="0"/>
        <w:autoSpaceDN w:val="0"/>
        <w:adjustRightInd w:val="0"/>
        <w:spacing w:after="0" w:line="360" w:lineRule="auto"/>
        <w:jc w:val="both"/>
        <w:rPr>
          <w:rFonts w:ascii="Times New Roman" w:hAnsi="Times New Roman"/>
          <w:sz w:val="24"/>
          <w:szCs w:val="24"/>
        </w:rPr>
      </w:pPr>
    </w:p>
    <w:p w:rsidR="003A19A2" w:rsidRDefault="003A19A2" w:rsidP="001614F6">
      <w:pPr>
        <w:autoSpaceDE w:val="0"/>
        <w:autoSpaceDN w:val="0"/>
        <w:adjustRightInd w:val="0"/>
        <w:spacing w:after="0" w:line="360" w:lineRule="auto"/>
        <w:jc w:val="both"/>
        <w:rPr>
          <w:rFonts w:ascii="Times New Roman" w:hAnsi="Times New Roman"/>
          <w:sz w:val="24"/>
          <w:szCs w:val="24"/>
        </w:rPr>
      </w:pPr>
    </w:p>
    <w:p w:rsidR="003A19A2" w:rsidRDefault="003A19A2" w:rsidP="001614F6">
      <w:pPr>
        <w:autoSpaceDE w:val="0"/>
        <w:autoSpaceDN w:val="0"/>
        <w:adjustRightInd w:val="0"/>
        <w:spacing w:after="0" w:line="360" w:lineRule="auto"/>
        <w:jc w:val="both"/>
        <w:rPr>
          <w:rFonts w:ascii="Times New Roman" w:hAnsi="Times New Roman"/>
          <w:sz w:val="24"/>
          <w:szCs w:val="24"/>
        </w:rPr>
      </w:pPr>
    </w:p>
    <w:p w:rsidR="003A19A2" w:rsidRPr="001614F6" w:rsidRDefault="003A19A2" w:rsidP="001614F6">
      <w:pPr>
        <w:autoSpaceDE w:val="0"/>
        <w:autoSpaceDN w:val="0"/>
        <w:adjustRightInd w:val="0"/>
        <w:spacing w:after="0" w:line="360" w:lineRule="auto"/>
        <w:jc w:val="both"/>
        <w:rPr>
          <w:rFonts w:ascii="Times New Roman" w:hAnsi="Times New Roman"/>
          <w:sz w:val="24"/>
          <w:szCs w:val="24"/>
        </w:rPr>
      </w:pPr>
    </w:p>
    <w:p w:rsidR="003A19A2" w:rsidRPr="005973E3" w:rsidRDefault="003A19A2" w:rsidP="003A19A2">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Pr>
          <w:rFonts w:ascii="Times New Roman" w:hAnsi="Times New Roman"/>
          <w:sz w:val="28"/>
          <w:szCs w:val="28"/>
        </w:rPr>
        <w:t>Временно исполняющий полномочия</w:t>
      </w:r>
    </w:p>
    <w:p w:rsidR="003A19A2" w:rsidRDefault="003A19A2" w:rsidP="003A19A2">
      <w:pPr>
        <w:tabs>
          <w:tab w:val="left" w:pos="13892"/>
        </w:tabs>
        <w:autoSpaceDE w:val="0"/>
        <w:autoSpaceDN w:val="0"/>
        <w:adjustRightInd w:val="0"/>
        <w:spacing w:after="0" w:line="240" w:lineRule="auto"/>
        <w:ind w:right="820"/>
        <w:jc w:val="both"/>
        <w:outlineLvl w:val="1"/>
        <w:rPr>
          <w:rFonts w:ascii="Times New Roman" w:hAnsi="Times New Roman"/>
          <w:sz w:val="28"/>
          <w:szCs w:val="28"/>
        </w:rPr>
      </w:pPr>
      <w:r>
        <w:rPr>
          <w:rFonts w:ascii="Times New Roman" w:hAnsi="Times New Roman"/>
          <w:sz w:val="28"/>
          <w:szCs w:val="28"/>
        </w:rPr>
        <w:t>главы муниципального образования</w:t>
      </w:r>
    </w:p>
    <w:p w:rsidR="001614F6" w:rsidRDefault="003A19A2" w:rsidP="003A19A2">
      <w:pPr>
        <w:autoSpaceDE w:val="0"/>
        <w:autoSpaceDN w:val="0"/>
        <w:adjustRightInd w:val="0"/>
        <w:spacing w:after="0" w:line="240" w:lineRule="auto"/>
        <w:jc w:val="both"/>
        <w:rPr>
          <w:rFonts w:ascii="Times New Roman" w:hAnsi="Times New Roman"/>
        </w:rPr>
      </w:pPr>
      <w:r>
        <w:rPr>
          <w:rFonts w:ascii="Times New Roman" w:hAnsi="Times New Roman"/>
          <w:sz w:val="28"/>
          <w:szCs w:val="28"/>
        </w:rPr>
        <w:t>Соль-Илецкий городской округ                                         В.М. Немич</w:t>
      </w:r>
    </w:p>
    <w:p w:rsidR="001614F6" w:rsidRDefault="001614F6"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EF7A18" w:rsidRPr="00EF7A18" w:rsidRDefault="00EF7A18" w:rsidP="00EF7A18">
      <w:pPr>
        <w:autoSpaceDE w:val="0"/>
        <w:autoSpaceDN w:val="0"/>
        <w:adjustRightInd w:val="0"/>
        <w:spacing w:after="0" w:line="240" w:lineRule="auto"/>
        <w:jc w:val="both"/>
        <w:rPr>
          <w:rFonts w:ascii="Times New Roman" w:hAnsi="Times New Roman"/>
          <w:sz w:val="28"/>
          <w:szCs w:val="28"/>
        </w:rPr>
      </w:pPr>
      <w:r w:rsidRPr="00EF7A18">
        <w:rPr>
          <w:rFonts w:ascii="Times New Roman" w:hAnsi="Times New Roman"/>
          <w:sz w:val="28"/>
          <w:szCs w:val="28"/>
        </w:rPr>
        <w:t>Верно</w:t>
      </w:r>
    </w:p>
    <w:p w:rsidR="00EF7A18" w:rsidRPr="00EF7A18" w:rsidRDefault="00EF7A18" w:rsidP="00EF7A18">
      <w:pPr>
        <w:autoSpaceDE w:val="0"/>
        <w:autoSpaceDN w:val="0"/>
        <w:adjustRightInd w:val="0"/>
        <w:spacing w:after="0" w:line="240" w:lineRule="auto"/>
        <w:jc w:val="both"/>
        <w:rPr>
          <w:rFonts w:ascii="Times New Roman" w:hAnsi="Times New Roman"/>
          <w:sz w:val="28"/>
          <w:szCs w:val="28"/>
        </w:rPr>
      </w:pPr>
      <w:r w:rsidRPr="00EF7A18">
        <w:rPr>
          <w:rFonts w:ascii="Times New Roman" w:hAnsi="Times New Roman"/>
          <w:sz w:val="28"/>
          <w:szCs w:val="28"/>
        </w:rPr>
        <w:t>Ведущий специалист</w:t>
      </w:r>
    </w:p>
    <w:p w:rsidR="00EF7A18" w:rsidRPr="00EF7A18" w:rsidRDefault="00EF7A18" w:rsidP="00EF7A18">
      <w:pPr>
        <w:autoSpaceDE w:val="0"/>
        <w:autoSpaceDN w:val="0"/>
        <w:adjustRightInd w:val="0"/>
        <w:spacing w:after="0" w:line="240" w:lineRule="auto"/>
        <w:jc w:val="both"/>
        <w:rPr>
          <w:rFonts w:ascii="Times New Roman" w:hAnsi="Times New Roman"/>
          <w:sz w:val="28"/>
          <w:szCs w:val="28"/>
        </w:rPr>
      </w:pPr>
      <w:r w:rsidRPr="00EF7A18">
        <w:rPr>
          <w:rFonts w:ascii="Times New Roman" w:hAnsi="Times New Roman"/>
          <w:sz w:val="28"/>
          <w:szCs w:val="28"/>
        </w:rPr>
        <w:t>управления делами</w:t>
      </w:r>
      <w:r w:rsidRPr="00EF7A18">
        <w:rPr>
          <w:rFonts w:ascii="Times New Roman" w:hAnsi="Times New Roman"/>
          <w:sz w:val="28"/>
          <w:szCs w:val="28"/>
        </w:rPr>
        <w:tab/>
        <w:t xml:space="preserve">         </w:t>
      </w:r>
      <w:r>
        <w:rPr>
          <w:rFonts w:ascii="Times New Roman" w:hAnsi="Times New Roman"/>
          <w:sz w:val="28"/>
          <w:szCs w:val="28"/>
        </w:rPr>
        <w:t xml:space="preserve">                                              </w:t>
      </w:r>
      <w:r w:rsidRPr="00EF7A18">
        <w:rPr>
          <w:rFonts w:ascii="Times New Roman" w:hAnsi="Times New Roman"/>
          <w:sz w:val="28"/>
          <w:szCs w:val="28"/>
        </w:rPr>
        <w:t>Е.В. Телушкина</w:t>
      </w:r>
    </w:p>
    <w:p w:rsidR="00EF7A18" w:rsidRPr="00EF7A18" w:rsidRDefault="00EF7A18" w:rsidP="00EF7A18">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3A19A2" w:rsidRDefault="003A19A2" w:rsidP="001614F6">
      <w:pPr>
        <w:autoSpaceDE w:val="0"/>
        <w:autoSpaceDN w:val="0"/>
        <w:adjustRightInd w:val="0"/>
        <w:spacing w:after="0" w:line="240" w:lineRule="auto"/>
        <w:jc w:val="both"/>
        <w:rPr>
          <w:rFonts w:ascii="Times New Roman" w:hAnsi="Times New Roman"/>
        </w:rPr>
      </w:pPr>
    </w:p>
    <w:p w:rsidR="001614F6" w:rsidRPr="001614F6" w:rsidRDefault="001614F6" w:rsidP="001614F6">
      <w:pPr>
        <w:autoSpaceDE w:val="0"/>
        <w:autoSpaceDN w:val="0"/>
        <w:adjustRightInd w:val="0"/>
        <w:spacing w:after="0" w:line="240" w:lineRule="auto"/>
        <w:jc w:val="both"/>
        <w:rPr>
          <w:rFonts w:ascii="Times New Roman" w:hAnsi="Times New Roman"/>
        </w:rPr>
      </w:pPr>
      <w:r w:rsidRPr="001614F6">
        <w:rPr>
          <w:rFonts w:ascii="Times New Roman" w:hAnsi="Times New Roman"/>
        </w:rPr>
        <w:t>Разослано: Министерству образования, УО, финансовому управлению, прокуратуре, образовательным учреждениям</w:t>
      </w:r>
    </w:p>
    <w:p w:rsidR="001614F6" w:rsidRDefault="001614F6" w:rsidP="001614F6">
      <w:pPr>
        <w:autoSpaceDE w:val="0"/>
        <w:autoSpaceDN w:val="0"/>
        <w:adjustRightInd w:val="0"/>
        <w:spacing w:after="0" w:line="360" w:lineRule="auto"/>
        <w:rPr>
          <w:rFonts w:ascii="Times New Roman" w:hAnsi="Times New Roman"/>
          <w:sz w:val="24"/>
          <w:szCs w:val="24"/>
        </w:rPr>
      </w:pPr>
    </w:p>
    <w:p w:rsidR="001614F6" w:rsidRDefault="001614F6" w:rsidP="00ED23B1">
      <w:pPr>
        <w:autoSpaceDE w:val="0"/>
        <w:autoSpaceDN w:val="0"/>
        <w:adjustRightInd w:val="0"/>
        <w:spacing w:after="0" w:line="360" w:lineRule="auto"/>
        <w:jc w:val="center"/>
        <w:rPr>
          <w:rFonts w:ascii="Times New Roman" w:hAnsi="Times New Roman"/>
          <w:sz w:val="24"/>
          <w:szCs w:val="24"/>
        </w:rPr>
      </w:pPr>
    </w:p>
    <w:p w:rsidR="007B7ED4"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r w:rsidR="007B7ED4">
        <w:rPr>
          <w:rFonts w:ascii="Times New Roman" w:hAnsi="Times New Roman"/>
          <w:sz w:val="24"/>
          <w:szCs w:val="24"/>
        </w:rPr>
        <w:t xml:space="preserve">  </w:t>
      </w:r>
      <w:r w:rsidR="007B7ED4" w:rsidRPr="0072655C">
        <w:rPr>
          <w:rFonts w:ascii="Times New Roman" w:hAnsi="Times New Roman"/>
          <w:sz w:val="24"/>
          <w:szCs w:val="24"/>
        </w:rPr>
        <w:t>Приложение</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 </w:t>
      </w:r>
    </w:p>
    <w:p w:rsidR="007B7ED4" w:rsidRDefault="007B7ED4" w:rsidP="00ED23B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Соль-Илецкого городского округа</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____________2016 г. № ______</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Default="007B7ED4" w:rsidP="006D1A25">
      <w:pPr>
        <w:autoSpaceDE w:val="0"/>
        <w:autoSpaceDN w:val="0"/>
        <w:adjustRightInd w:val="0"/>
        <w:spacing w:after="0" w:line="240" w:lineRule="auto"/>
        <w:jc w:val="both"/>
        <w:rPr>
          <w:rFonts w:cs="Calibri"/>
          <w:b/>
        </w:rPr>
      </w:pPr>
    </w:p>
    <w:p w:rsidR="007B7ED4" w:rsidRDefault="007B7ED4" w:rsidP="006D1A25">
      <w:pPr>
        <w:autoSpaceDE w:val="0"/>
        <w:autoSpaceDN w:val="0"/>
        <w:adjustRightInd w:val="0"/>
        <w:spacing w:after="0" w:line="240" w:lineRule="auto"/>
        <w:jc w:val="both"/>
        <w:rPr>
          <w:rFonts w:cs="Calibri"/>
          <w:b/>
        </w:rPr>
      </w:pPr>
    </w:p>
    <w:p w:rsidR="007B7ED4" w:rsidRPr="00A56FC2" w:rsidRDefault="007B7ED4" w:rsidP="006D1A25">
      <w:pPr>
        <w:autoSpaceDE w:val="0"/>
        <w:autoSpaceDN w:val="0"/>
        <w:adjustRightInd w:val="0"/>
        <w:spacing w:after="0" w:line="240" w:lineRule="auto"/>
        <w:jc w:val="both"/>
        <w:rPr>
          <w:rFonts w:cs="Calibri"/>
          <w:b/>
        </w:rPr>
      </w:pP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0" w:name="Par35"/>
      <w:bookmarkEnd w:id="0"/>
      <w:r>
        <w:rPr>
          <w:rFonts w:ascii="Times New Roman" w:hAnsi="Times New Roman"/>
          <w:b/>
          <w:bCs/>
          <w:sz w:val="24"/>
          <w:szCs w:val="24"/>
        </w:rPr>
        <w:t>МУНИЦИПАЛЬНАЯ ПРОГРАММА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2016</w:t>
      </w:r>
      <w:r w:rsidRPr="00CE25ED">
        <w:rPr>
          <w:rFonts w:ascii="Times New Roman" w:hAnsi="Times New Roman"/>
          <w:b/>
          <w:bCs/>
          <w:sz w:val="24"/>
          <w:szCs w:val="24"/>
        </w:rPr>
        <w:t xml:space="preserve"> - 20</w:t>
      </w:r>
      <w:r w:rsidR="008D1E83">
        <w:rPr>
          <w:rFonts w:ascii="Times New Roman" w:hAnsi="Times New Roman"/>
          <w:b/>
          <w:bCs/>
          <w:sz w:val="24"/>
          <w:szCs w:val="24"/>
        </w:rPr>
        <w:t>20</w:t>
      </w:r>
      <w:r w:rsidRPr="00CE25ED">
        <w:rPr>
          <w:rFonts w:ascii="Times New Roman" w:hAnsi="Times New Roman"/>
          <w:b/>
          <w:bCs/>
          <w:sz w:val="24"/>
          <w:szCs w:val="24"/>
        </w:rPr>
        <w:t xml:space="preserve"> ГОДЫ</w:t>
      </w:r>
      <w:r>
        <w:rPr>
          <w:rFonts w:ascii="Times New Roman" w:hAnsi="Times New Roman"/>
          <w:b/>
          <w:bCs/>
          <w:sz w:val="24"/>
          <w:szCs w:val="24"/>
        </w:rPr>
        <w:t>»</w:t>
      </w:r>
    </w:p>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 xml:space="preserve">Развитие системы образования Соль-Илецкого </w:t>
      </w:r>
      <w:r>
        <w:rPr>
          <w:rFonts w:ascii="Times New Roman" w:hAnsi="Times New Roman"/>
          <w:b/>
          <w:sz w:val="24"/>
          <w:szCs w:val="24"/>
        </w:rPr>
        <w:t>городского округа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2016</w:t>
      </w:r>
      <w:r w:rsidR="008D1E83">
        <w:rPr>
          <w:rFonts w:ascii="Times New Roman" w:hAnsi="Times New Roman"/>
          <w:b/>
          <w:sz w:val="24"/>
          <w:szCs w:val="24"/>
        </w:rPr>
        <w:t xml:space="preserve"> - 2020</w:t>
      </w:r>
      <w:r w:rsidRPr="00763846">
        <w:rPr>
          <w:rFonts w:ascii="Times New Roman" w:hAnsi="Times New Roman"/>
          <w:b/>
          <w:sz w:val="24"/>
          <w:szCs w:val="24"/>
        </w:rPr>
        <w:t xml:space="preserve"> годы</w:t>
      </w:r>
      <w:r>
        <w:rPr>
          <w:rFonts w:ascii="Times New Roman" w:hAnsi="Times New Roman"/>
          <w:b/>
          <w:sz w:val="24"/>
          <w:szCs w:val="24"/>
        </w:rPr>
        <w:t>»</w:t>
      </w:r>
      <w:r w:rsidRPr="00763846">
        <w:rPr>
          <w:rFonts w:ascii="Times New Roman" w:hAnsi="Times New Roman"/>
          <w:b/>
          <w:sz w:val="24"/>
          <w:szCs w:val="24"/>
        </w:rPr>
        <w:t xml:space="preserve"> (далее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1C1C79" w:rsidP="00D967DE">
            <w:pPr>
              <w:pStyle w:val="ConsPlusCell"/>
              <w:rPr>
                <w:rFonts w:ascii="Times New Roman" w:hAnsi="Times New Roman" w:cs="Times New Roman"/>
                <w:sz w:val="24"/>
                <w:szCs w:val="24"/>
              </w:rPr>
            </w:pPr>
            <w:hyperlink r:id="rId7"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 xml:space="preserve"> »;</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внедрение современной модели образования, обеспечивающей формирование в Соль-Илецком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1156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-обеспеченность населения услугами дошкольного</w:t>
            </w:r>
            <w:r w:rsidR="001156AF">
              <w:rPr>
                <w:rFonts w:ascii="Times New Roman" w:hAnsi="Times New Roman" w:cs="Times New Roman"/>
                <w:sz w:val="24"/>
                <w:szCs w:val="24"/>
              </w:rPr>
              <w:t xml:space="preserve"> </w:t>
            </w:r>
            <w:r w:rsidRPr="00600815">
              <w:rPr>
                <w:rFonts w:ascii="Times New Roman" w:hAnsi="Times New Roman" w:cs="Times New Roman"/>
                <w:sz w:val="24"/>
                <w:szCs w:val="24"/>
              </w:rPr>
              <w:t>образования (отношение численности детей 3 - 7 лет, которым предоставлена возможность получать у</w:t>
            </w:r>
            <w:r>
              <w:rPr>
                <w:rFonts w:ascii="Times New Roman" w:hAnsi="Times New Roman" w:cs="Times New Roman"/>
                <w:sz w:val="24"/>
                <w:szCs w:val="24"/>
              </w:rPr>
              <w:t xml:space="preserve">слуги  дошкольного образования </w:t>
            </w:r>
            <w:r w:rsidRPr="00600815">
              <w:rPr>
                <w:rFonts w:ascii="Times New Roman" w:hAnsi="Times New Roman" w:cs="Times New Roman"/>
                <w:sz w:val="24"/>
                <w:szCs w:val="24"/>
              </w:rPr>
              <w:t>к численности детей в  возрасте 3 - 7 лет, скорректированной на 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w:t>
            </w:r>
            <w:r>
              <w:rPr>
                <w:rFonts w:ascii="Times New Roman" w:hAnsi="Times New Roman" w:cs="Times New Roman"/>
                <w:sz w:val="24"/>
                <w:szCs w:val="24"/>
              </w:rPr>
              <w:t>вными современными требованиями</w:t>
            </w:r>
            <w:r w:rsidRPr="00600815">
              <w:rPr>
                <w:rFonts w:ascii="Times New Roman" w:hAnsi="Times New Roman" w:cs="Times New Roman"/>
                <w:sz w:val="24"/>
                <w:szCs w:val="24"/>
              </w:rPr>
              <w:t xml:space="preserve"> в общей численности  общей численности обучающихся;</w:t>
            </w:r>
          </w:p>
          <w:p w:rsidR="007B7ED4"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Pr>
                <w:rFonts w:ascii="Times New Roman" w:hAnsi="Times New Roman" w:cs="Times New Roman"/>
                <w:sz w:val="24"/>
                <w:szCs w:val="24"/>
              </w:rPr>
              <w:t>;</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EC2301" w:rsidRPr="00EC2301" w:rsidRDefault="007E562D" w:rsidP="00EC2301">
            <w:pPr>
              <w:pStyle w:val="ConsPlusCell"/>
              <w:rPr>
                <w:rFonts w:ascii="Times New Roman" w:hAnsi="Times New Roman"/>
                <w:sz w:val="24"/>
                <w:szCs w:val="24"/>
              </w:rPr>
            </w:pPr>
            <w:r>
              <w:rPr>
                <w:rFonts w:ascii="Times New Roman" w:hAnsi="Times New Roman"/>
                <w:sz w:val="24"/>
                <w:szCs w:val="24"/>
              </w:rPr>
              <w:t xml:space="preserve">- </w:t>
            </w:r>
            <w:r w:rsidR="00EC2301" w:rsidRPr="00EC2301">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EC2301" w:rsidRPr="00600815" w:rsidRDefault="007E562D" w:rsidP="00EC230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EC2301" w:rsidRPr="00EC2301">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Сроки и этапы реализации Программы</w:t>
            </w:r>
          </w:p>
        </w:tc>
        <w:tc>
          <w:tcPr>
            <w:tcW w:w="7194" w:type="dxa"/>
          </w:tcPr>
          <w:p w:rsidR="007B7ED4" w:rsidRPr="00600815" w:rsidRDefault="007E562D" w:rsidP="00D967DE">
            <w:pPr>
              <w:pStyle w:val="ConsPlusCell"/>
              <w:rPr>
                <w:rFonts w:ascii="Times New Roman" w:hAnsi="Times New Roman" w:cs="Times New Roman"/>
                <w:sz w:val="24"/>
                <w:szCs w:val="24"/>
              </w:rPr>
            </w:pPr>
            <w:r>
              <w:rPr>
                <w:rFonts w:ascii="Times New Roman" w:hAnsi="Times New Roman" w:cs="Times New Roman"/>
                <w:sz w:val="24"/>
                <w:szCs w:val="24"/>
              </w:rPr>
              <w:t>2016-2020</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Объем бюджетных</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B33668">
              <w:rPr>
                <w:rFonts w:ascii="Times New Roman" w:hAnsi="Times New Roman" w:cs="Times New Roman"/>
                <w:b/>
                <w:sz w:val="24"/>
                <w:szCs w:val="24"/>
              </w:rPr>
              <w:t>3</w:t>
            </w:r>
            <w:r w:rsidR="006F4208">
              <w:rPr>
                <w:rFonts w:ascii="Times New Roman" w:hAnsi="Times New Roman" w:cs="Times New Roman"/>
                <w:b/>
                <w:sz w:val="24"/>
                <w:szCs w:val="24"/>
              </w:rPr>
              <w:t> 515 607,566</w:t>
            </w:r>
            <w:r>
              <w:rPr>
                <w:rFonts w:ascii="Times New Roman" w:hAnsi="Times New Roman" w:cs="Times New Roman"/>
                <w:b/>
                <w:sz w:val="24"/>
                <w:szCs w:val="24"/>
              </w:rPr>
              <w:t xml:space="preserve"> </w:t>
            </w:r>
            <w:r w:rsidRPr="00F22A96">
              <w:rPr>
                <w:rFonts w:ascii="Times New Roman" w:hAnsi="Times New Roman" w:cs="Times New Roman"/>
                <w:b/>
                <w:sz w:val="24"/>
                <w:szCs w:val="24"/>
              </w:rPr>
              <w:t>тыс</w:t>
            </w:r>
            <w:r w:rsidRPr="00F22A96">
              <w:rPr>
                <w:rFonts w:ascii="Times New Roman" w:hAnsi="Times New Roman" w:cs="Times New Roman"/>
                <w:sz w:val="24"/>
                <w:szCs w:val="24"/>
              </w:rPr>
              <w:t>. рублей, из них:</w:t>
            </w:r>
          </w:p>
          <w:p w:rsidR="007B7ED4" w:rsidRPr="00F22A96" w:rsidRDefault="00B3366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1 514</w:t>
            </w:r>
            <w:r w:rsidR="006F4208">
              <w:rPr>
                <w:rFonts w:ascii="Times New Roman" w:hAnsi="Times New Roman" w:cs="Times New Roman"/>
                <w:sz w:val="24"/>
                <w:szCs w:val="24"/>
              </w:rPr>
              <w:t> 709,466</w:t>
            </w:r>
            <w:r w:rsidR="007B7ED4" w:rsidRPr="00F22A96">
              <w:rPr>
                <w:rFonts w:ascii="Times New Roman" w:hAnsi="Times New Roman" w:cs="Times New Roman"/>
                <w:sz w:val="24"/>
                <w:szCs w:val="24"/>
              </w:rPr>
              <w:t xml:space="preserve"> тыс. руб. – бюджет городского округа</w:t>
            </w:r>
          </w:p>
          <w:p w:rsidR="007B7ED4" w:rsidRPr="00F22A96" w:rsidRDefault="00B3366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6F4208">
              <w:rPr>
                <w:rFonts w:ascii="Times New Roman" w:hAnsi="Times New Roman" w:cs="Times New Roman"/>
                <w:sz w:val="24"/>
                <w:szCs w:val="24"/>
              </w:rPr>
              <w:t> 996 602,90</w:t>
            </w:r>
            <w:r w:rsidR="007B7ED4" w:rsidRPr="00F22A96">
              <w:rPr>
                <w:rFonts w:ascii="Times New Roman" w:hAnsi="Times New Roman" w:cs="Times New Roman"/>
                <w:sz w:val="24"/>
                <w:szCs w:val="24"/>
              </w:rPr>
              <w:t xml:space="preserve"> тыс. руб. – областной бюджет</w:t>
            </w:r>
          </w:p>
          <w:p w:rsidR="007B7ED4" w:rsidRPr="00F22A96" w:rsidRDefault="007C1ED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w:t>
            </w:r>
            <w:r w:rsidR="006F4208">
              <w:rPr>
                <w:rFonts w:ascii="Times New Roman" w:hAnsi="Times New Roman" w:cs="Times New Roman"/>
                <w:sz w:val="24"/>
                <w:szCs w:val="24"/>
              </w:rPr>
              <w:t> 295,20</w:t>
            </w:r>
            <w:r w:rsidR="007B7ED4" w:rsidRPr="00F22A96">
              <w:rPr>
                <w:rFonts w:ascii="Times New Roman" w:hAnsi="Times New Roman" w:cs="Times New Roman"/>
                <w:sz w:val="24"/>
                <w:szCs w:val="24"/>
              </w:rPr>
              <w:t xml:space="preserve"> тыс. руб. – федеральный бюджет</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в том числе:</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а) в разрезе подпрограмм и целевых программ:                     </w:t>
            </w:r>
          </w:p>
          <w:p w:rsidR="007B7ED4" w:rsidRPr="00F22A96" w:rsidRDefault="001C1C79" w:rsidP="00600815">
            <w:pPr>
              <w:pStyle w:val="ConsPlusCell"/>
              <w:jc w:val="both"/>
              <w:rPr>
                <w:rFonts w:ascii="Times New Roman" w:hAnsi="Times New Roman" w:cs="Times New Roman"/>
                <w:sz w:val="24"/>
                <w:szCs w:val="24"/>
              </w:rPr>
            </w:pPr>
            <w:hyperlink w:anchor="Par1090" w:history="1">
              <w:r w:rsidR="007B7ED4" w:rsidRPr="00F22A96">
                <w:rPr>
                  <w:rFonts w:ascii="Times New Roman" w:hAnsi="Times New Roman" w:cs="Times New Roman"/>
                  <w:sz w:val="24"/>
                  <w:szCs w:val="24"/>
                </w:rPr>
                <w:t>подпрограмма</w:t>
              </w:r>
            </w:hyperlink>
            <w:r w:rsidR="007B7ED4" w:rsidRPr="00F22A96">
              <w:rPr>
                <w:rFonts w:ascii="Times New Roman" w:hAnsi="Times New Roman" w:cs="Times New Roman"/>
                <w:sz w:val="24"/>
                <w:szCs w:val="24"/>
              </w:rPr>
              <w:t xml:space="preserve"> "Развитие дошкольного, общего образования и д</w:t>
            </w:r>
            <w:r w:rsidR="007B7ED4">
              <w:rPr>
                <w:rFonts w:ascii="Times New Roman" w:hAnsi="Times New Roman" w:cs="Times New Roman"/>
                <w:sz w:val="24"/>
                <w:szCs w:val="24"/>
              </w:rPr>
              <w:t>ополнительного образования</w:t>
            </w:r>
            <w:r w:rsidR="007B7ED4" w:rsidRPr="00F22A96">
              <w:rPr>
                <w:rFonts w:ascii="Times New Roman" w:hAnsi="Times New Roman" w:cs="Times New Roman"/>
                <w:sz w:val="24"/>
                <w:szCs w:val="24"/>
              </w:rPr>
              <w:t xml:space="preserve">" – </w:t>
            </w:r>
            <w:r w:rsidR="00B33668">
              <w:rPr>
                <w:rFonts w:ascii="Times New Roman" w:hAnsi="Times New Roman" w:cs="Times New Roman"/>
                <w:b/>
                <w:sz w:val="24"/>
                <w:szCs w:val="24"/>
              </w:rPr>
              <w:t>3</w:t>
            </w:r>
            <w:r w:rsidR="006F4208">
              <w:rPr>
                <w:rFonts w:ascii="Times New Roman" w:hAnsi="Times New Roman" w:cs="Times New Roman"/>
                <w:b/>
                <w:sz w:val="24"/>
                <w:szCs w:val="24"/>
              </w:rPr>
              <w:t> 318 688,366</w:t>
            </w:r>
            <w:r w:rsidR="007B7ED4" w:rsidRPr="00F22A96">
              <w:rPr>
                <w:rFonts w:ascii="Times New Roman" w:hAnsi="Times New Roman" w:cs="Times New Roman"/>
                <w:sz w:val="24"/>
                <w:szCs w:val="24"/>
              </w:rPr>
              <w:t xml:space="preserve"> тыс. руб., из них:    </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B33668">
              <w:rPr>
                <w:rFonts w:ascii="Times New Roman" w:hAnsi="Times New Roman" w:cs="Times New Roman"/>
                <w:sz w:val="24"/>
                <w:szCs w:val="24"/>
              </w:rPr>
              <w:t>1 362</w:t>
            </w:r>
            <w:r w:rsidR="006F4208">
              <w:rPr>
                <w:rFonts w:ascii="Times New Roman" w:hAnsi="Times New Roman" w:cs="Times New Roman"/>
                <w:sz w:val="24"/>
                <w:szCs w:val="24"/>
              </w:rPr>
              <w:t> 513,566</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B33668">
              <w:rPr>
                <w:rFonts w:ascii="Times New Roman" w:hAnsi="Times New Roman" w:cs="Times New Roman"/>
                <w:sz w:val="24"/>
                <w:szCs w:val="24"/>
              </w:rPr>
              <w:t>1</w:t>
            </w:r>
            <w:r w:rsidR="006F4208">
              <w:rPr>
                <w:rFonts w:ascii="Times New Roman" w:hAnsi="Times New Roman" w:cs="Times New Roman"/>
                <w:sz w:val="24"/>
                <w:szCs w:val="24"/>
              </w:rPr>
              <w:t> 951 879,60</w:t>
            </w:r>
            <w:r>
              <w:rPr>
                <w:rFonts w:ascii="Times New Roman" w:hAnsi="Times New Roman" w:cs="Times New Roman"/>
                <w:sz w:val="24"/>
                <w:szCs w:val="24"/>
              </w:rPr>
              <w:t xml:space="preserve"> </w:t>
            </w:r>
            <w:r w:rsidRPr="00F22A96">
              <w:rPr>
                <w:rFonts w:ascii="Times New Roman" w:hAnsi="Times New Roman" w:cs="Times New Roman"/>
                <w:sz w:val="24"/>
                <w:szCs w:val="24"/>
              </w:rPr>
              <w:t>тыс.</w:t>
            </w:r>
            <w:r>
              <w:rPr>
                <w:rFonts w:ascii="Times New Roman" w:hAnsi="Times New Roman" w:cs="Times New Roman"/>
                <w:sz w:val="24"/>
                <w:szCs w:val="24"/>
              </w:rPr>
              <w:t xml:space="preserve"> </w:t>
            </w:r>
            <w:r w:rsidRPr="00F22A96">
              <w:rPr>
                <w:rFonts w:ascii="Times New Roman" w:hAnsi="Times New Roman" w:cs="Times New Roman"/>
                <w:sz w:val="24"/>
                <w:szCs w:val="24"/>
              </w:rPr>
              <w:t>руб. – областной бюджет</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7C1ED0">
              <w:rPr>
                <w:rFonts w:ascii="Times New Roman" w:hAnsi="Times New Roman" w:cs="Times New Roman"/>
                <w:sz w:val="24"/>
                <w:szCs w:val="24"/>
              </w:rPr>
              <w:t>4</w:t>
            </w:r>
            <w:r w:rsidR="006F4208">
              <w:rPr>
                <w:rFonts w:ascii="Times New Roman" w:hAnsi="Times New Roman" w:cs="Times New Roman"/>
                <w:sz w:val="24"/>
                <w:szCs w:val="24"/>
              </w:rPr>
              <w:t> 295,20</w:t>
            </w:r>
            <w:r w:rsidRPr="00F22A96">
              <w:rPr>
                <w:rFonts w:ascii="Times New Roman" w:hAnsi="Times New Roman" w:cs="Times New Roman"/>
                <w:sz w:val="24"/>
                <w:szCs w:val="24"/>
              </w:rPr>
              <w:t xml:space="preserve"> тыс. руб. – федеральный бюджет</w:t>
            </w:r>
          </w:p>
          <w:p w:rsidR="007B7ED4"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hyperlink w:anchor="Par2662" w:history="1">
              <w:r w:rsidRPr="00F22A96">
                <w:rPr>
                  <w:rFonts w:ascii="Times New Roman" w:hAnsi="Times New Roman" w:cs="Times New Roman"/>
                  <w:sz w:val="24"/>
                  <w:szCs w:val="24"/>
                </w:rPr>
                <w:t>подпрограмма</w:t>
              </w:r>
            </w:hyperlink>
            <w:r w:rsidRPr="00F22A96">
              <w:rPr>
                <w:rFonts w:ascii="Times New Roman" w:hAnsi="Times New Roman" w:cs="Times New Roman"/>
                <w:sz w:val="24"/>
                <w:szCs w:val="24"/>
              </w:rPr>
              <w:t xml:space="preserve"> "Школьное питание »  - </w:t>
            </w:r>
            <w:r w:rsidR="006F4208">
              <w:rPr>
                <w:rFonts w:ascii="Times New Roman" w:hAnsi="Times New Roman" w:cs="Times New Roman"/>
                <w:b/>
                <w:sz w:val="24"/>
                <w:szCs w:val="24"/>
              </w:rPr>
              <w:t>72 816,10</w:t>
            </w:r>
            <w:r w:rsidRPr="00F22A96">
              <w:rPr>
                <w:rFonts w:ascii="Times New Roman" w:hAnsi="Times New Roman" w:cs="Times New Roman"/>
                <w:b/>
                <w:sz w:val="24"/>
                <w:szCs w:val="24"/>
              </w:rPr>
              <w:t xml:space="preserve"> тыс. рублей</w:t>
            </w:r>
            <w:r w:rsidRPr="00F22A96">
              <w:rPr>
                <w:rFonts w:ascii="Times New Roman" w:hAnsi="Times New Roman" w:cs="Times New Roman"/>
                <w:sz w:val="24"/>
                <w:szCs w:val="24"/>
              </w:rPr>
              <w:t xml:space="preserve"> </w:t>
            </w:r>
          </w:p>
          <w:p w:rsidR="007B7ED4" w:rsidRPr="00F22A96" w:rsidRDefault="00B33668" w:rsidP="0060081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28 092,80</w:t>
            </w:r>
            <w:r w:rsidR="007B7ED4">
              <w:rPr>
                <w:rFonts w:ascii="Times New Roman" w:hAnsi="Times New Roman" w:cs="Times New Roman"/>
                <w:sz w:val="24"/>
                <w:szCs w:val="24"/>
              </w:rPr>
              <w:t xml:space="preserve"> тыс. руб. - бюджет городского округа</w:t>
            </w:r>
          </w:p>
          <w:p w:rsidR="007B7ED4" w:rsidRPr="00F22A96" w:rsidRDefault="006F420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44 723,30</w:t>
            </w:r>
            <w:r w:rsidR="007B7ED4" w:rsidRPr="00F22A96">
              <w:rPr>
                <w:rFonts w:ascii="Times New Roman" w:hAnsi="Times New Roman" w:cs="Times New Roman"/>
                <w:sz w:val="24"/>
                <w:szCs w:val="24"/>
              </w:rPr>
              <w:t xml:space="preserve"> тыс. руб. – областной бю</w:t>
            </w:r>
            <w:r w:rsidR="007B7ED4">
              <w:rPr>
                <w:rFonts w:ascii="Times New Roman" w:hAnsi="Times New Roman" w:cs="Times New Roman"/>
                <w:sz w:val="24"/>
                <w:szCs w:val="24"/>
              </w:rPr>
              <w:t>джет</w:t>
            </w:r>
          </w:p>
          <w:p w:rsidR="007B7ED4" w:rsidRDefault="007B7ED4" w:rsidP="002B6178">
            <w:pPr>
              <w:pStyle w:val="ConsPlusCell"/>
              <w:rPr>
                <w:rFonts w:ascii="Times New Roman" w:hAnsi="Times New Roman" w:cs="Times New Roman"/>
                <w:sz w:val="24"/>
                <w:szCs w:val="24"/>
              </w:rPr>
            </w:pPr>
            <w:r w:rsidRPr="00F22A96">
              <w:rPr>
                <w:rFonts w:ascii="Times New Roman" w:hAnsi="Times New Roman" w:cs="Times New Roman"/>
                <w:sz w:val="24"/>
                <w:szCs w:val="24"/>
              </w:rPr>
              <w:t xml:space="preserve"> подпрограмма «Развитие системы оценки качества образования и информационной прозрачности системы образования» - 0      </w:t>
            </w:r>
          </w:p>
          <w:p w:rsidR="007B7ED4" w:rsidRDefault="007B7ED4" w:rsidP="002B6178">
            <w:pPr>
              <w:pStyle w:val="ConsPlusCell"/>
              <w:rPr>
                <w:rFonts w:ascii="Times New Roman" w:hAnsi="Times New Roman" w:cs="Times New Roman"/>
                <w:b/>
                <w:sz w:val="24"/>
                <w:szCs w:val="24"/>
              </w:rPr>
            </w:pPr>
            <w:r>
              <w:rPr>
                <w:rFonts w:ascii="Times New Roman" w:hAnsi="Times New Roman" w:cs="Times New Roman"/>
                <w:sz w:val="24"/>
                <w:szCs w:val="24"/>
              </w:rPr>
              <w:t xml:space="preserve">подпрограмма  «Обеспечение деятельности муниципальных бюджетных, автономных и казенных учреждений» - </w:t>
            </w:r>
            <w:r w:rsidR="006F4208">
              <w:rPr>
                <w:rFonts w:ascii="Times New Roman" w:hAnsi="Times New Roman" w:cs="Times New Roman"/>
                <w:b/>
                <w:sz w:val="24"/>
                <w:szCs w:val="24"/>
              </w:rPr>
              <w:t>124 103,10</w:t>
            </w:r>
            <w:r w:rsidRPr="00F45320">
              <w:rPr>
                <w:rFonts w:ascii="Times New Roman" w:hAnsi="Times New Roman" w:cs="Times New Roman"/>
                <w:b/>
                <w:sz w:val="24"/>
                <w:szCs w:val="24"/>
              </w:rPr>
              <w:t xml:space="preserve"> тыс. рублей</w:t>
            </w:r>
          </w:p>
          <w:p w:rsidR="007B7ED4" w:rsidRPr="00F22A96" w:rsidRDefault="006F4208" w:rsidP="002B6178">
            <w:pPr>
              <w:pStyle w:val="ConsPlusCell"/>
              <w:rPr>
                <w:rFonts w:ascii="Times New Roman" w:hAnsi="Times New Roman" w:cs="Times New Roman"/>
                <w:sz w:val="24"/>
                <w:szCs w:val="24"/>
              </w:rPr>
            </w:pPr>
            <w:r>
              <w:rPr>
                <w:rFonts w:ascii="Times New Roman" w:hAnsi="Times New Roman" w:cs="Times New Roman"/>
                <w:sz w:val="24"/>
                <w:szCs w:val="24"/>
              </w:rPr>
              <w:t>124 103,10</w:t>
            </w:r>
            <w:r w:rsidR="007B7ED4" w:rsidRPr="00F45320">
              <w:rPr>
                <w:rFonts w:ascii="Times New Roman" w:hAnsi="Times New Roman" w:cs="Times New Roman"/>
                <w:sz w:val="24"/>
                <w:szCs w:val="24"/>
              </w:rPr>
              <w:t xml:space="preserve"> </w:t>
            </w:r>
            <w:r w:rsidR="007B7ED4">
              <w:rPr>
                <w:rFonts w:ascii="Times New Roman" w:hAnsi="Times New Roman" w:cs="Times New Roman"/>
                <w:sz w:val="24"/>
                <w:szCs w:val="24"/>
              </w:rPr>
              <w:t>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б) по годам реализации:</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sz w:val="24"/>
                <w:szCs w:val="24"/>
              </w:rPr>
              <w:t xml:space="preserve"> </w:t>
            </w:r>
            <w:r w:rsidRPr="00F22A96">
              <w:rPr>
                <w:rFonts w:ascii="Times New Roman" w:hAnsi="Times New Roman" w:cs="Times New Roman"/>
                <w:b/>
                <w:sz w:val="24"/>
                <w:szCs w:val="24"/>
              </w:rPr>
              <w:t xml:space="preserve">2016 год – </w:t>
            </w:r>
            <w:r w:rsidR="006F4208">
              <w:rPr>
                <w:rFonts w:ascii="Times New Roman" w:hAnsi="Times New Roman" w:cs="Times New Roman"/>
                <w:b/>
                <w:sz w:val="24"/>
                <w:szCs w:val="24"/>
              </w:rPr>
              <w:t>630 476,766</w:t>
            </w:r>
            <w:r w:rsidRPr="00F22A96">
              <w:rPr>
                <w:rFonts w:ascii="Times New Roman" w:hAnsi="Times New Roman" w:cs="Times New Roman"/>
                <w:b/>
                <w:sz w:val="24"/>
                <w:szCs w:val="24"/>
              </w:rPr>
              <w:t xml:space="preserve"> тыс. рублей, из них:</w:t>
            </w:r>
          </w:p>
          <w:p w:rsidR="007B7ED4" w:rsidRPr="00F22A96" w:rsidRDefault="00B3366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241</w:t>
            </w:r>
            <w:r w:rsidR="006F4208">
              <w:rPr>
                <w:rFonts w:ascii="Times New Roman" w:hAnsi="Times New Roman" w:cs="Times New Roman"/>
                <w:sz w:val="24"/>
                <w:szCs w:val="24"/>
              </w:rPr>
              <w:t> 225,066</w:t>
            </w:r>
            <w:r w:rsidR="007B7ED4" w:rsidRPr="00F22A96">
              <w:rPr>
                <w:rFonts w:ascii="Times New Roman" w:hAnsi="Times New Roman" w:cs="Times New Roman"/>
                <w:sz w:val="24"/>
                <w:szCs w:val="24"/>
              </w:rPr>
              <w:t xml:space="preserve"> тыс. руб. – бюджет городского округа</w:t>
            </w:r>
          </w:p>
          <w:p w:rsidR="007B7ED4" w:rsidRPr="00F22A96" w:rsidRDefault="006F420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388 281,70</w:t>
            </w:r>
            <w:r w:rsidR="007B7ED4" w:rsidRPr="00F22A96">
              <w:rPr>
                <w:rFonts w:ascii="Times New Roman" w:hAnsi="Times New Roman" w:cs="Times New Roman"/>
                <w:sz w:val="24"/>
                <w:szCs w:val="24"/>
              </w:rPr>
              <w:t xml:space="preserve"> тыс. руб. – областной бюджет</w:t>
            </w:r>
          </w:p>
          <w:p w:rsidR="007B7ED4" w:rsidRPr="00F22A96" w:rsidRDefault="006F420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970,0</w:t>
            </w:r>
            <w:r w:rsidR="007B7ED4" w:rsidRPr="00F22A96">
              <w:rPr>
                <w:rFonts w:ascii="Times New Roman" w:hAnsi="Times New Roman" w:cs="Times New Roman"/>
                <w:sz w:val="24"/>
                <w:szCs w:val="24"/>
              </w:rPr>
              <w:t xml:space="preserve"> тыс. руб. – федеральный бюджет</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b/>
                <w:sz w:val="24"/>
                <w:szCs w:val="24"/>
              </w:rPr>
              <w:t xml:space="preserve"> 2017 год – </w:t>
            </w:r>
            <w:r w:rsidR="007C1ED0">
              <w:rPr>
                <w:rFonts w:ascii="Times New Roman" w:hAnsi="Times New Roman" w:cs="Times New Roman"/>
                <w:b/>
                <w:sz w:val="24"/>
                <w:szCs w:val="24"/>
              </w:rPr>
              <w:t>721 282,70</w:t>
            </w:r>
            <w:r w:rsidRPr="00F22A96">
              <w:rPr>
                <w:rFonts w:ascii="Times New Roman" w:hAnsi="Times New Roman" w:cs="Times New Roman"/>
                <w:b/>
                <w:sz w:val="24"/>
                <w:szCs w:val="24"/>
              </w:rPr>
              <w:t xml:space="preserve"> тыс. рублей, из них:</w:t>
            </w:r>
          </w:p>
          <w:p w:rsidR="007B7ED4" w:rsidRPr="00F22A96" w:rsidRDefault="00B3366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318 371,10</w:t>
            </w:r>
            <w:r w:rsidR="007B7ED4" w:rsidRPr="00F22A96">
              <w:rPr>
                <w:rFonts w:ascii="Times New Roman" w:hAnsi="Times New Roman" w:cs="Times New Roman"/>
                <w:sz w:val="24"/>
                <w:szCs w:val="24"/>
              </w:rPr>
              <w:t xml:space="preserve"> тыс. руб. – бюджет городского округа</w:t>
            </w:r>
          </w:p>
          <w:p w:rsidR="007B7ED4" w:rsidRPr="00F22A96" w:rsidRDefault="007C1ED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402 080,30</w:t>
            </w:r>
            <w:r w:rsidR="007B7ED4" w:rsidRPr="00F22A96">
              <w:rPr>
                <w:rFonts w:ascii="Times New Roman" w:hAnsi="Times New Roman" w:cs="Times New Roman"/>
                <w:sz w:val="24"/>
                <w:szCs w:val="24"/>
              </w:rPr>
              <w:t xml:space="preserve"> тыс. руб. – областной бюджет</w:t>
            </w:r>
          </w:p>
          <w:p w:rsidR="007B7ED4" w:rsidRPr="00F22A96" w:rsidRDefault="002F73C9" w:rsidP="00600815">
            <w:pPr>
              <w:pStyle w:val="ConsPlusCell"/>
              <w:jc w:val="both"/>
              <w:rPr>
                <w:rFonts w:ascii="Times New Roman" w:hAnsi="Times New Roman" w:cs="Times New Roman"/>
                <w:sz w:val="24"/>
                <w:szCs w:val="24"/>
              </w:rPr>
            </w:pPr>
            <w:r>
              <w:rPr>
                <w:rFonts w:ascii="Times New Roman" w:hAnsi="Times New Roman" w:cs="Times New Roman"/>
                <w:sz w:val="24"/>
                <w:szCs w:val="24"/>
              </w:rPr>
              <w:t>831,3</w:t>
            </w:r>
            <w:r w:rsidR="007B7ED4" w:rsidRPr="00F22A96">
              <w:rPr>
                <w:rFonts w:ascii="Times New Roman" w:hAnsi="Times New Roman" w:cs="Times New Roman"/>
                <w:sz w:val="24"/>
                <w:szCs w:val="24"/>
              </w:rPr>
              <w:t xml:space="preserve"> тыс. руб. – федеральный бюджет</w:t>
            </w:r>
          </w:p>
          <w:p w:rsidR="00B33668" w:rsidRPr="00F22A96" w:rsidRDefault="00B33668" w:rsidP="00B33668">
            <w:pPr>
              <w:pStyle w:val="ConsPlusCell"/>
              <w:jc w:val="both"/>
              <w:rPr>
                <w:rFonts w:ascii="Times New Roman" w:hAnsi="Times New Roman" w:cs="Times New Roman"/>
                <w:b/>
                <w:sz w:val="24"/>
                <w:szCs w:val="24"/>
              </w:rPr>
            </w:pPr>
            <w:r>
              <w:rPr>
                <w:rFonts w:ascii="Times New Roman" w:hAnsi="Times New Roman" w:cs="Times New Roman"/>
                <w:b/>
                <w:sz w:val="24"/>
                <w:szCs w:val="24"/>
              </w:rPr>
              <w:t>2018</w:t>
            </w:r>
            <w:r w:rsidRPr="00F22A96">
              <w:rPr>
                <w:rFonts w:ascii="Times New Roman" w:hAnsi="Times New Roman" w:cs="Times New Roman"/>
                <w:b/>
                <w:sz w:val="24"/>
                <w:szCs w:val="24"/>
              </w:rPr>
              <w:t xml:space="preserve"> год – </w:t>
            </w:r>
            <w:r w:rsidR="002F73C9">
              <w:rPr>
                <w:rFonts w:ascii="Times New Roman" w:hAnsi="Times New Roman" w:cs="Times New Roman"/>
                <w:b/>
                <w:sz w:val="24"/>
                <w:szCs w:val="24"/>
              </w:rPr>
              <w:t>721 282,70</w:t>
            </w:r>
            <w:r w:rsidR="002F73C9" w:rsidRPr="00F22A96">
              <w:rPr>
                <w:rFonts w:ascii="Times New Roman" w:hAnsi="Times New Roman" w:cs="Times New Roman"/>
                <w:b/>
                <w:sz w:val="24"/>
                <w:szCs w:val="24"/>
              </w:rPr>
              <w:t xml:space="preserve"> </w:t>
            </w:r>
            <w:r w:rsidRPr="00F22A96">
              <w:rPr>
                <w:rFonts w:ascii="Times New Roman" w:hAnsi="Times New Roman" w:cs="Times New Roman"/>
                <w:b/>
                <w:sz w:val="24"/>
                <w:szCs w:val="24"/>
              </w:rPr>
              <w:t>тыс. рублей, из них:</w:t>
            </w:r>
          </w:p>
          <w:p w:rsidR="00B33668" w:rsidRPr="00F22A96" w:rsidRDefault="00B33668"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318 371,10</w:t>
            </w:r>
            <w:r w:rsidRPr="00F22A96">
              <w:rPr>
                <w:rFonts w:ascii="Times New Roman" w:hAnsi="Times New Roman" w:cs="Times New Roman"/>
                <w:sz w:val="24"/>
                <w:szCs w:val="24"/>
              </w:rPr>
              <w:t xml:space="preserve"> тыс. руб. – бюджет городского округа</w:t>
            </w:r>
          </w:p>
          <w:p w:rsidR="00B33668" w:rsidRPr="00F22A96" w:rsidRDefault="002F73C9"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402 080,30</w:t>
            </w:r>
            <w:r w:rsidRPr="00F22A96">
              <w:rPr>
                <w:rFonts w:ascii="Times New Roman" w:hAnsi="Times New Roman" w:cs="Times New Roman"/>
                <w:sz w:val="24"/>
                <w:szCs w:val="24"/>
              </w:rPr>
              <w:t xml:space="preserve"> </w:t>
            </w:r>
            <w:r w:rsidR="00B33668" w:rsidRPr="00F22A96">
              <w:rPr>
                <w:rFonts w:ascii="Times New Roman" w:hAnsi="Times New Roman" w:cs="Times New Roman"/>
                <w:sz w:val="24"/>
                <w:szCs w:val="24"/>
              </w:rPr>
              <w:t>тыс. руб. – областной бюджет</w:t>
            </w:r>
          </w:p>
          <w:p w:rsidR="00B33668" w:rsidRPr="00F22A96" w:rsidRDefault="002F73C9" w:rsidP="00B33668">
            <w:pPr>
              <w:pStyle w:val="ConsPlusCell"/>
              <w:jc w:val="both"/>
              <w:rPr>
                <w:rFonts w:ascii="Times New Roman" w:hAnsi="Times New Roman" w:cs="Times New Roman"/>
                <w:sz w:val="24"/>
                <w:szCs w:val="24"/>
              </w:rPr>
            </w:pPr>
            <w:r>
              <w:rPr>
                <w:rFonts w:ascii="Times New Roman" w:hAnsi="Times New Roman" w:cs="Times New Roman"/>
                <w:sz w:val="24"/>
                <w:szCs w:val="24"/>
              </w:rPr>
              <w:t>831,3</w:t>
            </w:r>
            <w:r w:rsidRPr="00F22A96">
              <w:rPr>
                <w:rFonts w:ascii="Times New Roman" w:hAnsi="Times New Roman" w:cs="Times New Roman"/>
                <w:sz w:val="24"/>
                <w:szCs w:val="24"/>
              </w:rPr>
              <w:t xml:space="preserve"> </w:t>
            </w:r>
            <w:r w:rsidR="00B33668" w:rsidRPr="00F22A96">
              <w:rPr>
                <w:rFonts w:ascii="Times New Roman" w:hAnsi="Times New Roman" w:cs="Times New Roman"/>
                <w:sz w:val="24"/>
                <w:szCs w:val="24"/>
              </w:rPr>
              <w:t>тыс. руб. – федеральный бюджет</w:t>
            </w:r>
          </w:p>
          <w:p w:rsidR="00B33668" w:rsidRPr="00F22A96" w:rsidRDefault="00B33668" w:rsidP="00B33668">
            <w:pPr>
              <w:pStyle w:val="ConsPlusCell"/>
              <w:jc w:val="both"/>
              <w:rPr>
                <w:rFonts w:ascii="Times New Roman" w:hAnsi="Times New Roman" w:cs="Times New Roman"/>
                <w:b/>
                <w:sz w:val="24"/>
                <w:szCs w:val="24"/>
              </w:rPr>
            </w:pPr>
            <w:r>
              <w:rPr>
                <w:rFonts w:ascii="Times New Roman" w:hAnsi="Times New Roman" w:cs="Times New Roman"/>
                <w:b/>
                <w:sz w:val="24"/>
                <w:szCs w:val="24"/>
              </w:rPr>
              <w:t>2019</w:t>
            </w:r>
            <w:r w:rsidRPr="00F22A96">
              <w:rPr>
                <w:rFonts w:ascii="Times New Roman" w:hAnsi="Times New Roman" w:cs="Times New Roman"/>
                <w:b/>
                <w:sz w:val="24"/>
                <w:szCs w:val="24"/>
              </w:rPr>
              <w:t xml:space="preserve"> год – </w:t>
            </w:r>
            <w:r w:rsidR="002F73C9">
              <w:rPr>
                <w:rFonts w:ascii="Times New Roman" w:hAnsi="Times New Roman" w:cs="Times New Roman"/>
                <w:b/>
                <w:sz w:val="24"/>
                <w:szCs w:val="24"/>
              </w:rPr>
              <w:t>721 282,70</w:t>
            </w:r>
            <w:r w:rsidR="002F73C9" w:rsidRPr="00F22A96">
              <w:rPr>
                <w:rFonts w:ascii="Times New Roman" w:hAnsi="Times New Roman" w:cs="Times New Roman"/>
                <w:b/>
                <w:sz w:val="24"/>
                <w:szCs w:val="24"/>
              </w:rPr>
              <w:t xml:space="preserve"> </w:t>
            </w:r>
            <w:r w:rsidRPr="00F22A96">
              <w:rPr>
                <w:rFonts w:ascii="Times New Roman" w:hAnsi="Times New Roman" w:cs="Times New Roman"/>
                <w:b/>
                <w:sz w:val="24"/>
                <w:szCs w:val="24"/>
              </w:rPr>
              <w:t>тыс. рублей, из них:</w:t>
            </w:r>
          </w:p>
          <w:p w:rsidR="00B33668" w:rsidRPr="00F22A96" w:rsidRDefault="00B33668"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318 371,10</w:t>
            </w:r>
            <w:r w:rsidRPr="00F22A96">
              <w:rPr>
                <w:rFonts w:ascii="Times New Roman" w:hAnsi="Times New Roman" w:cs="Times New Roman"/>
                <w:sz w:val="24"/>
                <w:szCs w:val="24"/>
              </w:rPr>
              <w:t xml:space="preserve"> тыс. руб. – бюджет городского округа</w:t>
            </w:r>
          </w:p>
          <w:p w:rsidR="00B33668" w:rsidRPr="00F22A96" w:rsidRDefault="002F73C9"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402 080,30</w:t>
            </w:r>
            <w:r w:rsidRPr="00F22A96">
              <w:rPr>
                <w:rFonts w:ascii="Times New Roman" w:hAnsi="Times New Roman" w:cs="Times New Roman"/>
                <w:sz w:val="24"/>
                <w:szCs w:val="24"/>
              </w:rPr>
              <w:t xml:space="preserve"> </w:t>
            </w:r>
            <w:r w:rsidR="00B33668" w:rsidRPr="00F22A96">
              <w:rPr>
                <w:rFonts w:ascii="Times New Roman" w:hAnsi="Times New Roman" w:cs="Times New Roman"/>
                <w:sz w:val="24"/>
                <w:szCs w:val="24"/>
              </w:rPr>
              <w:t>тыс. руб. – областной бюджет</w:t>
            </w:r>
          </w:p>
          <w:p w:rsidR="00B33668" w:rsidRPr="00F22A96" w:rsidRDefault="002F73C9" w:rsidP="00B33668">
            <w:pPr>
              <w:pStyle w:val="ConsPlusCell"/>
              <w:jc w:val="both"/>
              <w:rPr>
                <w:rFonts w:ascii="Times New Roman" w:hAnsi="Times New Roman" w:cs="Times New Roman"/>
                <w:sz w:val="24"/>
                <w:szCs w:val="24"/>
              </w:rPr>
            </w:pPr>
            <w:r>
              <w:rPr>
                <w:rFonts w:ascii="Times New Roman" w:hAnsi="Times New Roman" w:cs="Times New Roman"/>
                <w:sz w:val="24"/>
                <w:szCs w:val="24"/>
              </w:rPr>
              <w:t>831,3</w:t>
            </w:r>
            <w:r w:rsidRPr="00F22A96">
              <w:rPr>
                <w:rFonts w:ascii="Times New Roman" w:hAnsi="Times New Roman" w:cs="Times New Roman"/>
                <w:sz w:val="24"/>
                <w:szCs w:val="24"/>
              </w:rPr>
              <w:t xml:space="preserve"> </w:t>
            </w:r>
            <w:r w:rsidR="00B33668" w:rsidRPr="00F22A96">
              <w:rPr>
                <w:rFonts w:ascii="Times New Roman" w:hAnsi="Times New Roman" w:cs="Times New Roman"/>
                <w:sz w:val="24"/>
                <w:szCs w:val="24"/>
              </w:rPr>
              <w:t>тыс. руб. – федеральный бюджет</w:t>
            </w:r>
          </w:p>
          <w:p w:rsidR="00B33668" w:rsidRPr="00F22A96" w:rsidRDefault="00B33668" w:rsidP="00B33668">
            <w:pPr>
              <w:pStyle w:val="ConsPlusCell"/>
              <w:jc w:val="both"/>
              <w:rPr>
                <w:rFonts w:ascii="Times New Roman" w:hAnsi="Times New Roman" w:cs="Times New Roman"/>
                <w:b/>
                <w:sz w:val="24"/>
                <w:szCs w:val="24"/>
              </w:rPr>
            </w:pPr>
            <w:r>
              <w:rPr>
                <w:rFonts w:ascii="Times New Roman" w:hAnsi="Times New Roman" w:cs="Times New Roman"/>
                <w:b/>
                <w:sz w:val="24"/>
                <w:szCs w:val="24"/>
              </w:rPr>
              <w:t>2020</w:t>
            </w:r>
            <w:r w:rsidRPr="00F22A96">
              <w:rPr>
                <w:rFonts w:ascii="Times New Roman" w:hAnsi="Times New Roman" w:cs="Times New Roman"/>
                <w:b/>
                <w:sz w:val="24"/>
                <w:szCs w:val="24"/>
              </w:rPr>
              <w:t xml:space="preserve"> год – </w:t>
            </w:r>
            <w:r w:rsidR="002F73C9">
              <w:rPr>
                <w:rFonts w:ascii="Times New Roman" w:hAnsi="Times New Roman" w:cs="Times New Roman"/>
                <w:b/>
                <w:sz w:val="24"/>
                <w:szCs w:val="24"/>
              </w:rPr>
              <w:t>721 282,70</w:t>
            </w:r>
            <w:r w:rsidR="002F73C9" w:rsidRPr="00F22A96">
              <w:rPr>
                <w:rFonts w:ascii="Times New Roman" w:hAnsi="Times New Roman" w:cs="Times New Roman"/>
                <w:b/>
                <w:sz w:val="24"/>
                <w:szCs w:val="24"/>
              </w:rPr>
              <w:t xml:space="preserve"> </w:t>
            </w:r>
            <w:r w:rsidRPr="00F22A96">
              <w:rPr>
                <w:rFonts w:ascii="Times New Roman" w:hAnsi="Times New Roman" w:cs="Times New Roman"/>
                <w:b/>
                <w:sz w:val="24"/>
                <w:szCs w:val="24"/>
              </w:rPr>
              <w:t>тыс. рублей, из них:</w:t>
            </w:r>
          </w:p>
          <w:p w:rsidR="00B33668" w:rsidRPr="00F22A96" w:rsidRDefault="00B33668"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318 371,10</w:t>
            </w:r>
            <w:r w:rsidRPr="00F22A96">
              <w:rPr>
                <w:rFonts w:ascii="Times New Roman" w:hAnsi="Times New Roman" w:cs="Times New Roman"/>
                <w:sz w:val="24"/>
                <w:szCs w:val="24"/>
              </w:rPr>
              <w:t xml:space="preserve"> тыс. руб. – бюджет городского округа</w:t>
            </w:r>
          </w:p>
          <w:p w:rsidR="00B33668" w:rsidRPr="00F22A96" w:rsidRDefault="002F73C9"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402 080,30</w:t>
            </w:r>
            <w:r w:rsidRPr="00F22A96">
              <w:rPr>
                <w:rFonts w:ascii="Times New Roman" w:hAnsi="Times New Roman" w:cs="Times New Roman"/>
                <w:sz w:val="24"/>
                <w:szCs w:val="24"/>
              </w:rPr>
              <w:t xml:space="preserve"> </w:t>
            </w:r>
            <w:r w:rsidR="00B33668" w:rsidRPr="00F22A96">
              <w:rPr>
                <w:rFonts w:ascii="Times New Roman" w:hAnsi="Times New Roman" w:cs="Times New Roman"/>
                <w:sz w:val="24"/>
                <w:szCs w:val="24"/>
              </w:rPr>
              <w:t>тыс. руб. – областной бюджет</w:t>
            </w:r>
          </w:p>
          <w:p w:rsidR="007B7ED4" w:rsidRPr="00B33668" w:rsidRDefault="002F73C9" w:rsidP="00600815">
            <w:pPr>
              <w:pStyle w:val="ConsPlusCell"/>
              <w:jc w:val="both"/>
              <w:rPr>
                <w:rFonts w:ascii="Times New Roman" w:hAnsi="Times New Roman" w:cs="Times New Roman"/>
                <w:sz w:val="24"/>
                <w:szCs w:val="24"/>
              </w:rPr>
            </w:pPr>
            <w:r>
              <w:rPr>
                <w:rFonts w:ascii="Times New Roman" w:hAnsi="Times New Roman" w:cs="Times New Roman"/>
                <w:sz w:val="24"/>
                <w:szCs w:val="24"/>
              </w:rPr>
              <w:t>831,3</w:t>
            </w:r>
            <w:r w:rsidRPr="00F22A96">
              <w:rPr>
                <w:rFonts w:ascii="Times New Roman" w:hAnsi="Times New Roman" w:cs="Times New Roman"/>
                <w:sz w:val="24"/>
                <w:szCs w:val="24"/>
              </w:rPr>
              <w:t xml:space="preserve"> </w:t>
            </w:r>
            <w:r w:rsidR="00B33668" w:rsidRPr="00F22A96">
              <w:rPr>
                <w:rFonts w:ascii="Times New Roman" w:hAnsi="Times New Roman" w:cs="Times New Roman"/>
                <w:sz w:val="24"/>
                <w:szCs w:val="24"/>
              </w:rPr>
              <w:t>тыс. руб. – федеральный бюджет</w:t>
            </w:r>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-повышение удовлетворенности населения качеством</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образовательных услуг;</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w:t>
            </w:r>
          </w:p>
          <w:p w:rsidR="007B7ED4" w:rsidRPr="00600815" w:rsidRDefault="007B7ED4" w:rsidP="008A3CA7">
            <w:pPr>
              <w:pStyle w:val="ConsPlusCell"/>
              <w:ind w:left="2552" w:hanging="2552"/>
              <w:rPr>
                <w:rFonts w:ascii="Times New Roman" w:hAnsi="Times New Roman" w:cs="Times New Roman"/>
                <w:sz w:val="24"/>
                <w:szCs w:val="24"/>
              </w:rPr>
            </w:pPr>
            <w:r w:rsidRPr="00600815">
              <w:rPr>
                <w:rFonts w:ascii="Times New Roman" w:hAnsi="Times New Roman" w:cs="Times New Roman"/>
                <w:sz w:val="24"/>
                <w:szCs w:val="24"/>
              </w:rPr>
              <w:t>- рост привлекательности педагогической професси</w:t>
            </w:r>
            <w:r>
              <w:rPr>
                <w:rFonts w:ascii="Times New Roman" w:hAnsi="Times New Roman" w:cs="Times New Roman"/>
                <w:sz w:val="24"/>
                <w:szCs w:val="24"/>
              </w:rPr>
              <w:t>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повышения квалификации и профессиональной переподготовки педагогических работников</w:t>
            </w:r>
            <w:r w:rsidRPr="00600815">
              <w:rPr>
                <w:rFonts w:ascii="Times New Roman" w:hAnsi="Times New Roman" w:cs="Times New Roman"/>
                <w:sz w:val="24"/>
                <w:szCs w:val="24"/>
              </w:rPr>
              <w:t>;</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на зачисление детей в дошкольные образовательные организации;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соответствие условий во всех общеобразовательных организациях требованиям федеральных государственных образовательных стандартов;</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охват детей 5 - 18 лет программами дополни</w:t>
            </w:r>
            <w:r>
              <w:rPr>
                <w:rFonts w:ascii="Times New Roman" w:hAnsi="Times New Roman" w:cs="Times New Roman"/>
                <w:sz w:val="24"/>
                <w:szCs w:val="24"/>
              </w:rPr>
              <w:t>тельного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E36713" w:rsidRDefault="00E36713" w:rsidP="00E36713">
      <w:pPr>
        <w:pStyle w:val="ConsPlusCell"/>
        <w:rPr>
          <w:rFonts w:ascii="Times New Roman" w:hAnsi="Times New Roman" w:cs="Times New Roman"/>
          <w:b/>
          <w:sz w:val="24"/>
          <w:szCs w:val="24"/>
        </w:rPr>
      </w:pPr>
    </w:p>
    <w:p w:rsidR="00E36713" w:rsidRDefault="00E36713" w:rsidP="00E36713">
      <w:pPr>
        <w:pStyle w:val="ConsPlusCell"/>
        <w:rPr>
          <w:rFonts w:ascii="Times New Roman" w:hAnsi="Times New Roman" w:cs="Times New Roman"/>
          <w:b/>
          <w:sz w:val="24"/>
          <w:szCs w:val="24"/>
        </w:rPr>
      </w:pPr>
    </w:p>
    <w:p w:rsidR="00E36713" w:rsidRDefault="00E36713" w:rsidP="00E36713">
      <w:pPr>
        <w:pStyle w:val="ConsPlusCell"/>
        <w:rPr>
          <w:rFonts w:ascii="Times New Roman" w:hAnsi="Times New Roman" w:cs="Times New Roman"/>
          <w:b/>
          <w:sz w:val="24"/>
          <w:szCs w:val="24"/>
        </w:rPr>
      </w:pPr>
    </w:p>
    <w:p w:rsidR="00A43BC8" w:rsidRDefault="00A43BC8" w:rsidP="00E36713">
      <w:pPr>
        <w:pStyle w:val="ConsPlusCell"/>
        <w:rPr>
          <w:rFonts w:ascii="Times New Roman" w:hAnsi="Times New Roman" w:cs="Times New Roman"/>
          <w:b/>
          <w:sz w:val="24"/>
          <w:szCs w:val="24"/>
        </w:rPr>
      </w:pPr>
    </w:p>
    <w:p w:rsidR="00E36713" w:rsidRDefault="00E36713" w:rsidP="00E36713">
      <w:pPr>
        <w:pStyle w:val="ConsPlusCell"/>
        <w:rPr>
          <w:rFonts w:ascii="Times New Roman" w:hAnsi="Times New Roman" w:cs="Times New Roman"/>
          <w:b/>
          <w:sz w:val="24"/>
          <w:szCs w:val="24"/>
        </w:rPr>
      </w:pPr>
    </w:p>
    <w:p w:rsidR="00E36713" w:rsidRDefault="00E36713" w:rsidP="00E36713">
      <w:pPr>
        <w:pStyle w:val="ConsPlusCell"/>
        <w:rPr>
          <w:rFonts w:ascii="Times New Roman" w:hAnsi="Times New Roman" w:cs="Times New Roman"/>
          <w:b/>
          <w:sz w:val="24"/>
          <w:szCs w:val="24"/>
        </w:rPr>
      </w:pPr>
    </w:p>
    <w:p w:rsidR="00E36713" w:rsidRDefault="00E36713"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lastRenderedPageBreak/>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2020</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системе образования Соль-Илецкого </w:t>
      </w:r>
      <w:r>
        <w:rPr>
          <w:rFonts w:ascii="Times New Roman" w:hAnsi="Times New Roman"/>
          <w:sz w:val="24"/>
          <w:szCs w:val="24"/>
        </w:rPr>
        <w:t>городского округа по состоянию на 1 января 2016</w:t>
      </w:r>
      <w:r w:rsidRPr="005C39FE">
        <w:rPr>
          <w:rFonts w:ascii="Times New Roman" w:hAnsi="Times New Roman"/>
          <w:sz w:val="24"/>
          <w:szCs w:val="24"/>
        </w:rPr>
        <w:t xml:space="preserve"> года функционирует 6</w:t>
      </w:r>
      <w:r>
        <w:rPr>
          <w:rFonts w:ascii="Times New Roman" w:hAnsi="Times New Roman"/>
          <w:sz w:val="24"/>
          <w:szCs w:val="24"/>
        </w:rPr>
        <w:t>6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 диагностики и консультирования.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4595</w:t>
      </w:r>
      <w:r w:rsidRPr="005C39FE">
        <w:rPr>
          <w:rFonts w:ascii="Times New Roman" w:hAnsi="Times New Roman"/>
          <w:sz w:val="24"/>
          <w:szCs w:val="24"/>
        </w:rPr>
        <w:t xml:space="preserve"> человека,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2667</w:t>
      </w:r>
      <w:r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6600</w:t>
      </w:r>
      <w:r w:rsidRPr="005C39FE">
        <w:rPr>
          <w:rFonts w:ascii="Times New Roman" w:hAnsi="Times New Roman"/>
          <w:sz w:val="24"/>
          <w:szCs w:val="24"/>
        </w:rPr>
        <w:t xml:space="preserve"> учащихся общеобразовательных школ;</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5328</w:t>
      </w:r>
      <w:r w:rsidRPr="005C39FE">
        <w:rPr>
          <w:rFonts w:ascii="Times New Roman" w:hAnsi="Times New Roman"/>
          <w:sz w:val="24"/>
          <w:szCs w:val="24"/>
        </w:rPr>
        <w:t xml:space="preserve"> воспитанников организаций д</w:t>
      </w:r>
      <w:r>
        <w:rPr>
          <w:rFonts w:ascii="Times New Roman" w:hAnsi="Times New Roman"/>
          <w:sz w:val="24"/>
          <w:szCs w:val="24"/>
        </w:rPr>
        <w:t>ополнительного образования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Система образования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w:t>
      </w:r>
      <w:r>
        <w:rPr>
          <w:rFonts w:ascii="Times New Roman" w:hAnsi="Times New Roman"/>
          <w:sz w:val="24"/>
          <w:szCs w:val="24"/>
        </w:rPr>
        <w:t xml:space="preserve">ого городского округа </w:t>
      </w:r>
      <w:r w:rsidRPr="005C39FE">
        <w:rPr>
          <w:rFonts w:ascii="Times New Roman" w:hAnsi="Times New Roman"/>
          <w:sz w:val="24"/>
          <w:szCs w:val="24"/>
        </w:rPr>
        <w:t xml:space="preserve">не превышает общеобластной  показатель и составляет </w:t>
      </w:r>
      <w:r>
        <w:rPr>
          <w:rFonts w:ascii="Times New Roman" w:hAnsi="Times New Roman"/>
          <w:sz w:val="24"/>
          <w:szCs w:val="24"/>
        </w:rPr>
        <w:t>55,6</w:t>
      </w:r>
      <w:r w:rsidRPr="005C39FE">
        <w:rPr>
          <w:rFonts w:ascii="Times New Roman" w:hAnsi="Times New Roman"/>
          <w:sz w:val="24"/>
          <w:szCs w:val="24"/>
        </w:rPr>
        <w:t xml:space="preserve">%. При этом отсутствует система сопровождения детей раннего возраста (от 0 до 3 лет). Кроме того еще сохраняется дефицит мест </w:t>
      </w:r>
      <w:r>
        <w:rPr>
          <w:rFonts w:ascii="Times New Roman" w:hAnsi="Times New Roman"/>
          <w:sz w:val="24"/>
          <w:szCs w:val="24"/>
        </w:rPr>
        <w:t xml:space="preserve">для детей от 1,5 до 3-х лет </w:t>
      </w:r>
      <w:r w:rsidRPr="005C39FE">
        <w:rPr>
          <w:rFonts w:ascii="Times New Roman" w:hAnsi="Times New Roman"/>
          <w:sz w:val="24"/>
          <w:szCs w:val="24"/>
        </w:rPr>
        <w:t xml:space="preserve">в дошкольных образовательных организациях. </w:t>
      </w:r>
      <w:r>
        <w:rPr>
          <w:rFonts w:ascii="Times New Roman" w:hAnsi="Times New Roman"/>
          <w:sz w:val="24"/>
          <w:szCs w:val="24"/>
        </w:rPr>
        <w:t>На регистрационном учете для получения</w:t>
      </w:r>
      <w:r w:rsidRPr="005C39FE">
        <w:rPr>
          <w:rFonts w:ascii="Times New Roman" w:hAnsi="Times New Roman"/>
          <w:sz w:val="24"/>
          <w:szCs w:val="24"/>
        </w:rPr>
        <w:t xml:space="preserve"> дошкольного образования находятся </w:t>
      </w:r>
      <w:r>
        <w:rPr>
          <w:rFonts w:ascii="Times New Roman" w:hAnsi="Times New Roman"/>
          <w:sz w:val="24"/>
          <w:szCs w:val="24"/>
        </w:rPr>
        <w:t>892 ребенка</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Pr="005C39FE">
        <w:rPr>
          <w:rFonts w:ascii="Times New Roman" w:hAnsi="Times New Roman"/>
          <w:sz w:val="24"/>
          <w:szCs w:val="24"/>
        </w:rPr>
        <w:t>Соль-Илецк</w:t>
      </w:r>
      <w:r>
        <w:rPr>
          <w:rFonts w:ascii="Times New Roman" w:hAnsi="Times New Roman"/>
          <w:sz w:val="24"/>
          <w:szCs w:val="24"/>
        </w:rPr>
        <w:t>ом</w:t>
      </w:r>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w:t>
      </w:r>
      <w:r w:rsidRPr="005C39FE">
        <w:rPr>
          <w:rFonts w:ascii="Times New Roman" w:hAnsi="Times New Roman"/>
          <w:sz w:val="24"/>
          <w:szCs w:val="24"/>
        </w:rPr>
        <w:lastRenderedPageBreak/>
        <w:t xml:space="preserve">дополнительного образования в настоящее время пользуются </w:t>
      </w:r>
      <w:r>
        <w:rPr>
          <w:rFonts w:ascii="Times New Roman" w:hAnsi="Times New Roman"/>
          <w:sz w:val="24"/>
          <w:szCs w:val="24"/>
        </w:rPr>
        <w:t xml:space="preserve">78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Вместе с тем Соль-Илецкий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информальное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Pr>
          <w:rFonts w:ascii="Times New Roman" w:hAnsi="Times New Roman"/>
          <w:sz w:val="24"/>
          <w:szCs w:val="24"/>
        </w:rPr>
        <w:t>1117</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Pr>
          <w:rFonts w:ascii="Times New Roman" w:hAnsi="Times New Roman"/>
          <w:sz w:val="24"/>
          <w:szCs w:val="24"/>
        </w:rPr>
        <w:t>208</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Pr>
          <w:rFonts w:ascii="Times New Roman" w:hAnsi="Times New Roman"/>
          <w:sz w:val="24"/>
          <w:szCs w:val="24"/>
        </w:rPr>
        <w:t>783</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организациях дополнительного образования - 1</w:t>
      </w:r>
      <w:r>
        <w:rPr>
          <w:rFonts w:ascii="Times New Roman" w:hAnsi="Times New Roman"/>
          <w:sz w:val="24"/>
          <w:szCs w:val="24"/>
        </w:rPr>
        <w:t>26</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2015</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924</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664</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Pr>
          <w:rFonts w:ascii="Times New Roman" w:hAnsi="Times New Roman"/>
          <w:sz w:val="24"/>
          <w:szCs w:val="24"/>
        </w:rPr>
        <w:t>81</w:t>
      </w:r>
      <w:r w:rsidRPr="00FC66E8">
        <w:rPr>
          <w:rFonts w:ascii="Times New Roman" w:hAnsi="Times New Roman"/>
          <w:sz w:val="24"/>
          <w:szCs w:val="24"/>
        </w:rPr>
        <w:t xml:space="preserve"> про</w:t>
      </w:r>
      <w:r>
        <w:rPr>
          <w:rFonts w:ascii="Times New Roman" w:hAnsi="Times New Roman"/>
          <w:sz w:val="24"/>
          <w:szCs w:val="24"/>
        </w:rPr>
        <w:t>цент</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Основными инструментами политики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w:t>
      </w:r>
      <w:r w:rsidRPr="005C39FE">
        <w:rPr>
          <w:rFonts w:ascii="Times New Roman" w:hAnsi="Times New Roman"/>
          <w:sz w:val="24"/>
          <w:szCs w:val="24"/>
        </w:rPr>
        <w:lastRenderedPageBreak/>
        <w:t>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нормативное подушевое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2020</w:t>
      </w:r>
      <w:r w:rsidR="007B7ED4">
        <w:rPr>
          <w:rFonts w:ascii="Times New Roman" w:hAnsi="Times New Roman"/>
          <w:b/>
          <w:sz w:val="24"/>
          <w:szCs w:val="24"/>
        </w:rPr>
        <w:t xml:space="preserve"> </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2020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2020</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Приоритетными направлениями муниципальной политики Соль-Илецкого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формирование механизмов обеспечения квалифицированными кадрами потребностей социально-экономического развития Соль-Илецкого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общие - в целом для Программы;</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1C1C79"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наделении органов</w:t>
      </w:r>
      <w:r w:rsidRPr="00F42F2D">
        <w:rPr>
          <w:rFonts w:ascii="Times New Roman" w:hAnsi="Times New Roman"/>
          <w:sz w:val="24"/>
          <w:szCs w:val="24"/>
        </w:rPr>
        <w:t xml:space="preserve"> </w:t>
      </w:r>
      <w:r>
        <w:rPr>
          <w:rFonts w:ascii="Times New Roman" w:hAnsi="Times New Roman"/>
          <w:sz w:val="24"/>
          <w:szCs w:val="24"/>
        </w:rPr>
        <w:t>местного</w:t>
      </w:r>
      <w:r w:rsidRPr="00F42F2D">
        <w:rPr>
          <w:rFonts w:ascii="Times New Roman" w:hAnsi="Times New Roman"/>
          <w:sz w:val="24"/>
          <w:szCs w:val="24"/>
        </w:rPr>
        <w:t xml:space="preserve"> </w:t>
      </w:r>
      <w:r>
        <w:rPr>
          <w:rFonts w:ascii="Times New Roman" w:hAnsi="Times New Roman"/>
          <w:sz w:val="24"/>
          <w:szCs w:val="24"/>
        </w:rPr>
        <w:t>самоуправления</w:t>
      </w:r>
      <w:r w:rsidRPr="00F42F2D">
        <w:rPr>
          <w:rFonts w:ascii="Times New Roman" w:hAnsi="Times New Roman"/>
          <w:sz w:val="24"/>
          <w:szCs w:val="24"/>
        </w:rPr>
        <w:t xml:space="preserve"> </w:t>
      </w:r>
      <w:r>
        <w:rPr>
          <w:rFonts w:ascii="Times New Roman" w:hAnsi="Times New Roman"/>
          <w:sz w:val="24"/>
          <w:szCs w:val="24"/>
        </w:rPr>
        <w:t>государственными полномочиями</w:t>
      </w:r>
      <w:r w:rsidRPr="00F42F2D">
        <w:rPr>
          <w:rFonts w:ascii="Times New Roman" w:hAnsi="Times New Roman"/>
          <w:sz w:val="24"/>
          <w:szCs w:val="24"/>
        </w:rPr>
        <w:t xml:space="preserve"> </w:t>
      </w:r>
      <w:r>
        <w:rPr>
          <w:rFonts w:ascii="Times New Roman" w:hAnsi="Times New Roman"/>
          <w:sz w:val="24"/>
          <w:szCs w:val="24"/>
        </w:rPr>
        <w:t xml:space="preserve">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2017 год и на пл</w:t>
      </w:r>
      <w:r>
        <w:rPr>
          <w:rFonts w:ascii="Times New Roman" w:hAnsi="Times New Roman"/>
          <w:sz w:val="24"/>
          <w:szCs w:val="24"/>
        </w:rPr>
        <w:t xml:space="preserve">ановый период 2018 и 2019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r w:rsidR="0055481B">
        <w:rPr>
          <w:rFonts w:ascii="Times New Roman" w:hAnsi="Times New Roman"/>
          <w:sz w:val="24"/>
          <w:szCs w:val="24"/>
        </w:rPr>
        <w:t xml:space="preserve">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1" w:name="Par1090"/>
      <w:bookmarkEnd w:id="1"/>
      <w:r w:rsidRPr="001D10A2">
        <w:rPr>
          <w:rFonts w:ascii="Times New Roman" w:hAnsi="Times New Roman"/>
          <w:b/>
          <w:sz w:val="24"/>
          <w:szCs w:val="24"/>
          <w:u w:val="single"/>
        </w:rPr>
        <w:lastRenderedPageBreak/>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 xml:space="preserve"> муниципальной</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Pr="00B26FF7"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7B7ED4">
        <w:rPr>
          <w:rFonts w:ascii="Times New Roman" w:hAnsi="Times New Roman"/>
          <w:sz w:val="24"/>
          <w:szCs w:val="24"/>
        </w:rPr>
        <w:t xml:space="preserve"> на 2016</w:t>
      </w:r>
      <w:r w:rsidR="00E36B42">
        <w:rPr>
          <w:rFonts w:ascii="Times New Roman" w:hAnsi="Times New Roman"/>
          <w:sz w:val="24"/>
          <w:szCs w:val="24"/>
        </w:rPr>
        <w:t xml:space="preserve"> - 2020</w:t>
      </w:r>
      <w:r w:rsidR="007B7ED4" w:rsidRPr="00B26FF7">
        <w:rPr>
          <w:rFonts w:ascii="Times New Roman" w:hAnsi="Times New Roman"/>
          <w:sz w:val="24"/>
          <w:szCs w:val="24"/>
        </w:rPr>
        <w:t xml:space="preserve"> годы</w:t>
      </w:r>
      <w:r w:rsidR="007B7ED4">
        <w:rPr>
          <w:rFonts w:ascii="Times New Roman" w:hAnsi="Times New Roman"/>
          <w:sz w:val="24"/>
          <w:szCs w:val="24"/>
        </w:rPr>
        <w:t>»</w:t>
      </w:r>
    </w:p>
    <w:p w:rsidR="007B7ED4"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-создание современной инфраструктуры неформального образования для формирования у обучающихся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детей в возрасте от 0 до 3</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лет, охваченных программами поддержки раннего развития, в общей численности детей соответствующего возраста;</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детей-инвалидов, обучающихся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30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руководителей муниципальных </w:t>
            </w:r>
            <w:r w:rsidRPr="00600815">
              <w:rPr>
                <w:rFonts w:ascii="Times New Roman" w:hAnsi="Times New Roman" w:cs="Times New Roman"/>
                <w:sz w:val="24"/>
                <w:szCs w:val="24"/>
              </w:rPr>
              <w:lastRenderedPageBreak/>
              <w:t>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в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общей численности руководителей организаций дошкольного,</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среднемесячной заработной платы педагогических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посещаемость дошкольного учреждения;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Pr="00C5715D"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2016 - 2020</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F22A96" w:rsidRDefault="007B7ED4" w:rsidP="00DD65C6">
            <w:pPr>
              <w:pStyle w:val="ConsPlusCell"/>
              <w:rPr>
                <w:rFonts w:ascii="Times New Roman" w:hAnsi="Times New Roman" w:cs="Times New Roman"/>
                <w:sz w:val="24"/>
                <w:szCs w:val="24"/>
              </w:rPr>
            </w:pPr>
            <w:r w:rsidRPr="00F22A96">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B33668">
              <w:rPr>
                <w:rFonts w:ascii="Times New Roman" w:hAnsi="Times New Roman" w:cs="Times New Roman"/>
                <w:b/>
                <w:sz w:val="24"/>
                <w:szCs w:val="24"/>
              </w:rPr>
              <w:t>3</w:t>
            </w:r>
            <w:r w:rsidR="006F4208">
              <w:rPr>
                <w:rFonts w:ascii="Times New Roman" w:hAnsi="Times New Roman" w:cs="Times New Roman"/>
                <w:b/>
                <w:sz w:val="24"/>
                <w:szCs w:val="24"/>
              </w:rPr>
              <w:t> 318 688,366</w:t>
            </w:r>
            <w:r w:rsidRPr="00F22A96">
              <w:rPr>
                <w:rFonts w:ascii="Times New Roman" w:hAnsi="Times New Roman" w:cs="Times New Roman"/>
                <w:b/>
                <w:sz w:val="24"/>
                <w:szCs w:val="24"/>
              </w:rPr>
              <w:t xml:space="preserve"> тыс. руб.,</w:t>
            </w:r>
            <w:r w:rsidRPr="00F22A96">
              <w:rPr>
                <w:rFonts w:ascii="Times New Roman" w:hAnsi="Times New Roman" w:cs="Times New Roman"/>
                <w:sz w:val="24"/>
                <w:szCs w:val="24"/>
              </w:rPr>
              <w:t xml:space="preserve"> из них:</w:t>
            </w:r>
          </w:p>
          <w:p w:rsidR="007B7ED4" w:rsidRPr="00F22A96" w:rsidRDefault="00B3366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1 362</w:t>
            </w:r>
            <w:r w:rsidR="006F4208">
              <w:rPr>
                <w:rFonts w:ascii="Times New Roman" w:hAnsi="Times New Roman" w:cs="Times New Roman"/>
                <w:sz w:val="24"/>
                <w:szCs w:val="24"/>
              </w:rPr>
              <w:t> 513,566</w:t>
            </w:r>
            <w:r w:rsidR="007B7ED4" w:rsidRPr="00F22A96">
              <w:rPr>
                <w:rFonts w:ascii="Times New Roman" w:hAnsi="Times New Roman" w:cs="Times New Roman"/>
                <w:sz w:val="24"/>
                <w:szCs w:val="24"/>
              </w:rPr>
              <w:t xml:space="preserve"> тыс. руб. – бюджет городского округа</w:t>
            </w:r>
          </w:p>
          <w:p w:rsidR="007B7ED4" w:rsidRPr="00F22A96" w:rsidRDefault="00B3366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6F4208">
              <w:rPr>
                <w:rFonts w:ascii="Times New Roman" w:hAnsi="Times New Roman" w:cs="Times New Roman"/>
                <w:sz w:val="24"/>
                <w:szCs w:val="24"/>
              </w:rPr>
              <w:t> 951 879,60</w:t>
            </w:r>
            <w:r w:rsidR="007B7ED4" w:rsidRPr="00F22A96">
              <w:rPr>
                <w:rFonts w:ascii="Times New Roman" w:hAnsi="Times New Roman" w:cs="Times New Roman"/>
                <w:sz w:val="24"/>
                <w:szCs w:val="24"/>
              </w:rPr>
              <w:t xml:space="preserve"> тыс. руб. – областной бюджет </w:t>
            </w:r>
          </w:p>
          <w:p w:rsidR="007B7ED4" w:rsidRPr="00F22A96" w:rsidRDefault="002F73C9"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w:t>
            </w:r>
            <w:r w:rsidR="006F4208">
              <w:rPr>
                <w:rFonts w:ascii="Times New Roman" w:hAnsi="Times New Roman" w:cs="Times New Roman"/>
                <w:sz w:val="24"/>
                <w:szCs w:val="24"/>
              </w:rPr>
              <w:t> 295,20</w:t>
            </w:r>
            <w:r w:rsidR="007B7ED4" w:rsidRPr="00F22A96">
              <w:rPr>
                <w:rFonts w:ascii="Times New Roman" w:hAnsi="Times New Roman" w:cs="Times New Roman"/>
                <w:sz w:val="24"/>
                <w:szCs w:val="24"/>
              </w:rPr>
              <w:t xml:space="preserve"> тыс. руб. – федеральный бюджет</w:t>
            </w:r>
          </w:p>
          <w:p w:rsidR="007B7ED4" w:rsidRPr="00F22A96" w:rsidRDefault="007B7ED4" w:rsidP="003704DD">
            <w:pPr>
              <w:pStyle w:val="ConsPlusCell"/>
              <w:rPr>
                <w:rFonts w:ascii="Times New Roman" w:hAnsi="Times New Roman" w:cs="Times New Roman"/>
                <w:sz w:val="24"/>
                <w:szCs w:val="24"/>
              </w:rPr>
            </w:pPr>
            <w:r w:rsidRPr="00F22A96">
              <w:rPr>
                <w:rFonts w:ascii="Times New Roman" w:hAnsi="Times New Roman" w:cs="Times New Roman"/>
                <w:sz w:val="24"/>
                <w:szCs w:val="24"/>
              </w:rPr>
              <w:t>в том числе по годам:</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sz w:val="24"/>
                <w:szCs w:val="24"/>
              </w:rPr>
              <w:t xml:space="preserve">                     </w:t>
            </w:r>
            <w:r w:rsidRPr="00F22A96">
              <w:rPr>
                <w:rFonts w:ascii="Times New Roman" w:hAnsi="Times New Roman" w:cs="Times New Roman"/>
                <w:b/>
                <w:sz w:val="24"/>
                <w:szCs w:val="24"/>
              </w:rPr>
              <w:t xml:space="preserve">на 2016 год – </w:t>
            </w:r>
            <w:r w:rsidR="006F4208">
              <w:rPr>
                <w:rFonts w:ascii="Times New Roman" w:hAnsi="Times New Roman" w:cs="Times New Roman"/>
                <w:b/>
                <w:sz w:val="24"/>
                <w:szCs w:val="24"/>
              </w:rPr>
              <w:t>596 334,766</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6F4208">
              <w:rPr>
                <w:rFonts w:ascii="Times New Roman" w:hAnsi="Times New Roman" w:cs="Times New Roman"/>
                <w:sz w:val="24"/>
                <w:szCs w:val="24"/>
              </w:rPr>
              <w:t>215 749,966</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6F4208">
              <w:rPr>
                <w:rFonts w:ascii="Times New Roman" w:hAnsi="Times New Roman" w:cs="Times New Roman"/>
                <w:sz w:val="24"/>
                <w:szCs w:val="24"/>
              </w:rPr>
              <w:t>379 614,80</w:t>
            </w:r>
            <w:r w:rsidRPr="00F22A96">
              <w:rPr>
                <w:rFonts w:ascii="Times New Roman" w:hAnsi="Times New Roman" w:cs="Times New Roman"/>
                <w:sz w:val="24"/>
                <w:szCs w:val="24"/>
              </w:rPr>
              <w:t xml:space="preserve"> тыс. руб. – областной бюджет</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6F4208">
              <w:rPr>
                <w:rFonts w:ascii="Times New Roman" w:hAnsi="Times New Roman" w:cs="Times New Roman"/>
                <w:sz w:val="24"/>
                <w:szCs w:val="24"/>
              </w:rPr>
              <w:t>970,0</w:t>
            </w:r>
            <w:r w:rsidRPr="00F22A96">
              <w:rPr>
                <w:rFonts w:ascii="Times New Roman" w:hAnsi="Times New Roman" w:cs="Times New Roman"/>
                <w:sz w:val="24"/>
                <w:szCs w:val="24"/>
              </w:rPr>
              <w:t xml:space="preserve"> тыс. руб. – федеральный бюджет</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sz w:val="24"/>
                <w:szCs w:val="24"/>
              </w:rPr>
              <w:t xml:space="preserve">                     </w:t>
            </w:r>
            <w:r w:rsidRPr="00F22A96">
              <w:rPr>
                <w:rFonts w:ascii="Times New Roman" w:hAnsi="Times New Roman" w:cs="Times New Roman"/>
                <w:b/>
                <w:sz w:val="24"/>
                <w:szCs w:val="24"/>
              </w:rPr>
              <w:t xml:space="preserve">на 2017 год – </w:t>
            </w:r>
            <w:r w:rsidR="002F73C9">
              <w:rPr>
                <w:rFonts w:ascii="Times New Roman" w:hAnsi="Times New Roman" w:cs="Times New Roman"/>
                <w:b/>
                <w:sz w:val="24"/>
                <w:szCs w:val="24"/>
              </w:rPr>
              <w:t>680 588,40</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C06660">
              <w:rPr>
                <w:rFonts w:ascii="Times New Roman" w:hAnsi="Times New Roman" w:cs="Times New Roman"/>
                <w:sz w:val="24"/>
                <w:szCs w:val="24"/>
              </w:rPr>
              <w:t>286 690,90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2F73C9">
              <w:rPr>
                <w:rFonts w:ascii="Times New Roman" w:hAnsi="Times New Roman" w:cs="Times New Roman"/>
                <w:sz w:val="24"/>
                <w:szCs w:val="24"/>
              </w:rPr>
              <w:t>393 066,20</w:t>
            </w:r>
            <w:r w:rsidRPr="00F22A96">
              <w:rPr>
                <w:rFonts w:ascii="Times New Roman" w:hAnsi="Times New Roman" w:cs="Times New Roman"/>
                <w:sz w:val="24"/>
                <w:szCs w:val="24"/>
              </w:rPr>
              <w:t xml:space="preserve"> тыс.руб. – областной бюджет  </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lastRenderedPageBreak/>
              <w:t xml:space="preserve">                     </w:t>
            </w:r>
            <w:r w:rsidR="002F73C9">
              <w:rPr>
                <w:rFonts w:ascii="Times New Roman" w:hAnsi="Times New Roman" w:cs="Times New Roman"/>
                <w:sz w:val="24"/>
                <w:szCs w:val="24"/>
              </w:rPr>
              <w:t>831,30</w:t>
            </w:r>
            <w:r w:rsidRPr="00F22A96">
              <w:rPr>
                <w:rFonts w:ascii="Times New Roman" w:hAnsi="Times New Roman" w:cs="Times New Roman"/>
                <w:sz w:val="24"/>
                <w:szCs w:val="24"/>
              </w:rPr>
              <w:t xml:space="preserve"> тыс. руб. – федеральный бюджет</w:t>
            </w:r>
          </w:p>
          <w:p w:rsidR="00C06660" w:rsidRPr="00F22A96" w:rsidRDefault="00C06660" w:rsidP="00C06660">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на 2018</w:t>
            </w:r>
            <w:r w:rsidRPr="00F22A96">
              <w:rPr>
                <w:rFonts w:ascii="Times New Roman" w:hAnsi="Times New Roman" w:cs="Times New Roman"/>
                <w:b/>
                <w:sz w:val="24"/>
                <w:szCs w:val="24"/>
              </w:rPr>
              <w:t xml:space="preserve"> год – </w:t>
            </w:r>
            <w:r w:rsidR="002F73C9">
              <w:rPr>
                <w:rFonts w:ascii="Times New Roman" w:hAnsi="Times New Roman" w:cs="Times New Roman"/>
                <w:b/>
                <w:sz w:val="24"/>
                <w:szCs w:val="24"/>
              </w:rPr>
              <w:t>680 588,40</w:t>
            </w:r>
            <w:r w:rsidR="002F73C9" w:rsidRPr="00F22A96">
              <w:rPr>
                <w:rFonts w:ascii="Times New Roman" w:hAnsi="Times New Roman" w:cs="Times New Roman"/>
                <w:b/>
                <w:sz w:val="24"/>
                <w:szCs w:val="24"/>
              </w:rPr>
              <w:t xml:space="preserve"> </w:t>
            </w:r>
            <w:r w:rsidRPr="00F22A96">
              <w:rPr>
                <w:rFonts w:ascii="Times New Roman" w:hAnsi="Times New Roman" w:cs="Times New Roman"/>
                <w:b/>
                <w:sz w:val="24"/>
                <w:szCs w:val="24"/>
              </w:rPr>
              <w:t>тыс. рублей, из них:</w:t>
            </w:r>
          </w:p>
          <w:p w:rsidR="00C06660" w:rsidRPr="00F22A96"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286 690,90</w:t>
            </w:r>
            <w:r w:rsidRPr="00F22A96">
              <w:rPr>
                <w:rFonts w:ascii="Times New Roman" w:hAnsi="Times New Roman" w:cs="Times New Roman"/>
                <w:sz w:val="24"/>
                <w:szCs w:val="24"/>
              </w:rPr>
              <w:t xml:space="preserve"> тыс. руб. – бюджет городского округа</w:t>
            </w:r>
          </w:p>
          <w:p w:rsidR="00C06660" w:rsidRPr="00F22A96"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2F73C9">
              <w:rPr>
                <w:rFonts w:ascii="Times New Roman" w:hAnsi="Times New Roman" w:cs="Times New Roman"/>
                <w:sz w:val="24"/>
                <w:szCs w:val="24"/>
              </w:rPr>
              <w:t>393 066,20</w:t>
            </w:r>
            <w:r w:rsidR="002F73C9" w:rsidRPr="00F22A96">
              <w:rPr>
                <w:rFonts w:ascii="Times New Roman" w:hAnsi="Times New Roman" w:cs="Times New Roman"/>
                <w:sz w:val="24"/>
                <w:szCs w:val="24"/>
              </w:rPr>
              <w:t xml:space="preserve"> </w:t>
            </w:r>
            <w:r w:rsidRPr="00F22A96">
              <w:rPr>
                <w:rFonts w:ascii="Times New Roman" w:hAnsi="Times New Roman" w:cs="Times New Roman"/>
                <w:sz w:val="24"/>
                <w:szCs w:val="24"/>
              </w:rPr>
              <w:t xml:space="preserve">тыс.руб. – областной бюджет  </w:t>
            </w:r>
          </w:p>
          <w:p w:rsidR="007B7ED4"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2F73C9">
              <w:rPr>
                <w:rFonts w:ascii="Times New Roman" w:hAnsi="Times New Roman" w:cs="Times New Roman"/>
                <w:sz w:val="24"/>
                <w:szCs w:val="24"/>
              </w:rPr>
              <w:t>831,30</w:t>
            </w:r>
            <w:r w:rsidR="002F73C9" w:rsidRPr="00F22A96">
              <w:rPr>
                <w:rFonts w:ascii="Times New Roman" w:hAnsi="Times New Roman" w:cs="Times New Roman"/>
                <w:sz w:val="24"/>
                <w:szCs w:val="24"/>
              </w:rPr>
              <w:t xml:space="preserve"> </w:t>
            </w:r>
            <w:r w:rsidRPr="00F22A96">
              <w:rPr>
                <w:rFonts w:ascii="Times New Roman" w:hAnsi="Times New Roman" w:cs="Times New Roman"/>
                <w:sz w:val="24"/>
                <w:szCs w:val="24"/>
              </w:rPr>
              <w:t>тыс. руб. – федеральный бюджет</w:t>
            </w:r>
          </w:p>
          <w:p w:rsidR="00C06660" w:rsidRPr="00F22A96" w:rsidRDefault="00C06660" w:rsidP="00C06660">
            <w:pPr>
              <w:pStyle w:val="ConsPlusCell"/>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на 2019</w:t>
            </w:r>
            <w:r w:rsidRPr="00F22A96">
              <w:rPr>
                <w:rFonts w:ascii="Times New Roman" w:hAnsi="Times New Roman" w:cs="Times New Roman"/>
                <w:b/>
                <w:sz w:val="24"/>
                <w:szCs w:val="24"/>
              </w:rPr>
              <w:t xml:space="preserve"> год – </w:t>
            </w:r>
            <w:r w:rsidR="002F73C9">
              <w:rPr>
                <w:rFonts w:ascii="Times New Roman" w:hAnsi="Times New Roman" w:cs="Times New Roman"/>
                <w:b/>
                <w:sz w:val="24"/>
                <w:szCs w:val="24"/>
              </w:rPr>
              <w:t>680 588,40</w:t>
            </w:r>
            <w:r w:rsidR="002F73C9" w:rsidRPr="00F22A96">
              <w:rPr>
                <w:rFonts w:ascii="Times New Roman" w:hAnsi="Times New Roman" w:cs="Times New Roman"/>
                <w:b/>
                <w:sz w:val="24"/>
                <w:szCs w:val="24"/>
              </w:rPr>
              <w:t xml:space="preserve"> </w:t>
            </w:r>
            <w:r w:rsidRPr="00F22A96">
              <w:rPr>
                <w:rFonts w:ascii="Times New Roman" w:hAnsi="Times New Roman" w:cs="Times New Roman"/>
                <w:b/>
                <w:sz w:val="24"/>
                <w:szCs w:val="24"/>
              </w:rPr>
              <w:t>тыс. рублей, из них:</w:t>
            </w:r>
          </w:p>
          <w:p w:rsidR="00C06660" w:rsidRPr="00F22A96"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286 690,90</w:t>
            </w:r>
            <w:r w:rsidRPr="00F22A96">
              <w:rPr>
                <w:rFonts w:ascii="Times New Roman" w:hAnsi="Times New Roman" w:cs="Times New Roman"/>
                <w:sz w:val="24"/>
                <w:szCs w:val="24"/>
              </w:rPr>
              <w:t xml:space="preserve"> тыс. руб. – бюджет городского округа</w:t>
            </w:r>
          </w:p>
          <w:p w:rsidR="00C06660" w:rsidRPr="00F22A96"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2F73C9">
              <w:rPr>
                <w:rFonts w:ascii="Times New Roman" w:hAnsi="Times New Roman" w:cs="Times New Roman"/>
                <w:sz w:val="24"/>
                <w:szCs w:val="24"/>
              </w:rPr>
              <w:t>393 066,20</w:t>
            </w:r>
            <w:r w:rsidR="002F73C9" w:rsidRPr="00F22A96">
              <w:rPr>
                <w:rFonts w:ascii="Times New Roman" w:hAnsi="Times New Roman" w:cs="Times New Roman"/>
                <w:sz w:val="24"/>
                <w:szCs w:val="24"/>
              </w:rPr>
              <w:t xml:space="preserve"> </w:t>
            </w:r>
            <w:r w:rsidRPr="00F22A96">
              <w:rPr>
                <w:rFonts w:ascii="Times New Roman" w:hAnsi="Times New Roman" w:cs="Times New Roman"/>
                <w:sz w:val="24"/>
                <w:szCs w:val="24"/>
              </w:rPr>
              <w:t xml:space="preserve">тыс.руб. – областной бюджет  </w:t>
            </w:r>
          </w:p>
          <w:p w:rsidR="00C06660"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2F73C9">
              <w:rPr>
                <w:rFonts w:ascii="Times New Roman" w:hAnsi="Times New Roman" w:cs="Times New Roman"/>
                <w:sz w:val="24"/>
                <w:szCs w:val="24"/>
              </w:rPr>
              <w:t>831,30</w:t>
            </w:r>
            <w:r w:rsidR="002F73C9" w:rsidRPr="00F22A96">
              <w:rPr>
                <w:rFonts w:ascii="Times New Roman" w:hAnsi="Times New Roman" w:cs="Times New Roman"/>
                <w:sz w:val="24"/>
                <w:szCs w:val="24"/>
              </w:rPr>
              <w:t xml:space="preserve"> </w:t>
            </w:r>
            <w:r w:rsidRPr="00F22A96">
              <w:rPr>
                <w:rFonts w:ascii="Times New Roman" w:hAnsi="Times New Roman" w:cs="Times New Roman"/>
                <w:sz w:val="24"/>
                <w:szCs w:val="24"/>
              </w:rPr>
              <w:t>тыс. руб. – федеральный бюджет</w:t>
            </w:r>
          </w:p>
          <w:p w:rsidR="00C06660" w:rsidRPr="00F22A96" w:rsidRDefault="00C06660" w:rsidP="00C06660">
            <w:pPr>
              <w:pStyle w:val="ConsPlusCell"/>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на 2020</w:t>
            </w:r>
            <w:r w:rsidRPr="00F22A96">
              <w:rPr>
                <w:rFonts w:ascii="Times New Roman" w:hAnsi="Times New Roman" w:cs="Times New Roman"/>
                <w:b/>
                <w:sz w:val="24"/>
                <w:szCs w:val="24"/>
              </w:rPr>
              <w:t xml:space="preserve"> год – </w:t>
            </w:r>
            <w:r w:rsidR="002F73C9">
              <w:rPr>
                <w:rFonts w:ascii="Times New Roman" w:hAnsi="Times New Roman" w:cs="Times New Roman"/>
                <w:b/>
                <w:sz w:val="24"/>
                <w:szCs w:val="24"/>
              </w:rPr>
              <w:t>680 588,40</w:t>
            </w:r>
            <w:r w:rsidR="002F73C9" w:rsidRPr="00F22A96">
              <w:rPr>
                <w:rFonts w:ascii="Times New Roman" w:hAnsi="Times New Roman" w:cs="Times New Roman"/>
                <w:b/>
                <w:sz w:val="24"/>
                <w:szCs w:val="24"/>
              </w:rPr>
              <w:t xml:space="preserve"> </w:t>
            </w:r>
            <w:r w:rsidRPr="00F22A96">
              <w:rPr>
                <w:rFonts w:ascii="Times New Roman" w:hAnsi="Times New Roman" w:cs="Times New Roman"/>
                <w:b/>
                <w:sz w:val="24"/>
                <w:szCs w:val="24"/>
              </w:rPr>
              <w:t>тыс. рублей, из них:</w:t>
            </w:r>
          </w:p>
          <w:p w:rsidR="00C06660" w:rsidRPr="00F22A96"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286 690,90</w:t>
            </w:r>
            <w:r w:rsidRPr="00F22A96">
              <w:rPr>
                <w:rFonts w:ascii="Times New Roman" w:hAnsi="Times New Roman" w:cs="Times New Roman"/>
                <w:sz w:val="24"/>
                <w:szCs w:val="24"/>
              </w:rPr>
              <w:t xml:space="preserve"> тыс. руб. – бюджет городского округа</w:t>
            </w:r>
          </w:p>
          <w:p w:rsidR="00C06660" w:rsidRPr="00F22A96"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2F73C9">
              <w:rPr>
                <w:rFonts w:ascii="Times New Roman" w:hAnsi="Times New Roman" w:cs="Times New Roman"/>
                <w:sz w:val="24"/>
                <w:szCs w:val="24"/>
              </w:rPr>
              <w:t>393 066,20</w:t>
            </w:r>
            <w:r w:rsidR="002F73C9" w:rsidRPr="00F22A96">
              <w:rPr>
                <w:rFonts w:ascii="Times New Roman" w:hAnsi="Times New Roman" w:cs="Times New Roman"/>
                <w:sz w:val="24"/>
                <w:szCs w:val="24"/>
              </w:rPr>
              <w:t xml:space="preserve"> </w:t>
            </w:r>
            <w:r w:rsidRPr="00F22A96">
              <w:rPr>
                <w:rFonts w:ascii="Times New Roman" w:hAnsi="Times New Roman" w:cs="Times New Roman"/>
                <w:sz w:val="24"/>
                <w:szCs w:val="24"/>
              </w:rPr>
              <w:t xml:space="preserve">тыс.руб. – областной бюджет  </w:t>
            </w:r>
          </w:p>
          <w:p w:rsidR="00C06660" w:rsidRPr="00600815" w:rsidRDefault="00C06660" w:rsidP="00C06660">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sidR="002F73C9">
              <w:rPr>
                <w:rFonts w:ascii="Times New Roman" w:hAnsi="Times New Roman" w:cs="Times New Roman"/>
                <w:sz w:val="24"/>
                <w:szCs w:val="24"/>
              </w:rPr>
              <w:t>831,30</w:t>
            </w:r>
            <w:r w:rsidR="002F73C9" w:rsidRPr="00F22A96">
              <w:rPr>
                <w:rFonts w:ascii="Times New Roman" w:hAnsi="Times New Roman" w:cs="Times New Roman"/>
                <w:sz w:val="24"/>
                <w:szCs w:val="24"/>
              </w:rPr>
              <w:t xml:space="preserve"> </w:t>
            </w:r>
            <w:r w:rsidRPr="00F22A96">
              <w:rPr>
                <w:rFonts w:ascii="Times New Roman" w:hAnsi="Times New Roman" w:cs="Times New Roman"/>
                <w:sz w:val="24"/>
                <w:szCs w:val="24"/>
              </w:rPr>
              <w:t>тыс. руб. – федеральный бюджет</w:t>
            </w:r>
          </w:p>
        </w:tc>
      </w:tr>
      <w:tr w:rsidR="007B7ED4" w:rsidRPr="00600815" w:rsidTr="00600815">
        <w:tc>
          <w:tcPr>
            <w:tcW w:w="2376"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-предоставление возможности освоения образовательных</w:t>
            </w:r>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доведение средней заработной платы педагогических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не менее 100 процентов от средней по области;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не менее </w:t>
            </w:r>
            <w:r>
              <w:rPr>
                <w:rFonts w:ascii="Times New Roman" w:hAnsi="Times New Roman" w:cs="Times New Roman"/>
                <w:sz w:val="24"/>
                <w:szCs w:val="24"/>
              </w:rPr>
              <w:t>90</w:t>
            </w:r>
            <w:r w:rsidRPr="00600815">
              <w:rPr>
                <w:rFonts w:ascii="Times New Roman" w:hAnsi="Times New Roman" w:cs="Times New Roman"/>
                <w:sz w:val="24"/>
                <w:szCs w:val="24"/>
              </w:rPr>
              <w:t xml:space="preserve"> процентов от средней заработной в области;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различного уровня (готовности обучающихся к освоению</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lastRenderedPageBreak/>
              <w:t>общеобразовательных организаций</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Соль-Илецком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дошкольных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общеобразовательных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Pr>
          <w:rFonts w:ascii="Times New Roman" w:hAnsi="Times New Roman"/>
          <w:sz w:val="24"/>
          <w:szCs w:val="24"/>
        </w:rPr>
        <w:t>2667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6600</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Pr>
          <w:rFonts w:ascii="Times New Roman" w:hAnsi="Times New Roman"/>
          <w:sz w:val="24"/>
          <w:szCs w:val="24"/>
        </w:rPr>
        <w:t>5328</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Следствием спада рождаемости и уменьшения численности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8"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 соответствии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Pr>
          <w:rFonts w:ascii="Times New Roman" w:hAnsi="Times New Roman"/>
          <w:sz w:val="24"/>
          <w:szCs w:val="24"/>
        </w:rPr>
        <w:t>153</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Pr>
          <w:rFonts w:ascii="Times New Roman" w:hAnsi="Times New Roman"/>
          <w:sz w:val="24"/>
          <w:szCs w:val="24"/>
        </w:rPr>
        <w:t>705</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Pr>
          <w:rFonts w:ascii="Times New Roman" w:hAnsi="Times New Roman"/>
          <w:sz w:val="24"/>
          <w:szCs w:val="24"/>
        </w:rPr>
        <w:t>126</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дефицит мест в дошкольных образовательных организациях в условиях роста численности детского населения</w:t>
      </w:r>
      <w:r>
        <w:rPr>
          <w:rFonts w:ascii="Times New Roman" w:hAnsi="Times New Roman"/>
          <w:sz w:val="24"/>
          <w:szCs w:val="24"/>
        </w:rPr>
        <w:t xml:space="preserve"> (для детей от 0 до 3 лет)</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 xml:space="preserve">2. Приоритеты муниципальной политики Соль-Илецкого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Основными направлениями муниципальной политики Соль-Илецкого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- 2016 - 2020</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 xml:space="preserve">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w:t>
      </w:r>
      <w:r w:rsidR="009C5C99" w:rsidRPr="008F1FA8">
        <w:rPr>
          <w:rFonts w:ascii="Times New Roman" w:hAnsi="Times New Roman"/>
          <w:sz w:val="24"/>
          <w:szCs w:val="24"/>
        </w:rPr>
        <w:lastRenderedPageBreak/>
        <w:t>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лекотеки).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2017</w:t>
      </w:r>
      <w:r w:rsidRPr="000F7E68">
        <w:rPr>
          <w:rFonts w:ascii="Times New Roman" w:hAnsi="Times New Roman"/>
          <w:sz w:val="24"/>
          <w:szCs w:val="24"/>
        </w:rPr>
        <w:t xml:space="preserve"> году:</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70 процентам </w:t>
      </w:r>
      <w:r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80процентов  </w:t>
      </w:r>
      <w:r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70 процентов </w:t>
      </w:r>
      <w:r w:rsidRPr="000F7E68">
        <w:rPr>
          <w:rFonts w:ascii="Times New Roman" w:hAnsi="Times New Roman"/>
          <w:sz w:val="24"/>
          <w:szCs w:val="24"/>
        </w:rPr>
        <w:t>общеобразовательны</w:t>
      </w:r>
      <w:r>
        <w:rPr>
          <w:rFonts w:ascii="Times New Roman" w:hAnsi="Times New Roman"/>
          <w:sz w:val="24"/>
          <w:szCs w:val="24"/>
        </w:rPr>
        <w:t>х</w:t>
      </w:r>
      <w:r w:rsidRPr="000F7E68">
        <w:rPr>
          <w:rFonts w:ascii="Times New Roman" w:hAnsi="Times New Roman"/>
          <w:sz w:val="24"/>
          <w:szCs w:val="24"/>
        </w:rPr>
        <w:t xml:space="preserve"> организаци</w:t>
      </w:r>
      <w:r>
        <w:rPr>
          <w:rFonts w:ascii="Times New Roman" w:hAnsi="Times New Roman"/>
          <w:sz w:val="24"/>
          <w:szCs w:val="24"/>
        </w:rPr>
        <w:t>й</w:t>
      </w:r>
      <w:r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60 процентов </w:t>
      </w:r>
      <w:r w:rsidRPr="000F7E68">
        <w:rPr>
          <w:rFonts w:ascii="Times New Roman" w:hAnsi="Times New Roman"/>
          <w:sz w:val="24"/>
          <w:szCs w:val="24"/>
        </w:rPr>
        <w:t xml:space="preserve"> дет</w:t>
      </w:r>
      <w:r>
        <w:rPr>
          <w:rFonts w:ascii="Times New Roman" w:hAnsi="Times New Roman"/>
          <w:sz w:val="24"/>
          <w:szCs w:val="24"/>
        </w:rPr>
        <w:t>ей</w:t>
      </w:r>
      <w:r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Pr>
          <w:rFonts w:ascii="Times New Roman" w:hAnsi="Times New Roman"/>
          <w:sz w:val="24"/>
          <w:szCs w:val="24"/>
        </w:rPr>
        <w:t xml:space="preserve"> или получать инклюзивное образование</w:t>
      </w:r>
      <w:r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ования детей составит не менее 90</w:t>
      </w:r>
      <w:r w:rsidRPr="000F7E68">
        <w:rPr>
          <w:rFonts w:ascii="Times New Roman" w:hAnsi="Times New Roman"/>
          <w:sz w:val="24"/>
          <w:szCs w:val="24"/>
        </w:rPr>
        <w:t xml:space="preserve"> процентов от средней заработной платы в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- 2016 - 2020</w:t>
      </w:r>
      <w:r w:rsidRPr="000F7E68">
        <w:rPr>
          <w:rFonts w:ascii="Times New Roman" w:hAnsi="Times New Roman"/>
          <w:sz w:val="24"/>
          <w:szCs w:val="24"/>
        </w:rPr>
        <w:t xml:space="preserve"> годы.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ит 21 основное мероприятие</w:t>
      </w:r>
      <w:r w:rsidR="00FF7013">
        <w:rPr>
          <w:rFonts w:ascii="Times New Roman" w:hAnsi="Times New Roman"/>
          <w:sz w:val="24"/>
          <w:szCs w:val="24"/>
        </w:rPr>
        <w:t>.</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2" w:name="Par1344"/>
      <w:bookmarkEnd w:id="2"/>
      <w:r w:rsidRPr="000F7E68">
        <w:rPr>
          <w:rFonts w:ascii="Times New Roman" w:hAnsi="Times New Roman"/>
          <w:sz w:val="24"/>
          <w:szCs w:val="24"/>
          <w:u w:val="single"/>
        </w:rPr>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принятием Федерального </w:t>
      </w:r>
      <w:hyperlink r:id="rId9"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соответствии с Федеральным </w:t>
      </w:r>
      <w:hyperlink r:id="rId10"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xml:space="preserve">"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Развитие негосударственного сектора вариативных услуг дошкольного образования на областном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лекотеки,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73"/>
      <w:bookmarkEnd w:id="3"/>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интернет-ресурсов,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 Достижение этих новых результатов потребует не только адекватных материально-технических </w:t>
      </w:r>
      <w:r w:rsidRPr="002B2311">
        <w:rPr>
          <w:rFonts w:ascii="Times New Roman" w:hAnsi="Times New Roman"/>
          <w:sz w:val="24"/>
          <w:szCs w:val="24"/>
        </w:rPr>
        <w:lastRenderedPageBreak/>
        <w:t>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системы учета обучающихся,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w:t>
      </w:r>
      <w:r w:rsidRPr="002B2311">
        <w:rPr>
          <w:rFonts w:ascii="Times New Roman" w:hAnsi="Times New Roman"/>
          <w:sz w:val="24"/>
          <w:szCs w:val="24"/>
        </w:rPr>
        <w:lastRenderedPageBreak/>
        <w:t>(учебно-лабораторное, учебно-производственное и другое), мебель, учебные и учебно-наглядные пособия).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заработная плата педагогических работников достигнет не менее 100 процентов средней заработной платы по области;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416"/>
      <w:bookmarkEnd w:id="4"/>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стимулирования развития негосударственного сектора услуг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Будут реализованы меры по повышению заработной платы труда педагогических работников организаций дополнительного образования детей.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по:</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реализации эффективных моделей психологической помощи детям и семьям, в том числе профилактической и реабилитационной работы с детьми с девиантным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 целью использования и развития потенциала неформального образования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сетевые конкурсные площадки для презентации способностей, интерактивные системы тестирования знаний и компетенций, видеолекции и мастер-</w:t>
      </w:r>
      <w:r w:rsidRPr="002B2311">
        <w:rPr>
          <w:rFonts w:ascii="Times New Roman" w:hAnsi="Times New Roman"/>
          <w:sz w:val="24"/>
          <w:szCs w:val="24"/>
        </w:rPr>
        <w:lastRenderedPageBreak/>
        <w:t>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этим будут осуществляться создание и внедрение программ обучения навыкам безопасного поведения в интернет-пространстве,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тьюторское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родительства,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67"/>
      <w:bookmarkEnd w:id="5"/>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интернет-портала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интернет-конференции,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500"/>
      <w:bookmarkEnd w:id="6"/>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безбарьерной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CD65A9" w:rsidRDefault="00CD65A9" w:rsidP="006D1A25">
      <w:pPr>
        <w:autoSpaceDE w:val="0"/>
        <w:autoSpaceDN w:val="0"/>
        <w:adjustRightInd w:val="0"/>
        <w:spacing w:after="0" w:line="240" w:lineRule="auto"/>
        <w:jc w:val="both"/>
        <w:rPr>
          <w:rFonts w:ascii="Times New Roman" w:hAnsi="Times New Roman"/>
          <w:sz w:val="24"/>
          <w:szCs w:val="24"/>
        </w:rPr>
      </w:pPr>
    </w:p>
    <w:p w:rsidR="000D3B97" w:rsidRDefault="000D3B97" w:rsidP="006D1A25">
      <w:pPr>
        <w:autoSpaceDE w:val="0"/>
        <w:autoSpaceDN w:val="0"/>
        <w:adjustRightInd w:val="0"/>
        <w:spacing w:after="0" w:line="240" w:lineRule="auto"/>
        <w:jc w:val="both"/>
        <w:rPr>
          <w:rFonts w:ascii="Times New Roman" w:hAnsi="Times New Roman"/>
          <w:sz w:val="24"/>
          <w:szCs w:val="24"/>
        </w:rPr>
      </w:pPr>
    </w:p>
    <w:p w:rsidR="000D3B97" w:rsidRDefault="000D3B97" w:rsidP="006D1A25">
      <w:pPr>
        <w:autoSpaceDE w:val="0"/>
        <w:autoSpaceDN w:val="0"/>
        <w:adjustRightInd w:val="0"/>
        <w:spacing w:after="0" w:line="240" w:lineRule="auto"/>
        <w:jc w:val="both"/>
        <w:rPr>
          <w:rFonts w:ascii="Times New Roman" w:hAnsi="Times New Roman"/>
          <w:sz w:val="24"/>
          <w:szCs w:val="24"/>
        </w:rPr>
      </w:pP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13"/>
      <w:bookmarkEnd w:id="7"/>
      <w:r w:rsidRPr="002B2311">
        <w:rPr>
          <w:rFonts w:ascii="Times New Roman" w:hAnsi="Times New Roman"/>
          <w:sz w:val="24"/>
          <w:szCs w:val="24"/>
          <w:u w:val="single"/>
        </w:rPr>
        <w:lastRenderedPageBreak/>
        <w:t>Основное мероприятие 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физической культуры и спорта в образовательных</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организациях дошкольного, общего и дополнительного</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образования</w:t>
      </w:r>
      <w:r w:rsidRPr="002B2311">
        <w:rPr>
          <w:rFonts w:ascii="Times New Roman" w:hAnsi="Times New Roman"/>
          <w:sz w:val="24"/>
          <w:szCs w:val="24"/>
          <w:u w:val="single"/>
        </w:rPr>
        <w:t>"</w:t>
      </w:r>
    </w:p>
    <w:p w:rsidR="00CD65A9" w:rsidRPr="002B2311" w:rsidRDefault="00CD65A9"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6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продолжена реализация мероприятий по организации и проведению спортивных соревнований различного уровня среди обучающихся в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возрастет численность обучающихся </w:t>
      </w:r>
      <w:r>
        <w:rPr>
          <w:rFonts w:ascii="Times New Roman" w:hAnsi="Times New Roman"/>
          <w:sz w:val="24"/>
          <w:szCs w:val="24"/>
        </w:rPr>
        <w:t>в возрасте 5 - 18</w:t>
      </w:r>
      <w:r w:rsidRPr="002B2311">
        <w:rPr>
          <w:rFonts w:ascii="Times New Roman" w:hAnsi="Times New Roman"/>
          <w:sz w:val="24"/>
          <w:szCs w:val="24"/>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8" w:name="Par1528"/>
      <w:bookmarkEnd w:id="8"/>
      <w:r w:rsidRPr="002B2311">
        <w:rPr>
          <w:rFonts w:ascii="Times New Roman" w:hAnsi="Times New Roman"/>
          <w:sz w:val="24"/>
          <w:szCs w:val="24"/>
          <w:u w:val="single"/>
        </w:rPr>
        <w:t>Основное мероприятие 7</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7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7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7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обновления кадров системы общего образования в рамках основного мероприятия 7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переход на конкурсную основу отбора руководителей общеобразовательных организаций с публичным представлением кандидатами программы развития </w:t>
      </w:r>
      <w:r w:rsidRPr="002B2311">
        <w:rPr>
          <w:rFonts w:ascii="Times New Roman" w:hAnsi="Times New Roman"/>
          <w:sz w:val="24"/>
          <w:szCs w:val="24"/>
        </w:rPr>
        <w:lastRenderedPageBreak/>
        <w:t>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0D3B97" w:rsidRDefault="000D3B97"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71"/>
      <w:bookmarkEnd w:id="9"/>
      <w:r w:rsidRPr="002B2311">
        <w:rPr>
          <w:rFonts w:ascii="Times New Roman" w:hAnsi="Times New Roman"/>
          <w:sz w:val="24"/>
          <w:szCs w:val="24"/>
          <w:u w:val="single"/>
        </w:rPr>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безбарьерной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настоящей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ти детей в возрасте 5 - 18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E136EB" w:rsidRDefault="00E136EB" w:rsidP="006D1A25">
      <w:pPr>
        <w:autoSpaceDE w:val="0"/>
        <w:autoSpaceDN w:val="0"/>
        <w:adjustRightInd w:val="0"/>
        <w:spacing w:after="0" w:line="240" w:lineRule="auto"/>
        <w:jc w:val="both"/>
        <w:rPr>
          <w:rFonts w:ascii="Times New Roman" w:hAnsi="Times New Roman"/>
          <w:sz w:val="24"/>
          <w:szCs w:val="24"/>
        </w:rPr>
      </w:pPr>
    </w:p>
    <w:p w:rsidR="00E136EB" w:rsidRDefault="00E136EB"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86"/>
      <w:bookmarkEnd w:id="10"/>
      <w:r w:rsidRPr="002B2311">
        <w:rPr>
          <w:rFonts w:ascii="Times New Roman" w:hAnsi="Times New Roman"/>
          <w:sz w:val="24"/>
          <w:szCs w:val="24"/>
          <w:u w:val="single"/>
        </w:rPr>
        <w:lastRenderedPageBreak/>
        <w:t>Основное мероприятие 9</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"Социальные гарантии работникам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9 направлено на повышение социального статуса работников образования, привлекательности педагогической профессии для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9 направлена на достижение целевого показателя Подпрограммы -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Основное мероприятие 10</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9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p>
    <w:p w:rsidR="007B7ED4"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Основное мероприятие 1</w:t>
      </w:r>
      <w:r>
        <w:rPr>
          <w:rFonts w:ascii="Times New Roman" w:hAnsi="Times New Roman"/>
          <w:sz w:val="24"/>
          <w:szCs w:val="24"/>
          <w:u w:val="single"/>
        </w:rPr>
        <w:t>1</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«Безопасность об</w:t>
      </w:r>
      <w:r w:rsidR="004A63B8">
        <w:rPr>
          <w:rFonts w:ascii="Times New Roman" w:hAnsi="Times New Roman"/>
          <w:sz w:val="24"/>
          <w:szCs w:val="24"/>
          <w:u w:val="single"/>
        </w:rPr>
        <w:t>разовательных организаций</w:t>
      </w:r>
      <w:r>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w:t>
      </w:r>
      <w:r w:rsidRPr="00366827">
        <w:rPr>
          <w:rFonts w:ascii="Times New Roman" w:hAnsi="Times New Roman"/>
          <w:color w:val="000000"/>
          <w:spacing w:val="-4"/>
          <w:sz w:val="24"/>
          <w:szCs w:val="24"/>
        </w:rPr>
        <w:lastRenderedPageBreak/>
        <w:t xml:space="preserve">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В рамках данного мероприятия должна быть решена основная задача -</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ремонт систем электроснабжения и модернизация молниезащиты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Реализация основного мероприятия 9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7B7ED4" w:rsidRDefault="007B7ED4"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lastRenderedPageBreak/>
        <w:t>Основное мероприятий 12</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12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12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 xml:space="preserve">12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13</w:t>
      </w:r>
    </w:p>
    <w:p w:rsidR="007B7ED4" w:rsidRDefault="007B7ED4" w:rsidP="00A51377">
      <w:pPr>
        <w:pStyle w:val="ConsPlusCell"/>
        <w:ind w:left="10" w:firstLine="540"/>
        <w:jc w:val="both"/>
        <w:rPr>
          <w:rFonts w:ascii="Times New Roman" w:hAnsi="Times New Roman" w:cs="Times New Roman"/>
          <w:sz w:val="24"/>
          <w:szCs w:val="24"/>
          <w:u w:val="single"/>
        </w:rPr>
      </w:pPr>
      <w:r w:rsidRPr="003910E4">
        <w:rPr>
          <w:rFonts w:ascii="Times New Roman" w:hAnsi="Times New Roman" w:cs="Times New Roman"/>
          <w:sz w:val="24"/>
          <w:szCs w:val="24"/>
          <w:u w:val="single"/>
        </w:rPr>
        <w:t>"</w:t>
      </w:r>
      <w:r>
        <w:rPr>
          <w:rFonts w:ascii="Times New Roman" w:hAnsi="Times New Roman" w:cs="Times New Roman"/>
          <w:sz w:val="24"/>
          <w:szCs w:val="24"/>
          <w:u w:val="single"/>
        </w:rPr>
        <w:t>Осуществление переданных полномочий по воспитанию и обучению</w:t>
      </w:r>
      <w:r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Pr>
          <w:rFonts w:ascii="Times New Roman" w:hAnsi="Times New Roman" w:cs="Times New Roman"/>
          <w:sz w:val="24"/>
          <w:szCs w:val="24"/>
          <w:u w:val="single"/>
        </w:rPr>
        <w:t xml:space="preserve"> дошкольного образования, а так</w:t>
      </w:r>
      <w:r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 "</w:t>
      </w:r>
    </w:p>
    <w:p w:rsidR="007B7ED4" w:rsidRDefault="007B7ED4" w:rsidP="00A51377">
      <w:pPr>
        <w:pStyle w:val="ConsPlusCell"/>
        <w:ind w:left="10" w:firstLine="540"/>
        <w:jc w:val="both"/>
        <w:rPr>
          <w:rFonts w:ascii="Times New Roman" w:hAnsi="Times New Roman" w:cs="Times New Roman"/>
          <w:sz w:val="24"/>
          <w:szCs w:val="24"/>
          <w:u w:val="single"/>
        </w:rPr>
      </w:pP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Pr="003910E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14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14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w:t>
      </w:r>
      <w:r w:rsidRPr="00EF4920">
        <w:rPr>
          <w:rFonts w:ascii="Times New Roman" w:hAnsi="Times New Roman"/>
          <w:sz w:val="24"/>
          <w:szCs w:val="24"/>
        </w:rPr>
        <w:lastRenderedPageBreak/>
        <w:t>средней заработной плате в области, организаций дополнительного образования детей – к средней заработной плате в области.</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15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основного мероприятия направлена на достижение целевого показателя Подпрограммы -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16</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17</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0D3B97" w:rsidRDefault="000D3B97" w:rsidP="006D1A25">
      <w:pPr>
        <w:autoSpaceDE w:val="0"/>
        <w:autoSpaceDN w:val="0"/>
        <w:adjustRightInd w:val="0"/>
        <w:spacing w:after="0" w:line="240" w:lineRule="auto"/>
        <w:jc w:val="center"/>
        <w:outlineLvl w:val="2"/>
        <w:rPr>
          <w:rFonts w:ascii="Times New Roman" w:hAnsi="Times New Roman"/>
          <w:b/>
          <w:sz w:val="24"/>
          <w:szCs w:val="24"/>
          <w:u w:val="single"/>
        </w:rPr>
      </w:pP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18</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lastRenderedPageBreak/>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19</w:t>
      </w:r>
    </w:p>
    <w:p w:rsidR="007B7ED4" w:rsidRPr="00467FF0"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7B7ED4" w:rsidRDefault="007B7ED4" w:rsidP="00B761CE">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AA2B0E">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2</w:t>
      </w:r>
      <w:r w:rsidR="00E136EB">
        <w:rPr>
          <w:rFonts w:ascii="Times New Roman" w:hAnsi="Times New Roman"/>
          <w:sz w:val="24"/>
          <w:szCs w:val="24"/>
          <w:u w:val="single"/>
        </w:rPr>
        <w:t>0</w:t>
      </w:r>
    </w:p>
    <w:p w:rsidR="007B7ED4" w:rsidRPr="00AA2B0E"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AA2B0E">
        <w:rPr>
          <w:rFonts w:ascii="Times New Roman" w:hAnsi="Times New Roman"/>
          <w:sz w:val="24"/>
          <w:szCs w:val="24"/>
          <w:u w:val="single"/>
        </w:rPr>
        <w:t>Проведение капитального ремонта в спортивных залах расположенных в сельской местности, с целью создания условий для занятий</w:t>
      </w:r>
      <w:r>
        <w:rPr>
          <w:rFonts w:ascii="Times New Roman" w:hAnsi="Times New Roman"/>
          <w:sz w:val="24"/>
          <w:szCs w:val="24"/>
          <w:u w:val="single"/>
        </w:rPr>
        <w:t xml:space="preserve"> физической культурой и спортом»</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72E3D">
      <w:pPr>
        <w:shd w:val="clear" w:color="auto" w:fill="FFFFFF"/>
        <w:spacing w:after="0" w:line="240" w:lineRule="auto"/>
        <w:ind w:left="10" w:firstLine="557"/>
        <w:jc w:val="both"/>
        <w:rPr>
          <w:rFonts w:ascii="Times New Roman" w:hAnsi="Times New Roman"/>
          <w:sz w:val="24"/>
          <w:szCs w:val="24"/>
        </w:rPr>
      </w:pPr>
      <w:r>
        <w:rPr>
          <w:rFonts w:ascii="Times New Roman" w:hAnsi="Times New Roman"/>
          <w:sz w:val="24"/>
          <w:szCs w:val="24"/>
        </w:rPr>
        <w:t>Целью основного мероприятия является создание условий для занятий физической культурой и спортом.</w:t>
      </w:r>
    </w:p>
    <w:p w:rsidR="007B7ED4" w:rsidRDefault="007B7ED4" w:rsidP="0058461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3C7383">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Pr>
          <w:rFonts w:ascii="Times New Roman" w:hAnsi="Times New Roman"/>
          <w:sz w:val="24"/>
          <w:szCs w:val="24"/>
        </w:rPr>
        <w:t>.</w:t>
      </w:r>
    </w:p>
    <w:p w:rsidR="007B7ED4" w:rsidRDefault="007B7ED4" w:rsidP="009D66EA">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sidRPr="003C7383">
        <w:rPr>
          <w:rFonts w:ascii="Times New Roman" w:hAnsi="Times New Roman"/>
          <w:color w:val="000000"/>
          <w:spacing w:val="-3"/>
          <w:sz w:val="24"/>
          <w:szCs w:val="24"/>
        </w:rPr>
        <w:t>увел</w:t>
      </w:r>
      <w:r>
        <w:rPr>
          <w:rFonts w:ascii="Times New Roman" w:hAnsi="Times New Roman"/>
          <w:color w:val="000000"/>
          <w:spacing w:val="-3"/>
          <w:sz w:val="24"/>
          <w:szCs w:val="24"/>
        </w:rPr>
        <w:t>ичить численность</w:t>
      </w:r>
      <w:r w:rsidRPr="003C7383">
        <w:rPr>
          <w:rFonts w:ascii="Times New Roman" w:hAnsi="Times New Roman"/>
          <w:color w:val="000000"/>
          <w:spacing w:val="-3"/>
          <w:sz w:val="24"/>
          <w:szCs w:val="24"/>
        </w:rPr>
        <w:t xml:space="preserve">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r>
        <w:rPr>
          <w:rFonts w:ascii="Times New Roman" w:hAnsi="Times New Roman"/>
          <w:color w:val="000000"/>
          <w:spacing w:val="-3"/>
          <w:sz w:val="24"/>
          <w:szCs w:val="24"/>
        </w:rPr>
        <w:t>.</w:t>
      </w:r>
    </w:p>
    <w:p w:rsidR="00DF2350" w:rsidRDefault="00DF2350"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21</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r w:rsidR="00AF56EE">
        <w:rPr>
          <w:rFonts w:ascii="Times New Roman" w:hAnsi="Times New Roman"/>
          <w:color w:val="000000"/>
          <w:spacing w:val="-3"/>
          <w:sz w:val="24"/>
          <w:szCs w:val="24"/>
          <w:u w:val="single"/>
        </w:rPr>
        <w:t>»</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F2350" w:rsidRP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DF2350" w:rsidRP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7B7ED4" w:rsidRDefault="007B7ED4" w:rsidP="009817FB">
      <w:pPr>
        <w:autoSpaceDE w:val="0"/>
        <w:autoSpaceDN w:val="0"/>
        <w:adjustRightInd w:val="0"/>
        <w:spacing w:after="0" w:line="240" w:lineRule="auto"/>
        <w:outlineLvl w:val="2"/>
        <w:rPr>
          <w:rFonts w:ascii="Times New Roman" w:hAnsi="Times New Roman"/>
          <w:b/>
          <w:sz w:val="24"/>
          <w:szCs w:val="24"/>
          <w:u w:val="single"/>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необходимых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Общий объем расходов на реализацию Подпрограммы предусматривает затраты на:</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lastRenderedPageBreak/>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6F4208">
      <w:pPr>
        <w:autoSpaceDE w:val="0"/>
        <w:autoSpaceDN w:val="0"/>
        <w:adjustRightInd w:val="0"/>
        <w:spacing w:after="0" w:line="240" w:lineRule="auto"/>
        <w:rPr>
          <w:rFonts w:ascii="Times New Roman" w:hAnsi="Times New Roman"/>
          <w:b/>
          <w:sz w:val="24"/>
          <w:szCs w:val="24"/>
          <w:u w:val="single"/>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7B7ED4" w:rsidRDefault="00305674" w:rsidP="00DD46B1">
      <w:pPr>
        <w:autoSpaceDE w:val="0"/>
        <w:autoSpaceDN w:val="0"/>
        <w:adjustRightInd w:val="0"/>
        <w:spacing w:after="0" w:line="240" w:lineRule="auto"/>
        <w:ind w:firstLine="540"/>
        <w:jc w:val="center"/>
        <w:rPr>
          <w:rFonts w:ascii="Times New Roman" w:hAnsi="Times New Roman"/>
          <w:b/>
          <w:sz w:val="24"/>
          <w:szCs w:val="24"/>
          <w:u w:val="single"/>
        </w:rPr>
      </w:pPr>
      <w:r>
        <w:rPr>
          <w:rFonts w:ascii="Times New Roman" w:hAnsi="Times New Roman"/>
          <w:b/>
          <w:sz w:val="24"/>
          <w:szCs w:val="24"/>
          <w:u w:val="single"/>
        </w:rPr>
        <w:t>5</w:t>
      </w:r>
      <w:r w:rsidR="007B7ED4" w:rsidRPr="00DD46B1">
        <w:rPr>
          <w:rFonts w:ascii="Times New Roman" w:hAnsi="Times New Roman"/>
          <w:b/>
          <w:sz w:val="24"/>
          <w:szCs w:val="24"/>
          <w:u w:val="single"/>
        </w:rPr>
        <w:t xml:space="preserve">. </w:t>
      </w:r>
      <w:r>
        <w:rPr>
          <w:rFonts w:ascii="Times New Roman" w:hAnsi="Times New Roman"/>
          <w:b/>
          <w:sz w:val="24"/>
          <w:szCs w:val="24"/>
          <w:u w:val="single"/>
        </w:rPr>
        <w:t>Правила привлечения субсидий из областного бюджета</w:t>
      </w:r>
    </w:p>
    <w:p w:rsidR="00DE6F94" w:rsidRDefault="00DE6F94" w:rsidP="003466C5">
      <w:pPr>
        <w:autoSpaceDE w:val="0"/>
        <w:autoSpaceDN w:val="0"/>
        <w:adjustRightInd w:val="0"/>
        <w:spacing w:after="0" w:line="240" w:lineRule="auto"/>
        <w:rPr>
          <w:rFonts w:ascii="Times New Roman" w:hAnsi="Times New Roman"/>
          <w:sz w:val="24"/>
          <w:szCs w:val="24"/>
        </w:rPr>
      </w:pPr>
    </w:p>
    <w:p w:rsidR="00DE6F94" w:rsidRDefault="00DE6F94" w:rsidP="003466C5">
      <w:pPr>
        <w:autoSpaceDE w:val="0"/>
        <w:autoSpaceDN w:val="0"/>
        <w:adjustRightInd w:val="0"/>
        <w:spacing w:after="0" w:line="240" w:lineRule="auto"/>
        <w:rPr>
          <w:rFonts w:ascii="Times New Roman" w:hAnsi="Times New Roman"/>
          <w:sz w:val="24"/>
          <w:szCs w:val="24"/>
        </w:rPr>
      </w:pPr>
    </w:p>
    <w:p w:rsidR="007B7ED4" w:rsidRPr="002A7486" w:rsidRDefault="00DE6F94" w:rsidP="002A7486">
      <w:pPr>
        <w:autoSpaceDE w:val="0"/>
        <w:autoSpaceDN w:val="0"/>
        <w:adjustRightInd w:val="0"/>
        <w:spacing w:after="0" w:line="240" w:lineRule="auto"/>
        <w:ind w:firstLine="567"/>
        <w:jc w:val="both"/>
        <w:rPr>
          <w:rFonts w:ascii="Times New Roman" w:hAnsi="Times New Roman"/>
          <w:sz w:val="24"/>
          <w:szCs w:val="24"/>
        </w:rPr>
      </w:pPr>
      <w:r w:rsidRPr="00DE6F94">
        <w:rPr>
          <w:rFonts w:ascii="Times New Roman" w:hAnsi="Times New Roman"/>
          <w:sz w:val="24"/>
          <w:szCs w:val="24"/>
        </w:rPr>
        <w:t>В рамках мероприятия «Развитие общего образования» из областного бюджета</w:t>
      </w:r>
      <w:r w:rsidR="00910787">
        <w:rPr>
          <w:rFonts w:ascii="Times New Roman" w:hAnsi="Times New Roman"/>
          <w:sz w:val="24"/>
          <w:szCs w:val="24"/>
        </w:rPr>
        <w:t xml:space="preserve"> в 2016 году</w:t>
      </w:r>
      <w:r w:rsidRPr="00DE6F94">
        <w:rPr>
          <w:rFonts w:ascii="Times New Roman" w:hAnsi="Times New Roman"/>
          <w:sz w:val="24"/>
          <w:szCs w:val="24"/>
        </w:rPr>
        <w:t xml:space="preserve"> выделяется сумма – 0 тыс. рублей, которая обозначается как «Распределение субсидий на проведение противоаварийных мероприятий в зданиях муниципальных общеобразовательных организаций и организаций дополнительного образования детей.</w:t>
      </w:r>
    </w:p>
    <w:p w:rsidR="007B7ED4" w:rsidRDefault="007B7ED4" w:rsidP="003466C5">
      <w:pPr>
        <w:autoSpaceDE w:val="0"/>
        <w:autoSpaceDN w:val="0"/>
        <w:adjustRightInd w:val="0"/>
        <w:spacing w:after="0" w:line="240" w:lineRule="auto"/>
        <w:jc w:val="both"/>
        <w:rPr>
          <w:rFonts w:ascii="Times New Roman" w:hAnsi="Times New Roman"/>
          <w:sz w:val="24"/>
          <w:szCs w:val="24"/>
        </w:rPr>
      </w:pPr>
    </w:p>
    <w:p w:rsidR="00092A3C"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1" w:name="Par1705"/>
      <w:bookmarkStart w:id="12" w:name="Par2023"/>
      <w:bookmarkStart w:id="13" w:name="Par2371"/>
      <w:bookmarkStart w:id="14" w:name="Par2662"/>
      <w:bookmarkEnd w:id="11"/>
      <w:bookmarkEnd w:id="12"/>
      <w:bookmarkEnd w:id="13"/>
      <w:bookmarkEnd w:id="14"/>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6F4208" w:rsidRDefault="006F4208" w:rsidP="006D1A25">
      <w:pPr>
        <w:autoSpaceDE w:val="0"/>
        <w:autoSpaceDN w:val="0"/>
        <w:adjustRightInd w:val="0"/>
        <w:spacing w:after="0" w:line="240" w:lineRule="auto"/>
        <w:jc w:val="center"/>
        <w:outlineLvl w:val="1"/>
        <w:rPr>
          <w:rFonts w:ascii="Times New Roman" w:hAnsi="Times New Roman"/>
          <w:b/>
          <w:sz w:val="24"/>
          <w:szCs w:val="24"/>
        </w:rPr>
      </w:pPr>
    </w:p>
    <w:p w:rsidR="006F4208" w:rsidRDefault="006F4208"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0D3B97" w:rsidRDefault="000D3B97" w:rsidP="00E136EB">
      <w:pPr>
        <w:autoSpaceDE w:val="0"/>
        <w:autoSpaceDN w:val="0"/>
        <w:adjustRightInd w:val="0"/>
        <w:spacing w:after="0" w:line="240" w:lineRule="auto"/>
        <w:outlineLvl w:val="1"/>
        <w:rPr>
          <w:rFonts w:ascii="Times New Roman" w:hAnsi="Times New Roman"/>
          <w:b/>
          <w:sz w:val="24"/>
          <w:szCs w:val="24"/>
        </w:rPr>
      </w:pPr>
    </w:p>
    <w:p w:rsidR="00E136EB" w:rsidRDefault="00E136EB" w:rsidP="00E136EB">
      <w:pPr>
        <w:autoSpaceDE w:val="0"/>
        <w:autoSpaceDN w:val="0"/>
        <w:adjustRightInd w:val="0"/>
        <w:spacing w:after="0" w:line="240" w:lineRule="auto"/>
        <w:outlineLvl w:val="1"/>
        <w:rPr>
          <w:rFonts w:ascii="Times New Roman" w:hAnsi="Times New Roman"/>
          <w:b/>
          <w:sz w:val="24"/>
          <w:szCs w:val="24"/>
        </w:rPr>
      </w:pPr>
    </w:p>
    <w:p w:rsidR="007B7ED4" w:rsidRPr="00563515" w:rsidRDefault="007B7ED4" w:rsidP="006D1A25">
      <w:pPr>
        <w:autoSpaceDE w:val="0"/>
        <w:autoSpaceDN w:val="0"/>
        <w:adjustRightInd w:val="0"/>
        <w:spacing w:after="0" w:line="240" w:lineRule="auto"/>
        <w:jc w:val="center"/>
        <w:outlineLvl w:val="1"/>
        <w:rPr>
          <w:rFonts w:ascii="Times New Roman" w:hAnsi="Times New Roman"/>
          <w:b/>
          <w:sz w:val="24"/>
          <w:szCs w:val="24"/>
        </w:rPr>
      </w:pPr>
      <w:r w:rsidRPr="00563515">
        <w:rPr>
          <w:rFonts w:ascii="Times New Roman" w:hAnsi="Times New Roman"/>
          <w:b/>
          <w:sz w:val="24"/>
          <w:szCs w:val="24"/>
        </w:rPr>
        <w:lastRenderedPageBreak/>
        <w:t>Подпрограмма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8628AF">
      <w:pPr>
        <w:autoSpaceDE w:val="0"/>
        <w:autoSpaceDN w:val="0"/>
        <w:adjustRightInd w:val="0"/>
        <w:spacing w:after="0" w:line="240" w:lineRule="auto"/>
        <w:rPr>
          <w:rFonts w:ascii="Times New Roman" w:hAnsi="Times New Roman"/>
          <w:b/>
          <w:sz w:val="24"/>
          <w:szCs w:val="24"/>
        </w:rPr>
      </w:pP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в </w:t>
      </w:r>
      <w:r>
        <w:rPr>
          <w:rFonts w:ascii="Times New Roman" w:hAnsi="Times New Roman"/>
          <w:sz w:val="24"/>
          <w:szCs w:val="24"/>
        </w:rPr>
        <w:t>Соль-Илецком городском округе на 2016</w:t>
      </w:r>
      <w:r w:rsidRPr="00563515">
        <w:rPr>
          <w:rFonts w:ascii="Times New Roman" w:hAnsi="Times New Roman"/>
          <w:sz w:val="24"/>
          <w:szCs w:val="24"/>
        </w:rPr>
        <w:t xml:space="preserve"> - 20</w:t>
      </w:r>
      <w:r w:rsidR="00DE6F94">
        <w:rPr>
          <w:rFonts w:ascii="Times New Roman" w:hAnsi="Times New Roman"/>
          <w:sz w:val="24"/>
          <w:szCs w:val="24"/>
        </w:rPr>
        <w:t>20</w:t>
      </w:r>
      <w:r w:rsidRPr="00563515">
        <w:rPr>
          <w:rFonts w:ascii="Times New Roman" w:hAnsi="Times New Roman"/>
          <w:sz w:val="24"/>
          <w:szCs w:val="24"/>
        </w:rPr>
        <w:t xml:space="preserve"> годы</w:t>
      </w:r>
      <w:r>
        <w:rPr>
          <w:rFonts w:ascii="Times New Roman" w:hAnsi="Times New Roman"/>
          <w:sz w:val="24"/>
          <w:szCs w:val="24"/>
        </w:rPr>
        <w:t>»</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(далее -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оснащенных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внедривших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участников образовательного</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3C1E7F">
            <w:pPr>
              <w:pStyle w:val="ConsPlusCell"/>
              <w:rPr>
                <w:rFonts w:ascii="Times New Roman" w:hAnsi="Times New Roman" w:cs="Times New Roman"/>
                <w:sz w:val="24"/>
                <w:szCs w:val="24"/>
              </w:rPr>
            </w:pPr>
            <w:r>
              <w:rPr>
                <w:rFonts w:ascii="Times New Roman" w:hAnsi="Times New Roman" w:cs="Times New Roman"/>
                <w:sz w:val="24"/>
                <w:szCs w:val="24"/>
              </w:rPr>
              <w:t>2016 - 2020</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8377E8" w:rsidRDefault="007B7ED4" w:rsidP="00563515">
            <w:pPr>
              <w:pStyle w:val="ConsPlusCell"/>
              <w:rPr>
                <w:rFonts w:ascii="Times New Roman" w:hAnsi="Times New Roman" w:cs="Times New Roman"/>
                <w:sz w:val="24"/>
                <w:szCs w:val="24"/>
              </w:rPr>
            </w:pPr>
            <w:r w:rsidRPr="008377E8">
              <w:rPr>
                <w:rFonts w:ascii="Times New Roman" w:hAnsi="Times New Roman" w:cs="Times New Roman"/>
                <w:sz w:val="24"/>
                <w:szCs w:val="24"/>
              </w:rPr>
              <w:t xml:space="preserve">Прогнозируемый объем финансового обеспечения  составит </w:t>
            </w:r>
            <w:r w:rsidR="006F4208">
              <w:rPr>
                <w:rFonts w:ascii="Times New Roman" w:hAnsi="Times New Roman" w:cs="Times New Roman"/>
                <w:b/>
                <w:sz w:val="24"/>
                <w:szCs w:val="24"/>
              </w:rPr>
              <w:t>72 816,10</w:t>
            </w:r>
            <w:r w:rsidRPr="008377E8">
              <w:rPr>
                <w:rFonts w:ascii="Times New Roman" w:hAnsi="Times New Roman" w:cs="Times New Roman"/>
                <w:b/>
                <w:sz w:val="24"/>
                <w:szCs w:val="24"/>
              </w:rPr>
              <w:t xml:space="preserve"> тыс. рублей</w:t>
            </w:r>
            <w:r w:rsidRPr="008377E8">
              <w:rPr>
                <w:rFonts w:ascii="Times New Roman" w:hAnsi="Times New Roman" w:cs="Times New Roman"/>
                <w:sz w:val="24"/>
                <w:szCs w:val="24"/>
              </w:rPr>
              <w:t xml:space="preserve">, из них </w:t>
            </w:r>
          </w:p>
          <w:p w:rsidR="007B7ED4" w:rsidRPr="008377E8" w:rsidRDefault="00D93B7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28 092,80</w:t>
            </w:r>
            <w:r w:rsidR="007B7ED4" w:rsidRPr="008377E8">
              <w:rPr>
                <w:rFonts w:ascii="Times New Roman" w:hAnsi="Times New Roman" w:cs="Times New Roman"/>
                <w:sz w:val="24"/>
                <w:szCs w:val="24"/>
              </w:rPr>
              <w:t xml:space="preserve"> тыс. руб. – бюджет городского округа</w:t>
            </w:r>
          </w:p>
          <w:p w:rsidR="007B7ED4" w:rsidRPr="008377E8" w:rsidRDefault="006F4208" w:rsidP="00F51B82">
            <w:pPr>
              <w:pStyle w:val="ConsPlusCell"/>
              <w:rPr>
                <w:rFonts w:ascii="Times New Roman" w:hAnsi="Times New Roman" w:cs="Times New Roman"/>
                <w:sz w:val="24"/>
                <w:szCs w:val="24"/>
              </w:rPr>
            </w:pPr>
            <w:r>
              <w:rPr>
                <w:rFonts w:ascii="Times New Roman" w:hAnsi="Times New Roman" w:cs="Times New Roman"/>
                <w:sz w:val="24"/>
                <w:szCs w:val="24"/>
              </w:rPr>
              <w:t>44 723,30</w:t>
            </w:r>
            <w:r w:rsidR="007B7ED4" w:rsidRPr="008377E8">
              <w:rPr>
                <w:rFonts w:ascii="Times New Roman" w:hAnsi="Times New Roman" w:cs="Times New Roman"/>
                <w:sz w:val="24"/>
                <w:szCs w:val="24"/>
              </w:rPr>
              <w:t xml:space="preserve"> тыс. руб. – областной бюджет </w:t>
            </w:r>
          </w:p>
          <w:p w:rsidR="007B7ED4" w:rsidRPr="008377E8" w:rsidRDefault="007B7ED4" w:rsidP="00563515">
            <w:pPr>
              <w:pStyle w:val="ConsPlusCell"/>
              <w:rPr>
                <w:rFonts w:ascii="Times New Roman" w:hAnsi="Times New Roman" w:cs="Times New Roman"/>
                <w:sz w:val="24"/>
                <w:szCs w:val="24"/>
              </w:rPr>
            </w:pPr>
            <w:r w:rsidRPr="008377E8">
              <w:rPr>
                <w:rFonts w:ascii="Times New Roman" w:hAnsi="Times New Roman" w:cs="Times New Roman"/>
                <w:sz w:val="24"/>
                <w:szCs w:val="24"/>
              </w:rPr>
              <w:t>в том числе по годам реализации:</w:t>
            </w:r>
          </w:p>
          <w:p w:rsidR="007B7ED4" w:rsidRPr="008377E8" w:rsidRDefault="007B7ED4" w:rsidP="00563515">
            <w:pPr>
              <w:pStyle w:val="ConsPlusCell"/>
              <w:rPr>
                <w:rFonts w:ascii="Times New Roman" w:hAnsi="Times New Roman" w:cs="Times New Roman"/>
                <w:b/>
                <w:sz w:val="24"/>
                <w:szCs w:val="24"/>
              </w:rPr>
            </w:pPr>
            <w:r w:rsidRPr="008377E8">
              <w:rPr>
                <w:rFonts w:ascii="Times New Roman" w:hAnsi="Times New Roman" w:cs="Times New Roman"/>
                <w:b/>
                <w:sz w:val="24"/>
                <w:szCs w:val="24"/>
              </w:rPr>
              <w:t xml:space="preserve">на 2016 год – </w:t>
            </w:r>
            <w:r>
              <w:rPr>
                <w:rFonts w:ascii="Times New Roman" w:hAnsi="Times New Roman" w:cs="Times New Roman"/>
                <w:b/>
                <w:sz w:val="24"/>
                <w:szCs w:val="24"/>
              </w:rPr>
              <w:t>13</w:t>
            </w:r>
            <w:r w:rsidR="006F4208">
              <w:rPr>
                <w:rFonts w:ascii="Times New Roman" w:hAnsi="Times New Roman" w:cs="Times New Roman"/>
                <w:b/>
                <w:sz w:val="24"/>
                <w:szCs w:val="24"/>
              </w:rPr>
              <w:t> 666,90</w:t>
            </w:r>
            <w:r w:rsidRPr="008377E8">
              <w:rPr>
                <w:rFonts w:ascii="Times New Roman" w:hAnsi="Times New Roman" w:cs="Times New Roman"/>
                <w:b/>
                <w:sz w:val="24"/>
                <w:szCs w:val="24"/>
              </w:rPr>
              <w:t xml:space="preserve"> тыс. рублей, из них:</w:t>
            </w:r>
          </w:p>
          <w:p w:rsidR="007B7ED4" w:rsidRPr="008377E8" w:rsidRDefault="007B7ED4" w:rsidP="00EF0429">
            <w:pPr>
              <w:pStyle w:val="ConsPlusCell"/>
              <w:rPr>
                <w:rFonts w:ascii="Times New Roman" w:hAnsi="Times New Roman" w:cs="Times New Roman"/>
                <w:sz w:val="24"/>
                <w:szCs w:val="24"/>
              </w:rPr>
            </w:pPr>
            <w:r>
              <w:rPr>
                <w:rFonts w:ascii="Times New Roman" w:hAnsi="Times New Roman" w:cs="Times New Roman"/>
                <w:sz w:val="24"/>
                <w:szCs w:val="24"/>
              </w:rPr>
              <w:lastRenderedPageBreak/>
              <w:t>5000,0</w:t>
            </w:r>
            <w:r w:rsidRPr="008377E8">
              <w:rPr>
                <w:rFonts w:ascii="Times New Roman" w:hAnsi="Times New Roman" w:cs="Times New Roman"/>
                <w:sz w:val="24"/>
                <w:szCs w:val="24"/>
              </w:rPr>
              <w:t xml:space="preserve">  тыс. руб. – бюджет городского округа</w:t>
            </w:r>
          </w:p>
          <w:p w:rsidR="007B7ED4" w:rsidRPr="008377E8" w:rsidRDefault="006F4208" w:rsidP="0060241A">
            <w:pPr>
              <w:pStyle w:val="ConsPlusCell"/>
              <w:rPr>
                <w:rFonts w:ascii="Times New Roman" w:hAnsi="Times New Roman" w:cs="Times New Roman"/>
                <w:sz w:val="24"/>
                <w:szCs w:val="24"/>
              </w:rPr>
            </w:pPr>
            <w:r>
              <w:rPr>
                <w:rFonts w:ascii="Times New Roman" w:hAnsi="Times New Roman" w:cs="Times New Roman"/>
                <w:sz w:val="24"/>
                <w:szCs w:val="24"/>
              </w:rPr>
              <w:t>8666,90</w:t>
            </w:r>
            <w:r w:rsidR="007B7ED4" w:rsidRPr="008377E8">
              <w:rPr>
                <w:rFonts w:ascii="Times New Roman" w:hAnsi="Times New Roman" w:cs="Times New Roman"/>
                <w:sz w:val="24"/>
                <w:szCs w:val="24"/>
              </w:rPr>
              <w:t xml:space="preserve"> тыс. руб. – областной бюджет </w:t>
            </w:r>
          </w:p>
          <w:p w:rsidR="007B7ED4" w:rsidRPr="008377E8" w:rsidRDefault="007B7ED4" w:rsidP="00F50477">
            <w:pPr>
              <w:pStyle w:val="ConsPlusCell"/>
              <w:rPr>
                <w:rFonts w:ascii="Times New Roman" w:hAnsi="Times New Roman" w:cs="Times New Roman"/>
                <w:b/>
                <w:sz w:val="24"/>
                <w:szCs w:val="24"/>
              </w:rPr>
            </w:pPr>
            <w:r w:rsidRPr="008377E8">
              <w:rPr>
                <w:rFonts w:ascii="Times New Roman" w:hAnsi="Times New Roman" w:cs="Times New Roman"/>
                <w:sz w:val="24"/>
                <w:szCs w:val="24"/>
              </w:rPr>
              <w:t xml:space="preserve"> </w:t>
            </w:r>
            <w:r w:rsidR="00D93B7E">
              <w:rPr>
                <w:rFonts w:ascii="Times New Roman" w:hAnsi="Times New Roman" w:cs="Times New Roman"/>
                <w:b/>
                <w:sz w:val="24"/>
                <w:szCs w:val="24"/>
              </w:rPr>
              <w:t>на 2017</w:t>
            </w:r>
            <w:r w:rsidRPr="008377E8">
              <w:rPr>
                <w:rFonts w:ascii="Times New Roman" w:hAnsi="Times New Roman" w:cs="Times New Roman"/>
                <w:b/>
                <w:sz w:val="24"/>
                <w:szCs w:val="24"/>
              </w:rPr>
              <w:t xml:space="preserve"> год – </w:t>
            </w:r>
            <w:r w:rsidR="00D93B7E">
              <w:rPr>
                <w:rFonts w:ascii="Times New Roman" w:hAnsi="Times New Roman" w:cs="Times New Roman"/>
                <w:b/>
                <w:sz w:val="24"/>
                <w:szCs w:val="24"/>
              </w:rPr>
              <w:t>14 787,30</w:t>
            </w:r>
            <w:r w:rsidRPr="008377E8">
              <w:rPr>
                <w:rFonts w:ascii="Times New Roman" w:hAnsi="Times New Roman" w:cs="Times New Roman"/>
                <w:b/>
                <w:sz w:val="24"/>
                <w:szCs w:val="24"/>
              </w:rPr>
              <w:t xml:space="preserve"> тыс. рублей, из них:</w:t>
            </w:r>
          </w:p>
          <w:p w:rsidR="007B7ED4" w:rsidRPr="008377E8" w:rsidRDefault="00D93B7E" w:rsidP="00EF0429">
            <w:pPr>
              <w:pStyle w:val="ConsPlusCell"/>
              <w:rPr>
                <w:rFonts w:ascii="Times New Roman" w:hAnsi="Times New Roman" w:cs="Times New Roman"/>
                <w:sz w:val="24"/>
                <w:szCs w:val="24"/>
              </w:rPr>
            </w:pPr>
            <w:r>
              <w:rPr>
                <w:rFonts w:ascii="Times New Roman" w:hAnsi="Times New Roman" w:cs="Times New Roman"/>
                <w:sz w:val="24"/>
                <w:szCs w:val="24"/>
              </w:rPr>
              <w:t>5773,20</w:t>
            </w:r>
            <w:r w:rsidR="007B7ED4" w:rsidRPr="008377E8">
              <w:rPr>
                <w:rFonts w:ascii="Times New Roman" w:hAnsi="Times New Roman" w:cs="Times New Roman"/>
                <w:sz w:val="24"/>
                <w:szCs w:val="24"/>
              </w:rPr>
              <w:t xml:space="preserve">  тыс. руб. – бюджет городского округа</w:t>
            </w:r>
          </w:p>
          <w:p w:rsidR="007B7ED4" w:rsidRPr="008377E8" w:rsidRDefault="00D93B7E" w:rsidP="0060241A">
            <w:pPr>
              <w:pStyle w:val="ConsPlusCell"/>
              <w:rPr>
                <w:rFonts w:ascii="Times New Roman" w:hAnsi="Times New Roman" w:cs="Times New Roman"/>
                <w:sz w:val="24"/>
                <w:szCs w:val="24"/>
              </w:rPr>
            </w:pPr>
            <w:r>
              <w:rPr>
                <w:rFonts w:ascii="Times New Roman" w:hAnsi="Times New Roman" w:cs="Times New Roman"/>
                <w:sz w:val="24"/>
                <w:szCs w:val="24"/>
              </w:rPr>
              <w:t>9014,10</w:t>
            </w:r>
            <w:r w:rsidR="007B7ED4" w:rsidRPr="008377E8">
              <w:rPr>
                <w:rFonts w:ascii="Times New Roman" w:hAnsi="Times New Roman" w:cs="Times New Roman"/>
                <w:sz w:val="24"/>
                <w:szCs w:val="24"/>
              </w:rPr>
              <w:t xml:space="preserve"> тыс. руб. – областной бюджет </w:t>
            </w:r>
          </w:p>
          <w:p w:rsidR="00D93B7E" w:rsidRPr="008377E8" w:rsidRDefault="00D93B7E" w:rsidP="00D93B7E">
            <w:pPr>
              <w:pStyle w:val="ConsPlusCell"/>
              <w:rPr>
                <w:rFonts w:ascii="Times New Roman" w:hAnsi="Times New Roman" w:cs="Times New Roman"/>
                <w:b/>
                <w:sz w:val="24"/>
                <w:szCs w:val="24"/>
              </w:rPr>
            </w:pPr>
            <w:r>
              <w:rPr>
                <w:rFonts w:ascii="Times New Roman" w:hAnsi="Times New Roman" w:cs="Times New Roman"/>
                <w:b/>
                <w:sz w:val="24"/>
                <w:szCs w:val="24"/>
              </w:rPr>
              <w:t>на 2018</w:t>
            </w:r>
            <w:r w:rsidRPr="008377E8">
              <w:rPr>
                <w:rFonts w:ascii="Times New Roman" w:hAnsi="Times New Roman" w:cs="Times New Roman"/>
                <w:b/>
                <w:sz w:val="24"/>
                <w:szCs w:val="24"/>
              </w:rPr>
              <w:t xml:space="preserve"> год – </w:t>
            </w:r>
            <w:r>
              <w:rPr>
                <w:rFonts w:ascii="Times New Roman" w:hAnsi="Times New Roman" w:cs="Times New Roman"/>
                <w:b/>
                <w:sz w:val="24"/>
                <w:szCs w:val="24"/>
              </w:rPr>
              <w:t>14 787,30</w:t>
            </w:r>
            <w:r w:rsidRPr="008377E8">
              <w:rPr>
                <w:rFonts w:ascii="Times New Roman" w:hAnsi="Times New Roman" w:cs="Times New Roman"/>
                <w:b/>
                <w:sz w:val="24"/>
                <w:szCs w:val="24"/>
              </w:rPr>
              <w:t xml:space="preserve"> тыс. рублей, из них:</w:t>
            </w:r>
          </w:p>
          <w:p w:rsidR="00D93B7E" w:rsidRPr="008377E8" w:rsidRDefault="00D93B7E" w:rsidP="00D93B7E">
            <w:pPr>
              <w:pStyle w:val="ConsPlusCell"/>
              <w:rPr>
                <w:rFonts w:ascii="Times New Roman" w:hAnsi="Times New Roman" w:cs="Times New Roman"/>
                <w:sz w:val="24"/>
                <w:szCs w:val="24"/>
              </w:rPr>
            </w:pPr>
            <w:r>
              <w:rPr>
                <w:rFonts w:ascii="Times New Roman" w:hAnsi="Times New Roman" w:cs="Times New Roman"/>
                <w:sz w:val="24"/>
                <w:szCs w:val="24"/>
              </w:rPr>
              <w:t>5773,20</w:t>
            </w:r>
            <w:r w:rsidRPr="008377E8">
              <w:rPr>
                <w:rFonts w:ascii="Times New Roman" w:hAnsi="Times New Roman" w:cs="Times New Roman"/>
                <w:sz w:val="24"/>
                <w:szCs w:val="24"/>
              </w:rPr>
              <w:t xml:space="preserve">  тыс. руб. – бюджет городского округа</w:t>
            </w:r>
          </w:p>
          <w:p w:rsidR="00D93B7E" w:rsidRPr="008377E8" w:rsidRDefault="00D93B7E" w:rsidP="00D93B7E">
            <w:pPr>
              <w:pStyle w:val="ConsPlusCell"/>
              <w:rPr>
                <w:rFonts w:ascii="Times New Roman" w:hAnsi="Times New Roman" w:cs="Times New Roman"/>
                <w:sz w:val="24"/>
                <w:szCs w:val="24"/>
              </w:rPr>
            </w:pPr>
            <w:r>
              <w:rPr>
                <w:rFonts w:ascii="Times New Roman" w:hAnsi="Times New Roman" w:cs="Times New Roman"/>
                <w:sz w:val="24"/>
                <w:szCs w:val="24"/>
              </w:rPr>
              <w:t>9014,10</w:t>
            </w:r>
            <w:r w:rsidRPr="008377E8">
              <w:rPr>
                <w:rFonts w:ascii="Times New Roman" w:hAnsi="Times New Roman" w:cs="Times New Roman"/>
                <w:sz w:val="24"/>
                <w:szCs w:val="24"/>
              </w:rPr>
              <w:t xml:space="preserve"> тыс. руб. – областной бюджет </w:t>
            </w:r>
          </w:p>
          <w:p w:rsidR="00D93B7E" w:rsidRPr="008377E8" w:rsidRDefault="00D93B7E" w:rsidP="00D93B7E">
            <w:pPr>
              <w:pStyle w:val="ConsPlusCell"/>
              <w:rPr>
                <w:rFonts w:ascii="Times New Roman" w:hAnsi="Times New Roman" w:cs="Times New Roman"/>
                <w:b/>
                <w:sz w:val="24"/>
                <w:szCs w:val="24"/>
              </w:rPr>
            </w:pPr>
            <w:r>
              <w:rPr>
                <w:rFonts w:ascii="Times New Roman" w:hAnsi="Times New Roman" w:cs="Times New Roman"/>
                <w:b/>
                <w:sz w:val="24"/>
                <w:szCs w:val="24"/>
              </w:rPr>
              <w:t>на 2019</w:t>
            </w:r>
            <w:r w:rsidRPr="008377E8">
              <w:rPr>
                <w:rFonts w:ascii="Times New Roman" w:hAnsi="Times New Roman" w:cs="Times New Roman"/>
                <w:b/>
                <w:sz w:val="24"/>
                <w:szCs w:val="24"/>
              </w:rPr>
              <w:t xml:space="preserve"> год – </w:t>
            </w:r>
            <w:r>
              <w:rPr>
                <w:rFonts w:ascii="Times New Roman" w:hAnsi="Times New Roman" w:cs="Times New Roman"/>
                <w:b/>
                <w:sz w:val="24"/>
                <w:szCs w:val="24"/>
              </w:rPr>
              <w:t>14 787,30</w:t>
            </w:r>
            <w:r w:rsidRPr="008377E8">
              <w:rPr>
                <w:rFonts w:ascii="Times New Roman" w:hAnsi="Times New Roman" w:cs="Times New Roman"/>
                <w:b/>
                <w:sz w:val="24"/>
                <w:szCs w:val="24"/>
              </w:rPr>
              <w:t xml:space="preserve"> тыс. рублей, из них:</w:t>
            </w:r>
          </w:p>
          <w:p w:rsidR="00D93B7E" w:rsidRPr="008377E8" w:rsidRDefault="00D93B7E" w:rsidP="00D93B7E">
            <w:pPr>
              <w:pStyle w:val="ConsPlusCell"/>
              <w:rPr>
                <w:rFonts w:ascii="Times New Roman" w:hAnsi="Times New Roman" w:cs="Times New Roman"/>
                <w:sz w:val="24"/>
                <w:szCs w:val="24"/>
              </w:rPr>
            </w:pPr>
            <w:r>
              <w:rPr>
                <w:rFonts w:ascii="Times New Roman" w:hAnsi="Times New Roman" w:cs="Times New Roman"/>
                <w:sz w:val="24"/>
                <w:szCs w:val="24"/>
              </w:rPr>
              <w:t>5773,20</w:t>
            </w:r>
            <w:r w:rsidRPr="008377E8">
              <w:rPr>
                <w:rFonts w:ascii="Times New Roman" w:hAnsi="Times New Roman" w:cs="Times New Roman"/>
                <w:sz w:val="24"/>
                <w:szCs w:val="24"/>
              </w:rPr>
              <w:t xml:space="preserve">  тыс. руб. – бюджет городского округа</w:t>
            </w:r>
          </w:p>
          <w:p w:rsidR="00D93B7E" w:rsidRPr="008377E8" w:rsidRDefault="00D93B7E" w:rsidP="00D93B7E">
            <w:pPr>
              <w:pStyle w:val="ConsPlusCell"/>
              <w:rPr>
                <w:rFonts w:ascii="Times New Roman" w:hAnsi="Times New Roman" w:cs="Times New Roman"/>
                <w:sz w:val="24"/>
                <w:szCs w:val="24"/>
              </w:rPr>
            </w:pPr>
            <w:r>
              <w:rPr>
                <w:rFonts w:ascii="Times New Roman" w:hAnsi="Times New Roman" w:cs="Times New Roman"/>
                <w:sz w:val="24"/>
                <w:szCs w:val="24"/>
              </w:rPr>
              <w:t>9014,10</w:t>
            </w:r>
            <w:r w:rsidRPr="008377E8">
              <w:rPr>
                <w:rFonts w:ascii="Times New Roman" w:hAnsi="Times New Roman" w:cs="Times New Roman"/>
                <w:sz w:val="24"/>
                <w:szCs w:val="24"/>
              </w:rPr>
              <w:t xml:space="preserve"> тыс. руб. – областной бюджет </w:t>
            </w:r>
          </w:p>
          <w:p w:rsidR="00D93B7E" w:rsidRPr="008377E8" w:rsidRDefault="00D93B7E" w:rsidP="00D93B7E">
            <w:pPr>
              <w:pStyle w:val="ConsPlusCell"/>
              <w:rPr>
                <w:rFonts w:ascii="Times New Roman" w:hAnsi="Times New Roman" w:cs="Times New Roman"/>
                <w:b/>
                <w:sz w:val="24"/>
                <w:szCs w:val="24"/>
              </w:rPr>
            </w:pPr>
            <w:r>
              <w:rPr>
                <w:rFonts w:ascii="Times New Roman" w:hAnsi="Times New Roman" w:cs="Times New Roman"/>
                <w:b/>
                <w:sz w:val="24"/>
                <w:szCs w:val="24"/>
              </w:rPr>
              <w:t>на 2020</w:t>
            </w:r>
            <w:r w:rsidRPr="008377E8">
              <w:rPr>
                <w:rFonts w:ascii="Times New Roman" w:hAnsi="Times New Roman" w:cs="Times New Roman"/>
                <w:b/>
                <w:sz w:val="24"/>
                <w:szCs w:val="24"/>
              </w:rPr>
              <w:t xml:space="preserve"> год – </w:t>
            </w:r>
            <w:r>
              <w:rPr>
                <w:rFonts w:ascii="Times New Roman" w:hAnsi="Times New Roman" w:cs="Times New Roman"/>
                <w:b/>
                <w:sz w:val="24"/>
                <w:szCs w:val="24"/>
              </w:rPr>
              <w:t>14 787,30</w:t>
            </w:r>
            <w:r w:rsidRPr="008377E8">
              <w:rPr>
                <w:rFonts w:ascii="Times New Roman" w:hAnsi="Times New Roman" w:cs="Times New Roman"/>
                <w:b/>
                <w:sz w:val="24"/>
                <w:szCs w:val="24"/>
              </w:rPr>
              <w:t xml:space="preserve"> тыс. рублей, из них:</w:t>
            </w:r>
          </w:p>
          <w:p w:rsidR="00D93B7E" w:rsidRPr="008377E8" w:rsidRDefault="00D93B7E" w:rsidP="00D93B7E">
            <w:pPr>
              <w:pStyle w:val="ConsPlusCell"/>
              <w:rPr>
                <w:rFonts w:ascii="Times New Roman" w:hAnsi="Times New Roman" w:cs="Times New Roman"/>
                <w:sz w:val="24"/>
                <w:szCs w:val="24"/>
              </w:rPr>
            </w:pPr>
            <w:r>
              <w:rPr>
                <w:rFonts w:ascii="Times New Roman" w:hAnsi="Times New Roman" w:cs="Times New Roman"/>
                <w:sz w:val="24"/>
                <w:szCs w:val="24"/>
              </w:rPr>
              <w:t>5773,20</w:t>
            </w:r>
            <w:r w:rsidRPr="008377E8">
              <w:rPr>
                <w:rFonts w:ascii="Times New Roman" w:hAnsi="Times New Roman" w:cs="Times New Roman"/>
                <w:sz w:val="24"/>
                <w:szCs w:val="24"/>
              </w:rPr>
              <w:t xml:space="preserve">  тыс. руб. – бюджет городского округа</w:t>
            </w:r>
          </w:p>
          <w:p w:rsidR="007B7ED4" w:rsidRPr="00D93B7E" w:rsidRDefault="00D93B7E" w:rsidP="0060241A">
            <w:pPr>
              <w:pStyle w:val="ConsPlusCell"/>
              <w:rPr>
                <w:rFonts w:ascii="Times New Roman" w:hAnsi="Times New Roman" w:cs="Times New Roman"/>
                <w:sz w:val="24"/>
                <w:szCs w:val="24"/>
              </w:rPr>
            </w:pPr>
            <w:r>
              <w:rPr>
                <w:rFonts w:ascii="Times New Roman" w:hAnsi="Times New Roman" w:cs="Times New Roman"/>
                <w:sz w:val="24"/>
                <w:szCs w:val="24"/>
              </w:rPr>
              <w:t>9014,10</w:t>
            </w:r>
            <w:r w:rsidRPr="008377E8">
              <w:rPr>
                <w:rFonts w:ascii="Times New Roman" w:hAnsi="Times New Roman" w:cs="Times New Roman"/>
                <w:sz w:val="24"/>
                <w:szCs w:val="24"/>
              </w:rPr>
              <w:t xml:space="preserve">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-повышение эффективности системы организации школьного</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просветительской работы по</w:t>
            </w:r>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1. 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Совершенствование системы школьного питания является одним из важнейших показателей деятельности по модернизации системы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1"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2013 - 2015 годы",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общеобразовательных организаций горячим питанием с 90,2 процента (2011 год) до 100 процента (2012 год);</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w:t>
      </w:r>
      <w:r w:rsidRPr="00674AE1">
        <w:rPr>
          <w:rFonts w:ascii="Times New Roman" w:hAnsi="Times New Roman"/>
          <w:sz w:val="24"/>
          <w:szCs w:val="24"/>
        </w:rPr>
        <w:lastRenderedPageBreak/>
        <w:t>кисломолочные продукты, витаминно-минеральный напиток, кисель "Золотой шар"), до 60 процентов (2010 год - 40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здоровья школьников среди учащихся 1 - 11 классов: наблюдается снижение доли школьников с алиментарно-зависимыми заболеваниями с 5,1 (2012 год) до 4,5 процента (2013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столовых-доготовочных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"Школьное питание" на сайте управления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"Общее образование".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направлений деятельности развития системы школьного питания.</w:t>
      </w:r>
    </w:p>
    <w:p w:rsidR="007B7ED4" w:rsidRDefault="007B7ED4" w:rsidP="006D1A25">
      <w:pPr>
        <w:autoSpaceDE w:val="0"/>
        <w:autoSpaceDN w:val="0"/>
        <w:adjustRightInd w:val="0"/>
        <w:spacing w:after="0" w:line="240" w:lineRule="auto"/>
        <w:jc w:val="both"/>
        <w:rPr>
          <w:rFonts w:cs="Calibri"/>
          <w:b/>
          <w:sz w:val="32"/>
          <w:szCs w:val="32"/>
        </w:rPr>
      </w:pPr>
    </w:p>
    <w:p w:rsidR="00D93B7E" w:rsidRPr="00385974" w:rsidRDefault="00D93B7E"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lastRenderedPageBreak/>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2"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2013 - 2015 годы",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 </w:t>
      </w:r>
      <w:r>
        <w:rPr>
          <w:rFonts w:ascii="Times New Roman" w:hAnsi="Times New Roman"/>
          <w:sz w:val="24"/>
          <w:szCs w:val="24"/>
        </w:rPr>
        <w:t>городского округа</w:t>
      </w:r>
      <w:r w:rsidR="00DE6F94">
        <w:rPr>
          <w:rFonts w:ascii="Times New Roman" w:hAnsi="Times New Roman"/>
          <w:sz w:val="24"/>
          <w:szCs w:val="24"/>
        </w:rPr>
        <w:t xml:space="preserve"> до 2020</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и реализации Подпрограммы - 2016</w:t>
      </w:r>
      <w:r w:rsidRPr="00674AE1">
        <w:rPr>
          <w:rFonts w:ascii="Times New Roman" w:hAnsi="Times New Roman"/>
          <w:sz w:val="24"/>
          <w:szCs w:val="24"/>
        </w:rPr>
        <w:t xml:space="preserve"> - 20</w:t>
      </w:r>
      <w:r w:rsidR="00DE6F94">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 характеризует обеспеченность учащихся горячим питанием в соответствии с установленными санитарными нормами и правилами. Увеличение охвата двухразовым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2 "Удельный вес численности работников школьных пищеблоков, квалифицированных для работы на современном технологическом оборудовании"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3 "Доля пищеблоков общеобразовательных организаций, оснащенных современным технологическим оборудованием, внедривших новые формы организации питания"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Показатель 4 "Доля общеобразовательных организаций, использующих в рационе питания детей продукты, обогащенные витаминами и микронутриентами"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5 "Удельный вес численности участников образовательного процесса, прошедших обучение в рамках программ по формированию культуры здорового питания"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ммы - 2016</w:t>
      </w:r>
      <w:r w:rsidRPr="00674AE1">
        <w:rPr>
          <w:rFonts w:ascii="Times New Roman" w:hAnsi="Times New Roman"/>
          <w:sz w:val="24"/>
          <w:szCs w:val="24"/>
        </w:rPr>
        <w:t xml:space="preserve"> - 20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5" w:name="Par2817"/>
      <w:bookmarkEnd w:id="15"/>
      <w:r w:rsidRPr="00674AE1">
        <w:rPr>
          <w:rFonts w:ascii="Times New Roman" w:hAnsi="Times New Roman"/>
          <w:sz w:val="24"/>
          <w:szCs w:val="24"/>
          <w:u w:val="single"/>
        </w:rPr>
        <w:t>Основное мероприятие 1</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"Школьное питание: доступность, качество, организация"; развитие конкурсного движения по выявлению </w:t>
      </w:r>
      <w:r w:rsidRPr="00674AE1">
        <w:rPr>
          <w:rFonts w:ascii="Times New Roman" w:hAnsi="Times New Roman"/>
          <w:sz w:val="24"/>
          <w:szCs w:val="24"/>
        </w:rPr>
        <w:lastRenderedPageBreak/>
        <w:t>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34"/>
      <w:bookmarkEnd w:id="16"/>
      <w:r w:rsidRPr="00674AE1">
        <w:rPr>
          <w:rFonts w:ascii="Times New Roman" w:hAnsi="Times New Roman"/>
          <w:sz w:val="24"/>
          <w:szCs w:val="24"/>
          <w:u w:val="single"/>
        </w:rPr>
        <w:t>Основное мероприятие 2</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2 направлена на достижение целевого показателя -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42"/>
      <w:bookmarkEnd w:id="17"/>
      <w:r w:rsidRPr="00674AE1">
        <w:rPr>
          <w:rFonts w:ascii="Times New Roman" w:hAnsi="Times New Roman"/>
          <w:sz w:val="24"/>
          <w:szCs w:val="24"/>
          <w:u w:val="single"/>
        </w:rPr>
        <w:t>Основное мероприятие 3 "Обеспечение качественного</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3 направлена на достижение целевого показателя -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092A3C" w:rsidRDefault="00092A3C"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54"/>
      <w:bookmarkEnd w:id="18"/>
    </w:p>
    <w:p w:rsidR="00E136EB" w:rsidRDefault="00E136EB"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lastRenderedPageBreak/>
        <w:t>Основное мероприятие 4</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по формированию культуры здорового питания среди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4 направлена на достижение целевого показателя -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На реализацию основных мероприятий: "Модернизация материально-технической базы пищеблоков общеобразовательных организаций общего образования",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 и "Обеспечение организационно-просветительской работы по формированию культуры здорового питания среди участников образовательного процесса" финансирование не предусмотрено.</w:t>
      </w:r>
    </w:p>
    <w:p w:rsidR="001A3B2C" w:rsidRDefault="001A3B2C" w:rsidP="006D1A25">
      <w:pPr>
        <w:pStyle w:val="ConsPlusNonformat"/>
      </w:pPr>
    </w:p>
    <w:p w:rsidR="007B7ED4" w:rsidRPr="003466C5" w:rsidRDefault="00DE6F94" w:rsidP="003466C5">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5</w:t>
      </w:r>
      <w:r w:rsidR="007B7ED4">
        <w:rPr>
          <w:rFonts w:ascii="Times New Roman" w:hAnsi="Times New Roman" w:cs="Times New Roman"/>
          <w:b/>
          <w:sz w:val="24"/>
          <w:szCs w:val="24"/>
          <w:u w:val="single"/>
        </w:rPr>
        <w:t xml:space="preserve">. </w:t>
      </w:r>
      <w:r>
        <w:rPr>
          <w:rFonts w:ascii="Times New Roman" w:hAnsi="Times New Roman" w:cs="Times New Roman"/>
          <w:b/>
          <w:sz w:val="24"/>
          <w:szCs w:val="24"/>
          <w:u w:val="single"/>
        </w:rPr>
        <w:t>Правила привлечения субсидий из областного бюджета</w:t>
      </w:r>
    </w:p>
    <w:p w:rsidR="007B7ED4"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 xml:space="preserve">в 2016 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бюджета сумма – 8910,70 тыс. рублей. Методика расчета: численность </w:t>
      </w:r>
      <w:r w:rsidRPr="00DE6F94">
        <w:rPr>
          <w:rFonts w:ascii="Times New Roman" w:hAnsi="Times New Roman"/>
          <w:sz w:val="24"/>
          <w:szCs w:val="24"/>
        </w:rPr>
        <w:lastRenderedPageBreak/>
        <w:t xml:space="preserve">учащихся – 6552 человек, норматив на одного учащегося – 8 рублей, количество дней питания учащихся – 1 113 840.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Pr="00DE6F94" w:rsidRDefault="0089611A" w:rsidP="00B93B70">
      <w:pPr>
        <w:pStyle w:val="ConsPlusNonformat"/>
        <w:ind w:firstLine="709"/>
        <w:jc w:val="both"/>
        <w:rPr>
          <w:rFonts w:ascii="Times New Roman" w:hAnsi="Times New Roman"/>
          <w:sz w:val="24"/>
          <w:szCs w:val="24"/>
        </w:rPr>
      </w:pPr>
      <w:r>
        <w:rPr>
          <w:rFonts w:ascii="Times New Roman" w:hAnsi="Times New Roman"/>
          <w:sz w:val="24"/>
          <w:szCs w:val="24"/>
        </w:rPr>
        <w:t>В</w:t>
      </w:r>
      <w:r w:rsidR="00B93B70">
        <w:rPr>
          <w:rFonts w:ascii="Times New Roman" w:hAnsi="Times New Roman"/>
          <w:sz w:val="24"/>
          <w:szCs w:val="24"/>
        </w:rPr>
        <w:t xml:space="preserve"> 2017</w:t>
      </w:r>
      <w:r>
        <w:rPr>
          <w:rFonts w:ascii="Times New Roman" w:hAnsi="Times New Roman"/>
          <w:sz w:val="24"/>
          <w:szCs w:val="24"/>
        </w:rPr>
        <w:t xml:space="preserve"> году </w:t>
      </w:r>
      <w:r w:rsidR="00B93B70" w:rsidRPr="00DE6F94">
        <w:rPr>
          <w:rFonts w:ascii="Times New Roman" w:hAnsi="Times New Roman"/>
          <w:sz w:val="24"/>
          <w:szCs w:val="24"/>
        </w:rPr>
        <w:t xml:space="preserve">выделяется из областного бюджета сумма – </w:t>
      </w:r>
      <w:r w:rsidR="00B93B70">
        <w:rPr>
          <w:rFonts w:ascii="Times New Roman" w:hAnsi="Times New Roman"/>
          <w:sz w:val="24"/>
          <w:szCs w:val="24"/>
        </w:rPr>
        <w:t>9014,10</w:t>
      </w:r>
      <w:r w:rsidR="00B93B70" w:rsidRPr="00DE6F94">
        <w:rPr>
          <w:rFonts w:ascii="Times New Roman" w:hAnsi="Times New Roman"/>
          <w:sz w:val="24"/>
          <w:szCs w:val="24"/>
        </w:rPr>
        <w:t xml:space="preserve"> тыс. рублей. Методика расчета: численность учащихся – </w:t>
      </w:r>
      <w:r w:rsidR="00B93B70">
        <w:rPr>
          <w:rFonts w:ascii="Times New Roman" w:hAnsi="Times New Roman"/>
          <w:sz w:val="24"/>
          <w:szCs w:val="24"/>
        </w:rPr>
        <w:t>6628</w:t>
      </w:r>
      <w:r w:rsidR="00B93B70" w:rsidRPr="00DE6F94">
        <w:rPr>
          <w:rFonts w:ascii="Times New Roman" w:hAnsi="Times New Roman"/>
          <w:sz w:val="24"/>
          <w:szCs w:val="24"/>
        </w:rPr>
        <w:t xml:space="preserve"> человек, норматив на одного учащегося – 8 рублей, количество дней питания учащихся – 1</w:t>
      </w:r>
      <w:r w:rsidR="00B93B70">
        <w:rPr>
          <w:rFonts w:ascii="Times New Roman" w:hAnsi="Times New Roman"/>
          <w:sz w:val="24"/>
          <w:szCs w:val="24"/>
        </w:rPr>
        <w:t> 126 760</w:t>
      </w:r>
      <w:r w:rsidR="00B93B70" w:rsidRPr="00DE6F94">
        <w:rPr>
          <w:rFonts w:ascii="Times New Roman" w:hAnsi="Times New Roman"/>
          <w:sz w:val="24"/>
          <w:szCs w:val="24"/>
        </w:rPr>
        <w:t xml:space="preserve">.  </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2436D0" w:rsidRDefault="002436D0"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t>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подпрограммы "Развитие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 xml:space="preserve">ого </w:t>
      </w:r>
      <w:r>
        <w:rPr>
          <w:rFonts w:ascii="Times New Roman" w:hAnsi="Times New Roman"/>
          <w:sz w:val="24"/>
          <w:szCs w:val="24"/>
        </w:rPr>
        <w:t>городского округа на 2016</w:t>
      </w:r>
      <w:r w:rsidR="00DE6F94">
        <w:rPr>
          <w:rFonts w:ascii="Times New Roman" w:hAnsi="Times New Roman"/>
          <w:sz w:val="24"/>
          <w:szCs w:val="24"/>
        </w:rPr>
        <w:t xml:space="preserve"> - 2020</w:t>
      </w:r>
      <w:r w:rsidRPr="001822D9">
        <w:rPr>
          <w:rFonts w:ascii="Times New Roman" w:hAnsi="Times New Roman"/>
          <w:sz w:val="24"/>
          <w:szCs w:val="24"/>
        </w:rPr>
        <w:t xml:space="preserve"> годы</w:t>
      </w:r>
      <w:r>
        <w:rPr>
          <w:rFonts w:ascii="Times New Roman" w:hAnsi="Times New Roman"/>
          <w:sz w:val="24"/>
          <w:szCs w:val="24"/>
        </w:rPr>
        <w:t>»</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(далее -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формирование культуры оценки качества образования на</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уровне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2B6178">
            <w:pPr>
              <w:pStyle w:val="ConsPlusCell"/>
              <w:rPr>
                <w:rFonts w:ascii="Times New Roman" w:hAnsi="Times New Roman" w:cs="Times New Roman"/>
                <w:sz w:val="24"/>
                <w:szCs w:val="24"/>
              </w:rPr>
            </w:pPr>
            <w:r>
              <w:rPr>
                <w:rFonts w:ascii="Times New Roman" w:hAnsi="Times New Roman" w:cs="Times New Roman"/>
                <w:sz w:val="24"/>
                <w:szCs w:val="24"/>
              </w:rPr>
              <w:t>2016 - 2020</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1. 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"усредненность"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w:t>
      </w:r>
      <w:r w:rsidRPr="00094BA5">
        <w:rPr>
          <w:rFonts w:ascii="Times New Roman" w:hAnsi="Times New Roman"/>
          <w:sz w:val="24"/>
          <w:szCs w:val="24"/>
        </w:rPr>
        <w:lastRenderedPageBreak/>
        <w:t xml:space="preserve">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Принципиальные изменения в системе оценки качества образования и изменения прозрачности системы образования будут направлены на: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Основная роль в осуществлении функций по контролю и надзору в сфере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7B7ED4" w:rsidRDefault="007B7ED4" w:rsidP="00ED5DCA">
      <w:pPr>
        <w:autoSpaceDE w:val="0"/>
        <w:autoSpaceDN w:val="0"/>
        <w:adjustRightInd w:val="0"/>
        <w:spacing w:after="0" w:line="240" w:lineRule="auto"/>
        <w:jc w:val="both"/>
        <w:rPr>
          <w:rFonts w:cs="Calibri"/>
        </w:rPr>
      </w:pP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lastRenderedPageBreak/>
        <w:t>Целевые показатели (индикаторы) Подпрограммы</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1 "Число уровней образования, на которых реализуются механизмы внешней оценки качества образования" отражает сформированность системы -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2 "Удельный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3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4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проведено тьюторское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19" w:name="Par2185"/>
      <w:bookmarkEnd w:id="19"/>
      <w:r w:rsidRPr="00094BA5">
        <w:rPr>
          <w:rFonts w:ascii="Times New Roman" w:hAnsi="Times New Roman"/>
          <w:sz w:val="24"/>
          <w:szCs w:val="24"/>
          <w:u w:val="single"/>
        </w:rPr>
        <w:t>Основное мероприятие 1</w:t>
      </w:r>
    </w:p>
    <w:p w:rsidR="007B7ED4"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 xml:space="preserve">"Обеспечение деятельности </w:t>
      </w:r>
      <w:r>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Pr="00094BA5">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w:t>
      </w:r>
      <w:r w:rsidRPr="00094BA5">
        <w:rPr>
          <w:rFonts w:ascii="Times New Roman" w:hAnsi="Times New Roman"/>
          <w:sz w:val="24"/>
          <w:szCs w:val="24"/>
        </w:rPr>
        <w:lastRenderedPageBreak/>
        <w:t>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направлено на достижение целевого показателя Подпрограммы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99"/>
      <w:bookmarkEnd w:id="20"/>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р</w:t>
      </w:r>
      <w:r>
        <w:rPr>
          <w:rFonts w:ascii="Times New Roman" w:hAnsi="Times New Roman"/>
          <w:sz w:val="24"/>
          <w:szCs w:val="24"/>
          <w:u w:val="single"/>
        </w:rPr>
        <w:t>айонной</w:t>
      </w:r>
      <w:r w:rsidRPr="00094BA5">
        <w:rPr>
          <w:rFonts w:ascii="Times New Roman" w:hAnsi="Times New Roman"/>
          <w:sz w:val="24"/>
          <w:szCs w:val="24"/>
          <w:u w:val="single"/>
        </w:rPr>
        <w:t xml:space="preserve"> системы оценки</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данного мероприятия будет подготовлено необходимое нормативно-правовое обеспечение функционирования системы общероссийской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образования механизмов внешней оценки качества  образования;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225"/>
      <w:bookmarkEnd w:id="21"/>
      <w:r w:rsidRPr="00C91528">
        <w:rPr>
          <w:rFonts w:ascii="Times New Roman" w:hAnsi="Times New Roman"/>
          <w:sz w:val="24"/>
          <w:szCs w:val="24"/>
          <w:u w:val="single"/>
        </w:rPr>
        <w:t>Основное мероприятие 3</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lastRenderedPageBreak/>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2" w:name="Par2241"/>
      <w:bookmarkEnd w:id="22"/>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3" w:name="Par2265"/>
      <w:bookmarkEnd w:id="23"/>
      <w:r w:rsidRPr="00C91528">
        <w:rPr>
          <w:rFonts w:ascii="Times New Roman" w:hAnsi="Times New Roman"/>
          <w:sz w:val="24"/>
          <w:szCs w:val="24"/>
          <w:u w:val="single"/>
        </w:rPr>
        <w:t>Основное мероприятие 4</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образованием и повышении качества образования"</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удельный вес числа образовательных организаций, в которых проведено тьюторское обучение по государственно-общественному управлению и созданы органы </w:t>
      </w:r>
      <w:r w:rsidRPr="00C91528">
        <w:rPr>
          <w:rFonts w:ascii="Times New Roman" w:hAnsi="Times New Roman"/>
          <w:sz w:val="24"/>
          <w:szCs w:val="24"/>
        </w:rPr>
        <w:lastRenderedPageBreak/>
        <w:t>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 xml:space="preserve">поддержка дальнейшего развития институтов государственно-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r w:rsidRPr="00DE7536">
        <w:rPr>
          <w:rFonts w:ascii="Times New Roman" w:hAnsi="Times New Roman"/>
          <w:b/>
          <w:sz w:val="24"/>
          <w:szCs w:val="24"/>
          <w:u w:val="single"/>
        </w:rPr>
        <w:t>необходимых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7B7ED4" w:rsidP="00DE7536">
      <w:pPr>
        <w:autoSpaceDE w:val="0"/>
        <w:autoSpaceDN w:val="0"/>
        <w:adjustRightInd w:val="0"/>
        <w:spacing w:after="0" w:line="240" w:lineRule="auto"/>
        <w:ind w:firstLine="567"/>
        <w:jc w:val="both"/>
        <w:rPr>
          <w:rFonts w:ascii="Times New Roman" w:hAnsi="Times New Roman"/>
          <w:sz w:val="24"/>
          <w:szCs w:val="24"/>
        </w:rPr>
      </w:pPr>
      <w:r w:rsidRPr="003A3E9E">
        <w:rPr>
          <w:rFonts w:ascii="Times New Roman" w:hAnsi="Times New Roman"/>
          <w:sz w:val="24"/>
          <w:szCs w:val="24"/>
        </w:rPr>
        <w:t>На реализацию основных мероприятий данной Подпрограммы  финансирование не предусмотрено.</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DE6F94" w:rsidRDefault="00DE6F94" w:rsidP="00ED5DCA">
      <w:pPr>
        <w:autoSpaceDE w:val="0"/>
        <w:autoSpaceDN w:val="0"/>
        <w:adjustRightInd w:val="0"/>
        <w:spacing w:after="0" w:line="240" w:lineRule="auto"/>
        <w:jc w:val="both"/>
        <w:rPr>
          <w:rFonts w:ascii="Times New Roman" w:hAnsi="Times New Roman"/>
          <w:b/>
          <w:sz w:val="24"/>
          <w:szCs w:val="24"/>
        </w:rPr>
      </w:pPr>
    </w:p>
    <w:p w:rsidR="002F73C9" w:rsidRDefault="002F73C9" w:rsidP="00ED5DCA">
      <w:pPr>
        <w:autoSpaceDE w:val="0"/>
        <w:autoSpaceDN w:val="0"/>
        <w:adjustRightInd w:val="0"/>
        <w:spacing w:after="0" w:line="240" w:lineRule="auto"/>
        <w:jc w:val="both"/>
        <w:rPr>
          <w:rFonts w:ascii="Times New Roman" w:hAnsi="Times New Roman"/>
          <w:b/>
          <w:sz w:val="24"/>
          <w:szCs w:val="24"/>
        </w:rPr>
      </w:pPr>
    </w:p>
    <w:p w:rsidR="002F73C9" w:rsidRDefault="002F73C9" w:rsidP="00ED5DCA">
      <w:pPr>
        <w:autoSpaceDE w:val="0"/>
        <w:autoSpaceDN w:val="0"/>
        <w:adjustRightInd w:val="0"/>
        <w:spacing w:after="0" w:line="240" w:lineRule="auto"/>
        <w:jc w:val="both"/>
        <w:rPr>
          <w:rFonts w:ascii="Times New Roman" w:hAnsi="Times New Roman"/>
          <w:b/>
          <w:sz w:val="24"/>
          <w:szCs w:val="24"/>
        </w:rPr>
      </w:pPr>
    </w:p>
    <w:p w:rsidR="002F73C9" w:rsidRDefault="002F73C9" w:rsidP="00ED5DCA">
      <w:pPr>
        <w:autoSpaceDE w:val="0"/>
        <w:autoSpaceDN w:val="0"/>
        <w:adjustRightInd w:val="0"/>
        <w:spacing w:after="0" w:line="240" w:lineRule="auto"/>
        <w:jc w:val="both"/>
        <w:rPr>
          <w:rFonts w:ascii="Times New Roman" w:hAnsi="Times New Roman"/>
          <w:b/>
          <w:sz w:val="24"/>
          <w:szCs w:val="24"/>
        </w:rPr>
      </w:pPr>
    </w:p>
    <w:p w:rsidR="002F73C9" w:rsidRDefault="002F73C9" w:rsidP="00ED5DCA">
      <w:pPr>
        <w:autoSpaceDE w:val="0"/>
        <w:autoSpaceDN w:val="0"/>
        <w:adjustRightInd w:val="0"/>
        <w:spacing w:after="0" w:line="240" w:lineRule="auto"/>
        <w:jc w:val="both"/>
        <w:rPr>
          <w:rFonts w:ascii="Times New Roman" w:hAnsi="Times New Roman"/>
          <w:b/>
          <w:sz w:val="24"/>
          <w:szCs w:val="24"/>
        </w:rPr>
      </w:pPr>
    </w:p>
    <w:p w:rsidR="001A3B2C" w:rsidRDefault="001A3B2C" w:rsidP="00ED5DCA">
      <w:pPr>
        <w:autoSpaceDE w:val="0"/>
        <w:autoSpaceDN w:val="0"/>
        <w:adjustRightInd w:val="0"/>
        <w:spacing w:after="0" w:line="240" w:lineRule="auto"/>
        <w:jc w:val="both"/>
        <w:rPr>
          <w:rFonts w:ascii="Times New Roman" w:hAnsi="Times New Roman"/>
          <w:b/>
          <w:sz w:val="24"/>
          <w:szCs w:val="24"/>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lastRenderedPageBreak/>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в </w:t>
      </w:r>
      <w:r>
        <w:rPr>
          <w:rFonts w:ascii="Times New Roman" w:hAnsi="Times New Roman"/>
          <w:sz w:val="24"/>
          <w:szCs w:val="24"/>
        </w:rPr>
        <w:t>Соль-Илецком городском округе на 2016</w:t>
      </w:r>
      <w:r w:rsidRPr="00563515">
        <w:rPr>
          <w:rFonts w:ascii="Times New Roman" w:hAnsi="Times New Roman"/>
          <w:sz w:val="24"/>
          <w:szCs w:val="24"/>
        </w:rPr>
        <w:t xml:space="preserve"> - 20</w:t>
      </w:r>
      <w:r w:rsidR="00DE6F94">
        <w:rPr>
          <w:rFonts w:ascii="Times New Roman" w:hAnsi="Times New Roman"/>
          <w:sz w:val="24"/>
          <w:szCs w:val="24"/>
        </w:rPr>
        <w:t>20</w:t>
      </w:r>
      <w:r w:rsidRPr="00563515">
        <w:rPr>
          <w:rFonts w:ascii="Times New Roman" w:hAnsi="Times New Roman"/>
          <w:sz w:val="24"/>
          <w:szCs w:val="24"/>
        </w:rPr>
        <w:t xml:space="preserve"> годы</w:t>
      </w:r>
      <w:r>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(далее -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Pr="00600815">
              <w:rPr>
                <w:rFonts w:ascii="Times New Roman" w:hAnsi="Times New Roman" w:cs="Times New Roman"/>
                <w:sz w:val="24"/>
                <w:szCs w:val="24"/>
              </w:rPr>
              <w:t xml:space="preserve">                 </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630E2">
            <w:pPr>
              <w:pStyle w:val="ConsPlusCell"/>
              <w:rPr>
                <w:rFonts w:ascii="Times New Roman" w:hAnsi="Times New Roman" w:cs="Times New Roman"/>
                <w:sz w:val="24"/>
                <w:szCs w:val="24"/>
              </w:rPr>
            </w:pPr>
            <w:r>
              <w:rPr>
                <w:rFonts w:ascii="Times New Roman" w:hAnsi="Times New Roman" w:cs="Times New Roman"/>
                <w:sz w:val="24"/>
                <w:szCs w:val="24"/>
              </w:rPr>
              <w:t>2016 - 2020</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FC5598" w:rsidRDefault="007B7ED4" w:rsidP="00E630E2">
            <w:pPr>
              <w:pStyle w:val="ConsPlusCell"/>
              <w:rPr>
                <w:rFonts w:ascii="Times New Roman" w:hAnsi="Times New Roman" w:cs="Times New Roman"/>
                <w:sz w:val="24"/>
                <w:szCs w:val="24"/>
              </w:rPr>
            </w:pPr>
            <w:r w:rsidRPr="00FC5598">
              <w:rPr>
                <w:rFonts w:ascii="Times New Roman" w:hAnsi="Times New Roman" w:cs="Times New Roman"/>
                <w:sz w:val="24"/>
                <w:szCs w:val="24"/>
              </w:rPr>
              <w:t xml:space="preserve">Прогнозируемый объем финансового обеспечения  составит </w:t>
            </w:r>
            <w:r w:rsidR="00163A25">
              <w:rPr>
                <w:rFonts w:ascii="Times New Roman" w:hAnsi="Times New Roman" w:cs="Times New Roman"/>
                <w:b/>
                <w:sz w:val="24"/>
                <w:szCs w:val="24"/>
              </w:rPr>
              <w:t>124 103,10</w:t>
            </w:r>
            <w:r w:rsidRPr="00FC5598">
              <w:rPr>
                <w:rFonts w:ascii="Times New Roman" w:hAnsi="Times New Roman" w:cs="Times New Roman"/>
                <w:b/>
                <w:sz w:val="24"/>
                <w:szCs w:val="24"/>
              </w:rPr>
              <w:t xml:space="preserve"> тыс. рублей</w:t>
            </w:r>
            <w:r w:rsidRPr="00FC5598">
              <w:rPr>
                <w:rFonts w:ascii="Times New Roman" w:hAnsi="Times New Roman" w:cs="Times New Roman"/>
                <w:sz w:val="24"/>
                <w:szCs w:val="24"/>
              </w:rPr>
              <w:t xml:space="preserve">, из них </w:t>
            </w:r>
          </w:p>
          <w:p w:rsidR="007B7ED4" w:rsidRPr="00FC5598" w:rsidRDefault="00163A25"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124 103,10</w:t>
            </w:r>
            <w:r w:rsidR="007B7ED4" w:rsidRPr="00FC5598">
              <w:rPr>
                <w:rFonts w:ascii="Times New Roman" w:hAnsi="Times New Roman" w:cs="Times New Roman"/>
                <w:sz w:val="24"/>
                <w:szCs w:val="24"/>
              </w:rPr>
              <w:t xml:space="preserve"> тыс. руб. – бюджет городского округа</w:t>
            </w:r>
          </w:p>
          <w:p w:rsidR="007B7ED4" w:rsidRPr="00FC5598" w:rsidRDefault="007B7ED4" w:rsidP="00E630E2">
            <w:pPr>
              <w:pStyle w:val="ConsPlusCell"/>
              <w:rPr>
                <w:rFonts w:ascii="Times New Roman" w:hAnsi="Times New Roman" w:cs="Times New Roman"/>
                <w:sz w:val="24"/>
                <w:szCs w:val="24"/>
              </w:rPr>
            </w:pPr>
            <w:r w:rsidRPr="00FC5598">
              <w:rPr>
                <w:rFonts w:ascii="Times New Roman" w:hAnsi="Times New Roman" w:cs="Times New Roman"/>
                <w:sz w:val="24"/>
                <w:szCs w:val="24"/>
              </w:rPr>
              <w:t>в том числе по годам реализации:</w:t>
            </w:r>
          </w:p>
          <w:p w:rsidR="007B7ED4" w:rsidRPr="00FC5598" w:rsidRDefault="007B7ED4" w:rsidP="00E630E2">
            <w:pPr>
              <w:pStyle w:val="ConsPlusCell"/>
              <w:rPr>
                <w:rFonts w:ascii="Times New Roman" w:hAnsi="Times New Roman" w:cs="Times New Roman"/>
                <w:b/>
                <w:sz w:val="24"/>
                <w:szCs w:val="24"/>
              </w:rPr>
            </w:pPr>
            <w:r w:rsidRPr="00FC5598">
              <w:rPr>
                <w:rFonts w:ascii="Times New Roman" w:hAnsi="Times New Roman" w:cs="Times New Roman"/>
                <w:b/>
                <w:sz w:val="24"/>
                <w:szCs w:val="24"/>
              </w:rPr>
              <w:t xml:space="preserve">на 2016 год – </w:t>
            </w:r>
            <w:r>
              <w:rPr>
                <w:rFonts w:ascii="Times New Roman" w:hAnsi="Times New Roman" w:cs="Times New Roman"/>
                <w:b/>
                <w:sz w:val="24"/>
                <w:szCs w:val="24"/>
              </w:rPr>
              <w:t>20</w:t>
            </w:r>
            <w:r w:rsidR="00163A25">
              <w:rPr>
                <w:rFonts w:ascii="Times New Roman" w:hAnsi="Times New Roman" w:cs="Times New Roman"/>
                <w:b/>
                <w:sz w:val="24"/>
                <w:szCs w:val="24"/>
              </w:rPr>
              <w:t> 475,10</w:t>
            </w:r>
            <w:r w:rsidRPr="00FC5598">
              <w:rPr>
                <w:rFonts w:ascii="Times New Roman" w:hAnsi="Times New Roman" w:cs="Times New Roman"/>
                <w:b/>
                <w:sz w:val="24"/>
                <w:szCs w:val="24"/>
              </w:rPr>
              <w:t xml:space="preserve"> тыс. рублей, из них:</w:t>
            </w:r>
          </w:p>
          <w:p w:rsidR="007B7ED4" w:rsidRPr="00FC5598" w:rsidRDefault="00163A25" w:rsidP="00E630E2">
            <w:pPr>
              <w:pStyle w:val="ConsPlusCell"/>
              <w:rPr>
                <w:rFonts w:ascii="Times New Roman" w:hAnsi="Times New Roman" w:cs="Times New Roman"/>
                <w:sz w:val="24"/>
                <w:szCs w:val="24"/>
              </w:rPr>
            </w:pPr>
            <w:r>
              <w:rPr>
                <w:rFonts w:ascii="Times New Roman" w:hAnsi="Times New Roman" w:cs="Times New Roman"/>
                <w:sz w:val="24"/>
                <w:szCs w:val="24"/>
              </w:rPr>
              <w:t>20475,10</w:t>
            </w:r>
            <w:r w:rsidR="007B7ED4" w:rsidRPr="00FC5598">
              <w:rPr>
                <w:rFonts w:ascii="Times New Roman" w:hAnsi="Times New Roman" w:cs="Times New Roman"/>
                <w:sz w:val="24"/>
                <w:szCs w:val="24"/>
              </w:rPr>
              <w:t xml:space="preserve">  тыс. руб. – бюджет городского округа</w:t>
            </w:r>
          </w:p>
          <w:p w:rsidR="007B7ED4" w:rsidRPr="00FC5598" w:rsidRDefault="007B7ED4" w:rsidP="00E630E2">
            <w:pPr>
              <w:pStyle w:val="ConsPlusCell"/>
              <w:rPr>
                <w:rFonts w:ascii="Times New Roman" w:hAnsi="Times New Roman" w:cs="Times New Roman"/>
                <w:b/>
                <w:sz w:val="24"/>
                <w:szCs w:val="24"/>
              </w:rPr>
            </w:pPr>
            <w:r>
              <w:rPr>
                <w:rFonts w:ascii="Times New Roman" w:hAnsi="Times New Roman" w:cs="Times New Roman"/>
                <w:b/>
                <w:sz w:val="24"/>
                <w:szCs w:val="24"/>
              </w:rPr>
              <w:t>на 2017</w:t>
            </w:r>
            <w:r w:rsidRPr="00FC5598">
              <w:rPr>
                <w:rFonts w:ascii="Times New Roman" w:hAnsi="Times New Roman" w:cs="Times New Roman"/>
                <w:b/>
                <w:sz w:val="24"/>
                <w:szCs w:val="24"/>
              </w:rPr>
              <w:t xml:space="preserve"> год – </w:t>
            </w:r>
            <w:r w:rsidR="00975229">
              <w:rPr>
                <w:rFonts w:ascii="Times New Roman" w:hAnsi="Times New Roman" w:cs="Times New Roman"/>
                <w:b/>
                <w:sz w:val="24"/>
                <w:szCs w:val="24"/>
              </w:rPr>
              <w:t>25 907,0</w:t>
            </w:r>
            <w:r w:rsidRPr="00FC5598">
              <w:rPr>
                <w:rFonts w:ascii="Times New Roman" w:hAnsi="Times New Roman" w:cs="Times New Roman"/>
                <w:b/>
                <w:sz w:val="24"/>
                <w:szCs w:val="24"/>
              </w:rPr>
              <w:t xml:space="preserve"> тыс. рублей, из них:</w:t>
            </w:r>
          </w:p>
          <w:p w:rsidR="007B7ED4" w:rsidRPr="00FC5598" w:rsidRDefault="00975229"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25 907,0 </w:t>
            </w:r>
            <w:r w:rsidR="007B7ED4" w:rsidRPr="00FC5598">
              <w:rPr>
                <w:rFonts w:ascii="Times New Roman" w:hAnsi="Times New Roman" w:cs="Times New Roman"/>
                <w:sz w:val="24"/>
                <w:szCs w:val="24"/>
              </w:rPr>
              <w:t>тыс. руб. – бюджет городского округа</w:t>
            </w:r>
          </w:p>
          <w:p w:rsidR="00975229" w:rsidRPr="00FC5598" w:rsidRDefault="00975229" w:rsidP="00975229">
            <w:pPr>
              <w:pStyle w:val="ConsPlusCell"/>
              <w:rPr>
                <w:rFonts w:ascii="Times New Roman" w:hAnsi="Times New Roman" w:cs="Times New Roman"/>
                <w:b/>
                <w:sz w:val="24"/>
                <w:szCs w:val="24"/>
              </w:rPr>
            </w:pPr>
            <w:r>
              <w:rPr>
                <w:rFonts w:ascii="Times New Roman" w:hAnsi="Times New Roman" w:cs="Times New Roman"/>
                <w:b/>
                <w:sz w:val="24"/>
                <w:szCs w:val="24"/>
              </w:rPr>
              <w:t>на 2018</w:t>
            </w:r>
            <w:r w:rsidRPr="00FC5598">
              <w:rPr>
                <w:rFonts w:ascii="Times New Roman" w:hAnsi="Times New Roman" w:cs="Times New Roman"/>
                <w:b/>
                <w:sz w:val="24"/>
                <w:szCs w:val="24"/>
              </w:rPr>
              <w:t xml:space="preserve"> год – </w:t>
            </w:r>
            <w:r>
              <w:rPr>
                <w:rFonts w:ascii="Times New Roman" w:hAnsi="Times New Roman" w:cs="Times New Roman"/>
                <w:b/>
                <w:sz w:val="24"/>
                <w:szCs w:val="24"/>
              </w:rPr>
              <w:t>25 907,0</w:t>
            </w:r>
            <w:r w:rsidRPr="00FC5598">
              <w:rPr>
                <w:rFonts w:ascii="Times New Roman" w:hAnsi="Times New Roman" w:cs="Times New Roman"/>
                <w:b/>
                <w:sz w:val="24"/>
                <w:szCs w:val="24"/>
              </w:rPr>
              <w:t xml:space="preserve"> тыс. рублей, из них:</w:t>
            </w:r>
          </w:p>
          <w:p w:rsidR="00975229" w:rsidRPr="00FC5598" w:rsidRDefault="00975229" w:rsidP="00975229">
            <w:pPr>
              <w:pStyle w:val="ConsPlusCell"/>
              <w:rPr>
                <w:rFonts w:ascii="Times New Roman" w:hAnsi="Times New Roman" w:cs="Times New Roman"/>
                <w:sz w:val="24"/>
                <w:szCs w:val="24"/>
              </w:rPr>
            </w:pPr>
            <w:r>
              <w:rPr>
                <w:rFonts w:ascii="Times New Roman" w:hAnsi="Times New Roman" w:cs="Times New Roman"/>
                <w:sz w:val="24"/>
                <w:szCs w:val="24"/>
              </w:rPr>
              <w:t xml:space="preserve">25 907,0 </w:t>
            </w:r>
            <w:r w:rsidRPr="00FC5598">
              <w:rPr>
                <w:rFonts w:ascii="Times New Roman" w:hAnsi="Times New Roman" w:cs="Times New Roman"/>
                <w:sz w:val="24"/>
                <w:szCs w:val="24"/>
              </w:rPr>
              <w:t>тыс. руб. – бюджет городского округа</w:t>
            </w:r>
          </w:p>
          <w:p w:rsidR="00975229" w:rsidRPr="00FC5598" w:rsidRDefault="00975229" w:rsidP="00975229">
            <w:pPr>
              <w:pStyle w:val="ConsPlusCell"/>
              <w:rPr>
                <w:rFonts w:ascii="Times New Roman" w:hAnsi="Times New Roman" w:cs="Times New Roman"/>
                <w:b/>
                <w:sz w:val="24"/>
                <w:szCs w:val="24"/>
              </w:rPr>
            </w:pPr>
            <w:r>
              <w:rPr>
                <w:rFonts w:ascii="Times New Roman" w:hAnsi="Times New Roman" w:cs="Times New Roman"/>
                <w:b/>
                <w:sz w:val="24"/>
                <w:szCs w:val="24"/>
              </w:rPr>
              <w:t>на 2019</w:t>
            </w:r>
            <w:r w:rsidRPr="00FC5598">
              <w:rPr>
                <w:rFonts w:ascii="Times New Roman" w:hAnsi="Times New Roman" w:cs="Times New Roman"/>
                <w:b/>
                <w:sz w:val="24"/>
                <w:szCs w:val="24"/>
              </w:rPr>
              <w:t xml:space="preserve"> год – </w:t>
            </w:r>
            <w:r>
              <w:rPr>
                <w:rFonts w:ascii="Times New Roman" w:hAnsi="Times New Roman" w:cs="Times New Roman"/>
                <w:b/>
                <w:sz w:val="24"/>
                <w:szCs w:val="24"/>
              </w:rPr>
              <w:t>25 907,0</w:t>
            </w:r>
            <w:r w:rsidRPr="00FC5598">
              <w:rPr>
                <w:rFonts w:ascii="Times New Roman" w:hAnsi="Times New Roman" w:cs="Times New Roman"/>
                <w:b/>
                <w:sz w:val="24"/>
                <w:szCs w:val="24"/>
              </w:rPr>
              <w:t xml:space="preserve"> тыс. рублей, из них:</w:t>
            </w:r>
          </w:p>
          <w:p w:rsidR="00975229" w:rsidRPr="00FC5598" w:rsidRDefault="00975229" w:rsidP="00975229">
            <w:pPr>
              <w:pStyle w:val="ConsPlusCell"/>
              <w:rPr>
                <w:rFonts w:ascii="Times New Roman" w:hAnsi="Times New Roman" w:cs="Times New Roman"/>
                <w:sz w:val="24"/>
                <w:szCs w:val="24"/>
              </w:rPr>
            </w:pPr>
            <w:r>
              <w:rPr>
                <w:rFonts w:ascii="Times New Roman" w:hAnsi="Times New Roman" w:cs="Times New Roman"/>
                <w:sz w:val="24"/>
                <w:szCs w:val="24"/>
              </w:rPr>
              <w:t xml:space="preserve">25 907,0 </w:t>
            </w:r>
            <w:r w:rsidRPr="00FC5598">
              <w:rPr>
                <w:rFonts w:ascii="Times New Roman" w:hAnsi="Times New Roman" w:cs="Times New Roman"/>
                <w:sz w:val="24"/>
                <w:szCs w:val="24"/>
              </w:rPr>
              <w:t>тыс. руб. – бюджет городского округа</w:t>
            </w:r>
          </w:p>
          <w:p w:rsidR="00975229" w:rsidRPr="00FC5598" w:rsidRDefault="00975229" w:rsidP="00975229">
            <w:pPr>
              <w:pStyle w:val="ConsPlusCell"/>
              <w:rPr>
                <w:rFonts w:ascii="Times New Roman" w:hAnsi="Times New Roman" w:cs="Times New Roman"/>
                <w:b/>
                <w:sz w:val="24"/>
                <w:szCs w:val="24"/>
              </w:rPr>
            </w:pPr>
            <w:r>
              <w:rPr>
                <w:rFonts w:ascii="Times New Roman" w:hAnsi="Times New Roman" w:cs="Times New Roman"/>
                <w:b/>
                <w:sz w:val="24"/>
                <w:szCs w:val="24"/>
              </w:rPr>
              <w:t>на 2020</w:t>
            </w:r>
            <w:r w:rsidRPr="00FC5598">
              <w:rPr>
                <w:rFonts w:ascii="Times New Roman" w:hAnsi="Times New Roman" w:cs="Times New Roman"/>
                <w:b/>
                <w:sz w:val="24"/>
                <w:szCs w:val="24"/>
              </w:rPr>
              <w:t xml:space="preserve"> год – </w:t>
            </w:r>
            <w:r>
              <w:rPr>
                <w:rFonts w:ascii="Times New Roman" w:hAnsi="Times New Roman" w:cs="Times New Roman"/>
                <w:b/>
                <w:sz w:val="24"/>
                <w:szCs w:val="24"/>
              </w:rPr>
              <w:t>25 907,0</w:t>
            </w:r>
            <w:r w:rsidRPr="00FC5598">
              <w:rPr>
                <w:rFonts w:ascii="Times New Roman" w:hAnsi="Times New Roman" w:cs="Times New Roman"/>
                <w:b/>
                <w:sz w:val="24"/>
                <w:szCs w:val="24"/>
              </w:rPr>
              <w:t xml:space="preserve"> тыс. рублей, из них:</w:t>
            </w:r>
          </w:p>
          <w:p w:rsidR="007B7ED4" w:rsidRPr="00FC5598" w:rsidRDefault="00975229"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25 907,0 </w:t>
            </w:r>
            <w:r w:rsidRPr="00FC5598">
              <w:rPr>
                <w:rFonts w:ascii="Times New Roman" w:hAnsi="Times New Roman" w:cs="Times New Roman"/>
                <w:sz w:val="24"/>
                <w:szCs w:val="24"/>
              </w:rPr>
              <w:t xml:space="preserve">тыс. </w:t>
            </w:r>
            <w:r>
              <w:rPr>
                <w:rFonts w:ascii="Times New Roman" w:hAnsi="Times New Roman" w:cs="Times New Roman"/>
                <w:sz w:val="24"/>
                <w:szCs w:val="24"/>
              </w:rPr>
              <w:t>руб. – бюджет городского округа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w:t>
            </w:r>
            <w:r w:rsidRPr="00600815">
              <w:rPr>
                <w:rFonts w:ascii="Times New Roman" w:hAnsi="Times New Roman" w:cs="Times New Roman"/>
                <w:sz w:val="24"/>
                <w:szCs w:val="24"/>
              </w:rPr>
              <w:lastRenderedPageBreak/>
              <w:t xml:space="preserve">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lastRenderedPageBreak/>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lastRenderedPageBreak/>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1. Характеристик</w:t>
      </w:r>
      <w:r>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w:t>
      </w:r>
      <w:r w:rsidR="007B7ED4">
        <w:rPr>
          <w:rFonts w:ascii="Times New Roman" w:hAnsi="Times New Roman"/>
          <w:sz w:val="24"/>
          <w:szCs w:val="24"/>
        </w:rPr>
        <w:t xml:space="preserve"> дан</w:t>
      </w:r>
      <w:r>
        <w:rPr>
          <w:rFonts w:ascii="Times New Roman" w:hAnsi="Times New Roman"/>
          <w:sz w:val="24"/>
          <w:szCs w:val="24"/>
        </w:rPr>
        <w:t>ной подпрограмме функционирует 4</w:t>
      </w:r>
      <w:r w:rsidR="007B7ED4">
        <w:rPr>
          <w:rFonts w:ascii="Times New Roman" w:hAnsi="Times New Roman"/>
          <w:sz w:val="24"/>
          <w:szCs w:val="24"/>
        </w:rPr>
        <w:t xml:space="preserve"> организации:</w:t>
      </w: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p>
    <w:p w:rsidR="00465D7D" w:rsidRDefault="00465D7D" w:rsidP="00465D7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муниципальное казенное учреждение «Централизованная бухгалтерия учреждений образования»;</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муниципальное казенное образовательное учреждение «Информационно-методический центр»;</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муниципальное образовательное бюджетное учреждение «Центр диагностики и консультирования «Диалог».</w:t>
      </w: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эффективное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МКОУ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Срок</w:t>
      </w:r>
      <w:r>
        <w:rPr>
          <w:rFonts w:ascii="Times New Roman" w:hAnsi="Times New Roman"/>
          <w:sz w:val="24"/>
          <w:szCs w:val="24"/>
        </w:rPr>
        <w:t>и реализации Подпрограммы - 2016</w:t>
      </w:r>
      <w:r w:rsidRPr="00674AE1">
        <w:rPr>
          <w:rFonts w:ascii="Times New Roman" w:hAnsi="Times New Roman"/>
          <w:sz w:val="24"/>
          <w:szCs w:val="24"/>
        </w:rPr>
        <w:t xml:space="preserve"> - 20</w:t>
      </w:r>
      <w:r w:rsidR="00DE6F94">
        <w:rPr>
          <w:rFonts w:ascii="Times New Roman" w:hAnsi="Times New Roman"/>
          <w:sz w:val="24"/>
          <w:szCs w:val="24"/>
        </w:rPr>
        <w:t>20</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«ЦБУО»</w:t>
      </w:r>
      <w:r w:rsidRPr="00674AE1">
        <w:rPr>
          <w:rFonts w:ascii="Times New Roman" w:hAnsi="Times New Roman"/>
          <w:sz w:val="24"/>
          <w:szCs w:val="24"/>
        </w:rPr>
        <w:t>.</w:t>
      </w:r>
      <w:r>
        <w:rPr>
          <w:rFonts w:ascii="Times New Roman" w:hAnsi="Times New Roman"/>
          <w:sz w:val="24"/>
          <w:szCs w:val="24"/>
        </w:rPr>
        <w:t xml:space="preserve"> </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содержит 4</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B7ED4" w:rsidP="00BC2AD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w:t>
      </w:r>
      <w:r>
        <w:rPr>
          <w:rFonts w:ascii="Times New Roman" w:hAnsi="Times New Roman"/>
          <w:sz w:val="24"/>
          <w:szCs w:val="24"/>
          <w:u w:val="single"/>
        </w:rPr>
        <w:t>Обеспечение деятельности центра диагностики и консультирования</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достигнут следующий результат - создание условий для детей с ограниченными возможностями здоровья.</w:t>
      </w:r>
    </w:p>
    <w:p w:rsidR="007B7ED4" w:rsidRPr="00674AE1"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0615AB" w:rsidRDefault="000615AB" w:rsidP="00741D7D">
      <w:pPr>
        <w:autoSpaceDE w:val="0"/>
        <w:autoSpaceDN w:val="0"/>
        <w:adjustRightInd w:val="0"/>
        <w:spacing w:after="0" w:line="240" w:lineRule="auto"/>
        <w:jc w:val="center"/>
        <w:outlineLvl w:val="3"/>
        <w:rPr>
          <w:rFonts w:ascii="Times New Roman" w:hAnsi="Times New Roman"/>
          <w:sz w:val="24"/>
          <w:szCs w:val="24"/>
          <w:u w:val="single"/>
        </w:rPr>
      </w:pPr>
    </w:p>
    <w:p w:rsidR="000615AB" w:rsidRDefault="000615AB" w:rsidP="00741D7D">
      <w:pPr>
        <w:autoSpaceDE w:val="0"/>
        <w:autoSpaceDN w:val="0"/>
        <w:adjustRightInd w:val="0"/>
        <w:spacing w:after="0" w:line="240" w:lineRule="auto"/>
        <w:jc w:val="center"/>
        <w:outlineLvl w:val="3"/>
        <w:rPr>
          <w:rFonts w:ascii="Times New Roman" w:hAnsi="Times New Roman"/>
          <w:sz w:val="24"/>
          <w:szCs w:val="24"/>
          <w:u w:val="single"/>
        </w:rPr>
      </w:pPr>
    </w:p>
    <w:p w:rsidR="000615AB" w:rsidRDefault="000615AB" w:rsidP="00741D7D">
      <w:pPr>
        <w:autoSpaceDE w:val="0"/>
        <w:autoSpaceDN w:val="0"/>
        <w:adjustRightInd w:val="0"/>
        <w:spacing w:after="0" w:line="240" w:lineRule="auto"/>
        <w:jc w:val="center"/>
        <w:outlineLvl w:val="3"/>
        <w:rPr>
          <w:rFonts w:ascii="Times New Roman" w:hAnsi="Times New Roman"/>
          <w:sz w:val="24"/>
          <w:szCs w:val="24"/>
          <w:u w:val="single"/>
        </w:rPr>
      </w:pPr>
    </w:p>
    <w:p w:rsidR="000615AB" w:rsidRDefault="000615AB"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lastRenderedPageBreak/>
        <w:t>Основное мероприятие 2</w:t>
      </w:r>
    </w:p>
    <w:p w:rsidR="007B7ED4" w:rsidRPr="00674AE1" w:rsidRDefault="007B7ED4" w:rsidP="00BC2AD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w:t>
      </w:r>
      <w:r>
        <w:rPr>
          <w:rFonts w:ascii="Times New Roman" w:hAnsi="Times New Roman"/>
          <w:sz w:val="24"/>
          <w:szCs w:val="24"/>
          <w:u w:val="single"/>
        </w:rPr>
        <w:t>Обеспечение деятельности информационно-методического центра</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3 "</w:t>
      </w:r>
      <w:r>
        <w:rPr>
          <w:rFonts w:ascii="Times New Roman" w:hAnsi="Times New Roman"/>
          <w:sz w:val="24"/>
          <w:szCs w:val="24"/>
          <w:u w:val="single"/>
        </w:rPr>
        <w:t>Обеспечение деятельности централизованной бухгалтерии</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Основное мероприятие 4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Pr>
          <w:rFonts w:ascii="Times New Roman" w:hAnsi="Times New Roman"/>
          <w:sz w:val="24"/>
          <w:szCs w:val="24"/>
        </w:rPr>
        <w:t xml:space="preserve">будет достигнут следующий результат: исполнение законодательства об образовании и соблюдение прав участников образовательного процесса </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1614F6">
          <w:pgSz w:w="11905" w:h="16838"/>
          <w:pgMar w:top="709" w:right="850" w:bottom="1134" w:left="1701" w:header="720" w:footer="720" w:gutter="0"/>
          <w:cols w:space="720"/>
          <w:noEndnote/>
        </w:sectPr>
      </w:pPr>
    </w:p>
    <w:p w:rsidR="007B7ED4" w:rsidRDefault="007B7ED4" w:rsidP="00E3728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lastRenderedPageBreak/>
        <w:t xml:space="preserve">                                                                                                                                                               </w:t>
      </w:r>
      <w:r>
        <w:rPr>
          <w:rFonts w:ascii="Times New Roman" w:hAnsi="Times New Roman"/>
          <w:sz w:val="24"/>
          <w:szCs w:val="24"/>
        </w:rPr>
        <w:t xml:space="preserve">         Приложение 1</w:t>
      </w:r>
    </w:p>
    <w:p w:rsidR="007B7ED4" w:rsidRDefault="007B7ED4" w:rsidP="00E3728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7B7ED4" w:rsidRDefault="007B7ED4" w:rsidP="00E3728A">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E3728A">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 xml:space="preserve">Соль-Илецкого </w:t>
      </w:r>
      <w:r>
        <w:rPr>
          <w:rFonts w:ascii="Times New Roman" w:hAnsi="Times New Roman"/>
          <w:sz w:val="24"/>
          <w:szCs w:val="24"/>
        </w:rPr>
        <w:t>городского округа</w:t>
      </w:r>
    </w:p>
    <w:p w:rsidR="007B7ED4" w:rsidRDefault="007B7ED4" w:rsidP="00E3728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2016</w:t>
      </w:r>
      <w:r w:rsidR="003A27CE">
        <w:rPr>
          <w:rFonts w:ascii="Times New Roman" w:hAnsi="Times New Roman"/>
          <w:sz w:val="24"/>
          <w:szCs w:val="24"/>
        </w:rPr>
        <w:t xml:space="preserve"> - 2020</w:t>
      </w:r>
      <w:r w:rsidRPr="00533618">
        <w:rPr>
          <w:rFonts w:ascii="Times New Roman" w:hAnsi="Times New Roman"/>
          <w:sz w:val="24"/>
          <w:szCs w:val="24"/>
        </w:rPr>
        <w:t xml:space="preserve"> годы</w:t>
      </w:r>
      <w:r>
        <w:rPr>
          <w:rFonts w:ascii="Times New Roman" w:hAnsi="Times New Roman"/>
          <w:sz w:val="24"/>
          <w:szCs w:val="24"/>
        </w:rPr>
        <w:t>»</w:t>
      </w:r>
    </w:p>
    <w:p w:rsidR="007B7ED4" w:rsidRPr="00674AE1" w:rsidRDefault="007B7ED4" w:rsidP="00E3728A">
      <w:pPr>
        <w:pStyle w:val="ConsPlusNormal"/>
        <w:jc w:val="center"/>
        <w:outlineLvl w:val="2"/>
        <w:rPr>
          <w:rFonts w:ascii="Times New Roman" w:hAnsi="Times New Roman" w:cs="Times New Roman"/>
          <w:sz w:val="24"/>
          <w:szCs w:val="24"/>
        </w:rPr>
      </w:pPr>
      <w:r w:rsidRPr="00674AE1">
        <w:rPr>
          <w:rFonts w:ascii="Times New Roman" w:hAnsi="Times New Roman" w:cs="Times New Roman"/>
          <w:sz w:val="24"/>
          <w:szCs w:val="24"/>
        </w:rPr>
        <w:t xml:space="preserve">  </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bookmarkStart w:id="24" w:name="Par2962"/>
      <w:bookmarkEnd w:id="24"/>
      <w:r w:rsidRPr="00674AE1">
        <w:rPr>
          <w:rFonts w:ascii="Times New Roman" w:hAnsi="Times New Roman"/>
          <w:sz w:val="24"/>
          <w:szCs w:val="24"/>
        </w:rPr>
        <w:t>Сведения</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r w:rsidRPr="00674AE1">
        <w:rPr>
          <w:rFonts w:ascii="Times New Roman" w:hAnsi="Times New Roman"/>
          <w:sz w:val="24"/>
          <w:szCs w:val="24"/>
        </w:rPr>
        <w:t>о показателях (индикаторах) муниципальной программы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674AE1">
        <w:rPr>
          <w:rFonts w:ascii="Times New Roman" w:hAnsi="Times New Roman"/>
          <w:sz w:val="24"/>
          <w:szCs w:val="24"/>
        </w:rPr>
        <w:t xml:space="preserve">Развитие системы образования Соль-Илецкого </w:t>
      </w:r>
      <w:r>
        <w:rPr>
          <w:rFonts w:ascii="Times New Roman" w:hAnsi="Times New Roman"/>
          <w:sz w:val="24"/>
          <w:szCs w:val="24"/>
        </w:rPr>
        <w:t>городского округа</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2016</w:t>
      </w:r>
      <w:r w:rsidR="003A27CE">
        <w:rPr>
          <w:rFonts w:ascii="Times New Roman" w:hAnsi="Times New Roman"/>
          <w:sz w:val="24"/>
          <w:szCs w:val="24"/>
        </w:rPr>
        <w:t xml:space="preserve"> - 2020</w:t>
      </w:r>
      <w:r w:rsidRPr="00674AE1">
        <w:rPr>
          <w:rFonts w:ascii="Times New Roman" w:hAnsi="Times New Roman"/>
          <w:sz w:val="24"/>
          <w:szCs w:val="24"/>
        </w:rPr>
        <w:t xml:space="preserve"> годы</w:t>
      </w:r>
      <w:r>
        <w:rPr>
          <w:rFonts w:ascii="Times New Roman" w:hAnsi="Times New Roman"/>
          <w:sz w:val="24"/>
          <w:szCs w:val="24"/>
        </w:rPr>
        <w:t>»</w:t>
      </w:r>
      <w:r w:rsidRPr="00674AE1">
        <w:rPr>
          <w:rFonts w:ascii="Times New Roman" w:hAnsi="Times New Roman"/>
          <w:sz w:val="24"/>
          <w:szCs w:val="24"/>
        </w:rPr>
        <w:t>, ее подпрограмм и их значениях</w:t>
      </w:r>
    </w:p>
    <w:tbl>
      <w:tblPr>
        <w:tblpPr w:leftFromText="180" w:rightFromText="180" w:vertAnchor="text" w:horzAnchor="margin" w:tblpY="150"/>
        <w:tblW w:w="31118" w:type="dxa"/>
        <w:tblCellSpacing w:w="5" w:type="nil"/>
        <w:tblLayout w:type="fixed"/>
        <w:tblCellMar>
          <w:left w:w="75" w:type="dxa"/>
          <w:right w:w="75" w:type="dxa"/>
        </w:tblCellMar>
        <w:tblLook w:val="0000"/>
      </w:tblPr>
      <w:tblGrid>
        <w:gridCol w:w="593"/>
        <w:gridCol w:w="3715"/>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DE6F94" w:rsidRPr="00600815" w:rsidTr="00FA4DD9">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DE6F94" w:rsidRPr="00600815" w:rsidRDefault="00DE6F94"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N </w:t>
            </w:r>
          </w:p>
          <w:p w:rsidR="00DE6F94" w:rsidRPr="00600815" w:rsidRDefault="00DE6F94"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п/п</w:t>
            </w:r>
          </w:p>
        </w:tc>
        <w:tc>
          <w:tcPr>
            <w:tcW w:w="3715" w:type="dxa"/>
            <w:vMerge w:val="restart"/>
            <w:tcBorders>
              <w:top w:val="single" w:sz="8" w:space="0" w:color="auto"/>
              <w:left w:val="single" w:sz="8" w:space="0" w:color="auto"/>
              <w:bottom w:val="single" w:sz="8" w:space="0" w:color="auto"/>
              <w:right w:val="single" w:sz="8" w:space="0" w:color="auto"/>
            </w:tcBorders>
          </w:tcPr>
          <w:p w:rsidR="00DE6F94" w:rsidRPr="00600815" w:rsidRDefault="00DE6F94"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Наименование    </w:t>
            </w:r>
          </w:p>
          <w:p w:rsidR="00DE6F94" w:rsidRPr="00600815" w:rsidRDefault="00DE6F94"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показателя     </w:t>
            </w:r>
          </w:p>
          <w:p w:rsidR="00DE6F94" w:rsidRPr="00600815" w:rsidRDefault="00DE6F94"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DE6F94" w:rsidRPr="00600815" w:rsidRDefault="00DE6F94"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Единица </w:t>
            </w:r>
          </w:p>
          <w:p w:rsidR="00DE6F94" w:rsidRPr="00600815" w:rsidRDefault="00DE6F94"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DE6F94" w:rsidRPr="00600815" w:rsidRDefault="00DE6F94" w:rsidP="00FA4DD9">
            <w:r w:rsidRPr="00600815">
              <w:rPr>
                <w:rFonts w:ascii="Times New Roman" w:hAnsi="Times New Roman"/>
                <w:sz w:val="24"/>
                <w:szCs w:val="24"/>
              </w:rPr>
              <w:t xml:space="preserve">                     Значение показателей                      </w:t>
            </w:r>
          </w:p>
        </w:tc>
      </w:tr>
      <w:tr w:rsidR="003A27CE" w:rsidRPr="00600815" w:rsidTr="00FA4DD9">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jc w:val="both"/>
              <w:rPr>
                <w:rFonts w:ascii="Times New Roman" w:hAnsi="Times New Roman"/>
                <w:sz w:val="24"/>
                <w:szCs w:val="24"/>
              </w:rPr>
            </w:pPr>
          </w:p>
        </w:tc>
        <w:tc>
          <w:tcPr>
            <w:tcW w:w="3715" w:type="dxa"/>
            <w:vMerge/>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2015 г.</w:t>
            </w:r>
          </w:p>
        </w:tc>
        <w:tc>
          <w:tcPr>
            <w:tcW w:w="9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2016 г.</w:t>
            </w:r>
          </w:p>
        </w:tc>
        <w:tc>
          <w:tcPr>
            <w:tcW w:w="1275"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2017 г.</w:t>
            </w:r>
          </w:p>
        </w:tc>
        <w:tc>
          <w:tcPr>
            <w:tcW w:w="1275" w:type="dxa"/>
            <w:gridSpan w:val="7"/>
            <w:tcBorders>
              <w:left w:val="single" w:sz="8" w:space="0" w:color="auto"/>
              <w:bottom w:val="single" w:sz="8" w:space="0" w:color="auto"/>
              <w:right w:val="single" w:sz="4"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2018 г.</w:t>
            </w:r>
          </w:p>
          <w:p w:rsidR="003A27CE" w:rsidRPr="00600815" w:rsidRDefault="003A27CE" w:rsidP="00FA4DD9">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3A27CE" w:rsidRDefault="002D0EBF" w:rsidP="00FA4DD9">
            <w:pPr>
              <w:spacing w:after="0" w:line="240" w:lineRule="auto"/>
              <w:rPr>
                <w:rFonts w:ascii="Times New Roman" w:hAnsi="Times New Roman"/>
                <w:sz w:val="24"/>
                <w:szCs w:val="24"/>
              </w:rPr>
            </w:pPr>
            <w:r>
              <w:rPr>
                <w:rFonts w:ascii="Times New Roman" w:hAnsi="Times New Roman"/>
                <w:sz w:val="24"/>
                <w:szCs w:val="24"/>
              </w:rPr>
              <w:t>2019 г.</w:t>
            </w:r>
          </w:p>
          <w:p w:rsidR="003A27CE" w:rsidRPr="00600815" w:rsidRDefault="003A27CE" w:rsidP="00FA4DD9">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3A27CE" w:rsidRDefault="002D0EBF" w:rsidP="00FA4DD9">
            <w:pPr>
              <w:spacing w:after="0" w:line="240" w:lineRule="auto"/>
              <w:rPr>
                <w:rFonts w:ascii="Times New Roman" w:hAnsi="Times New Roman"/>
                <w:sz w:val="24"/>
                <w:szCs w:val="24"/>
              </w:rPr>
            </w:pPr>
            <w:r>
              <w:rPr>
                <w:rFonts w:ascii="Times New Roman" w:hAnsi="Times New Roman"/>
                <w:sz w:val="24"/>
                <w:szCs w:val="24"/>
              </w:rPr>
              <w:t>2020 г.</w:t>
            </w:r>
          </w:p>
          <w:p w:rsidR="003A27CE" w:rsidRPr="00600815" w:rsidRDefault="003A27CE" w:rsidP="00FA4DD9">
            <w:pPr>
              <w:autoSpaceDE w:val="0"/>
              <w:autoSpaceDN w:val="0"/>
              <w:adjustRightInd w:val="0"/>
              <w:spacing w:after="0" w:line="240" w:lineRule="auto"/>
              <w:rPr>
                <w:rFonts w:ascii="Times New Roman" w:hAnsi="Times New Roman"/>
                <w:sz w:val="24"/>
                <w:szCs w:val="24"/>
              </w:rPr>
            </w:pPr>
          </w:p>
        </w:tc>
      </w:tr>
      <w:tr w:rsidR="003A27CE" w:rsidRPr="00600815" w:rsidTr="00FA4DD9">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 </w:t>
            </w:r>
          </w:p>
        </w:tc>
        <w:tc>
          <w:tcPr>
            <w:tcW w:w="3715"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          </w:t>
            </w:r>
          </w:p>
        </w:tc>
        <w:tc>
          <w:tcPr>
            <w:tcW w:w="1579"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    </w:t>
            </w:r>
          </w:p>
        </w:tc>
        <w:tc>
          <w:tcPr>
            <w:tcW w:w="992"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4   </w:t>
            </w:r>
          </w:p>
        </w:tc>
        <w:tc>
          <w:tcPr>
            <w:tcW w:w="9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5   </w:t>
            </w:r>
          </w:p>
        </w:tc>
        <w:tc>
          <w:tcPr>
            <w:tcW w:w="1275"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   </w:t>
            </w:r>
          </w:p>
        </w:tc>
        <w:tc>
          <w:tcPr>
            <w:tcW w:w="1275" w:type="dxa"/>
            <w:gridSpan w:val="7"/>
            <w:tcBorders>
              <w:left w:val="single" w:sz="8" w:space="0" w:color="auto"/>
              <w:bottom w:val="single" w:sz="8" w:space="0" w:color="auto"/>
              <w:right w:val="single" w:sz="4"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w:t>
            </w:r>
          </w:p>
        </w:tc>
        <w:tc>
          <w:tcPr>
            <w:tcW w:w="1365" w:type="dxa"/>
            <w:tcBorders>
              <w:left w:val="single" w:sz="4" w:space="0" w:color="auto"/>
              <w:bottom w:val="single" w:sz="8" w:space="0" w:color="auto"/>
              <w:right w:val="single" w:sz="4" w:space="0" w:color="auto"/>
            </w:tcBorders>
          </w:tcPr>
          <w:p w:rsidR="003A27CE" w:rsidRDefault="002D0EBF" w:rsidP="00FA4DD9">
            <w:pPr>
              <w:spacing w:after="0" w:line="240" w:lineRule="auto"/>
              <w:jc w:val="center"/>
              <w:rPr>
                <w:rFonts w:ascii="Times New Roman" w:hAnsi="Times New Roman"/>
                <w:sz w:val="24"/>
                <w:szCs w:val="24"/>
              </w:rPr>
            </w:pPr>
            <w:r>
              <w:rPr>
                <w:rFonts w:ascii="Times New Roman" w:hAnsi="Times New Roman"/>
                <w:sz w:val="24"/>
                <w:szCs w:val="24"/>
              </w:rPr>
              <w:t>8</w:t>
            </w:r>
          </w:p>
          <w:p w:rsidR="003A27CE" w:rsidRPr="00600815" w:rsidRDefault="003A27CE" w:rsidP="00FA4DD9">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3A27CE" w:rsidRDefault="002D0EBF" w:rsidP="00FA4DD9">
            <w:pPr>
              <w:spacing w:after="0" w:line="240" w:lineRule="auto"/>
              <w:jc w:val="center"/>
              <w:rPr>
                <w:rFonts w:ascii="Times New Roman" w:hAnsi="Times New Roman"/>
                <w:sz w:val="24"/>
                <w:szCs w:val="24"/>
              </w:rPr>
            </w:pPr>
            <w:r>
              <w:rPr>
                <w:rFonts w:ascii="Times New Roman" w:hAnsi="Times New Roman"/>
                <w:sz w:val="24"/>
                <w:szCs w:val="24"/>
              </w:rPr>
              <w:t>9</w:t>
            </w:r>
          </w:p>
          <w:p w:rsidR="003A27CE" w:rsidRPr="00600815" w:rsidRDefault="003A27CE" w:rsidP="00FA4DD9">
            <w:pPr>
              <w:autoSpaceDE w:val="0"/>
              <w:autoSpaceDN w:val="0"/>
              <w:adjustRightInd w:val="0"/>
              <w:spacing w:after="0" w:line="240" w:lineRule="auto"/>
              <w:rPr>
                <w:rFonts w:ascii="Times New Roman" w:hAnsi="Times New Roman"/>
                <w:sz w:val="24"/>
                <w:szCs w:val="24"/>
              </w:rPr>
            </w:pPr>
          </w:p>
        </w:tc>
      </w:tr>
      <w:tr w:rsidR="002D0EBF" w:rsidRPr="00600815" w:rsidTr="00FA4DD9">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2D0EBF" w:rsidRPr="00600815" w:rsidRDefault="002D0EBF" w:rsidP="00FA4DD9">
            <w:pPr>
              <w:jc w:val="center"/>
              <w:rPr>
                <w:rFonts w:ascii="Times New Roman" w:hAnsi="Times New Roman"/>
                <w:sz w:val="24"/>
                <w:szCs w:val="24"/>
              </w:rPr>
            </w:pPr>
            <w:r w:rsidRPr="00600815">
              <w:rPr>
                <w:rFonts w:ascii="Times New Roman" w:hAnsi="Times New Roman"/>
                <w:b/>
                <w:sz w:val="24"/>
                <w:szCs w:val="24"/>
              </w:rPr>
              <w:t>Муниципальная програ</w:t>
            </w:r>
            <w:r>
              <w:rPr>
                <w:rFonts w:ascii="Times New Roman" w:hAnsi="Times New Roman"/>
                <w:b/>
                <w:sz w:val="24"/>
                <w:szCs w:val="24"/>
              </w:rPr>
              <w:t>мма «</w:t>
            </w:r>
            <w:r w:rsidRPr="00600815">
              <w:rPr>
                <w:rFonts w:ascii="Times New Roman" w:hAnsi="Times New Roman"/>
                <w:b/>
                <w:sz w:val="24"/>
                <w:szCs w:val="24"/>
              </w:rPr>
              <w:t>Развитие системы о</w:t>
            </w:r>
            <w:r>
              <w:rPr>
                <w:rFonts w:ascii="Times New Roman" w:hAnsi="Times New Roman"/>
                <w:b/>
                <w:sz w:val="24"/>
                <w:szCs w:val="24"/>
              </w:rPr>
              <w:t>бразования Соль-Илецкого городского округа на 2016 - 2020</w:t>
            </w:r>
            <w:r w:rsidRPr="00600815">
              <w:rPr>
                <w:rFonts w:ascii="Times New Roman" w:hAnsi="Times New Roman"/>
                <w:b/>
                <w:sz w:val="24"/>
                <w:szCs w:val="24"/>
              </w:rPr>
              <w:t xml:space="preserve"> годы</w:t>
            </w:r>
            <w:r>
              <w:rPr>
                <w:rFonts w:ascii="Times New Roman" w:hAnsi="Times New Roman"/>
                <w:b/>
                <w:sz w:val="24"/>
                <w:szCs w:val="24"/>
              </w:rPr>
              <w:t>»</w:t>
            </w:r>
          </w:p>
        </w:tc>
      </w:tr>
      <w:tr w:rsidR="003A27CE"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1. </w:t>
            </w:r>
          </w:p>
        </w:tc>
        <w:tc>
          <w:tcPr>
            <w:tcW w:w="3715" w:type="dxa"/>
            <w:tcBorders>
              <w:left w:val="single" w:sz="8" w:space="0" w:color="auto"/>
              <w:bottom w:val="single" w:sz="8" w:space="0" w:color="auto"/>
              <w:right w:val="single" w:sz="8" w:space="0" w:color="auto"/>
            </w:tcBorders>
          </w:tcPr>
          <w:p w:rsidR="003A27CE" w:rsidRPr="004D1FFD"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Обеспеченность   населения </w:t>
            </w:r>
            <w:r w:rsidRPr="004D1FFD">
              <w:rPr>
                <w:rFonts w:ascii="Times New Roman" w:hAnsi="Times New Roman"/>
                <w:sz w:val="24"/>
                <w:szCs w:val="24"/>
              </w:rPr>
              <w:t xml:space="preserve">услугами  дошкольного         </w:t>
            </w:r>
          </w:p>
          <w:p w:rsidR="003A27CE" w:rsidRPr="004D1FFD" w:rsidRDefault="003A27CE" w:rsidP="00FA4DD9">
            <w:pPr>
              <w:autoSpaceDE w:val="0"/>
              <w:autoSpaceDN w:val="0"/>
              <w:adjustRightInd w:val="0"/>
              <w:spacing w:after="0" w:line="240" w:lineRule="auto"/>
              <w:rPr>
                <w:rFonts w:ascii="Times New Roman" w:hAnsi="Times New Roman"/>
                <w:sz w:val="24"/>
                <w:szCs w:val="24"/>
              </w:rPr>
            </w:pPr>
            <w:r w:rsidRPr="004D1FFD">
              <w:rPr>
                <w:rFonts w:ascii="Times New Roman" w:hAnsi="Times New Roman"/>
                <w:sz w:val="24"/>
                <w:szCs w:val="24"/>
              </w:rPr>
              <w:t xml:space="preserve">образования  (отношение         численности детей 3 - 7 лет, которым  предоставлена       возможность получать услуги дошкольного  образования, к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4D1FFD">
              <w:rPr>
                <w:rFonts w:ascii="Times New Roman" w:hAnsi="Times New Roman"/>
                <w:sz w:val="24"/>
                <w:szCs w:val="24"/>
              </w:rPr>
              <w:t>численности детей в возрасте 3 - 7 лет, скорректированной на численность детей в возрасте 5 - 7 лет, обучающихся в школе)</w:t>
            </w:r>
          </w:p>
        </w:tc>
        <w:tc>
          <w:tcPr>
            <w:tcW w:w="1579"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A27CE" w:rsidRPr="00600815" w:rsidRDefault="003A27CE" w:rsidP="00FA4DD9">
            <w:pPr>
              <w:pStyle w:val="ConsPlusCell"/>
              <w:rPr>
                <w:rFonts w:ascii="Times New Roman" w:hAnsi="Times New Roman" w:cs="Times New Roman"/>
                <w:sz w:val="24"/>
                <w:szCs w:val="24"/>
              </w:rPr>
            </w:pPr>
            <w:r w:rsidRPr="00600815">
              <w:rPr>
                <w:rFonts w:ascii="Times New Roman" w:hAnsi="Times New Roman" w:cs="Times New Roman"/>
                <w:sz w:val="24"/>
                <w:szCs w:val="24"/>
              </w:rPr>
              <w:t>65,0</w:t>
            </w:r>
          </w:p>
        </w:tc>
        <w:tc>
          <w:tcPr>
            <w:tcW w:w="9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72</w:t>
            </w:r>
            <w:r w:rsidRPr="00600815">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3A27CE" w:rsidRPr="00600815" w:rsidRDefault="003A27CE" w:rsidP="00FA4DD9">
            <w:pPr>
              <w:pStyle w:val="ConsPlusCell"/>
              <w:rPr>
                <w:rFonts w:ascii="Times New Roman" w:hAnsi="Times New Roman" w:cs="Times New Roman"/>
                <w:sz w:val="24"/>
                <w:szCs w:val="24"/>
              </w:rPr>
            </w:pPr>
            <w:r w:rsidRPr="00600815">
              <w:rPr>
                <w:rFonts w:ascii="Times New Roman" w:hAnsi="Times New Roman" w:cs="Times New Roman"/>
                <w:sz w:val="24"/>
                <w:szCs w:val="24"/>
              </w:rPr>
              <w:t>73,0</w:t>
            </w:r>
          </w:p>
        </w:tc>
        <w:tc>
          <w:tcPr>
            <w:tcW w:w="1275" w:type="dxa"/>
            <w:gridSpan w:val="7"/>
            <w:tcBorders>
              <w:left w:val="single" w:sz="8" w:space="0" w:color="auto"/>
              <w:bottom w:val="single" w:sz="8" w:space="0" w:color="auto"/>
              <w:right w:val="single" w:sz="4"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3A27CE" w:rsidRPr="00600815" w:rsidRDefault="00FA4DD9"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3A27CE" w:rsidRPr="00600815" w:rsidRDefault="00FA4DD9"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75,0</w:t>
            </w:r>
          </w:p>
        </w:tc>
      </w:tr>
      <w:tr w:rsidR="003A27CE"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2. </w:t>
            </w:r>
          </w:p>
        </w:tc>
        <w:tc>
          <w:tcPr>
            <w:tcW w:w="3715"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Отношение среднего  балла единого       государственного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экзамена (в расчете на 1 предмет) в 10  процентах школ с  лучшими результатами единого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государственного    экзамена к </w:t>
            </w:r>
            <w:r w:rsidRPr="00600815">
              <w:rPr>
                <w:rFonts w:ascii="Times New Roman" w:hAnsi="Times New Roman"/>
                <w:sz w:val="24"/>
                <w:szCs w:val="24"/>
              </w:rPr>
              <w:lastRenderedPageBreak/>
              <w:t xml:space="preserve">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1,6</w:t>
            </w:r>
            <w:r>
              <w:rPr>
                <w:rFonts w:ascii="Times New Roman" w:hAnsi="Times New Roman"/>
                <w:sz w:val="24"/>
                <w:szCs w:val="24"/>
              </w:rPr>
              <w:t>1</w:t>
            </w:r>
          </w:p>
        </w:tc>
        <w:tc>
          <w:tcPr>
            <w:tcW w:w="1275" w:type="dxa"/>
            <w:gridSpan w:val="7"/>
            <w:tcBorders>
              <w:left w:val="single" w:sz="8" w:space="0" w:color="auto"/>
              <w:bottom w:val="single" w:sz="8" w:space="0" w:color="auto"/>
              <w:right w:val="single" w:sz="4"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w:t>
            </w:r>
            <w:r>
              <w:rPr>
                <w:rFonts w:ascii="Times New Roman" w:hAnsi="Times New Roman"/>
                <w:sz w:val="24"/>
                <w:szCs w:val="24"/>
              </w:rPr>
              <w:t>60</w:t>
            </w:r>
          </w:p>
        </w:tc>
        <w:tc>
          <w:tcPr>
            <w:tcW w:w="1365" w:type="dxa"/>
            <w:tcBorders>
              <w:left w:val="single" w:sz="4" w:space="0" w:color="auto"/>
              <w:bottom w:val="single" w:sz="8" w:space="0" w:color="auto"/>
              <w:right w:val="single" w:sz="4" w:space="0" w:color="auto"/>
            </w:tcBorders>
          </w:tcPr>
          <w:p w:rsidR="003A27CE" w:rsidRPr="00600815" w:rsidRDefault="00FA4DD9"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3A27CE" w:rsidRPr="00600815" w:rsidRDefault="00FA4DD9"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w:t>
            </w:r>
          </w:p>
        </w:tc>
      </w:tr>
      <w:tr w:rsidR="003A27CE"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3. </w:t>
            </w:r>
          </w:p>
        </w:tc>
        <w:tc>
          <w:tcPr>
            <w:tcW w:w="3715"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муниципальных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общеобразовательных организаций, которым предоставлена  возможность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обучаться в соответствии с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основными   современными        </w:t>
            </w:r>
          </w:p>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требованиями, в общей численности   обучающихся         </w:t>
            </w:r>
          </w:p>
        </w:tc>
        <w:tc>
          <w:tcPr>
            <w:tcW w:w="1579"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w:t>
            </w:r>
            <w:r>
              <w:rPr>
                <w:rFonts w:ascii="Times New Roman" w:hAnsi="Times New Roman"/>
                <w:sz w:val="24"/>
                <w:szCs w:val="24"/>
              </w:rPr>
              <w:t>т</w:t>
            </w:r>
          </w:p>
        </w:tc>
        <w:tc>
          <w:tcPr>
            <w:tcW w:w="992"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64,9  </w:t>
            </w:r>
          </w:p>
        </w:tc>
        <w:tc>
          <w:tcPr>
            <w:tcW w:w="993"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3A27CE" w:rsidRPr="00600815" w:rsidRDefault="003A27CE" w:rsidP="00FA4DD9">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3A27CE" w:rsidRPr="00600815" w:rsidRDefault="00FA4DD9"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3A27CE" w:rsidRPr="00600815" w:rsidRDefault="00FA4DD9"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715" w:type="dxa"/>
            <w:tcBorders>
              <w:left w:val="single" w:sz="8" w:space="0" w:color="auto"/>
              <w:bottom w:val="single" w:sz="8" w:space="0" w:color="auto"/>
              <w:right w:val="single" w:sz="8" w:space="0" w:color="auto"/>
            </w:tcBorders>
          </w:tcPr>
          <w:p w:rsidR="004D1FFD" w:rsidRPr="00600815" w:rsidRDefault="004D1FFD" w:rsidP="00FA4DD9">
            <w:pPr>
              <w:autoSpaceDE w:val="0"/>
              <w:autoSpaceDN w:val="0"/>
              <w:adjustRightInd w:val="0"/>
              <w:spacing w:after="0" w:line="240" w:lineRule="auto"/>
              <w:rPr>
                <w:rFonts w:ascii="Times New Roman" w:hAnsi="Times New Roman"/>
                <w:sz w:val="24"/>
                <w:szCs w:val="24"/>
              </w:rPr>
            </w:pPr>
            <w:r w:rsidRPr="00DC374C">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4D1FFD" w:rsidRPr="00600815"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275" w:type="dxa"/>
            <w:tcBorders>
              <w:left w:val="single" w:sz="8" w:space="0" w:color="auto"/>
              <w:bottom w:val="single" w:sz="8" w:space="0" w:color="auto"/>
              <w:right w:val="single" w:sz="8" w:space="0" w:color="auto"/>
            </w:tcBorders>
          </w:tcPr>
          <w:p w:rsidR="004D1FFD" w:rsidRPr="00600815"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4D1FFD" w:rsidRPr="00600815"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4D1FFD"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4D1FFD" w:rsidRDefault="004D1FFD" w:rsidP="00FA4D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DC374C">
              <w:rPr>
                <w:rFonts w:ascii="Times New Roman" w:hAnsi="Times New Roman"/>
                <w:sz w:val="24"/>
                <w:szCs w:val="24"/>
              </w:rPr>
              <w:t>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DC374C">
              <w:rPr>
                <w:rFonts w:ascii="Times New Roman" w:hAnsi="Times New Roman"/>
                <w:sz w:val="24"/>
                <w:szCs w:val="24"/>
              </w:rPr>
              <w:t xml:space="preserve">оля муниципальных </w:t>
            </w:r>
            <w:r w:rsidRPr="00DC374C">
              <w:rPr>
                <w:rFonts w:ascii="Times New Roman" w:hAnsi="Times New Roman"/>
                <w:sz w:val="24"/>
                <w:szCs w:val="24"/>
              </w:rPr>
              <w:lastRenderedPageBreak/>
              <w:t>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DC374C">
              <w:rPr>
                <w:rFonts w:ascii="Times New Roman" w:hAnsi="Times New Roman"/>
                <w:sz w:val="24"/>
                <w:szCs w:val="24"/>
              </w:rPr>
              <w:t>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260" w:type="dxa"/>
            <w:gridSpan w:val="6"/>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4D1FFD" w:rsidRPr="00600815" w:rsidTr="00FA4DD9">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4D1FFD" w:rsidRPr="00600815" w:rsidRDefault="001C1C79" w:rsidP="004D1FFD">
            <w:pPr>
              <w:jc w:val="center"/>
              <w:rPr>
                <w:rFonts w:ascii="Times New Roman" w:hAnsi="Times New Roman"/>
                <w:sz w:val="24"/>
                <w:szCs w:val="24"/>
              </w:rPr>
            </w:pPr>
            <w:hyperlink w:anchor="Par1090" w:history="1">
              <w:r w:rsidR="004D1FFD" w:rsidRPr="00600815">
                <w:rPr>
                  <w:rFonts w:ascii="Times New Roman" w:hAnsi="Times New Roman"/>
                  <w:b/>
                  <w:sz w:val="24"/>
                  <w:szCs w:val="24"/>
                </w:rPr>
                <w:t>Подпрограмма</w:t>
              </w:r>
            </w:hyperlink>
            <w:r w:rsidR="004D1FFD" w:rsidRPr="00600815">
              <w:rPr>
                <w:rFonts w:ascii="Times New Roman" w:hAnsi="Times New Roman"/>
                <w:b/>
                <w:sz w:val="24"/>
                <w:szCs w:val="24"/>
              </w:rPr>
              <w:t xml:space="preserve"> "Развитие дошкольного, общего образования и д</w:t>
            </w:r>
            <w:r w:rsidR="004D1FFD">
              <w:rPr>
                <w:rFonts w:ascii="Times New Roman" w:hAnsi="Times New Roman"/>
                <w:b/>
                <w:sz w:val="24"/>
                <w:szCs w:val="24"/>
              </w:rPr>
              <w:t>ополнительного образования</w:t>
            </w:r>
            <w:r w:rsidR="004D1FFD" w:rsidRPr="00600815">
              <w:rPr>
                <w:rFonts w:ascii="Times New Roman" w:hAnsi="Times New Roman"/>
                <w:b/>
                <w:sz w:val="24"/>
                <w:szCs w:val="24"/>
              </w:rPr>
              <w:t>"</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4D1FFD" w:rsidRDefault="004D1FFD" w:rsidP="004D1FFD">
            <w:pPr>
              <w:autoSpaceDE w:val="0"/>
              <w:autoSpaceDN w:val="0"/>
              <w:adjustRightInd w:val="0"/>
              <w:spacing w:after="0" w:line="240" w:lineRule="auto"/>
              <w:rPr>
                <w:rFonts w:ascii="Times New Roman" w:hAnsi="Times New Roman"/>
                <w:sz w:val="24"/>
                <w:szCs w:val="24"/>
              </w:rPr>
            </w:pPr>
            <w:r w:rsidRPr="004D1FFD">
              <w:rPr>
                <w:rFonts w:ascii="Times New Roman" w:hAnsi="Times New Roman"/>
                <w:sz w:val="24"/>
                <w:szCs w:val="24"/>
              </w:rPr>
              <w:t xml:space="preserve">Удельный вес   численности детей в возрасте от 0 до 3  лет, охваченных   программами         </w:t>
            </w:r>
          </w:p>
          <w:p w:rsidR="004D1FFD" w:rsidRPr="004D1FFD" w:rsidRDefault="004D1FFD" w:rsidP="004D1FFD">
            <w:pPr>
              <w:autoSpaceDE w:val="0"/>
              <w:autoSpaceDN w:val="0"/>
              <w:adjustRightInd w:val="0"/>
              <w:spacing w:after="0" w:line="240" w:lineRule="auto"/>
              <w:rPr>
                <w:rFonts w:ascii="Times New Roman" w:hAnsi="Times New Roman"/>
                <w:sz w:val="24"/>
                <w:szCs w:val="24"/>
              </w:rPr>
            </w:pPr>
            <w:r w:rsidRPr="004D1FFD">
              <w:rPr>
                <w:rFonts w:ascii="Times New Roman" w:hAnsi="Times New Roman"/>
                <w:sz w:val="24"/>
                <w:szCs w:val="24"/>
              </w:rPr>
              <w:t xml:space="preserve">поддержки раннего  развития, в общей  численности детей   </w:t>
            </w:r>
          </w:p>
          <w:p w:rsidR="004D1FFD" w:rsidRPr="004D1FFD" w:rsidRDefault="004D1FFD" w:rsidP="004D1FFD">
            <w:pPr>
              <w:autoSpaceDE w:val="0"/>
              <w:autoSpaceDN w:val="0"/>
              <w:adjustRightInd w:val="0"/>
              <w:spacing w:after="0" w:line="240" w:lineRule="auto"/>
              <w:rPr>
                <w:rFonts w:ascii="Times New Roman" w:hAnsi="Times New Roman"/>
                <w:sz w:val="24"/>
                <w:szCs w:val="24"/>
              </w:rPr>
            </w:pPr>
            <w:r w:rsidRPr="004D1FFD">
              <w:rPr>
                <w:rFonts w:ascii="Times New Roman" w:hAnsi="Times New Roman"/>
                <w:sz w:val="24"/>
                <w:szCs w:val="24"/>
              </w:rPr>
              <w:t xml:space="preserve">соответствующего   возраста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22,6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детей-инвалидов, обучающихся по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программам общего образования на дому с использованием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дистанционных      образовательных  технологий, в общей численности детей-  инвалидов, которым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 противопоказано  обучение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возрасте 5 - 18 лет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дополнительного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(удельный вес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получающих услуги   дополнительного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в общей численности детей в возрасте 5 - 18 лет)</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численности учителей в возрасте до 30 лет</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 общей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учителей           общеобразовательных организаций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20,5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21,5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21,5</w:t>
            </w: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22,0</w:t>
            </w:r>
          </w:p>
        </w:tc>
        <w:tc>
          <w:tcPr>
            <w:tcW w:w="1485" w:type="dxa"/>
            <w:gridSpan w:val="7"/>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c>
          <w:tcPr>
            <w:tcW w:w="1352" w:type="dxa"/>
            <w:gridSpan w:val="5"/>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22,5</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руководителей муниципальных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дошкольного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общеобразовательных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и  организаций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образования детей, прошедших в течение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последних трех лет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повышение  квалификации или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профессиональную   переподготовку, в   общей численности   руководителей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дошкольного, общего, дополнительного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образования детей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80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98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98</w:t>
            </w: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99</w:t>
            </w:r>
          </w:p>
        </w:tc>
        <w:tc>
          <w:tcPr>
            <w:tcW w:w="1485" w:type="dxa"/>
            <w:gridSpan w:val="7"/>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352" w:type="dxa"/>
            <w:gridSpan w:val="5"/>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r>
      <w:tr w:rsidR="004D1FFD" w:rsidRPr="00600815" w:rsidTr="00FA4DD9">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Отношение   среднемесячной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заработной платы   педагогических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муниципальных: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p>
        </w:tc>
      </w:tr>
      <w:tr w:rsidR="004D1FFD" w:rsidRPr="00600815" w:rsidTr="00FA4DD9">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дошкольных  образовательных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к   средней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заработной плате в  общем образовании  района;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r>
      <w:tr w:rsidR="004D1FFD" w:rsidRPr="00600815" w:rsidTr="00FA4DD9">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организаций общего  образования к   средней заработной  плате в области;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r>
      <w:tr w:rsidR="004D1FFD" w:rsidRPr="00600815" w:rsidTr="00FA4DD9">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дополнительного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к средней заработной  плате в области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85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90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w:t>
            </w: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w:t>
            </w:r>
          </w:p>
        </w:tc>
        <w:tc>
          <w:tcPr>
            <w:tcW w:w="1449" w:type="dxa"/>
            <w:gridSpan w:val="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w:t>
            </w:r>
          </w:p>
        </w:tc>
        <w:tc>
          <w:tcPr>
            <w:tcW w:w="1388" w:type="dxa"/>
            <w:gridSpan w:val="8"/>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программам общего образования,        участвующих в олимпиадах 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конкурсах различного</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уровня, в общей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программам общего  образования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82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83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83</w:t>
            </w: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2,6</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004D1FFD">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E136EB"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2758</w:t>
            </w:r>
          </w:p>
        </w:tc>
        <w:tc>
          <w:tcPr>
            <w:tcW w:w="1275" w:type="dxa"/>
            <w:tcBorders>
              <w:left w:val="single" w:sz="8" w:space="0" w:color="auto"/>
              <w:bottom w:val="single" w:sz="8" w:space="0" w:color="auto"/>
              <w:right w:val="single" w:sz="8" w:space="0" w:color="auto"/>
            </w:tcBorders>
          </w:tcPr>
          <w:p w:rsidR="004D1FFD" w:rsidRPr="00600815"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2899</w:t>
            </w:r>
          </w:p>
        </w:tc>
        <w:tc>
          <w:tcPr>
            <w:tcW w:w="1245" w:type="dxa"/>
            <w:gridSpan w:val="5"/>
            <w:tcBorders>
              <w:left w:val="single" w:sz="8" w:space="0" w:color="auto"/>
              <w:bottom w:val="single" w:sz="8" w:space="0" w:color="auto"/>
              <w:right w:val="single" w:sz="4" w:space="0" w:color="auto"/>
            </w:tcBorders>
          </w:tcPr>
          <w:p w:rsidR="004D1FFD" w:rsidRPr="00600815"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2899</w:t>
            </w:r>
          </w:p>
        </w:tc>
        <w:tc>
          <w:tcPr>
            <w:tcW w:w="1449" w:type="dxa"/>
            <w:gridSpan w:val="4"/>
            <w:tcBorders>
              <w:left w:val="single" w:sz="4" w:space="0" w:color="auto"/>
              <w:bottom w:val="single" w:sz="8" w:space="0" w:color="auto"/>
              <w:right w:val="single" w:sz="4" w:space="0" w:color="auto"/>
            </w:tcBorders>
          </w:tcPr>
          <w:p w:rsidR="004D1FFD" w:rsidRPr="00600815"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2899</w:t>
            </w:r>
          </w:p>
        </w:tc>
        <w:tc>
          <w:tcPr>
            <w:tcW w:w="1388" w:type="dxa"/>
            <w:gridSpan w:val="8"/>
            <w:tcBorders>
              <w:left w:val="single" w:sz="4" w:space="0" w:color="auto"/>
              <w:bottom w:val="single" w:sz="8" w:space="0" w:color="auto"/>
              <w:right w:val="single" w:sz="8" w:space="0" w:color="auto"/>
            </w:tcBorders>
          </w:tcPr>
          <w:p w:rsidR="004D1FFD" w:rsidRPr="00600815"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2899</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9566BC">
              <w:rPr>
                <w:rFonts w:ascii="Times New Roman" w:hAnsi="Times New Roman"/>
                <w:sz w:val="24"/>
                <w:szCs w:val="24"/>
              </w:rPr>
              <w:t>7</w:t>
            </w:r>
            <w:r>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27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245" w:type="dxa"/>
            <w:gridSpan w:val="5"/>
            <w:tcBorders>
              <w:left w:val="single" w:sz="8"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449" w:type="dxa"/>
            <w:gridSpan w:val="4"/>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388" w:type="dxa"/>
            <w:gridSpan w:val="8"/>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9566BC">
              <w:rPr>
                <w:rFonts w:ascii="Times New Roman" w:hAnsi="Times New Roman"/>
                <w:sz w:val="24"/>
                <w:szCs w:val="24"/>
              </w:rPr>
              <w:t>8</w:t>
            </w:r>
            <w:r>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основных </w:t>
            </w:r>
            <w:r>
              <w:rPr>
                <w:rFonts w:ascii="Times New Roman" w:hAnsi="Times New Roman"/>
                <w:sz w:val="24"/>
                <w:szCs w:val="24"/>
              </w:rPr>
              <w:lastRenderedPageBreak/>
              <w:t>общеобразовательных программ основного общего образования</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число </w:t>
            </w:r>
            <w:r>
              <w:rPr>
                <w:rFonts w:ascii="Times New Roman" w:hAnsi="Times New Roman"/>
                <w:sz w:val="24"/>
                <w:szCs w:val="24"/>
              </w:rPr>
              <w:lastRenderedPageBreak/>
              <w:t>обучающихся (человек)</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p>
        </w:tc>
        <w:tc>
          <w:tcPr>
            <w:tcW w:w="993" w:type="dxa"/>
            <w:tcBorders>
              <w:left w:val="single" w:sz="8" w:space="0" w:color="auto"/>
              <w:bottom w:val="single" w:sz="8" w:space="0" w:color="auto"/>
              <w:right w:val="single" w:sz="8" w:space="0" w:color="auto"/>
            </w:tcBorders>
          </w:tcPr>
          <w:p w:rsidR="004D1FFD" w:rsidRDefault="00E136EB"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3305</w:t>
            </w:r>
          </w:p>
        </w:tc>
        <w:tc>
          <w:tcPr>
            <w:tcW w:w="1275" w:type="dxa"/>
            <w:tcBorders>
              <w:left w:val="single" w:sz="8" w:space="0" w:color="auto"/>
              <w:bottom w:val="single" w:sz="8" w:space="0" w:color="auto"/>
              <w:right w:val="single" w:sz="8" w:space="0" w:color="auto"/>
            </w:tcBorders>
          </w:tcPr>
          <w:p w:rsidR="004D1FFD"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3279</w:t>
            </w:r>
          </w:p>
        </w:tc>
        <w:tc>
          <w:tcPr>
            <w:tcW w:w="1245" w:type="dxa"/>
            <w:gridSpan w:val="5"/>
            <w:tcBorders>
              <w:left w:val="single" w:sz="8" w:space="0" w:color="auto"/>
              <w:bottom w:val="single" w:sz="8" w:space="0" w:color="auto"/>
              <w:right w:val="single" w:sz="4" w:space="0" w:color="auto"/>
            </w:tcBorders>
          </w:tcPr>
          <w:p w:rsidR="004D1FFD"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3279</w:t>
            </w:r>
          </w:p>
        </w:tc>
        <w:tc>
          <w:tcPr>
            <w:tcW w:w="1449" w:type="dxa"/>
            <w:gridSpan w:val="4"/>
            <w:tcBorders>
              <w:left w:val="single" w:sz="4" w:space="0" w:color="auto"/>
              <w:bottom w:val="single" w:sz="8" w:space="0" w:color="auto"/>
              <w:right w:val="single" w:sz="4" w:space="0" w:color="auto"/>
            </w:tcBorders>
          </w:tcPr>
          <w:p w:rsidR="004D1FFD"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3279</w:t>
            </w:r>
          </w:p>
        </w:tc>
        <w:tc>
          <w:tcPr>
            <w:tcW w:w="1388" w:type="dxa"/>
            <w:gridSpan w:val="8"/>
            <w:tcBorders>
              <w:left w:val="single" w:sz="4" w:space="0" w:color="auto"/>
              <w:bottom w:val="single" w:sz="8" w:space="0" w:color="auto"/>
              <w:right w:val="single" w:sz="8" w:space="0" w:color="auto"/>
            </w:tcBorders>
          </w:tcPr>
          <w:p w:rsidR="004D1FFD" w:rsidRDefault="00A51EA2"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3279</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r w:rsidR="009566BC">
              <w:rPr>
                <w:rFonts w:ascii="Times New Roman" w:hAnsi="Times New Roman"/>
                <w:sz w:val="24"/>
                <w:szCs w:val="24"/>
              </w:rPr>
              <w:t>9</w:t>
            </w:r>
            <w:r>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27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245" w:type="dxa"/>
            <w:gridSpan w:val="5"/>
            <w:tcBorders>
              <w:left w:val="single" w:sz="8"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449" w:type="dxa"/>
            <w:gridSpan w:val="4"/>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388" w:type="dxa"/>
            <w:gridSpan w:val="8"/>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4D1FFD">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Default="00E136EB"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557</w:t>
            </w:r>
          </w:p>
        </w:tc>
        <w:tc>
          <w:tcPr>
            <w:tcW w:w="1275" w:type="dxa"/>
            <w:tcBorders>
              <w:left w:val="single" w:sz="8" w:space="0" w:color="auto"/>
              <w:bottom w:val="single" w:sz="8" w:space="0" w:color="auto"/>
              <w:right w:val="single" w:sz="8" w:space="0" w:color="auto"/>
            </w:tcBorders>
          </w:tcPr>
          <w:p w:rsidR="004D1FFD" w:rsidRDefault="00C522DB"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502</w:t>
            </w:r>
          </w:p>
        </w:tc>
        <w:tc>
          <w:tcPr>
            <w:tcW w:w="1245" w:type="dxa"/>
            <w:gridSpan w:val="5"/>
            <w:tcBorders>
              <w:left w:val="single" w:sz="8" w:space="0" w:color="auto"/>
              <w:bottom w:val="single" w:sz="8" w:space="0" w:color="auto"/>
              <w:right w:val="single" w:sz="4" w:space="0" w:color="auto"/>
            </w:tcBorders>
          </w:tcPr>
          <w:p w:rsidR="004D1FFD" w:rsidRDefault="00C522DB"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502</w:t>
            </w:r>
          </w:p>
        </w:tc>
        <w:tc>
          <w:tcPr>
            <w:tcW w:w="1449" w:type="dxa"/>
            <w:gridSpan w:val="4"/>
            <w:tcBorders>
              <w:left w:val="single" w:sz="4" w:space="0" w:color="auto"/>
              <w:bottom w:val="single" w:sz="8" w:space="0" w:color="auto"/>
              <w:right w:val="single" w:sz="4" w:space="0" w:color="auto"/>
            </w:tcBorders>
          </w:tcPr>
          <w:p w:rsidR="004D1FFD" w:rsidRDefault="00C522DB"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502</w:t>
            </w:r>
          </w:p>
        </w:tc>
        <w:tc>
          <w:tcPr>
            <w:tcW w:w="1388" w:type="dxa"/>
            <w:gridSpan w:val="8"/>
            <w:tcBorders>
              <w:left w:val="single" w:sz="4" w:space="0" w:color="auto"/>
              <w:bottom w:val="single" w:sz="8" w:space="0" w:color="auto"/>
              <w:right w:val="single" w:sz="8" w:space="0" w:color="auto"/>
            </w:tcBorders>
          </w:tcPr>
          <w:p w:rsidR="004D1FFD" w:rsidRDefault="00C522DB"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502</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004D1FFD">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27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230" w:type="dxa"/>
            <w:gridSpan w:val="4"/>
            <w:tcBorders>
              <w:left w:val="single" w:sz="8"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485" w:type="dxa"/>
            <w:gridSpan w:val="7"/>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367" w:type="dxa"/>
            <w:gridSpan w:val="6"/>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r w:rsidR="004D1FFD">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2806</w:t>
            </w:r>
          </w:p>
        </w:tc>
        <w:tc>
          <w:tcPr>
            <w:tcW w:w="127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2810</w:t>
            </w:r>
          </w:p>
        </w:tc>
        <w:tc>
          <w:tcPr>
            <w:tcW w:w="1230" w:type="dxa"/>
            <w:gridSpan w:val="4"/>
            <w:tcBorders>
              <w:left w:val="single" w:sz="8"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2810</w:t>
            </w:r>
          </w:p>
        </w:tc>
        <w:tc>
          <w:tcPr>
            <w:tcW w:w="1485" w:type="dxa"/>
            <w:gridSpan w:val="7"/>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2810</w:t>
            </w:r>
          </w:p>
        </w:tc>
        <w:tc>
          <w:tcPr>
            <w:tcW w:w="1367" w:type="dxa"/>
            <w:gridSpan w:val="6"/>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2810</w:t>
            </w:r>
          </w:p>
        </w:tc>
      </w:tr>
      <w:tr w:rsidR="009566BC"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9566BC"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3715" w:type="dxa"/>
            <w:tcBorders>
              <w:left w:val="single" w:sz="8" w:space="0" w:color="auto"/>
              <w:bottom w:val="single" w:sz="8" w:space="0" w:color="auto"/>
              <w:right w:val="single" w:sz="8" w:space="0" w:color="auto"/>
            </w:tcBorders>
          </w:tcPr>
          <w:p w:rsidR="009566BC"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Посещаемость дошкольного учреждения</w:t>
            </w:r>
          </w:p>
        </w:tc>
        <w:tc>
          <w:tcPr>
            <w:tcW w:w="1579" w:type="dxa"/>
            <w:tcBorders>
              <w:left w:val="single" w:sz="8" w:space="0" w:color="auto"/>
              <w:bottom w:val="single" w:sz="8" w:space="0" w:color="auto"/>
              <w:right w:val="single" w:sz="8" w:space="0" w:color="auto"/>
            </w:tcBorders>
          </w:tcPr>
          <w:p w:rsidR="009566BC"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9566BC"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9566BC"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9566BC" w:rsidRDefault="009566BC">
            <w:r w:rsidRPr="00310646">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9566BC" w:rsidRDefault="009566BC">
            <w:r w:rsidRPr="00310646">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9566BC" w:rsidRDefault="009566BC">
            <w:r w:rsidRPr="00310646">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9566BC" w:rsidRDefault="009566BC">
            <w:r w:rsidRPr="00310646">
              <w:rPr>
                <w:rFonts w:ascii="Times New Roman" w:hAnsi="Times New Roman"/>
                <w:sz w:val="24"/>
                <w:szCs w:val="24"/>
              </w:rPr>
              <w:t>80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004D1FFD">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9566BC">
              <w:rPr>
                <w:rFonts w:ascii="Times New Roman" w:hAnsi="Times New Roman"/>
                <w:sz w:val="24"/>
                <w:szCs w:val="24"/>
              </w:rPr>
              <w:t>5</w:t>
            </w:r>
            <w:r>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c>
          <w:tcPr>
            <w:tcW w:w="1275"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c>
          <w:tcPr>
            <w:tcW w:w="1230" w:type="dxa"/>
            <w:gridSpan w:val="4"/>
            <w:tcBorders>
              <w:left w:val="single" w:sz="8"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c>
          <w:tcPr>
            <w:tcW w:w="1485" w:type="dxa"/>
            <w:gridSpan w:val="7"/>
            <w:tcBorders>
              <w:left w:val="single" w:sz="4" w:space="0" w:color="auto"/>
              <w:bottom w:val="single" w:sz="8"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c>
          <w:tcPr>
            <w:tcW w:w="1367" w:type="dxa"/>
            <w:gridSpan w:val="6"/>
            <w:tcBorders>
              <w:left w:val="single" w:sz="4"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r>
      <w:tr w:rsidR="004D1FFD" w:rsidRPr="00600815" w:rsidTr="00FA4DD9">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4D1FFD" w:rsidRPr="00600815" w:rsidRDefault="001C1C79" w:rsidP="004D1FFD">
            <w:pPr>
              <w:jc w:val="center"/>
              <w:rPr>
                <w:rFonts w:ascii="Times New Roman" w:hAnsi="Times New Roman"/>
                <w:sz w:val="24"/>
                <w:szCs w:val="24"/>
              </w:rPr>
            </w:pPr>
            <w:hyperlink w:anchor="Par2023" w:history="1">
              <w:r w:rsidR="004D1FFD" w:rsidRPr="00600815">
                <w:rPr>
                  <w:rFonts w:ascii="Times New Roman" w:hAnsi="Times New Roman"/>
                  <w:b/>
                  <w:sz w:val="24"/>
                  <w:szCs w:val="24"/>
                </w:rPr>
                <w:t>Подпрограмма</w:t>
              </w:r>
            </w:hyperlink>
            <w:r w:rsidR="004D1FFD" w:rsidRPr="00600815">
              <w:rPr>
                <w:rFonts w:ascii="Times New Roman" w:hAnsi="Times New Roman"/>
                <w:b/>
                <w:sz w:val="24"/>
                <w:szCs w:val="24"/>
              </w:rPr>
              <w:t xml:space="preserve"> "Развитие системы оценки качества образования и информационной прозрачности системы образования"</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9566BC">
              <w:rPr>
                <w:rFonts w:ascii="Times New Roman" w:hAnsi="Times New Roman"/>
                <w:sz w:val="24"/>
                <w:szCs w:val="24"/>
              </w:rPr>
              <w:t>6</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Число уровней   образования, на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которых реализуются механизмы внешней  оценки качества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3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w:t>
            </w:r>
          </w:p>
        </w:tc>
        <w:tc>
          <w:tcPr>
            <w:tcW w:w="1560" w:type="dxa"/>
            <w:gridSpan w:val="10"/>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9566BC">
              <w:rPr>
                <w:rFonts w:ascii="Times New Roman" w:hAnsi="Times New Roman"/>
                <w:sz w:val="24"/>
                <w:szCs w:val="24"/>
              </w:rPr>
              <w:t>7</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числа  образовательных  организаций,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обеспечивающих     предоставление   нормативно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закрепленного    перечня сведений о  своей деятельности  на </w:t>
            </w:r>
            <w:r w:rsidRPr="00600815">
              <w:rPr>
                <w:rFonts w:ascii="Times New Roman" w:hAnsi="Times New Roman"/>
                <w:sz w:val="24"/>
                <w:szCs w:val="24"/>
              </w:rPr>
              <w:lastRenderedPageBreak/>
              <w:t xml:space="preserve">официальных   сайтах, в общем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   образовательных     организаций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r w:rsidR="009566BC">
              <w:rPr>
                <w:rFonts w:ascii="Times New Roman" w:hAnsi="Times New Roman"/>
                <w:sz w:val="24"/>
                <w:szCs w:val="24"/>
              </w:rPr>
              <w:t>8</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числа  образовательных организаций, в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которых проведено  тьюторское обучение по государственно-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общественному    управлению и созданы органы             коллегиального управления с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участием  общественности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(родители,   работодатели), в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общем числе  образовательных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9566BC">
              <w:rPr>
                <w:rFonts w:ascii="Times New Roman" w:hAnsi="Times New Roman"/>
                <w:sz w:val="24"/>
                <w:szCs w:val="24"/>
              </w:rPr>
              <w:t>9</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Доля выпускников     муниципальных     общеобразовательных организаций, не   сдавших единый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государственный   экзамен, в общей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выпускников   муниципальных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общеобразовательных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0,3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0,3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0,3</w:t>
            </w:r>
          </w:p>
        </w:tc>
        <w:tc>
          <w:tcPr>
            <w:tcW w:w="1200" w:type="dxa"/>
            <w:gridSpan w:val="3"/>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0,3</w:t>
            </w:r>
          </w:p>
        </w:tc>
        <w:tc>
          <w:tcPr>
            <w:tcW w:w="1590" w:type="dxa"/>
            <w:gridSpan w:val="12"/>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w:t>
            </w:r>
          </w:p>
        </w:tc>
        <w:tc>
          <w:tcPr>
            <w:tcW w:w="1292" w:type="dxa"/>
            <w:gridSpan w:val="2"/>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w:t>
            </w:r>
          </w:p>
        </w:tc>
      </w:tr>
      <w:tr w:rsidR="004D1FFD" w:rsidRPr="00600815" w:rsidTr="00FA4DD9">
        <w:trPr>
          <w:tblCellSpacing w:w="5" w:type="nil"/>
        </w:trPr>
        <w:tc>
          <w:tcPr>
            <w:tcW w:w="13229" w:type="dxa"/>
            <w:gridSpan w:val="23"/>
            <w:tcBorders>
              <w:left w:val="single" w:sz="8" w:space="0" w:color="auto"/>
              <w:bottom w:val="single" w:sz="8" w:space="0" w:color="auto"/>
            </w:tcBorders>
          </w:tcPr>
          <w:p w:rsidR="004D1FFD" w:rsidRPr="00600815" w:rsidRDefault="004D1FFD" w:rsidP="004D1FFD">
            <w:pPr>
              <w:jc w:val="center"/>
              <w:rPr>
                <w:rFonts w:ascii="Times New Roman" w:hAnsi="Times New Roman"/>
                <w:b/>
                <w:sz w:val="24"/>
                <w:szCs w:val="24"/>
              </w:rPr>
            </w:pPr>
            <w:r w:rsidRPr="00600815">
              <w:rPr>
                <w:rFonts w:ascii="Times New Roman" w:hAnsi="Times New Roman"/>
                <w:b/>
                <w:sz w:val="24"/>
                <w:szCs w:val="24"/>
              </w:rPr>
              <w:t>Подпрограмма «Школьное питание»</w:t>
            </w:r>
          </w:p>
        </w:tc>
        <w:tc>
          <w:tcPr>
            <w:tcW w:w="5963" w:type="dxa"/>
          </w:tcPr>
          <w:p w:rsidR="004D1FFD" w:rsidRPr="00600815" w:rsidRDefault="004D1FFD" w:rsidP="004D1FFD"/>
        </w:tc>
        <w:tc>
          <w:tcPr>
            <w:tcW w:w="5963" w:type="dxa"/>
          </w:tcPr>
          <w:p w:rsidR="004D1FFD" w:rsidRPr="00600815" w:rsidRDefault="004D1FFD" w:rsidP="004D1FFD"/>
        </w:tc>
        <w:tc>
          <w:tcPr>
            <w:tcW w:w="5963" w:type="dxa"/>
          </w:tcPr>
          <w:p w:rsidR="004D1FFD" w:rsidRPr="00600815" w:rsidRDefault="001C1C79" w:rsidP="004D1FFD">
            <w:pPr>
              <w:jc w:val="center"/>
              <w:rPr>
                <w:rFonts w:ascii="Times New Roman" w:hAnsi="Times New Roman"/>
                <w:sz w:val="24"/>
                <w:szCs w:val="24"/>
              </w:rPr>
            </w:pPr>
            <w:hyperlink w:anchor="Par2662" w:history="1">
              <w:r w:rsidR="004D1FFD" w:rsidRPr="00600815">
                <w:rPr>
                  <w:rFonts w:ascii="Times New Roman" w:hAnsi="Times New Roman"/>
                  <w:b/>
                  <w:sz w:val="24"/>
                  <w:szCs w:val="24"/>
                </w:rPr>
                <w:t>Подпрограмма</w:t>
              </w:r>
            </w:hyperlink>
            <w:r w:rsidR="004D1FFD" w:rsidRPr="00600815">
              <w:rPr>
                <w:rFonts w:ascii="Times New Roman" w:hAnsi="Times New Roman"/>
                <w:b/>
                <w:sz w:val="24"/>
                <w:szCs w:val="24"/>
              </w:rPr>
              <w:t xml:space="preserve"> «Школьное питание»</w:t>
            </w:r>
          </w:p>
        </w:tc>
      </w:tr>
      <w:tr w:rsidR="004D1FFD" w:rsidRPr="00600815" w:rsidTr="00FA4DD9">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4D1FFD" w:rsidRPr="00600815"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4D1FFD" w:rsidRPr="00600815">
              <w:rPr>
                <w:rFonts w:ascii="Times New Roman" w:hAnsi="Times New Roman"/>
                <w:sz w:val="24"/>
                <w:szCs w:val="24"/>
              </w:rPr>
              <w:t>.</w:t>
            </w:r>
          </w:p>
        </w:tc>
        <w:tc>
          <w:tcPr>
            <w:tcW w:w="3715" w:type="dxa"/>
            <w:tcBorders>
              <w:top w:val="single" w:sz="4" w:space="0" w:color="auto"/>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двухразовым горячим     питанием учащихся   общеобразовательных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tc>
        <w:tc>
          <w:tcPr>
            <w:tcW w:w="1579" w:type="dxa"/>
            <w:tcBorders>
              <w:top w:val="single" w:sz="4" w:space="0" w:color="auto"/>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27</w:t>
            </w:r>
          </w:p>
        </w:tc>
        <w:tc>
          <w:tcPr>
            <w:tcW w:w="993" w:type="dxa"/>
            <w:tcBorders>
              <w:top w:val="single" w:sz="4" w:space="0" w:color="auto"/>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w:t>
            </w:r>
          </w:p>
        </w:tc>
        <w:tc>
          <w:tcPr>
            <w:tcW w:w="1275" w:type="dxa"/>
            <w:tcBorders>
              <w:top w:val="single" w:sz="4" w:space="0" w:color="auto"/>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w:t>
            </w:r>
          </w:p>
        </w:tc>
        <w:tc>
          <w:tcPr>
            <w:tcW w:w="1125" w:type="dxa"/>
            <w:tcBorders>
              <w:top w:val="single" w:sz="4" w:space="0" w:color="auto"/>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30,2</w:t>
            </w:r>
          </w:p>
        </w:tc>
        <w:tc>
          <w:tcPr>
            <w:tcW w:w="1695" w:type="dxa"/>
            <w:gridSpan w:val="15"/>
            <w:tcBorders>
              <w:top w:val="single" w:sz="4" w:space="0" w:color="auto"/>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w:t>
            </w:r>
          </w:p>
        </w:tc>
        <w:tc>
          <w:tcPr>
            <w:tcW w:w="1262" w:type="dxa"/>
            <w:tcBorders>
              <w:top w:val="single" w:sz="4" w:space="0" w:color="auto"/>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r w:rsidR="004D1FFD"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школьных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пищеблоков,         квалифицированных   для работы на    современном         технологическом  оборудовании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72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72,5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72,5</w:t>
            </w:r>
          </w:p>
        </w:tc>
        <w:tc>
          <w:tcPr>
            <w:tcW w:w="1125" w:type="dxa"/>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73</w:t>
            </w:r>
          </w:p>
        </w:tc>
        <w:tc>
          <w:tcPr>
            <w:tcW w:w="1695" w:type="dxa"/>
            <w:gridSpan w:val="15"/>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75,0</w:t>
            </w:r>
          </w:p>
        </w:tc>
        <w:tc>
          <w:tcPr>
            <w:tcW w:w="1262" w:type="dxa"/>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sidR="004D1FFD"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Доля пищеблоков     </w:t>
            </w:r>
            <w:r w:rsidRPr="00600815">
              <w:rPr>
                <w:rFonts w:ascii="Times New Roman" w:hAnsi="Times New Roman"/>
                <w:sz w:val="24"/>
                <w:szCs w:val="24"/>
              </w:rPr>
              <w:lastRenderedPageBreak/>
              <w:t xml:space="preserve">общеобразовательных организаций, оснащенных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современным        технологическим  оборудованием       </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68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68,5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68,5</w:t>
            </w:r>
          </w:p>
        </w:tc>
        <w:tc>
          <w:tcPr>
            <w:tcW w:w="1125" w:type="dxa"/>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75,0</w:t>
            </w:r>
          </w:p>
        </w:tc>
        <w:tc>
          <w:tcPr>
            <w:tcW w:w="1262" w:type="dxa"/>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33</w:t>
            </w:r>
            <w:r w:rsidR="004D1FFD"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Доля  общеобразовательных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использующих в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рационе питания детей продукты,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обогащенные   витаминами и        </w:t>
            </w:r>
          </w:p>
          <w:p w:rsidR="004D1FFD"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микронутриентами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72,5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75,4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75,4</w:t>
            </w:r>
          </w:p>
        </w:tc>
        <w:tc>
          <w:tcPr>
            <w:tcW w:w="1125" w:type="dxa"/>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87</w:t>
            </w:r>
          </w:p>
        </w:tc>
        <w:tc>
          <w:tcPr>
            <w:tcW w:w="1695" w:type="dxa"/>
            <w:gridSpan w:val="15"/>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r w:rsidR="004D1FFD"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участников   образовательного    </w:t>
            </w: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p>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75,5  </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78   </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78</w:t>
            </w:r>
          </w:p>
        </w:tc>
        <w:tc>
          <w:tcPr>
            <w:tcW w:w="1185" w:type="dxa"/>
            <w:gridSpan w:val="2"/>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78</w:t>
            </w:r>
          </w:p>
        </w:tc>
        <w:tc>
          <w:tcPr>
            <w:tcW w:w="1635" w:type="dxa"/>
            <w:gridSpan w:val="14"/>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4D1FFD" w:rsidRPr="00600815" w:rsidTr="00FA4DD9">
        <w:trPr>
          <w:gridAfter w:val="3"/>
          <w:wAfter w:w="17889" w:type="dxa"/>
          <w:tblCellSpacing w:w="5" w:type="nil"/>
        </w:trPr>
        <w:tc>
          <w:tcPr>
            <w:tcW w:w="13229" w:type="dxa"/>
            <w:gridSpan w:val="23"/>
            <w:tcBorders>
              <w:left w:val="single" w:sz="8" w:space="0" w:color="auto"/>
              <w:bottom w:val="single" w:sz="8" w:space="0" w:color="auto"/>
              <w:right w:val="single" w:sz="8" w:space="0" w:color="auto"/>
            </w:tcBorders>
          </w:tcPr>
          <w:p w:rsidR="004D1FFD" w:rsidRPr="00B05BDF" w:rsidRDefault="004D1FFD" w:rsidP="004D1FF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деятельности в сфере образования»</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566BC">
              <w:rPr>
                <w:rFonts w:ascii="Times New Roman" w:hAnsi="Times New Roman"/>
                <w:sz w:val="24"/>
                <w:szCs w:val="24"/>
              </w:rPr>
              <w:t>5</w:t>
            </w:r>
            <w:r>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790</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w:t>
            </w:r>
          </w:p>
        </w:tc>
        <w:tc>
          <w:tcPr>
            <w:tcW w:w="1200" w:type="dxa"/>
            <w:gridSpan w:val="3"/>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810</w:t>
            </w:r>
          </w:p>
        </w:tc>
        <w:tc>
          <w:tcPr>
            <w:tcW w:w="1575" w:type="dxa"/>
            <w:gridSpan w:val="11"/>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820</w:t>
            </w:r>
          </w:p>
        </w:tc>
        <w:tc>
          <w:tcPr>
            <w:tcW w:w="1307" w:type="dxa"/>
            <w:gridSpan w:val="3"/>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820</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566BC">
              <w:rPr>
                <w:rFonts w:ascii="Times New Roman" w:hAnsi="Times New Roman"/>
                <w:sz w:val="24"/>
                <w:szCs w:val="24"/>
              </w:rPr>
              <w:t>6</w:t>
            </w:r>
            <w:r>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r>
      <w:tr w:rsidR="004D1FFD" w:rsidRPr="00600815" w:rsidTr="00FA4DD9">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D1FFD" w:rsidRPr="00600815" w:rsidRDefault="004D1FFD" w:rsidP="00956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566BC">
              <w:rPr>
                <w:rFonts w:ascii="Times New Roman" w:hAnsi="Times New Roman"/>
                <w:sz w:val="24"/>
                <w:szCs w:val="24"/>
              </w:rPr>
              <w:t>7</w:t>
            </w:r>
            <w:r>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r>
      <w:tr w:rsidR="004D1FFD" w:rsidRPr="00600815" w:rsidTr="00FA4DD9">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4D1FFD" w:rsidRPr="00600815" w:rsidRDefault="009566BC"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r w:rsidR="004D1FFD">
              <w:rPr>
                <w:rFonts w:ascii="Times New Roman" w:hAnsi="Times New Roman"/>
                <w:sz w:val="24"/>
                <w:szCs w:val="24"/>
              </w:rPr>
              <w:t>.</w:t>
            </w:r>
          </w:p>
        </w:tc>
        <w:tc>
          <w:tcPr>
            <w:tcW w:w="3715" w:type="dxa"/>
            <w:tcBorders>
              <w:left w:val="single" w:sz="8" w:space="0" w:color="auto"/>
              <w:bottom w:val="single" w:sz="4" w:space="0" w:color="auto"/>
              <w:right w:val="single" w:sz="8"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sidRPr="00506CCD">
              <w:rPr>
                <w:rFonts w:ascii="Times New Roman" w:hAnsi="Times New Roman"/>
                <w:sz w:val="24"/>
                <w:szCs w:val="24"/>
              </w:rPr>
              <w:t>Количество отчетов, подлежащих своду</w:t>
            </w:r>
          </w:p>
          <w:p w:rsidR="004D1FFD" w:rsidRDefault="004D1FFD" w:rsidP="004D1FFD">
            <w:pPr>
              <w:autoSpaceDE w:val="0"/>
              <w:autoSpaceDN w:val="0"/>
              <w:adjustRightInd w:val="0"/>
              <w:spacing w:after="0" w:line="240" w:lineRule="auto"/>
              <w:rPr>
                <w:rFonts w:ascii="Times New Roman" w:hAnsi="Times New Roman"/>
                <w:sz w:val="24"/>
                <w:szCs w:val="24"/>
              </w:rPr>
            </w:pPr>
          </w:p>
          <w:p w:rsidR="004D1FFD" w:rsidRPr="00FA4DD9" w:rsidRDefault="004D1FFD" w:rsidP="004D1FFD">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4"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4"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4D1FFD" w:rsidRPr="00600815"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4D1FFD"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p w:rsidR="004D1FFD" w:rsidRDefault="004D1FFD" w:rsidP="004D1FFD">
            <w:pPr>
              <w:autoSpaceDE w:val="0"/>
              <w:autoSpaceDN w:val="0"/>
              <w:adjustRightInd w:val="0"/>
              <w:spacing w:after="0" w:line="240" w:lineRule="auto"/>
              <w:rPr>
                <w:rFonts w:ascii="Times New Roman" w:hAnsi="Times New Roman"/>
                <w:sz w:val="24"/>
                <w:szCs w:val="24"/>
              </w:rPr>
            </w:pPr>
          </w:p>
          <w:p w:rsidR="004D1FFD" w:rsidRDefault="004D1FFD" w:rsidP="004D1FFD">
            <w:pPr>
              <w:autoSpaceDE w:val="0"/>
              <w:autoSpaceDN w:val="0"/>
              <w:adjustRightInd w:val="0"/>
              <w:spacing w:after="0" w:line="240" w:lineRule="auto"/>
              <w:rPr>
                <w:rFonts w:ascii="Times New Roman" w:hAnsi="Times New Roman"/>
                <w:sz w:val="24"/>
                <w:szCs w:val="24"/>
              </w:rPr>
            </w:pPr>
          </w:p>
          <w:p w:rsidR="004D1FFD" w:rsidRPr="00600815" w:rsidRDefault="004D1FFD" w:rsidP="004D1FFD">
            <w:pPr>
              <w:autoSpaceDE w:val="0"/>
              <w:autoSpaceDN w:val="0"/>
              <w:adjustRightInd w:val="0"/>
              <w:spacing w:after="0" w:line="240" w:lineRule="auto"/>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4D1FFD" w:rsidRPr="00FA4DD9"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r>
      <w:tr w:rsidR="004D1FFD" w:rsidRPr="00600815" w:rsidTr="00FA4DD9">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4D1FFD" w:rsidRDefault="009566BC" w:rsidP="004D1FFD">
            <w:pPr>
              <w:rPr>
                <w:rFonts w:ascii="Times New Roman" w:hAnsi="Times New Roman"/>
                <w:sz w:val="24"/>
                <w:szCs w:val="24"/>
              </w:rPr>
            </w:pPr>
            <w:r>
              <w:rPr>
                <w:rFonts w:ascii="Times New Roman" w:hAnsi="Times New Roman"/>
                <w:sz w:val="24"/>
                <w:szCs w:val="24"/>
              </w:rPr>
              <w:lastRenderedPageBreak/>
              <w:t>39</w:t>
            </w:r>
            <w:r w:rsidR="004D1FFD">
              <w:rPr>
                <w:rFonts w:ascii="Times New Roman" w:hAnsi="Times New Roman"/>
                <w:sz w:val="24"/>
                <w:szCs w:val="24"/>
              </w:rPr>
              <w:t>.</w:t>
            </w:r>
          </w:p>
          <w:p w:rsidR="004D1FFD" w:rsidRDefault="004D1FFD" w:rsidP="004D1FFD">
            <w:pPr>
              <w:rPr>
                <w:rFonts w:ascii="Times New Roman" w:hAnsi="Times New Roman"/>
                <w:sz w:val="24"/>
                <w:szCs w:val="24"/>
              </w:rPr>
            </w:pPr>
          </w:p>
          <w:p w:rsidR="004D1FFD" w:rsidRDefault="004D1FFD" w:rsidP="004D1FFD">
            <w:pPr>
              <w:rPr>
                <w:rFonts w:ascii="Times New Roman" w:hAnsi="Times New Roman"/>
                <w:sz w:val="24"/>
                <w:szCs w:val="24"/>
              </w:rPr>
            </w:pPr>
          </w:p>
          <w:p w:rsidR="004D1FFD" w:rsidRDefault="004D1FFD" w:rsidP="004D1FFD">
            <w:pPr>
              <w:rPr>
                <w:rFonts w:ascii="Times New Roman" w:hAnsi="Times New Roman"/>
                <w:sz w:val="24"/>
                <w:szCs w:val="24"/>
              </w:rPr>
            </w:pPr>
          </w:p>
          <w:p w:rsidR="004D1FFD" w:rsidRPr="00FA4DD9" w:rsidRDefault="004D1FFD" w:rsidP="004D1FFD">
            <w:pPr>
              <w:rPr>
                <w:rFonts w:ascii="Times New Roman" w:hAnsi="Times New Roman"/>
                <w:sz w:val="24"/>
                <w:szCs w:val="24"/>
              </w:rPr>
            </w:pPr>
          </w:p>
        </w:tc>
        <w:tc>
          <w:tcPr>
            <w:tcW w:w="3715" w:type="dxa"/>
            <w:tcBorders>
              <w:top w:val="single" w:sz="4" w:space="0" w:color="auto"/>
              <w:left w:val="single" w:sz="8" w:space="0" w:color="auto"/>
              <w:bottom w:val="single" w:sz="8" w:space="0" w:color="auto"/>
              <w:right w:val="single" w:sz="8" w:space="0" w:color="auto"/>
            </w:tcBorders>
          </w:tcPr>
          <w:p w:rsidR="004D1FFD" w:rsidRPr="00FA4DD9" w:rsidRDefault="004D1FFD" w:rsidP="004D1F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8" w:space="0" w:color="auto"/>
              <w:right w:val="single" w:sz="8" w:space="0" w:color="auto"/>
            </w:tcBorders>
          </w:tcPr>
          <w:p w:rsidR="004D1FFD" w:rsidRDefault="004D1FFD" w:rsidP="004D1FFD">
            <w:pPr>
              <w:autoSpaceDE w:val="0"/>
              <w:autoSpaceDN w:val="0"/>
              <w:adjustRightInd w:val="0"/>
              <w:rPr>
                <w:rFonts w:ascii="Times New Roman" w:hAnsi="Times New Roman"/>
                <w:sz w:val="24"/>
                <w:szCs w:val="24"/>
              </w:rPr>
            </w:pPr>
            <w:r>
              <w:rPr>
                <w:rFonts w:ascii="Times New Roman" w:hAnsi="Times New Roman"/>
                <w:sz w:val="24"/>
                <w:szCs w:val="24"/>
              </w:rPr>
              <w:t>единиц</w:t>
            </w:r>
          </w:p>
        </w:tc>
        <w:tc>
          <w:tcPr>
            <w:tcW w:w="992" w:type="dxa"/>
            <w:tcBorders>
              <w:top w:val="single" w:sz="4" w:space="0" w:color="auto"/>
              <w:left w:val="single" w:sz="8" w:space="0" w:color="auto"/>
              <w:bottom w:val="single" w:sz="8" w:space="0" w:color="auto"/>
              <w:right w:val="single" w:sz="8" w:space="0" w:color="auto"/>
            </w:tcBorders>
          </w:tcPr>
          <w:p w:rsidR="004D1FFD" w:rsidRDefault="004D1FFD" w:rsidP="004D1FFD">
            <w:pPr>
              <w:autoSpaceDE w:val="0"/>
              <w:autoSpaceDN w:val="0"/>
              <w:adjustRightInd w:val="0"/>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8" w:space="0" w:color="auto"/>
              <w:bottom w:val="single" w:sz="8" w:space="0" w:color="auto"/>
              <w:right w:val="single" w:sz="8" w:space="0" w:color="auto"/>
            </w:tcBorders>
          </w:tcPr>
          <w:p w:rsidR="004D1FFD" w:rsidRDefault="004D1FFD" w:rsidP="004D1FFD">
            <w:pPr>
              <w:autoSpaceDE w:val="0"/>
              <w:autoSpaceDN w:val="0"/>
              <w:adjustRightInd w:val="0"/>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8" w:space="0" w:color="auto"/>
              <w:bottom w:val="single" w:sz="8" w:space="0" w:color="auto"/>
              <w:right w:val="single" w:sz="8" w:space="0" w:color="auto"/>
            </w:tcBorders>
          </w:tcPr>
          <w:p w:rsidR="004D1FFD" w:rsidRDefault="004D1FFD" w:rsidP="004D1FFD">
            <w:pPr>
              <w:autoSpaceDE w:val="0"/>
              <w:autoSpaceDN w:val="0"/>
              <w:adjustRightInd w:val="0"/>
              <w:rPr>
                <w:rFonts w:ascii="Times New Roman" w:hAnsi="Times New Roman"/>
                <w:sz w:val="24"/>
                <w:szCs w:val="24"/>
              </w:rPr>
            </w:pPr>
            <w:r>
              <w:rPr>
                <w:rFonts w:ascii="Times New Roman" w:hAnsi="Times New Roman"/>
                <w:sz w:val="24"/>
                <w:szCs w:val="24"/>
              </w:rPr>
              <w:t>68</w:t>
            </w:r>
          </w:p>
        </w:tc>
        <w:tc>
          <w:tcPr>
            <w:tcW w:w="1200" w:type="dxa"/>
            <w:gridSpan w:val="3"/>
            <w:tcBorders>
              <w:top w:val="single" w:sz="4" w:space="0" w:color="auto"/>
              <w:left w:val="single" w:sz="8" w:space="0" w:color="auto"/>
              <w:bottom w:val="single" w:sz="8" w:space="0" w:color="auto"/>
              <w:right w:val="single" w:sz="4" w:space="0" w:color="auto"/>
            </w:tcBorders>
          </w:tcPr>
          <w:p w:rsidR="004D1FFD" w:rsidRDefault="004D1FFD" w:rsidP="004D1FFD">
            <w:pPr>
              <w:autoSpaceDE w:val="0"/>
              <w:autoSpaceDN w:val="0"/>
              <w:adjustRightInd w:val="0"/>
              <w:rPr>
                <w:rFonts w:ascii="Times New Roman" w:hAnsi="Times New Roman"/>
                <w:sz w:val="24"/>
                <w:szCs w:val="24"/>
              </w:rPr>
            </w:pPr>
            <w:r>
              <w:rPr>
                <w:rFonts w:ascii="Times New Roman" w:hAnsi="Times New Roman"/>
                <w:sz w:val="24"/>
                <w:szCs w:val="24"/>
              </w:rPr>
              <w:t>68</w:t>
            </w:r>
          </w:p>
        </w:tc>
        <w:tc>
          <w:tcPr>
            <w:tcW w:w="1575" w:type="dxa"/>
            <w:gridSpan w:val="11"/>
            <w:tcBorders>
              <w:top w:val="single" w:sz="4" w:space="0" w:color="auto"/>
              <w:left w:val="single" w:sz="4" w:space="0" w:color="auto"/>
              <w:bottom w:val="single" w:sz="8" w:space="0" w:color="auto"/>
              <w:right w:val="single" w:sz="4" w:space="0" w:color="auto"/>
            </w:tcBorders>
          </w:tcPr>
          <w:p w:rsidR="004D1FFD" w:rsidRDefault="004D1FFD" w:rsidP="004D1FFD">
            <w:pPr>
              <w:autoSpaceDE w:val="0"/>
              <w:autoSpaceDN w:val="0"/>
              <w:adjustRightInd w:val="0"/>
              <w:rPr>
                <w:rFonts w:ascii="Times New Roman" w:hAnsi="Times New Roman"/>
                <w:sz w:val="24"/>
                <w:szCs w:val="24"/>
              </w:rPr>
            </w:pPr>
            <w:r>
              <w:rPr>
                <w:rFonts w:ascii="Times New Roman" w:hAnsi="Times New Roman"/>
                <w:sz w:val="24"/>
                <w:szCs w:val="24"/>
              </w:rPr>
              <w:t>68</w:t>
            </w:r>
          </w:p>
        </w:tc>
        <w:tc>
          <w:tcPr>
            <w:tcW w:w="1307" w:type="dxa"/>
            <w:gridSpan w:val="3"/>
            <w:tcBorders>
              <w:top w:val="single" w:sz="4" w:space="0" w:color="auto"/>
              <w:left w:val="single" w:sz="4" w:space="0" w:color="auto"/>
              <w:bottom w:val="single" w:sz="8" w:space="0" w:color="auto"/>
              <w:right w:val="single" w:sz="8" w:space="0" w:color="auto"/>
            </w:tcBorders>
          </w:tcPr>
          <w:p w:rsidR="004D1FFD" w:rsidRDefault="004D1FFD" w:rsidP="004D1FFD">
            <w:pPr>
              <w:autoSpaceDE w:val="0"/>
              <w:autoSpaceDN w:val="0"/>
              <w:adjustRightInd w:val="0"/>
              <w:rPr>
                <w:rFonts w:ascii="Times New Roman" w:hAnsi="Times New Roman"/>
                <w:sz w:val="24"/>
                <w:szCs w:val="24"/>
              </w:rPr>
            </w:pPr>
            <w:r>
              <w:rPr>
                <w:rFonts w:ascii="Times New Roman" w:hAnsi="Times New Roman"/>
                <w:sz w:val="24"/>
                <w:szCs w:val="24"/>
              </w:rPr>
              <w:t>68</w:t>
            </w:r>
          </w:p>
        </w:tc>
      </w:tr>
    </w:tbl>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Pr="002407A0" w:rsidRDefault="007B7ED4" w:rsidP="00EB61D8">
      <w:pPr>
        <w:pStyle w:val="ConsPlusNormal"/>
        <w:outlineLvl w:val="2"/>
        <w:rPr>
          <w:rFonts w:ascii="Times New Roman" w:hAnsi="Times New Roman" w:cs="Times New Roman"/>
          <w:sz w:val="24"/>
          <w:szCs w:val="24"/>
        </w:rPr>
      </w:pPr>
      <w:r w:rsidRPr="002229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27CE" w:rsidRDefault="007B7ED4"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FA4DD9" w:rsidRDefault="00FA4DD9"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3A27CE"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B7ED4" w:rsidRDefault="003A27CE"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7B7ED4">
        <w:rPr>
          <w:rFonts w:ascii="Times New Roman" w:hAnsi="Times New Roman"/>
          <w:sz w:val="24"/>
          <w:szCs w:val="24"/>
        </w:rPr>
        <w:t>Приложение 2</w:t>
      </w:r>
    </w:p>
    <w:p w:rsidR="007B7ED4" w:rsidRDefault="007B7ED4" w:rsidP="00BB6632">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7B7ED4" w:rsidRDefault="007B7ED4" w:rsidP="00BB663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2B4597">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 xml:space="preserve">Соль-Илецкого </w:t>
      </w:r>
      <w:r>
        <w:rPr>
          <w:rFonts w:ascii="Times New Roman" w:hAnsi="Times New Roman"/>
          <w:sz w:val="24"/>
          <w:szCs w:val="24"/>
        </w:rPr>
        <w:t>городского округа</w:t>
      </w:r>
    </w:p>
    <w:p w:rsidR="007B7ED4" w:rsidRDefault="007B7ED4"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2016</w:t>
      </w:r>
      <w:r w:rsidR="002D0EBF">
        <w:rPr>
          <w:rFonts w:ascii="Times New Roman" w:hAnsi="Times New Roman"/>
          <w:sz w:val="24"/>
          <w:szCs w:val="24"/>
        </w:rPr>
        <w:t xml:space="preserve"> - 2020</w:t>
      </w:r>
      <w:r w:rsidRPr="00533618">
        <w:rPr>
          <w:rFonts w:ascii="Times New Roman" w:hAnsi="Times New Roman"/>
          <w:sz w:val="24"/>
          <w:szCs w:val="24"/>
        </w:rPr>
        <w:t xml:space="preserve"> годы</w:t>
      </w:r>
      <w:r>
        <w:rPr>
          <w:rFonts w:ascii="Times New Roman" w:hAnsi="Times New Roman"/>
          <w:sz w:val="24"/>
          <w:szCs w:val="24"/>
        </w:rPr>
        <w:t>»</w:t>
      </w:r>
    </w:p>
    <w:p w:rsidR="007B7ED4" w:rsidRPr="00533618" w:rsidRDefault="007B7ED4"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B7ED4" w:rsidRPr="00533618"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основных мероприятий</w:t>
      </w:r>
      <w:r w:rsidRPr="00533618">
        <w:rPr>
          <w:rFonts w:ascii="Times New Roman" w:hAnsi="Times New Roman"/>
          <w:sz w:val="24"/>
          <w:szCs w:val="24"/>
        </w:rPr>
        <w:t xml:space="preserve"> муниципальной программы</w:t>
      </w:r>
    </w:p>
    <w:p w:rsidR="007B7ED4" w:rsidRPr="00533618" w:rsidRDefault="001661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7B7ED4" w:rsidRPr="00533618">
        <w:rPr>
          <w:rFonts w:ascii="Times New Roman" w:hAnsi="Times New Roman"/>
          <w:sz w:val="24"/>
          <w:szCs w:val="24"/>
        </w:rPr>
        <w:t xml:space="preserve">Развитие системы образования Соль-Илецкого </w:t>
      </w:r>
      <w:r w:rsidR="007B7ED4">
        <w:rPr>
          <w:rFonts w:ascii="Times New Roman" w:hAnsi="Times New Roman"/>
          <w:sz w:val="24"/>
          <w:szCs w:val="24"/>
        </w:rPr>
        <w:t>городского округа</w:t>
      </w:r>
    </w:p>
    <w:p w:rsidR="007B7ED4" w:rsidRPr="00533618"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2016</w:t>
      </w:r>
      <w:r w:rsidRPr="00533618">
        <w:rPr>
          <w:rFonts w:ascii="Times New Roman" w:hAnsi="Times New Roman"/>
          <w:sz w:val="24"/>
          <w:szCs w:val="24"/>
        </w:rPr>
        <w:t xml:space="preserve"> </w:t>
      </w:r>
      <w:r>
        <w:rPr>
          <w:rFonts w:ascii="Times New Roman" w:hAnsi="Times New Roman"/>
          <w:sz w:val="24"/>
          <w:szCs w:val="24"/>
        </w:rPr>
        <w:t>–</w:t>
      </w:r>
      <w:r w:rsidR="002D0EBF">
        <w:rPr>
          <w:rFonts w:ascii="Times New Roman" w:hAnsi="Times New Roman"/>
          <w:sz w:val="24"/>
          <w:szCs w:val="24"/>
        </w:rPr>
        <w:t xml:space="preserve"> 2020</w:t>
      </w:r>
      <w:r>
        <w:rPr>
          <w:rFonts w:ascii="Times New Roman" w:hAnsi="Times New Roman"/>
          <w:sz w:val="24"/>
          <w:szCs w:val="24"/>
        </w:rPr>
        <w:t xml:space="preserve"> </w:t>
      </w:r>
      <w:r w:rsidRPr="00533618">
        <w:rPr>
          <w:rFonts w:ascii="Times New Roman" w:hAnsi="Times New Roman"/>
          <w:sz w:val="24"/>
          <w:szCs w:val="24"/>
        </w:rPr>
        <w:t>годы</w:t>
      </w:r>
      <w:r w:rsidR="001661D4">
        <w:rPr>
          <w:rFonts w:ascii="Times New Roman" w:hAnsi="Times New Roman"/>
          <w:sz w:val="24"/>
          <w:szCs w:val="24"/>
        </w:rPr>
        <w:t>»</w:t>
      </w:r>
    </w:p>
    <w:p w:rsidR="007B7ED4" w:rsidRPr="00533618" w:rsidRDefault="007B7ED4" w:rsidP="006D1A25">
      <w:pPr>
        <w:autoSpaceDE w:val="0"/>
        <w:autoSpaceDN w:val="0"/>
        <w:adjustRightInd w:val="0"/>
        <w:spacing w:after="0" w:line="240" w:lineRule="auto"/>
        <w:jc w:val="both"/>
        <w:rPr>
          <w:rFonts w:ascii="Times New Roman" w:hAnsi="Times New Roman"/>
          <w:sz w:val="24"/>
          <w:szCs w:val="24"/>
        </w:rPr>
      </w:pPr>
    </w:p>
    <w:tbl>
      <w:tblPr>
        <w:tblW w:w="0" w:type="auto"/>
        <w:tblCellSpacing w:w="5" w:type="nil"/>
        <w:tblInd w:w="66" w:type="dxa"/>
        <w:tblLayout w:type="fixed"/>
        <w:tblCellMar>
          <w:left w:w="75" w:type="dxa"/>
          <w:right w:w="75" w:type="dxa"/>
        </w:tblCellMar>
        <w:tblLook w:val="0000"/>
      </w:tblPr>
      <w:tblGrid>
        <w:gridCol w:w="9"/>
        <w:gridCol w:w="501"/>
        <w:gridCol w:w="39"/>
        <w:gridCol w:w="2361"/>
        <w:gridCol w:w="15"/>
        <w:gridCol w:w="1605"/>
        <w:gridCol w:w="15"/>
        <w:gridCol w:w="1299"/>
        <w:gridCol w:w="51"/>
        <w:gridCol w:w="1202"/>
        <w:gridCol w:w="43"/>
        <w:gridCol w:w="75"/>
        <w:gridCol w:w="2193"/>
        <w:gridCol w:w="12"/>
        <w:gridCol w:w="2364"/>
        <w:gridCol w:w="51"/>
        <w:gridCol w:w="2636"/>
        <w:gridCol w:w="79"/>
      </w:tblGrid>
      <w:tr w:rsidR="007B7ED4" w:rsidRPr="00600815" w:rsidTr="00C7090A">
        <w:trPr>
          <w:gridBefore w:val="1"/>
          <w:gridAfter w:val="1"/>
          <w:wBefore w:w="9" w:type="dxa"/>
          <w:wAfter w:w="79" w:type="dxa"/>
          <w:trHeight w:val="36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N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п/п</w:t>
            </w:r>
          </w:p>
        </w:tc>
        <w:tc>
          <w:tcPr>
            <w:tcW w:w="2376"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Номер и наименование</w:t>
            </w:r>
          </w:p>
          <w:p w:rsidR="007B7ED4" w:rsidRPr="00600815" w:rsidRDefault="007B7ED4" w:rsidP="009F4B54">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основного</w:t>
            </w:r>
          </w:p>
          <w:p w:rsidR="007B7ED4" w:rsidRPr="00600815" w:rsidRDefault="007B7ED4" w:rsidP="009F4B54">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мероприятия</w:t>
            </w:r>
          </w:p>
        </w:tc>
        <w:tc>
          <w:tcPr>
            <w:tcW w:w="1620"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Ответственный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исполнитель </w:t>
            </w:r>
          </w:p>
        </w:tc>
        <w:tc>
          <w:tcPr>
            <w:tcW w:w="2595" w:type="dxa"/>
            <w:gridSpan w:val="4"/>
            <w:tcBorders>
              <w:top w:val="single" w:sz="8" w:space="0" w:color="auto"/>
              <w:left w:val="single" w:sz="8" w:space="0" w:color="auto"/>
              <w:bottom w:val="single" w:sz="8" w:space="0" w:color="auto"/>
              <w:right w:val="single" w:sz="8" w:space="0" w:color="auto"/>
            </w:tcBorders>
          </w:tcPr>
          <w:p w:rsidR="007B7ED4" w:rsidRPr="00600815" w:rsidRDefault="007B7ED4" w:rsidP="00B54EB1">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Срок</w:t>
            </w:r>
          </w:p>
        </w:tc>
        <w:tc>
          <w:tcPr>
            <w:tcW w:w="2268"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Ожидаемый</w:t>
            </w:r>
          </w:p>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конечный</w:t>
            </w:r>
          </w:p>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результат (краткое</w:t>
            </w:r>
          </w:p>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описание)</w:t>
            </w:r>
          </w:p>
        </w:tc>
        <w:tc>
          <w:tcPr>
            <w:tcW w:w="2376"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Последствия</w:t>
            </w:r>
          </w:p>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нереализации</w:t>
            </w:r>
          </w:p>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основного</w:t>
            </w:r>
          </w:p>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мероприятия</w:t>
            </w:r>
          </w:p>
        </w:tc>
        <w:tc>
          <w:tcPr>
            <w:tcW w:w="2687"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Связь</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с показателями</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(индикаторами) муниципальной</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программы</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(подпрограммы)</w:t>
            </w:r>
          </w:p>
        </w:tc>
      </w:tr>
      <w:tr w:rsidR="007B7ED4" w:rsidRPr="00600815" w:rsidTr="00C7090A">
        <w:trPr>
          <w:gridBefore w:val="1"/>
          <w:gridAfter w:val="1"/>
          <w:wBefore w:w="9" w:type="dxa"/>
          <w:wAfter w:w="79" w:type="dxa"/>
          <w:trHeight w:val="540"/>
          <w:tblCellSpacing w:w="5" w:type="nil"/>
        </w:trPr>
        <w:tc>
          <w:tcPr>
            <w:tcW w:w="540"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c>
          <w:tcPr>
            <w:tcW w:w="2376"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c>
          <w:tcPr>
            <w:tcW w:w="1620"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начала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реализации</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окончания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реализации</w:t>
            </w:r>
          </w:p>
        </w:tc>
        <w:tc>
          <w:tcPr>
            <w:tcW w:w="2268"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376"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687"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4     </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5     </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         </w:t>
            </w:r>
          </w:p>
        </w:tc>
      </w:tr>
      <w:tr w:rsidR="007B7ED4" w:rsidRPr="00600815" w:rsidTr="00C7090A">
        <w:trPr>
          <w:gridBefore w:val="1"/>
          <w:gridAfter w:val="1"/>
          <w:wBefore w:w="9" w:type="dxa"/>
          <w:wAfter w:w="79" w:type="dxa"/>
          <w:tblCellSpacing w:w="5" w:type="nil"/>
        </w:trPr>
        <w:tc>
          <w:tcPr>
            <w:tcW w:w="14462" w:type="dxa"/>
            <w:gridSpan w:val="16"/>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outlineLvl w:val="2"/>
              <w:rPr>
                <w:rFonts w:ascii="Times New Roman" w:hAnsi="Times New Roman"/>
                <w:b/>
                <w:sz w:val="24"/>
                <w:szCs w:val="24"/>
              </w:rPr>
            </w:pPr>
            <w:r w:rsidRPr="00600815">
              <w:rPr>
                <w:rFonts w:ascii="Times New Roman" w:hAnsi="Times New Roman"/>
                <w:b/>
                <w:sz w:val="24"/>
                <w:szCs w:val="24"/>
              </w:rPr>
              <w:t xml:space="preserve">             </w:t>
            </w:r>
            <w:hyperlink w:anchor="Par1090" w:history="1">
              <w:r w:rsidRPr="00600815">
                <w:rPr>
                  <w:rFonts w:ascii="Times New Roman" w:hAnsi="Times New Roman"/>
                  <w:b/>
                  <w:sz w:val="24"/>
                  <w:szCs w:val="24"/>
                </w:rPr>
                <w:t>Подпрограмма</w:t>
              </w:r>
            </w:hyperlink>
            <w:r w:rsidRPr="00600815">
              <w:rPr>
                <w:rFonts w:ascii="Times New Roman" w:hAnsi="Times New Roman"/>
                <w:b/>
                <w:sz w:val="24"/>
                <w:szCs w:val="24"/>
              </w:rPr>
              <w:t xml:space="preserve"> "Развитие дошкольного, общего образования и д</w:t>
            </w:r>
            <w:r>
              <w:rPr>
                <w:rFonts w:ascii="Times New Roman" w:hAnsi="Times New Roman"/>
                <w:b/>
                <w:sz w:val="24"/>
                <w:szCs w:val="24"/>
              </w:rPr>
              <w:t>ополнительного образования</w:t>
            </w:r>
            <w:r w:rsidRPr="00600815">
              <w:rPr>
                <w:rFonts w:ascii="Times New Roman" w:hAnsi="Times New Roman"/>
                <w:b/>
                <w:sz w:val="24"/>
                <w:szCs w:val="24"/>
              </w:rPr>
              <w:t xml:space="preserve">"              </w:t>
            </w:r>
          </w:p>
        </w:tc>
      </w:tr>
      <w:tr w:rsidR="007B7ED4" w:rsidRPr="00600815" w:rsidTr="00C7090A">
        <w:trPr>
          <w:gridBefore w:val="1"/>
          <w:gridAfter w:val="1"/>
          <w:wBefore w:w="9" w:type="dxa"/>
          <w:wAfter w:w="79" w:type="dxa"/>
          <w:trHeight w:val="57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344" w:history="1">
              <w:r w:rsidR="007B7ED4" w:rsidRPr="00600815">
                <w:rPr>
                  <w:rFonts w:ascii="Times New Roman" w:hAnsi="Times New Roman"/>
                  <w:sz w:val="24"/>
                  <w:szCs w:val="24"/>
                </w:rPr>
                <w:t>мероприятие 1</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8E13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создание      инфраструктуры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сопровождения    раннего развития  детей (от 0 до 3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предоставление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консультационных  услуг семьям с  детьми раннего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возраста; создание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передовых моделей современных детских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садов; доведение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средней заработной платы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педагогических  работников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дошкольных ОО до  средней заработной платы в сфере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общего образования в </w:t>
            </w:r>
            <w:r>
              <w:rPr>
                <w:rFonts w:ascii="Times New Roman" w:hAnsi="Times New Roman"/>
                <w:sz w:val="24"/>
                <w:szCs w:val="24"/>
              </w:rPr>
              <w:t>районе;</w:t>
            </w:r>
            <w:r w:rsidRPr="00600815">
              <w:rPr>
                <w:rFonts w:ascii="Times New Roman" w:hAnsi="Times New Roman"/>
                <w:sz w:val="24"/>
                <w:szCs w:val="24"/>
              </w:rPr>
              <w:t xml:space="preserve"> введение федерального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государственного  образовательного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стандарта (далее -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ФГОС) в 100    процентах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дошкольных ОО; рост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доли     первоклассников, у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которых  сформирована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готовность к освоению программ  начального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сохранение очередей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 дошкольные ОО,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рост социальной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напряженности       </w:t>
            </w:r>
          </w:p>
        </w:tc>
        <w:tc>
          <w:tcPr>
            <w:tcW w:w="2687" w:type="dxa"/>
            <w:gridSpan w:val="2"/>
            <w:tcBorders>
              <w:left w:val="single" w:sz="8" w:space="0" w:color="auto"/>
              <w:bottom w:val="single" w:sz="8" w:space="0" w:color="auto"/>
              <w:right w:val="single" w:sz="8" w:space="0" w:color="auto"/>
            </w:tcBorders>
          </w:tcPr>
          <w:p w:rsidR="007B7ED4" w:rsidRPr="002B2311" w:rsidRDefault="007B7ED4" w:rsidP="00EF4920">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обеспеченность</w:t>
            </w:r>
            <w:r>
              <w:rPr>
                <w:rFonts w:ascii="Times New Roman" w:hAnsi="Times New Roman"/>
                <w:sz w:val="24"/>
                <w:szCs w:val="24"/>
              </w:rPr>
              <w:t xml:space="preserve"> населения услугами дошкольного образования (отношение численности детей 3 - 7 лет, </w:t>
            </w:r>
            <w:r w:rsidRPr="002B2311">
              <w:rPr>
                <w:rFonts w:ascii="Times New Roman" w:hAnsi="Times New Roman"/>
                <w:sz w:val="24"/>
                <w:szCs w:val="24"/>
              </w:rPr>
              <w:t>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7B7ED4" w:rsidRPr="002B2311" w:rsidRDefault="007B7ED4" w:rsidP="00EF4920">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Default="007B7ED4" w:rsidP="00EF4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w:t>
            </w:r>
            <w:r w:rsidRPr="00600815">
              <w:rPr>
                <w:rFonts w:ascii="Times New Roman" w:hAnsi="Times New Roman"/>
                <w:sz w:val="24"/>
                <w:szCs w:val="24"/>
              </w:rPr>
              <w:lastRenderedPageBreak/>
              <w:t>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EF4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F4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w:t>
            </w:r>
            <w:r w:rsidR="002C3435">
              <w:rPr>
                <w:rFonts w:ascii="Times New Roman" w:hAnsi="Times New Roman"/>
                <w:sz w:val="24"/>
                <w:szCs w:val="24"/>
              </w:rPr>
              <w:t>ачеством предоставляемой услуги; д</w:t>
            </w:r>
            <w:r w:rsidR="002C3435" w:rsidRPr="002C3435">
              <w:rPr>
                <w:rFonts w:ascii="Times New Roman" w:hAnsi="Times New Roman"/>
                <w:sz w:val="24"/>
                <w:szCs w:val="24"/>
              </w:rPr>
              <w:t>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558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2.</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373" w:history="1">
              <w:r w:rsidR="007B7ED4" w:rsidRPr="00600815">
                <w:rPr>
                  <w:rFonts w:ascii="Times New Roman" w:hAnsi="Times New Roman"/>
                  <w:sz w:val="24"/>
                  <w:szCs w:val="24"/>
                </w:rPr>
                <w:t>мероприятие 2</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создание во всех ОО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условий,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соответствующих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 ФГОС;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предоставление всем</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возможности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обучаться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соответствии 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основными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современными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создание банка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лучших практик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общего 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инновационных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площадок; доведение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заработной платы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до 100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процентов от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средней заработной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платы по области;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доли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молодых педагогов,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имеющих высокие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результаты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итогам обучения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вузе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недоступность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качественного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для всех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возраста независимо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от места жительства,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социального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экономического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положения их семей;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дальнейшее снижение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обучения, в том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 результатов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единого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экзамена (далее -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ЕГЭ)                </w:t>
            </w:r>
          </w:p>
        </w:tc>
        <w:tc>
          <w:tcPr>
            <w:tcW w:w="2687" w:type="dxa"/>
            <w:gridSpan w:val="2"/>
            <w:tcBorders>
              <w:left w:val="single" w:sz="8" w:space="0" w:color="auto"/>
              <w:bottom w:val="single" w:sz="8" w:space="0" w:color="auto"/>
              <w:right w:val="single" w:sz="8" w:space="0" w:color="auto"/>
            </w:tcBorders>
          </w:tcPr>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удельный вес численности учителей в возрасте до 30 лет в общей численности учителей общеобразовательных </w:t>
            </w:r>
            <w:r w:rsidRPr="002B2311">
              <w:rPr>
                <w:rFonts w:ascii="Times New Roman" w:hAnsi="Times New Roman"/>
                <w:sz w:val="24"/>
                <w:szCs w:val="24"/>
              </w:rPr>
              <w:lastRenderedPageBreak/>
              <w:t>организаций;</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w:t>
            </w:r>
            <w:r>
              <w:rPr>
                <w:rFonts w:ascii="Times New Roman" w:hAnsi="Times New Roman"/>
                <w:sz w:val="24"/>
                <w:szCs w:val="24"/>
              </w:rPr>
              <w:lastRenderedPageBreak/>
              <w:t>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CD65A9" w:rsidRDefault="00CD65A9" w:rsidP="00CD65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CD65A9" w:rsidRDefault="00CD65A9"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уровень освоения обучающимися основной общеобразовательной программы основного общего образования;</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2C3435" w:rsidRPr="002C3435" w:rsidRDefault="007B7ED4" w:rsidP="002C34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w:t>
            </w:r>
            <w:r w:rsidR="002C3435">
              <w:rPr>
                <w:rFonts w:ascii="Times New Roman" w:hAnsi="Times New Roman"/>
                <w:sz w:val="24"/>
                <w:szCs w:val="24"/>
              </w:rPr>
              <w:t xml:space="preserve">ия; </w:t>
            </w:r>
            <w:r w:rsidR="002C3435" w:rsidRPr="002C3435">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7B7ED4" w:rsidRPr="002B2311" w:rsidRDefault="002C3435" w:rsidP="002C3435">
            <w:pPr>
              <w:autoSpaceDE w:val="0"/>
              <w:autoSpaceDN w:val="0"/>
              <w:adjustRightInd w:val="0"/>
              <w:spacing w:after="0" w:line="240" w:lineRule="auto"/>
              <w:jc w:val="both"/>
              <w:rPr>
                <w:rFonts w:ascii="Times New Roman" w:hAnsi="Times New Roman"/>
                <w:sz w:val="24"/>
                <w:szCs w:val="24"/>
              </w:rPr>
            </w:pPr>
            <w:r w:rsidRPr="002C3435">
              <w:rPr>
                <w:rFonts w:ascii="Times New Roman" w:hAnsi="Times New Roman"/>
                <w:sz w:val="24"/>
                <w:szCs w:val="24"/>
              </w:rPr>
              <w:t xml:space="preserve">удельный вес численности детей-сирот и детей, </w:t>
            </w:r>
            <w:r w:rsidRPr="002C3435">
              <w:rPr>
                <w:rFonts w:ascii="Times New Roman" w:hAnsi="Times New Roman"/>
                <w:sz w:val="24"/>
                <w:szCs w:val="24"/>
              </w:rPr>
              <w:lastRenderedPageBreak/>
              <w:t>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558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3.</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416" w:history="1">
              <w:r w:rsidR="007B7ED4" w:rsidRPr="00600815">
                <w:rPr>
                  <w:rFonts w:ascii="Times New Roman" w:hAnsi="Times New Roman"/>
                  <w:sz w:val="24"/>
                  <w:szCs w:val="24"/>
                </w:rPr>
                <w:t>мероприятие 3</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дополнительного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охват детей 5 - 18</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не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менее 98</w:t>
            </w:r>
            <w:r w:rsidRPr="00600815">
              <w:rPr>
                <w:rFonts w:ascii="Times New Roman" w:hAnsi="Times New Roman"/>
                <w:sz w:val="24"/>
                <w:szCs w:val="24"/>
              </w:rPr>
              <w:t xml:space="preserve">        </w:t>
            </w:r>
          </w:p>
          <w:p w:rsidR="007B7ED4" w:rsidRPr="00600815" w:rsidRDefault="007B7ED4" w:rsidP="007B1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процентов</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менее 80 процентов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и семей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будут использовать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информационно-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консультационные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сервисы в сети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Интернет для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проектирования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реализации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индивидуальных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CD65A9"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траекторий</w:t>
            </w:r>
            <w:r w:rsidR="00CD65A9">
              <w:rPr>
                <w:rFonts w:ascii="Times New Roman" w:hAnsi="Times New Roman"/>
                <w:sz w:val="24"/>
                <w:szCs w:val="24"/>
              </w:rPr>
              <w:t>;</w:t>
            </w:r>
          </w:p>
          <w:p w:rsidR="00CD65A9" w:rsidRPr="00752DBA" w:rsidRDefault="00CD65A9" w:rsidP="00CD65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CD65A9" w:rsidRPr="00347DDF" w:rsidRDefault="00CD65A9" w:rsidP="00CD65A9">
            <w:pPr>
              <w:autoSpaceDE w:val="0"/>
              <w:autoSpaceDN w:val="0"/>
              <w:adjustRightInd w:val="0"/>
              <w:spacing w:after="0" w:line="240" w:lineRule="auto"/>
              <w:jc w:val="both"/>
              <w:rPr>
                <w:rFonts w:ascii="Times New Roman" w:hAnsi="Times New Roman"/>
                <w:sz w:val="24"/>
                <w:szCs w:val="24"/>
              </w:rPr>
            </w:pPr>
            <w:r w:rsidRPr="00752DBA">
              <w:rPr>
                <w:rFonts w:ascii="Times New Roman" w:hAnsi="Times New Roman"/>
                <w:sz w:val="24"/>
                <w:szCs w:val="24"/>
              </w:rPr>
              <w:t xml:space="preserve">повысятся показатели уровня социализации </w:t>
            </w:r>
            <w:r w:rsidRPr="00752DBA">
              <w:rPr>
                <w:rFonts w:ascii="Times New Roman" w:hAnsi="Times New Roman"/>
                <w:sz w:val="24"/>
                <w:szCs w:val="24"/>
              </w:rPr>
              <w:lastRenderedPageBreak/>
              <w:t>выпускников основных общеобразовательных организаций (по результатам мониторингов различного уровня).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снижение удельной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охваченных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рост преступлений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правонарушений,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совершенных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несовершеннолетними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или при их участии  </w:t>
            </w:r>
          </w:p>
        </w:tc>
        <w:tc>
          <w:tcPr>
            <w:tcW w:w="2687" w:type="dxa"/>
            <w:gridSpan w:val="2"/>
            <w:tcBorders>
              <w:left w:val="single" w:sz="8" w:space="0" w:color="auto"/>
              <w:bottom w:val="single" w:sz="8" w:space="0" w:color="auto"/>
              <w:right w:val="single" w:sz="8" w:space="0" w:color="auto"/>
            </w:tcBorders>
          </w:tcPr>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w:t>
            </w:r>
            <w:r w:rsidRPr="002B2311">
              <w:rPr>
                <w:rFonts w:ascii="Times New Roman" w:hAnsi="Times New Roman"/>
                <w:sz w:val="24"/>
                <w:szCs w:val="24"/>
              </w:rPr>
              <w:lastRenderedPageBreak/>
              <w:t>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468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4.</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467" w:history="1">
              <w:r w:rsidR="007B7ED4" w:rsidRPr="00600815">
                <w:rPr>
                  <w:rFonts w:ascii="Times New Roman" w:hAnsi="Times New Roman"/>
                  <w:sz w:val="24"/>
                  <w:szCs w:val="24"/>
                </w:rPr>
                <w:t>мероприятие 4</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"Выявление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поддержка одаренных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и молодежи"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талантливых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школьников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студентов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возрасте 12 - 18</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получивших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поддержку со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стороны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 4,8 процента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8</w:t>
            </w:r>
            <w:r w:rsidRPr="00600815">
              <w:rPr>
                <w:rFonts w:ascii="Times New Roman" w:hAnsi="Times New Roman"/>
                <w:sz w:val="24"/>
                <w:szCs w:val="24"/>
              </w:rPr>
              <w:t xml:space="preserve">,0 процента;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ежегодное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проведение в период</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каникул около 20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профильных смен для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одаренных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различных сферах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деятельности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отсутствие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поддержки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поощрения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талантливых молодых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людей; ухудшение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результатов участия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школьников области в</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российских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международных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предметных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олимпиадах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школьников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участвующих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олимпиадах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конкурсах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различного уровня,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 общей численности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r>
      <w:tr w:rsidR="007B7ED4" w:rsidRPr="00600815" w:rsidTr="00B54EB1">
        <w:trPr>
          <w:gridBefore w:val="1"/>
          <w:gridAfter w:val="1"/>
          <w:wBefore w:w="9" w:type="dxa"/>
          <w:wAfter w:w="79" w:type="dxa"/>
          <w:trHeight w:val="1542"/>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5.</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00" w:history="1">
              <w:r w:rsidR="007B7ED4" w:rsidRPr="00600815">
                <w:rPr>
                  <w:rFonts w:ascii="Times New Roman" w:hAnsi="Times New Roman"/>
                  <w:sz w:val="24"/>
                  <w:szCs w:val="24"/>
                </w:rPr>
                <w:t>мероприятие 5</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"Реализация моделей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качественного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детьми-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инвалидами и </w:t>
            </w:r>
            <w:r w:rsidRPr="00600815">
              <w:rPr>
                <w:rFonts w:ascii="Times New Roman" w:hAnsi="Times New Roman"/>
                <w:sz w:val="24"/>
                <w:szCs w:val="24"/>
              </w:rPr>
              <w:lastRenderedPageBreak/>
              <w:t xml:space="preserve">лицами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 ограниченными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возможностями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здоровья"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предоставление всем</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детям-инвалидам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возможности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освоения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в форме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дистанционного или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инклюзивного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недоступность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качественного общего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для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детей-инвалидов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инвалидов,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на дому</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 использованием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дистанционных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технологий, в общей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инвалидов, которым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 противопоказано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обучение           </w:t>
            </w:r>
          </w:p>
        </w:tc>
      </w:tr>
      <w:tr w:rsidR="007B7ED4" w:rsidRPr="00600815" w:rsidTr="00C7090A">
        <w:trPr>
          <w:gridBefore w:val="1"/>
          <w:gridAfter w:val="1"/>
          <w:wBefore w:w="9" w:type="dxa"/>
          <w:wAfter w:w="79" w:type="dxa"/>
          <w:trHeight w:val="270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6.</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13" w:history="1">
              <w:r w:rsidR="007B7ED4" w:rsidRPr="00600815">
                <w:rPr>
                  <w:rFonts w:ascii="Times New Roman" w:hAnsi="Times New Roman"/>
                  <w:sz w:val="24"/>
                  <w:szCs w:val="24"/>
                </w:rPr>
                <w:t>мероприятие 6</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"Развитие физической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культуры и спорта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организациях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обучающихся</w:t>
            </w:r>
            <w:r>
              <w:rPr>
                <w:rFonts w:ascii="Times New Roman" w:hAnsi="Times New Roman"/>
                <w:sz w:val="24"/>
                <w:szCs w:val="24"/>
              </w:rPr>
              <w:t xml:space="preserve"> в</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возрасте 5 - 18</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регулярно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занимающихся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спортивных секциях,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клубах и иных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объединениях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спортивной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направленности; увеличение охвата обучающихся программами формирования здорового образа жизни</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снижение численности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студентов в возрасте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5 - 18</w:t>
            </w:r>
            <w:r w:rsidRPr="00600815">
              <w:rPr>
                <w:rFonts w:ascii="Times New Roman" w:hAnsi="Times New Roman"/>
                <w:sz w:val="24"/>
                <w:szCs w:val="24"/>
              </w:rPr>
              <w:t xml:space="preserve"> лет,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регулярно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занимающихся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объединениях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спортивной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направленности; рост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преступлений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правонарушений,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совершенных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несовершеннолетними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или при их участии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tc>
      </w:tr>
      <w:tr w:rsidR="007B7ED4" w:rsidRPr="00600815" w:rsidTr="007B10B5">
        <w:trPr>
          <w:gridBefore w:val="1"/>
          <w:gridAfter w:val="1"/>
          <w:wBefore w:w="9" w:type="dxa"/>
          <w:wAfter w:w="79" w:type="dxa"/>
          <w:trHeight w:val="2392"/>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28" w:history="1">
              <w:r w:rsidR="007B7ED4" w:rsidRPr="00600815">
                <w:rPr>
                  <w:rFonts w:ascii="Times New Roman" w:hAnsi="Times New Roman"/>
                  <w:sz w:val="24"/>
                  <w:szCs w:val="24"/>
                </w:rPr>
                <w:t>мероприятие 7</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кадрового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потенциала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повысятся привлекательность </w:t>
            </w:r>
            <w:r w:rsidRPr="002B2311">
              <w:rPr>
                <w:rFonts w:ascii="Times New Roman" w:hAnsi="Times New Roman"/>
                <w:sz w:val="24"/>
                <w:szCs w:val="24"/>
              </w:rPr>
              <w:lastRenderedPageBreak/>
              <w:t>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все педагоги будут включены в программы повышения квалификации, предусматривающие возможность выбора программ с учетом индивидуальных </w:t>
            </w:r>
            <w:r w:rsidRPr="002B2311">
              <w:rPr>
                <w:rFonts w:ascii="Times New Roman" w:hAnsi="Times New Roman"/>
                <w:sz w:val="24"/>
                <w:szCs w:val="24"/>
              </w:rPr>
              <w:lastRenderedPageBreak/>
              <w:t>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4"/>
                <w:szCs w:val="24"/>
              </w:rPr>
              <w:t xml:space="preserve"> </w:t>
            </w:r>
            <w:r w:rsidRPr="002B2311">
              <w:rPr>
                <w:rFonts w:ascii="Times New Roman" w:hAnsi="Times New Roman"/>
                <w:sz w:val="24"/>
                <w:szCs w:val="24"/>
              </w:rPr>
              <w:t>сформированы эффективные институты самоуправления в профессиональном педагогическом сообществе.</w:t>
            </w:r>
          </w:p>
          <w:p w:rsidR="007B7ED4" w:rsidRPr="007B10B5" w:rsidRDefault="007B7ED4" w:rsidP="007B10B5">
            <w:pPr>
              <w:autoSpaceDE w:val="0"/>
              <w:autoSpaceDN w:val="0"/>
              <w:adjustRightInd w:val="0"/>
              <w:spacing w:after="0" w:line="240" w:lineRule="auto"/>
              <w:rPr>
                <w:rFonts w:ascii="Times New Roman" w:hAnsi="Times New Roman"/>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снижение качества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корпуса дошкольных,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ОО и 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учителей в возрасте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 30 лет в общей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учителей ОО;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руководителей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муниципальных</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ОО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прошедших в течение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последних трех лет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повышение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квалификации или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профессиональную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переподготовку,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руководителей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xml:space="preserve">, организаций дополнительного образования детей – к средней заработной </w:t>
            </w:r>
            <w:r>
              <w:rPr>
                <w:rFonts w:ascii="Times New Roman" w:hAnsi="Times New Roman"/>
                <w:sz w:val="24"/>
                <w:szCs w:val="24"/>
              </w:rPr>
              <w:lastRenderedPageBreak/>
              <w:t>плате в области</w:t>
            </w:r>
            <w:r w:rsidRPr="002B2311">
              <w:rPr>
                <w:rFonts w:ascii="Times New Roman" w:hAnsi="Times New Roman"/>
                <w:sz w:val="24"/>
                <w:szCs w:val="24"/>
              </w:rPr>
              <w:t>.</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w:t>
            </w:r>
          </w:p>
        </w:tc>
      </w:tr>
      <w:tr w:rsidR="007B7ED4" w:rsidRPr="00600815" w:rsidTr="00C7090A">
        <w:trPr>
          <w:gridBefore w:val="1"/>
          <w:gridAfter w:val="1"/>
          <w:wBefore w:w="9" w:type="dxa"/>
          <w:wAfter w:w="79" w:type="dxa"/>
          <w:trHeight w:val="2674"/>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8.</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71" w:history="1">
              <w:r w:rsidR="007B7ED4" w:rsidRPr="00600815">
                <w:rPr>
                  <w:rFonts w:ascii="Times New Roman" w:hAnsi="Times New Roman"/>
                  <w:sz w:val="24"/>
                  <w:szCs w:val="24"/>
                </w:rPr>
                <w:t>мероприятие 8</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w:t>
            </w:r>
          </w:p>
          <w:p w:rsidR="007B7ED4" w:rsidRPr="00600815" w:rsidRDefault="00CD65A9"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007B7ED4" w:rsidRPr="00600815">
              <w:rPr>
                <w:rFonts w:ascii="Times New Roman" w:hAnsi="Times New Roman"/>
                <w:sz w:val="24"/>
                <w:szCs w:val="24"/>
              </w:rPr>
              <w:t>нфраструктуры</w:t>
            </w:r>
            <w:r>
              <w:rPr>
                <w:rFonts w:ascii="Times New Roman" w:hAnsi="Times New Roman"/>
                <w:sz w:val="24"/>
                <w:szCs w:val="24"/>
              </w:rPr>
              <w:t xml:space="preserve"> дошкольного,</w:t>
            </w:r>
            <w:r w:rsidR="007B7ED4"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общего образования 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CD65A9"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образования </w:t>
            </w:r>
            <w:r w:rsidR="007B7ED4" w:rsidRPr="00600815">
              <w:rPr>
                <w:rFonts w:ascii="Times New Roman" w:hAnsi="Times New Roman"/>
                <w:sz w:val="24"/>
                <w:szCs w:val="24"/>
              </w:rPr>
              <w:t xml:space="preserve">"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создание во всех ОО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условий,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соответствующих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 ФГОС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общего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выполнения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гарантий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общедоступности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бесплатности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охвата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услугами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программами летнего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отдыха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оздоровления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сохранение очередей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 дошкольные ОО;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рост социальной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напряженности;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недоступность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качественного общего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для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детей-инвалидов     </w:t>
            </w:r>
          </w:p>
        </w:tc>
        <w:tc>
          <w:tcPr>
            <w:tcW w:w="2687" w:type="dxa"/>
            <w:gridSpan w:val="2"/>
            <w:tcBorders>
              <w:left w:val="single" w:sz="8" w:space="0" w:color="auto"/>
              <w:bottom w:val="single" w:sz="8" w:space="0" w:color="auto"/>
              <w:right w:val="single" w:sz="8" w:space="0" w:color="auto"/>
            </w:tcBorders>
          </w:tcPr>
          <w:p w:rsidR="007B7ED4"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tc>
      </w:tr>
      <w:tr w:rsidR="007B7ED4" w:rsidRPr="00600815" w:rsidTr="00B54EB1">
        <w:trPr>
          <w:gridBefore w:val="1"/>
          <w:gridAfter w:val="1"/>
          <w:wBefore w:w="9" w:type="dxa"/>
          <w:wAfter w:w="79" w:type="dxa"/>
          <w:trHeight w:val="1258"/>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9.</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мероприятие 9</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"Социальные гарантии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социальных гарантий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повышение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привлекательности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профессии и уровня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квалификации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преподавательских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кадров, увеличение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среднедушевого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дохода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невыполнение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социальных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обязательств перед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2687" w:type="dxa"/>
            <w:gridSpan w:val="2"/>
            <w:tcBorders>
              <w:left w:val="single" w:sz="8" w:space="0" w:color="auto"/>
              <w:bottom w:val="single" w:sz="8" w:space="0" w:color="auto"/>
              <w:right w:val="single" w:sz="8" w:space="0" w:color="auto"/>
            </w:tcBorders>
          </w:tcPr>
          <w:p w:rsidR="007B7ED4" w:rsidRPr="00600815" w:rsidRDefault="008C31B2" w:rsidP="008C31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tc>
      </w:tr>
      <w:tr w:rsidR="007B7ED4" w:rsidRPr="00600815" w:rsidTr="00B54EB1">
        <w:trPr>
          <w:gridBefore w:val="1"/>
          <w:gridAfter w:val="1"/>
          <w:wBefore w:w="9" w:type="dxa"/>
          <w:wAfter w:w="79" w:type="dxa"/>
          <w:trHeight w:val="691"/>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 xml:space="preserve">мероприятие </w:t>
              </w:r>
            </w:hyperlink>
            <w:r w:rsidR="007B7ED4" w:rsidRPr="00600815">
              <w:rPr>
                <w:rFonts w:ascii="Times New Roman" w:hAnsi="Times New Roman"/>
                <w:sz w:val="24"/>
                <w:szCs w:val="24"/>
              </w:rPr>
              <w:t>10</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«Профилактика </w:t>
            </w:r>
            <w:r w:rsidRPr="00600815">
              <w:rPr>
                <w:rFonts w:ascii="Times New Roman" w:hAnsi="Times New Roman"/>
                <w:sz w:val="24"/>
                <w:szCs w:val="24"/>
              </w:rPr>
              <w:lastRenderedPageBreak/>
              <w:t>терроризма и экстремизма в образовательных учреждениях»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правление образования Соль-</w:t>
            </w:r>
            <w:r w:rsidRPr="00600815">
              <w:rPr>
                <w:rFonts w:ascii="Times New Roman" w:hAnsi="Times New Roman"/>
                <w:sz w:val="24"/>
                <w:szCs w:val="24"/>
              </w:rPr>
              <w:lastRenderedPageBreak/>
              <w:t>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профилактика проявления терроризма и </w:t>
            </w:r>
            <w:r w:rsidRPr="00600815">
              <w:rPr>
                <w:rFonts w:ascii="Times New Roman" w:hAnsi="Times New Roman"/>
                <w:sz w:val="24"/>
                <w:szCs w:val="24"/>
              </w:rPr>
              <w:lastRenderedPageBreak/>
              <w:t>экстремизма, укрепления нравственного здоровья в обществе, межнациональных отношений, повышения толерантности.</w:t>
            </w:r>
          </w:p>
          <w:p w:rsidR="007B7ED4" w:rsidRPr="00600815" w:rsidRDefault="007B7ED4" w:rsidP="009F4B54">
            <w:pPr>
              <w:autoSpaceDE w:val="0"/>
              <w:autoSpaceDN w:val="0"/>
              <w:adjustRightInd w:val="0"/>
              <w:spacing w:after="0" w:line="240" w:lineRule="auto"/>
              <w:ind w:firstLine="540"/>
              <w:jc w:val="both"/>
              <w:rPr>
                <w:rFonts w:ascii="Times New Roman" w:hAnsi="Times New Roman"/>
                <w:sz w:val="24"/>
                <w:szCs w:val="24"/>
              </w:rPr>
            </w:pPr>
          </w:p>
          <w:p w:rsidR="007B7ED4" w:rsidRPr="00600815" w:rsidRDefault="007B7ED4" w:rsidP="009F4B54">
            <w:pPr>
              <w:autoSpaceDE w:val="0"/>
              <w:autoSpaceDN w:val="0"/>
              <w:adjustRightInd w:val="0"/>
              <w:spacing w:after="0" w:line="240" w:lineRule="auto"/>
              <w:ind w:firstLine="540"/>
              <w:jc w:val="both"/>
              <w:rPr>
                <w:rFonts w:ascii="Times New Roman" w:hAnsi="Times New Roman"/>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 xml:space="preserve">возможность совершения террористических </w:t>
            </w:r>
            <w:r w:rsidRPr="00600815">
              <w:rPr>
                <w:rFonts w:ascii="Times New Roman" w:hAnsi="Times New Roman"/>
                <w:sz w:val="24"/>
                <w:szCs w:val="24"/>
              </w:rPr>
              <w:lastRenderedPageBreak/>
              <w:t>актов, отсутствие системы защиты объектов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обеспеченность населения услугами дошкольного</w:t>
            </w:r>
          </w:p>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B54EB1" w:rsidRDefault="007B7ED4" w:rsidP="00B54EB1">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w:t>
            </w:r>
            <w:r w:rsidR="002C3435">
              <w:rPr>
                <w:rFonts w:ascii="Times New Roman" w:hAnsi="Times New Roman" w:cs="Times New Roman"/>
                <w:sz w:val="24"/>
                <w:szCs w:val="24"/>
              </w:rPr>
              <w:t xml:space="preserve"> </w:t>
            </w:r>
            <w:r w:rsidR="002C3435" w:rsidRPr="002C3435">
              <w:rPr>
                <w:rFonts w:ascii="Times New Roman" w:hAnsi="Times New Roman" w:cs="Times New Roman"/>
                <w:sz w:val="24"/>
                <w:szCs w:val="24"/>
              </w:rPr>
              <w:t xml:space="preserve">Доля муниципальных образовательных организаций, оснащенных оборудованием автоматической пожарной </w:t>
            </w:r>
            <w:r w:rsidR="002C3435" w:rsidRPr="002C3435">
              <w:rPr>
                <w:rFonts w:ascii="Times New Roman" w:hAnsi="Times New Roman" w:cs="Times New Roman"/>
                <w:sz w:val="24"/>
                <w:szCs w:val="24"/>
              </w:rPr>
              <w:lastRenderedPageBreak/>
              <w:t>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11.</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 xml:space="preserve">мероприятие </w:t>
              </w:r>
            </w:hyperlink>
            <w:r w:rsidR="007B7ED4" w:rsidRPr="00600815">
              <w:rPr>
                <w:rFonts w:ascii="Times New Roman" w:hAnsi="Times New Roman"/>
                <w:sz w:val="24"/>
                <w:szCs w:val="24"/>
              </w:rPr>
              <w:t>11</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«Безопасность образовательных организаций»</w:t>
            </w:r>
          </w:p>
          <w:p w:rsidR="007B7ED4" w:rsidRPr="00600815" w:rsidRDefault="007B7ED4" w:rsidP="009F4B54">
            <w:pPr>
              <w:autoSpaceDE w:val="0"/>
              <w:autoSpaceDN w:val="0"/>
              <w:adjustRightInd w:val="0"/>
              <w:spacing w:after="0" w:line="240" w:lineRule="auto"/>
              <w:ind w:firstLine="540"/>
              <w:jc w:val="center"/>
              <w:rPr>
                <w:rFonts w:ascii="Times New Roman" w:hAnsi="Times New Roman"/>
                <w:sz w:val="24"/>
                <w:szCs w:val="24"/>
                <w:u w:val="single"/>
              </w:rPr>
            </w:pP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4"/>
                <w:sz w:val="24"/>
                <w:szCs w:val="24"/>
              </w:rPr>
            </w:pPr>
            <w:r w:rsidRPr="00600815">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00815">
              <w:rPr>
                <w:rFonts w:ascii="Times New Roman" w:hAnsi="Times New Roman"/>
                <w:color w:val="000000"/>
                <w:spacing w:val="-4"/>
                <w:sz w:val="24"/>
                <w:szCs w:val="24"/>
              </w:rPr>
              <w:t>риск возникновения пожаров, аварийных ситуаций, травматизма и гибели людей.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3"/>
                <w:sz w:val="24"/>
                <w:szCs w:val="24"/>
              </w:rPr>
              <w:t>отсутствие</w:t>
            </w:r>
            <w:r w:rsidRPr="00600815">
              <w:rPr>
                <w:rFonts w:ascii="Times New Roman" w:hAnsi="Times New Roman"/>
                <w:color w:val="000000"/>
                <w:spacing w:val="-3"/>
                <w:sz w:val="24"/>
                <w:szCs w:val="24"/>
              </w:rPr>
              <w:t xml:space="preserve"> безопасности образовательных организаций района, </w:t>
            </w:r>
            <w:r w:rsidRPr="00600815">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2687" w:type="dxa"/>
            <w:gridSpan w:val="2"/>
            <w:tcBorders>
              <w:left w:val="single" w:sz="8" w:space="0" w:color="auto"/>
              <w:bottom w:val="single" w:sz="8" w:space="0" w:color="auto"/>
              <w:right w:val="single" w:sz="8" w:space="0" w:color="auto"/>
            </w:tcBorders>
          </w:tcPr>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обеспеченность населения услугами дошкольного</w:t>
            </w:r>
          </w:p>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w:t>
            </w:r>
            <w:r w:rsidRPr="00600815">
              <w:rPr>
                <w:rFonts w:ascii="Times New Roman" w:hAnsi="Times New Roman" w:cs="Times New Roman"/>
                <w:sz w:val="24"/>
                <w:szCs w:val="24"/>
              </w:rPr>
              <w:lastRenderedPageBreak/>
              <w:t>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w:t>
            </w:r>
            <w:r w:rsidR="002C3435">
              <w:rPr>
                <w:rFonts w:ascii="Times New Roman" w:hAnsi="Times New Roman" w:cs="Times New Roman"/>
                <w:sz w:val="24"/>
                <w:szCs w:val="24"/>
              </w:rPr>
              <w:t xml:space="preserve"> </w:t>
            </w:r>
            <w:r w:rsidR="002C3435" w:rsidRPr="002C3435">
              <w:rPr>
                <w:rFonts w:ascii="Times New Roman" w:hAnsi="Times New Roman" w:cs="Times New Roman"/>
                <w:sz w:val="24"/>
                <w:szCs w:val="24"/>
              </w:rPr>
              <w:t xml:space="preserve">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w:t>
            </w:r>
            <w:r w:rsidR="002C3435" w:rsidRPr="002C3435">
              <w:rPr>
                <w:rFonts w:ascii="Times New Roman" w:hAnsi="Times New Roman" w:cs="Times New Roman"/>
                <w:sz w:val="24"/>
                <w:szCs w:val="24"/>
              </w:rPr>
              <w:lastRenderedPageBreak/>
              <w:t>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12.</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C1C79"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 xml:space="preserve">мероприятие </w:t>
              </w:r>
            </w:hyperlink>
            <w:r w:rsidR="007B7ED4" w:rsidRPr="00600815">
              <w:rPr>
                <w:rFonts w:ascii="Times New Roman" w:hAnsi="Times New Roman"/>
                <w:sz w:val="24"/>
                <w:szCs w:val="24"/>
              </w:rPr>
              <w:t>12</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«Организация отдыха детей в каникулярное время»</w:t>
            </w:r>
          </w:p>
          <w:p w:rsidR="007B7ED4" w:rsidRPr="00600815" w:rsidRDefault="007B7ED4" w:rsidP="009F4B54">
            <w:pPr>
              <w:autoSpaceDE w:val="0"/>
              <w:autoSpaceDN w:val="0"/>
              <w:adjustRightInd w:val="0"/>
              <w:spacing w:after="0" w:line="240" w:lineRule="auto"/>
              <w:ind w:firstLine="540"/>
              <w:jc w:val="center"/>
              <w:rPr>
                <w:rFonts w:ascii="Times New Roman" w:hAnsi="Times New Roman"/>
                <w:sz w:val="24"/>
                <w:szCs w:val="24"/>
                <w:u w:val="single"/>
              </w:rPr>
            </w:pP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7B10B5">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 xml:space="preserve">реализация мероприятия позволит </w:t>
            </w:r>
            <w:r>
              <w:rPr>
                <w:rFonts w:ascii="Times New Roman" w:hAnsi="Times New Roman"/>
                <w:color w:val="000000"/>
                <w:spacing w:val="-3"/>
                <w:sz w:val="24"/>
                <w:szCs w:val="24"/>
              </w:rPr>
              <w:t>совершенствовать организацию отдыха детей в каникулярное время</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2687" w:type="dxa"/>
            <w:gridSpan w:val="2"/>
            <w:tcBorders>
              <w:left w:val="single" w:sz="8" w:space="0" w:color="auto"/>
              <w:bottom w:val="single" w:sz="8" w:space="0" w:color="auto"/>
              <w:right w:val="single" w:sz="8" w:space="0" w:color="auto"/>
            </w:tcBorders>
          </w:tcPr>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возрасте 5 - 18 лет</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tc>
      </w:tr>
      <w:tr w:rsidR="007B7ED4" w:rsidRPr="00600815" w:rsidTr="007B10B5">
        <w:trPr>
          <w:gridBefore w:val="1"/>
          <w:gridAfter w:val="1"/>
          <w:wBefore w:w="9" w:type="dxa"/>
          <w:wAfter w:w="79" w:type="dxa"/>
          <w:trHeight w:val="1825"/>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13.</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мероприятие  13 "Осуществление переданных полномочий по воспитанию и обучению детей-инвалидов в образовательных учреждениях, реализующих </w:t>
            </w:r>
            <w:r w:rsidRPr="00600815">
              <w:rPr>
                <w:rFonts w:ascii="Times New Roman" w:hAnsi="Times New Roman"/>
                <w:sz w:val="24"/>
                <w:szCs w:val="24"/>
              </w:rPr>
              <w:lastRenderedPageBreak/>
              <w:t>программу дошкольного образования, а так же предоставлению компенсации на воспитание и обучение детей-инвалидов на дому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rPr>
                <w:rFonts w:ascii="Times New Roman" w:hAnsi="Times New Roman"/>
                <w:color w:val="000000"/>
                <w:spacing w:val="-3"/>
                <w:sz w:val="24"/>
                <w:szCs w:val="24"/>
              </w:rPr>
            </w:pPr>
            <w:r w:rsidRPr="00600815">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w:t>
            </w:r>
            <w:r w:rsidRPr="00600815">
              <w:rPr>
                <w:rFonts w:ascii="Times New Roman" w:hAnsi="Times New Roman"/>
                <w:sz w:val="24"/>
                <w:szCs w:val="24"/>
              </w:rPr>
              <w:lastRenderedPageBreak/>
              <w:t>инвалидов, которым не противопоказано обучение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14.</w:t>
            </w:r>
          </w:p>
        </w:tc>
        <w:tc>
          <w:tcPr>
            <w:tcW w:w="2376" w:type="dxa"/>
            <w:gridSpan w:val="2"/>
            <w:tcBorders>
              <w:left w:val="single" w:sz="8" w:space="0" w:color="auto"/>
              <w:bottom w:val="single" w:sz="8" w:space="0" w:color="auto"/>
              <w:right w:val="single" w:sz="8" w:space="0" w:color="auto"/>
            </w:tcBorders>
          </w:tcPr>
          <w:p w:rsidR="007B7ED4" w:rsidRPr="00600815" w:rsidRDefault="007B7ED4" w:rsidP="00E74BB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мероприятие  14 </w:t>
            </w:r>
            <w:r>
              <w:rPr>
                <w:rFonts w:ascii="Times New Roman" w:hAnsi="Times New Roman"/>
                <w:sz w:val="24"/>
                <w:szCs w:val="24"/>
              </w:rPr>
              <w:t xml:space="preserve">        </w:t>
            </w:r>
            <w:r w:rsidRPr="00600815">
              <w:rPr>
                <w:rFonts w:ascii="Times New Roman" w:hAnsi="Times New Roman"/>
                <w:sz w:val="24"/>
                <w:szCs w:val="24"/>
              </w:rPr>
              <w:t>"</w:t>
            </w:r>
            <w:r>
              <w:rPr>
                <w:rFonts w:ascii="Times New Roman" w:hAnsi="Times New Roman"/>
                <w:sz w:val="24"/>
                <w:szCs w:val="24"/>
              </w:rPr>
              <w:t>В</w:t>
            </w:r>
            <w:r w:rsidRPr="00600815">
              <w:rPr>
                <w:rFonts w:ascii="Times New Roman" w:hAnsi="Times New Roman"/>
                <w:sz w:val="24"/>
                <w:szCs w:val="24"/>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снижение заработной платы педагогическим работникам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F319E4">
            <w:pPr>
              <w:pStyle w:val="ConsPlusCell"/>
              <w:rPr>
                <w:rFonts w:ascii="Times New Roman" w:hAnsi="Times New Roman" w:cs="Times New Roman"/>
                <w:sz w:val="24"/>
                <w:szCs w:val="24"/>
              </w:rPr>
            </w:pPr>
            <w:r w:rsidRPr="00600815">
              <w:rPr>
                <w:rFonts w:ascii="Times New Roman" w:hAnsi="Times New Roman" w:cs="Times New Roman"/>
                <w:sz w:val="24"/>
                <w:szCs w:val="24"/>
              </w:rPr>
              <w:t>отношение   среднемесячной заработной платы педагогических</w:t>
            </w:r>
          </w:p>
          <w:p w:rsidR="007B7ED4" w:rsidRPr="00600815" w:rsidRDefault="007B7ED4" w:rsidP="00F319E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tc>
      </w:tr>
      <w:tr w:rsidR="007B7ED4" w:rsidRPr="00600815" w:rsidTr="00B54EB1">
        <w:trPr>
          <w:gridBefore w:val="1"/>
          <w:gridAfter w:val="1"/>
          <w:wBefore w:w="9" w:type="dxa"/>
          <w:wAfter w:w="79" w:type="dxa"/>
          <w:trHeight w:val="1117"/>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15.</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мероприятие  15 "Осуществление переданных полномочий по выплате компенсации части </w:t>
            </w:r>
            <w:r w:rsidRPr="00600815">
              <w:rPr>
                <w:rFonts w:ascii="Times New Roman" w:hAnsi="Times New Roman"/>
                <w:sz w:val="24"/>
                <w:szCs w:val="24"/>
              </w:rPr>
              <w:lastRenderedPageBreak/>
              <w:t>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доли расходов семейного бюджета на оплату услуг по присмотру и уходу за детьми в ДОО; отток детей, проживающих в </w:t>
            </w:r>
            <w:r w:rsidRPr="00600815">
              <w:rPr>
                <w:rFonts w:ascii="Times New Roman" w:hAnsi="Times New Roman"/>
                <w:sz w:val="24"/>
                <w:szCs w:val="24"/>
              </w:rPr>
              <w:lastRenderedPageBreak/>
              <w:t>социально незащищенных семьях, из ДОО в связи с отсутствием возможности вносить родительскую плату</w:t>
            </w:r>
          </w:p>
          <w:p w:rsidR="007B7ED4" w:rsidRPr="00600815" w:rsidRDefault="007B7ED4" w:rsidP="00FC4752">
            <w:pPr>
              <w:autoSpaceDE w:val="0"/>
              <w:autoSpaceDN w:val="0"/>
              <w:adjustRightInd w:val="0"/>
              <w:spacing w:after="0" w:line="240" w:lineRule="auto"/>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удельный вес численности детей в возрасте от 0 до 3 лет, охваченных программами поддержки раннего развития, в общей </w:t>
            </w:r>
            <w:r w:rsidRPr="00600815">
              <w:rPr>
                <w:rFonts w:ascii="Times New Roman" w:hAnsi="Times New Roman"/>
                <w:sz w:val="24"/>
                <w:szCs w:val="24"/>
              </w:rPr>
              <w:lastRenderedPageBreak/>
              <w:t>численности детей соответствующего возраста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B54EB1">
        <w:trPr>
          <w:gridBefore w:val="1"/>
          <w:gridAfter w:val="1"/>
          <w:wBefore w:w="9" w:type="dxa"/>
          <w:wAfter w:w="79" w:type="dxa"/>
          <w:trHeight w:val="2549"/>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16.</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16 "Осуществление переданных полномочий по содержанию ребенка в семье опекуна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376"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17.</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17 "Осуществление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со- держание детей в замещающих семьях и денежного вознаграждения приемным родителям</w:t>
            </w:r>
          </w:p>
        </w:tc>
        <w:tc>
          <w:tcPr>
            <w:tcW w:w="2376" w:type="dxa"/>
            <w:gridSpan w:val="2"/>
            <w:tcBorders>
              <w:left w:val="single" w:sz="8" w:space="0" w:color="auto"/>
              <w:bottom w:val="single" w:sz="8" w:space="0" w:color="auto"/>
              <w:right w:val="single" w:sz="8" w:space="0" w:color="auto"/>
            </w:tcBorders>
          </w:tcPr>
          <w:p w:rsidR="007B7ED4" w:rsidRPr="00600815" w:rsidRDefault="007B7ED4" w:rsidP="0034164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B54EB1">
        <w:trPr>
          <w:gridBefore w:val="1"/>
          <w:gridAfter w:val="1"/>
          <w:wBefore w:w="9" w:type="dxa"/>
          <w:wAfter w:w="79" w:type="dxa"/>
          <w:trHeight w:val="2676"/>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18.</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18 "Выплаты единовременного пособия при всех формах устройства детей, лишенных родительского попечения, в семьи""</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DE3767">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7B7ED4" w:rsidRPr="00600815" w:rsidRDefault="007B7ED4" w:rsidP="00DE3767">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DE3767">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B54EB1">
        <w:trPr>
          <w:gridBefore w:val="1"/>
          <w:gridAfter w:val="1"/>
          <w:wBefore w:w="9" w:type="dxa"/>
          <w:wAfter w:w="79" w:type="dxa"/>
          <w:trHeight w:val="549"/>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4437AA"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7B7ED4"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20 "Модернизация региональных систем дошкольного образования"</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B54EB1">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
        </w:tc>
        <w:tc>
          <w:tcPr>
            <w:tcW w:w="2376" w:type="dxa"/>
            <w:gridSpan w:val="2"/>
            <w:tcBorders>
              <w:left w:val="single" w:sz="8" w:space="0" w:color="auto"/>
              <w:bottom w:val="single" w:sz="8" w:space="0" w:color="auto"/>
              <w:right w:val="single" w:sz="8" w:space="0" w:color="auto"/>
            </w:tcBorders>
          </w:tcPr>
          <w:p w:rsidR="007B7ED4" w:rsidRPr="00600815" w:rsidRDefault="007B7ED4" w:rsidP="00247F58">
            <w:pPr>
              <w:autoSpaceDE w:val="0"/>
              <w:autoSpaceDN w:val="0"/>
              <w:adjustRightInd w:val="0"/>
              <w:spacing w:after="0" w:line="240" w:lineRule="auto"/>
              <w:jc w:val="both"/>
              <w:rPr>
                <w:rFonts w:ascii="Times New Roman" w:hAnsi="Times New Roman"/>
                <w:color w:val="000000"/>
                <w:spacing w:val="-3"/>
                <w:sz w:val="24"/>
                <w:szCs w:val="24"/>
              </w:rPr>
            </w:pPr>
            <w:r w:rsidRPr="00600815">
              <w:rPr>
                <w:rFonts w:ascii="Times New Roman" w:hAnsi="Times New Roman"/>
                <w:color w:val="000000"/>
                <w:spacing w:val="-3"/>
                <w:sz w:val="24"/>
                <w:szCs w:val="24"/>
              </w:rPr>
              <w:t>сохранение очередности в ДОО, рост социальной напряженности в обществе, нарушение конституционных прав граждан на получение общедоступного бесплатного дошкольного образования; нерешенность проблемы ликвидации аварийных конструктивных элементов зданий детских садов</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247F5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833"/>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4437AA"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7B7ED4"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мероприятие 21 "Проведение капитального </w:t>
            </w:r>
            <w:r w:rsidRPr="00600815">
              <w:rPr>
                <w:rFonts w:ascii="Times New Roman" w:hAnsi="Times New Roman"/>
                <w:sz w:val="24"/>
                <w:szCs w:val="24"/>
              </w:rPr>
              <w:lastRenderedPageBreak/>
              <w:t>ремонта в спортивных залах расположенных в сельской местности, с целью создания условий для занятий физической культурой и спортом"</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правление образования Соль-</w:t>
            </w:r>
            <w:r w:rsidRPr="00600815">
              <w:rPr>
                <w:rFonts w:ascii="Times New Roman" w:hAnsi="Times New Roman"/>
                <w:sz w:val="24"/>
                <w:szCs w:val="24"/>
              </w:rPr>
              <w:lastRenderedPageBreak/>
              <w:t xml:space="preserve">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3C7383">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 xml:space="preserve">увеличение численности обучающихся в возрасте 5 - 18 лет, </w:t>
            </w:r>
            <w:r w:rsidRPr="00600815">
              <w:rPr>
                <w:rFonts w:ascii="Times New Roman" w:hAnsi="Times New Roman"/>
                <w:color w:val="000000"/>
                <w:spacing w:val="-3"/>
                <w:sz w:val="24"/>
                <w:szCs w:val="24"/>
              </w:rPr>
              <w:lastRenderedPageBreak/>
              <w:t>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r w:rsidRPr="00600815">
              <w:rPr>
                <w:rFonts w:ascii="Times New Roman" w:hAnsi="Times New Roman"/>
                <w:color w:val="000000"/>
                <w:spacing w:val="-3"/>
                <w:sz w:val="24"/>
                <w:szCs w:val="24"/>
              </w:rPr>
              <w:lastRenderedPageBreak/>
              <w:t xml:space="preserve">снижение численности обучающихся и студентов в возрасте </w:t>
            </w:r>
            <w:r w:rsidRPr="00600815">
              <w:rPr>
                <w:rFonts w:ascii="Times New Roman" w:hAnsi="Times New Roman"/>
                <w:color w:val="000000"/>
                <w:spacing w:val="-3"/>
                <w:sz w:val="24"/>
                <w:szCs w:val="24"/>
              </w:rPr>
              <w:lastRenderedPageBreak/>
              <w:t>5 - 18 лет, регулярно занимающихся в объединениях спортивной направленности; рост преступлений и правонарушений, с</w:t>
            </w:r>
            <w:r>
              <w:rPr>
                <w:rFonts w:ascii="Times New Roman" w:hAnsi="Times New Roman"/>
                <w:color w:val="000000"/>
                <w:spacing w:val="-3"/>
                <w:sz w:val="24"/>
                <w:szCs w:val="24"/>
              </w:rPr>
              <w:t>овершенных несовершеннолетними</w:t>
            </w:r>
            <w:r w:rsidRPr="00600815">
              <w:rPr>
                <w:rFonts w:ascii="Times New Roman" w:hAnsi="Times New Roman"/>
                <w:color w:val="000000"/>
                <w:spacing w:val="-3"/>
                <w:sz w:val="24"/>
                <w:szCs w:val="24"/>
              </w:rPr>
              <w:t xml:space="preserve"> (или) при их соучастии</w:t>
            </w:r>
          </w:p>
        </w:tc>
        <w:tc>
          <w:tcPr>
            <w:tcW w:w="2687" w:type="dxa"/>
            <w:gridSpan w:val="2"/>
            <w:tcBorders>
              <w:left w:val="single" w:sz="8" w:space="0" w:color="auto"/>
              <w:bottom w:val="single" w:sz="8" w:space="0" w:color="auto"/>
              <w:right w:val="single" w:sz="8" w:space="0" w:color="auto"/>
            </w:tcBorders>
          </w:tcPr>
          <w:p w:rsidR="007B7ED4" w:rsidRPr="00600815" w:rsidRDefault="007B7ED4" w:rsidP="003C7383">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охват детей в возрасте 5 - 18 лет программами дополнительного образования (удельный </w:t>
            </w:r>
            <w:r w:rsidRPr="00600815">
              <w:rPr>
                <w:rFonts w:ascii="Times New Roman" w:hAnsi="Times New Roman"/>
                <w:sz w:val="24"/>
                <w:szCs w:val="24"/>
              </w:rPr>
              <w:lastRenderedPageBreak/>
              <w:t>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DD0D98" w:rsidRPr="00600815" w:rsidTr="00C7090A">
        <w:trPr>
          <w:gridBefore w:val="1"/>
          <w:gridAfter w:val="1"/>
          <w:wBefore w:w="9" w:type="dxa"/>
          <w:wAfter w:w="79" w:type="dxa"/>
          <w:trHeight w:val="833"/>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4437AA"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21</w:t>
            </w:r>
            <w:r w:rsidR="00DD0D98">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22 «Проведение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620" w:type="dxa"/>
            <w:gridSpan w:val="2"/>
            <w:tcBorders>
              <w:left w:val="single" w:sz="8" w:space="0" w:color="auto"/>
              <w:bottom w:val="single" w:sz="8" w:space="0" w:color="auto"/>
              <w:right w:val="single" w:sz="8" w:space="0" w:color="auto"/>
            </w:tcBorders>
          </w:tcPr>
          <w:p w:rsidR="00DD0D98" w:rsidRDefault="00DD0D98"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DD0D98" w:rsidRPr="00600815" w:rsidRDefault="00DD0D98" w:rsidP="00CE5F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DD0D98" w:rsidRPr="00600815" w:rsidRDefault="00DD0D98" w:rsidP="00CE5F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DD0D98" w:rsidRPr="00DD0D98" w:rsidRDefault="00DD0D98" w:rsidP="00DD0D98">
            <w:pPr>
              <w:shd w:val="clear" w:color="auto" w:fill="FFFFFF"/>
              <w:spacing w:after="0" w:line="240" w:lineRule="auto"/>
              <w:ind w:left="10"/>
              <w:rPr>
                <w:rFonts w:ascii="Times New Roman" w:hAnsi="Times New Roman"/>
                <w:color w:val="000000"/>
                <w:spacing w:val="-3"/>
                <w:sz w:val="24"/>
                <w:szCs w:val="24"/>
              </w:rPr>
            </w:pPr>
            <w:r w:rsidRPr="00DD0D98">
              <w:rPr>
                <w:rFonts w:ascii="Times New Roman" w:hAnsi="Times New Roman"/>
                <w:color w:val="000000"/>
                <w:spacing w:val="-3"/>
                <w:sz w:val="24"/>
                <w:szCs w:val="24"/>
              </w:rPr>
              <w:t xml:space="preserve">предоставление всем детям-инвалидам возможности </w:t>
            </w:r>
          </w:p>
          <w:p w:rsidR="00DD0D98" w:rsidRPr="00DD0D98" w:rsidRDefault="00DD0D98" w:rsidP="00DD0D98">
            <w:pPr>
              <w:shd w:val="clear" w:color="auto" w:fill="FFFFFF"/>
              <w:spacing w:after="0" w:line="240" w:lineRule="auto"/>
              <w:ind w:left="10"/>
              <w:rPr>
                <w:rFonts w:ascii="Times New Roman" w:hAnsi="Times New Roman"/>
                <w:color w:val="000000"/>
                <w:spacing w:val="-3"/>
                <w:sz w:val="24"/>
                <w:szCs w:val="24"/>
              </w:rPr>
            </w:pPr>
            <w:r w:rsidRPr="00DD0D9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DD0D98" w:rsidRDefault="00DD0D98" w:rsidP="00DD0D98">
            <w:pPr>
              <w:shd w:val="clear" w:color="auto" w:fill="FFFFFF"/>
              <w:spacing w:after="0" w:line="240" w:lineRule="auto"/>
              <w:ind w:left="10"/>
              <w:rPr>
                <w:rFonts w:ascii="Times New Roman" w:hAnsi="Times New Roman"/>
                <w:color w:val="000000"/>
                <w:spacing w:val="-3"/>
                <w:sz w:val="24"/>
                <w:szCs w:val="24"/>
              </w:rPr>
            </w:pPr>
            <w:r w:rsidRPr="00DD0D9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DD0D98" w:rsidRDefault="00DD0D98" w:rsidP="00DD0D98">
            <w:pPr>
              <w:shd w:val="clear" w:color="auto" w:fill="FFFFFF"/>
              <w:spacing w:after="0" w:line="240" w:lineRule="auto"/>
              <w:ind w:left="10"/>
              <w:rPr>
                <w:rFonts w:ascii="Times New Roman" w:hAnsi="Times New Roman"/>
                <w:color w:val="000000"/>
                <w:spacing w:val="-3"/>
                <w:sz w:val="24"/>
                <w:szCs w:val="24"/>
              </w:rPr>
            </w:pPr>
            <w:r w:rsidRPr="00DD0D98">
              <w:rPr>
                <w:rFonts w:ascii="Times New Roman" w:hAnsi="Times New Roman"/>
                <w:color w:val="000000"/>
                <w:spacing w:val="-3"/>
                <w:sz w:val="24"/>
                <w:szCs w:val="24"/>
              </w:rPr>
              <w:t>образования</w:t>
            </w:r>
          </w:p>
          <w:p w:rsidR="00DD0D98" w:rsidRPr="00600815" w:rsidRDefault="00DD0D98" w:rsidP="00DD0D98">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DD0D98" w:rsidRPr="00B94636" w:rsidRDefault="00DD0D98" w:rsidP="00CE5F41">
            <w:pPr>
              <w:spacing w:after="0" w:line="240" w:lineRule="auto"/>
              <w:rPr>
                <w:rFonts w:ascii="Times New Roman" w:hAnsi="Times New Roman"/>
              </w:rPr>
            </w:pPr>
            <w:r w:rsidRPr="00B94636">
              <w:rPr>
                <w:rFonts w:ascii="Times New Roman" w:hAnsi="Times New Roman"/>
              </w:rPr>
              <w:t>недоступность качественного общего образования для детей-инвалидов;</w:t>
            </w:r>
          </w:p>
          <w:p w:rsidR="00DD0D98" w:rsidRPr="00B94636" w:rsidRDefault="00DD0D98" w:rsidP="00CE5F41">
            <w:pPr>
              <w:spacing w:after="0" w:line="240" w:lineRule="auto"/>
              <w:rPr>
                <w:rFonts w:ascii="Times New Roman" w:hAnsi="Times New Roman"/>
              </w:rPr>
            </w:pPr>
            <w:r w:rsidRPr="00B94636">
              <w:rPr>
                <w:rFonts w:ascii="Times New Roman" w:hAnsi="Times New Roman"/>
              </w:rPr>
              <w:t>нарушение конституционных прав граждан на получение общедоступного бесплатного образования</w:t>
            </w:r>
          </w:p>
        </w:tc>
        <w:tc>
          <w:tcPr>
            <w:tcW w:w="2687" w:type="dxa"/>
            <w:gridSpan w:val="2"/>
            <w:tcBorders>
              <w:left w:val="single" w:sz="8" w:space="0" w:color="auto"/>
              <w:bottom w:val="single" w:sz="8" w:space="0" w:color="auto"/>
              <w:right w:val="single" w:sz="8" w:space="0" w:color="auto"/>
            </w:tcBorders>
          </w:tcPr>
          <w:p w:rsidR="00DD0D98" w:rsidRPr="00600815" w:rsidRDefault="00DD0D98" w:rsidP="003C73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DD0D98" w:rsidRPr="00600815" w:rsidTr="00C7090A">
        <w:trPr>
          <w:gridBefore w:val="1"/>
          <w:gridAfter w:val="1"/>
          <w:wBefore w:w="9" w:type="dxa"/>
          <w:wAfter w:w="79" w:type="dxa"/>
          <w:trHeight w:val="838"/>
          <w:tblCellSpacing w:w="5" w:type="nil"/>
        </w:trPr>
        <w:tc>
          <w:tcPr>
            <w:tcW w:w="14462" w:type="dxa"/>
            <w:gridSpan w:val="16"/>
            <w:tcBorders>
              <w:top w:val="single" w:sz="4" w:space="0" w:color="auto"/>
              <w:left w:val="single" w:sz="8" w:space="0" w:color="auto"/>
              <w:bottom w:val="single" w:sz="8" w:space="0" w:color="auto"/>
              <w:right w:val="single" w:sz="8" w:space="0" w:color="auto"/>
            </w:tcBorders>
          </w:tcPr>
          <w:p w:rsidR="00DD0D98" w:rsidRDefault="00DD0D98" w:rsidP="004D275E">
            <w:pPr>
              <w:autoSpaceDE w:val="0"/>
              <w:autoSpaceDN w:val="0"/>
              <w:adjustRightInd w:val="0"/>
              <w:spacing w:after="0" w:line="240" w:lineRule="auto"/>
              <w:jc w:val="center"/>
              <w:rPr>
                <w:rFonts w:ascii="Times New Roman" w:hAnsi="Times New Roman"/>
                <w:b/>
                <w:sz w:val="24"/>
                <w:szCs w:val="24"/>
              </w:rPr>
            </w:pPr>
          </w:p>
          <w:p w:rsidR="00DD0D98" w:rsidRPr="00600815" w:rsidRDefault="00DD0D98" w:rsidP="008377E8">
            <w:pPr>
              <w:autoSpaceDE w:val="0"/>
              <w:autoSpaceDN w:val="0"/>
              <w:adjustRightInd w:val="0"/>
              <w:jc w:val="center"/>
              <w:rPr>
                <w:rFonts w:ascii="Times New Roman" w:hAnsi="Times New Roman"/>
                <w:sz w:val="24"/>
                <w:szCs w:val="24"/>
              </w:rPr>
            </w:pPr>
            <w:r w:rsidRPr="00600815">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DD0D98" w:rsidRPr="00600815" w:rsidTr="00B54EB1">
        <w:trPr>
          <w:gridBefore w:val="1"/>
          <w:gridAfter w:val="1"/>
          <w:wBefore w:w="9" w:type="dxa"/>
          <w:wAfter w:w="79" w:type="dxa"/>
          <w:trHeight w:val="406"/>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1</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деятельности управления </w:t>
            </w:r>
            <w:r w:rsidRPr="00600815">
              <w:rPr>
                <w:rFonts w:ascii="Times New Roman" w:hAnsi="Times New Roman"/>
                <w:sz w:val="24"/>
                <w:szCs w:val="24"/>
              </w:rPr>
              <w:lastRenderedPageBreak/>
              <w:t>образования по контролю качества образования"</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 xml:space="preserve">правление образования Соль-Илецкого городского </w:t>
            </w:r>
            <w:r w:rsidRPr="00600815">
              <w:rPr>
                <w:rFonts w:ascii="Times New Roman" w:hAnsi="Times New Roman"/>
                <w:sz w:val="24"/>
                <w:szCs w:val="24"/>
              </w:rPr>
              <w:lastRenderedPageBreak/>
              <w:t xml:space="preserve">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постоянно</w:t>
            </w:r>
          </w:p>
        </w:tc>
        <w:tc>
          <w:tcPr>
            <w:tcW w:w="1253"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контроль качества образования,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снижение бюрократической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нагрузки на </w:t>
            </w:r>
            <w:r w:rsidRPr="00600815">
              <w:rPr>
                <w:rFonts w:ascii="Times New Roman" w:hAnsi="Times New Roman"/>
                <w:sz w:val="24"/>
                <w:szCs w:val="24"/>
              </w:rPr>
              <w:lastRenderedPageBreak/>
              <w:t xml:space="preserve">организации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отдельных граждан, упрощение процедуры и перевод 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электронный формат; привлечение   общественных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общественно-      профессиональных  организаций к     осуществлению ряда функций по оценке  качества         образования, к оценке             </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бюрократических    барьеров           </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нарушения в сфере образования</w:t>
            </w:r>
          </w:p>
        </w:tc>
        <w:tc>
          <w:tcPr>
            <w:tcW w:w="2687"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дельный вес числа образовательных организаций, обеспечивающих представление </w:t>
            </w:r>
            <w:r w:rsidRPr="00600815">
              <w:rPr>
                <w:rFonts w:ascii="Times New Roman" w:hAnsi="Times New Roman"/>
                <w:sz w:val="24"/>
                <w:szCs w:val="24"/>
              </w:rPr>
              <w:lastRenderedPageBreak/>
              <w:t>нормативно закрепленного перечня сведений о своей деятельности на официальных сайтах, в общем чис</w:t>
            </w:r>
            <w:r>
              <w:rPr>
                <w:rFonts w:ascii="Times New Roman" w:hAnsi="Times New Roman"/>
                <w:sz w:val="24"/>
                <w:szCs w:val="24"/>
              </w:rPr>
              <w:t>ле образовательных организаций</w:t>
            </w:r>
          </w:p>
        </w:tc>
      </w:tr>
      <w:tr w:rsidR="00DD0D98" w:rsidRPr="00600815" w:rsidTr="00B54EB1">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2</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«Формирование и развитие районной системы оценки</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качества образования, в том числе поддержка и развитие</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инструментов оценки результатов обучения в системе общего</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реализация ЕГЭ и ГИА выпускников и основной школы и  внешней оценки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результатов обучения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выпускников начальной школы;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действие на 3 уровнях образования механизмов внешней оценки качества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широкое внедрение  комплексной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динамической оценки деятельности     образовательных организаций;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форм и содержания оценки  качества           образовательных  достижений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выпускников СПО; создание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региональной системы мониторинга индивидуальных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достижений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(электронное портфолио);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подготовки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специалистов в   области            </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педагогических  измерений </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Недостаточное повышение качества образования</w:t>
            </w:r>
          </w:p>
        </w:tc>
        <w:tc>
          <w:tcPr>
            <w:tcW w:w="2687"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w:t>
            </w:r>
            <w:r w:rsidRPr="00600815">
              <w:rPr>
                <w:rFonts w:ascii="Times New Roman" w:hAnsi="Times New Roman"/>
                <w:sz w:val="24"/>
                <w:szCs w:val="24"/>
              </w:rPr>
              <w:lastRenderedPageBreak/>
              <w:t>организаций.</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p>
        </w:tc>
      </w:tr>
      <w:tr w:rsidR="00DD0D98" w:rsidRPr="00600815" w:rsidTr="00B54EB1">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3</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"Развитие механизмов обратной связи и поддержки</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потребителя в образовании как части районной</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системы оценки качества </w:t>
            </w:r>
            <w:r w:rsidRPr="00600815">
              <w:rPr>
                <w:rFonts w:ascii="Times New Roman" w:hAnsi="Times New Roman"/>
                <w:sz w:val="24"/>
                <w:szCs w:val="24"/>
              </w:rPr>
              <w:lastRenderedPageBreak/>
              <w:t>образования"</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 xml:space="preserve">правление образования Соль-Илецкого городского 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разработка и  распространение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методологии получения обратной связи о качестве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включая проведение на муниципальном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уровне     соответствующих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обследований по  </w:t>
            </w:r>
            <w:r w:rsidRPr="00600815">
              <w:rPr>
                <w:rFonts w:ascii="Times New Roman" w:hAnsi="Times New Roman"/>
                <w:sz w:val="24"/>
                <w:szCs w:val="24"/>
              </w:rPr>
              <w:lastRenderedPageBreak/>
              <w:t xml:space="preserve">изучению мнений  потребителей       образовательных услуг, организация дискуссионных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площадок; внесение изменений в  методическую и нормативно-правовую базы в целях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обеспечения единых стандартов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прозрачности для  всех ОО и для  РУО; реализация механизмов  доступности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формирование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интересующей  информации         </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Недостаточное повышение качества образования</w:t>
            </w:r>
          </w:p>
        </w:tc>
        <w:tc>
          <w:tcPr>
            <w:tcW w:w="2687"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удельный вес числа образовательных организаций, обеспечивающих представление </w:t>
            </w:r>
            <w:r w:rsidRPr="00600815">
              <w:rPr>
                <w:rFonts w:ascii="Times New Roman" w:hAnsi="Times New Roman"/>
                <w:sz w:val="24"/>
                <w:szCs w:val="24"/>
              </w:rPr>
              <w:lastRenderedPageBreak/>
              <w:t>нормативно закрепленного перечня сведений о своей деятельности на официальных сайтах, в общем числе образовательных организаций</w:t>
            </w:r>
          </w:p>
        </w:tc>
      </w:tr>
      <w:tr w:rsidR="00DD0D98" w:rsidRPr="00600815" w:rsidTr="00B54EB1">
        <w:trPr>
          <w:gridBefore w:val="1"/>
          <w:gridAfter w:val="1"/>
          <w:wBefore w:w="9" w:type="dxa"/>
          <w:wAfter w:w="79" w:type="dxa"/>
          <w:trHeight w:val="4944"/>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4D27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4</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"Развитие институтов общественного участия в управлении</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образованием и повышении качества образования"</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p>
          <w:p w:rsidR="00DD0D98" w:rsidRPr="00600815" w:rsidRDefault="00DD0D98" w:rsidP="009F4B54">
            <w:pPr>
              <w:tabs>
                <w:tab w:val="left" w:pos="2618"/>
              </w:tabs>
            </w:pP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методическая  поддержка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дальнейшего развития институтов государственно-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общественного   управления на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уровне школы, информационная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открытость деятельности ОО на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всех уровнях системы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введение в практику деятельности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общеобразовательных</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самооценки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организации как   эффективного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инструмента   внутренней оценки  деятельности,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предполагающего  активное участие  представителей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общественных    институтов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экспертов          </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DD0D98" w:rsidRPr="00600815" w:rsidRDefault="00DD0D98"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D0D98" w:rsidRPr="00600815" w:rsidTr="00C7090A">
        <w:trPr>
          <w:gridBefore w:val="1"/>
          <w:gridAfter w:val="1"/>
          <w:wBefore w:w="9" w:type="dxa"/>
          <w:wAfter w:w="79" w:type="dxa"/>
          <w:trHeight w:val="360"/>
          <w:tblCellSpacing w:w="5" w:type="nil"/>
        </w:trPr>
        <w:tc>
          <w:tcPr>
            <w:tcW w:w="14462" w:type="dxa"/>
            <w:gridSpan w:val="16"/>
            <w:tcBorders>
              <w:left w:val="single" w:sz="8" w:space="0" w:color="auto"/>
              <w:bottom w:val="single" w:sz="8" w:space="0" w:color="auto"/>
              <w:right w:val="single" w:sz="8" w:space="0" w:color="auto"/>
            </w:tcBorders>
          </w:tcPr>
          <w:p w:rsidR="00DD0D98" w:rsidRDefault="00DD0D98" w:rsidP="009936F2">
            <w:pPr>
              <w:autoSpaceDE w:val="0"/>
              <w:autoSpaceDN w:val="0"/>
              <w:adjustRightInd w:val="0"/>
              <w:spacing w:after="0" w:line="240" w:lineRule="auto"/>
              <w:outlineLvl w:val="2"/>
            </w:pPr>
          </w:p>
          <w:p w:rsidR="004437AA" w:rsidRDefault="004437AA" w:rsidP="008E134C">
            <w:pPr>
              <w:autoSpaceDE w:val="0"/>
              <w:autoSpaceDN w:val="0"/>
              <w:adjustRightInd w:val="0"/>
              <w:spacing w:after="0" w:line="240" w:lineRule="auto"/>
              <w:jc w:val="center"/>
              <w:outlineLvl w:val="2"/>
            </w:pPr>
          </w:p>
          <w:p w:rsidR="004437AA" w:rsidRDefault="004437AA" w:rsidP="008E134C">
            <w:pPr>
              <w:autoSpaceDE w:val="0"/>
              <w:autoSpaceDN w:val="0"/>
              <w:adjustRightInd w:val="0"/>
              <w:spacing w:after="0" w:line="240" w:lineRule="auto"/>
              <w:jc w:val="center"/>
              <w:outlineLvl w:val="2"/>
            </w:pPr>
          </w:p>
          <w:p w:rsidR="004437AA" w:rsidRDefault="004437AA" w:rsidP="008E134C">
            <w:pPr>
              <w:autoSpaceDE w:val="0"/>
              <w:autoSpaceDN w:val="0"/>
              <w:adjustRightInd w:val="0"/>
              <w:spacing w:after="0" w:line="240" w:lineRule="auto"/>
              <w:jc w:val="center"/>
              <w:outlineLvl w:val="2"/>
            </w:pPr>
          </w:p>
          <w:p w:rsidR="004437AA" w:rsidRDefault="004437AA" w:rsidP="008E134C">
            <w:pPr>
              <w:autoSpaceDE w:val="0"/>
              <w:autoSpaceDN w:val="0"/>
              <w:adjustRightInd w:val="0"/>
              <w:spacing w:after="0" w:line="240" w:lineRule="auto"/>
              <w:jc w:val="center"/>
              <w:outlineLvl w:val="2"/>
            </w:pPr>
          </w:p>
          <w:p w:rsidR="00DD0D98" w:rsidRPr="00600815" w:rsidRDefault="001C1C79" w:rsidP="008E134C">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DD0D98" w:rsidRPr="00600815">
                <w:rPr>
                  <w:rFonts w:ascii="Times New Roman" w:hAnsi="Times New Roman"/>
                  <w:b/>
                  <w:sz w:val="24"/>
                  <w:szCs w:val="24"/>
                </w:rPr>
                <w:t>Подпрограмма</w:t>
              </w:r>
            </w:hyperlink>
            <w:r w:rsidR="00DD0D98" w:rsidRPr="00600815">
              <w:rPr>
                <w:rFonts w:ascii="Times New Roman" w:hAnsi="Times New Roman"/>
                <w:b/>
                <w:sz w:val="24"/>
                <w:szCs w:val="24"/>
              </w:rPr>
              <w:t xml:space="preserve"> </w:t>
            </w:r>
            <w:r w:rsidR="00DD0D98">
              <w:rPr>
                <w:rFonts w:ascii="Times New Roman" w:hAnsi="Times New Roman"/>
                <w:b/>
                <w:sz w:val="24"/>
                <w:szCs w:val="24"/>
              </w:rPr>
              <w:t>«Школьное питание</w:t>
            </w:r>
            <w:r w:rsidR="00DD0D98" w:rsidRPr="00600815">
              <w:rPr>
                <w:rFonts w:ascii="Times New Roman" w:hAnsi="Times New Roman"/>
                <w:b/>
                <w:sz w:val="24"/>
                <w:szCs w:val="24"/>
              </w:rPr>
              <w:t>»</w:t>
            </w:r>
          </w:p>
        </w:tc>
      </w:tr>
      <w:tr w:rsidR="00DD0D98" w:rsidRPr="00600815" w:rsidTr="00C7090A">
        <w:trPr>
          <w:gridBefore w:val="1"/>
          <w:gridAfter w:val="1"/>
          <w:wBefore w:w="9" w:type="dxa"/>
          <w:wAfter w:w="79" w:type="dxa"/>
          <w:trHeight w:val="1398"/>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DD0D98" w:rsidRPr="00600815" w:rsidRDefault="001C1C79" w:rsidP="009F4B54">
            <w:pPr>
              <w:autoSpaceDE w:val="0"/>
              <w:autoSpaceDN w:val="0"/>
              <w:adjustRightInd w:val="0"/>
              <w:spacing w:after="0" w:line="240" w:lineRule="auto"/>
              <w:rPr>
                <w:rFonts w:ascii="Times New Roman" w:hAnsi="Times New Roman"/>
                <w:sz w:val="24"/>
                <w:szCs w:val="24"/>
              </w:rPr>
            </w:pPr>
            <w:hyperlink w:anchor="Par2817" w:history="1">
              <w:r w:rsidR="00DD0D98" w:rsidRPr="00600815">
                <w:rPr>
                  <w:rFonts w:ascii="Times New Roman" w:hAnsi="Times New Roman"/>
                  <w:sz w:val="24"/>
                  <w:szCs w:val="24"/>
                </w:rPr>
                <w:t>мероприятие 1</w:t>
              </w:r>
            </w:hyperlink>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"Совершенствование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системы управления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организацией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школьного питания"  </w:t>
            </w: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увеличение охвата двухразовым горячим питанием учащихся общео</w:t>
            </w:r>
            <w:r>
              <w:rPr>
                <w:rFonts w:ascii="Times New Roman" w:hAnsi="Times New Roman"/>
                <w:sz w:val="24"/>
                <w:szCs w:val="24"/>
              </w:rPr>
              <w:t>бразовательных организаций до 30,2</w:t>
            </w:r>
            <w:r w:rsidRPr="00600815">
              <w:rPr>
                <w:rFonts w:ascii="Times New Roman" w:hAnsi="Times New Roman"/>
                <w:sz w:val="24"/>
                <w:szCs w:val="24"/>
              </w:rPr>
              <w:t xml:space="preserve"> процентов; повышение эффективности системы организации школьного питания, доступности горячего питания для широкого контингента учащихся;</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снижение доступности</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горячего питания для</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широкого контингента</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риск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снижения качества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питания из-за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отсутствия кадров,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квалифицированных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для работы на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современном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оборудовании        </w:t>
            </w:r>
          </w:p>
        </w:tc>
        <w:tc>
          <w:tcPr>
            <w:tcW w:w="2687" w:type="dxa"/>
            <w:gridSpan w:val="2"/>
            <w:tcBorders>
              <w:left w:val="single" w:sz="8" w:space="0" w:color="auto"/>
              <w:bottom w:val="single" w:sz="8" w:space="0" w:color="auto"/>
              <w:right w:val="single" w:sz="8" w:space="0" w:color="auto"/>
            </w:tcBorders>
          </w:tcPr>
          <w:p w:rsidR="00DD0D98" w:rsidRPr="00674AE1" w:rsidRDefault="00DD0D98" w:rsidP="00961116">
            <w:pPr>
              <w:autoSpaceDE w:val="0"/>
              <w:autoSpaceDN w:val="0"/>
              <w:adjustRightInd w:val="0"/>
              <w:spacing w:after="0" w:line="240" w:lineRule="auto"/>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DD0D98" w:rsidRPr="00600815" w:rsidRDefault="00DD0D98" w:rsidP="00961116">
            <w:pPr>
              <w:autoSpaceDE w:val="0"/>
              <w:autoSpaceDN w:val="0"/>
              <w:adjustRightInd w:val="0"/>
              <w:spacing w:after="0" w:line="240" w:lineRule="auto"/>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r>
      <w:tr w:rsidR="00DD0D98" w:rsidRPr="00600815" w:rsidTr="00C7090A">
        <w:trPr>
          <w:gridBefore w:val="1"/>
          <w:gridAfter w:val="1"/>
          <w:wBefore w:w="9" w:type="dxa"/>
          <w:wAfter w:w="79" w:type="dxa"/>
          <w:trHeight w:val="1620"/>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DD0D98" w:rsidRPr="00600815" w:rsidRDefault="001C1C79" w:rsidP="009F4B54">
            <w:pPr>
              <w:autoSpaceDE w:val="0"/>
              <w:autoSpaceDN w:val="0"/>
              <w:adjustRightInd w:val="0"/>
              <w:spacing w:after="0" w:line="240" w:lineRule="auto"/>
              <w:rPr>
                <w:rFonts w:ascii="Times New Roman" w:hAnsi="Times New Roman"/>
                <w:sz w:val="24"/>
                <w:szCs w:val="24"/>
              </w:rPr>
            </w:pPr>
            <w:hyperlink w:anchor="Par2834" w:history="1">
              <w:r w:rsidR="00DD0D98" w:rsidRPr="00600815">
                <w:rPr>
                  <w:rFonts w:ascii="Times New Roman" w:hAnsi="Times New Roman"/>
                  <w:sz w:val="24"/>
                  <w:szCs w:val="24"/>
                </w:rPr>
                <w:t>мероприятие 2</w:t>
              </w:r>
            </w:hyperlink>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"Модернизация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материально-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технической базы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пищеблоков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общеобразовательных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общего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961B20" w:rsidRPr="00674AE1" w:rsidRDefault="00DD0D98" w:rsidP="00961B20">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в ходе реа</w:t>
            </w:r>
            <w:r>
              <w:rPr>
                <w:rFonts w:ascii="Times New Roman" w:hAnsi="Times New Roman"/>
                <w:sz w:val="24"/>
                <w:szCs w:val="24"/>
              </w:rPr>
              <w:t xml:space="preserve">лизации основного мероприятия </w:t>
            </w:r>
            <w:r w:rsidR="00961B20">
              <w:rPr>
                <w:rFonts w:ascii="Times New Roman" w:hAnsi="Times New Roman"/>
                <w:sz w:val="24"/>
                <w:szCs w:val="24"/>
              </w:rPr>
              <w:t xml:space="preserve">будут созданы условия </w:t>
            </w:r>
            <w:r w:rsidR="00961B20"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961B20">
              <w:rPr>
                <w:rFonts w:ascii="Times New Roman" w:hAnsi="Times New Roman"/>
                <w:sz w:val="24"/>
                <w:szCs w:val="24"/>
              </w:rPr>
              <w:t>.</w:t>
            </w:r>
          </w:p>
          <w:p w:rsidR="00961B20" w:rsidRPr="00674AE1" w:rsidRDefault="00961B20" w:rsidP="00961B20">
            <w:pPr>
              <w:autoSpaceDE w:val="0"/>
              <w:autoSpaceDN w:val="0"/>
              <w:adjustRightInd w:val="0"/>
              <w:spacing w:after="0" w:line="240" w:lineRule="auto"/>
              <w:jc w:val="both"/>
              <w:rPr>
                <w:rFonts w:ascii="Times New Roman" w:hAnsi="Times New Roman"/>
                <w:sz w:val="24"/>
                <w:szCs w:val="24"/>
              </w:rPr>
            </w:pP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несоответствие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материально-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технической базы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столовых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пищеблоков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современным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санитарных правил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нормативов          </w:t>
            </w:r>
          </w:p>
        </w:tc>
        <w:tc>
          <w:tcPr>
            <w:tcW w:w="2687"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tc>
      </w:tr>
      <w:tr w:rsidR="00DD0D98" w:rsidRPr="00600815" w:rsidTr="00C7090A">
        <w:trPr>
          <w:gridBefore w:val="1"/>
          <w:gridAfter w:val="1"/>
          <w:wBefore w:w="9" w:type="dxa"/>
          <w:wAfter w:w="79" w:type="dxa"/>
          <w:trHeight w:val="2160"/>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DD0D98" w:rsidRPr="00600815" w:rsidRDefault="001C1C79" w:rsidP="009F4B54">
            <w:pPr>
              <w:autoSpaceDE w:val="0"/>
              <w:autoSpaceDN w:val="0"/>
              <w:adjustRightInd w:val="0"/>
              <w:spacing w:after="0" w:line="240" w:lineRule="auto"/>
              <w:rPr>
                <w:rFonts w:ascii="Times New Roman" w:hAnsi="Times New Roman"/>
                <w:sz w:val="24"/>
                <w:szCs w:val="24"/>
              </w:rPr>
            </w:pPr>
            <w:hyperlink w:anchor="Par2842" w:history="1">
              <w:r w:rsidR="00DD0D98" w:rsidRPr="00600815">
                <w:rPr>
                  <w:rFonts w:ascii="Times New Roman" w:hAnsi="Times New Roman"/>
                  <w:sz w:val="24"/>
                  <w:szCs w:val="24"/>
                </w:rPr>
                <w:t>мероприятие 3</w:t>
              </w:r>
            </w:hyperlink>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качественного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сбалансированного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школьного питания 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соответствии с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возрастными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физиологическими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потребностями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школьников в пищевых</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веществах и энергии"</w:t>
            </w: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улучшение качества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питания,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его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безопасности,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сбалансированности;</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позитивная динамика</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удовлетворенности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качеством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школьного питания;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сохранение 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укрепление здоровья</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ОО        </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ухудшение состояния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здоровья учащихся ОО</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из-за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несбалансированности</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рационов питания    </w:t>
            </w:r>
          </w:p>
        </w:tc>
        <w:tc>
          <w:tcPr>
            <w:tcW w:w="2687" w:type="dxa"/>
            <w:gridSpan w:val="2"/>
            <w:tcBorders>
              <w:left w:val="single" w:sz="8" w:space="0" w:color="auto"/>
              <w:bottom w:val="single" w:sz="8" w:space="0" w:color="auto"/>
              <w:right w:val="single" w:sz="8" w:space="0" w:color="auto"/>
            </w:tcBorders>
          </w:tcPr>
          <w:p w:rsidR="00DD0D98" w:rsidRPr="000E18EF" w:rsidRDefault="00DD0D98" w:rsidP="005762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DD0D98" w:rsidRPr="00600815" w:rsidTr="00B54EB1">
        <w:trPr>
          <w:gridBefore w:val="1"/>
          <w:gridAfter w:val="1"/>
          <w:wBefore w:w="9" w:type="dxa"/>
          <w:wAfter w:w="79" w:type="dxa"/>
          <w:trHeight w:val="1825"/>
          <w:tblCellSpacing w:w="5" w:type="nil"/>
        </w:trPr>
        <w:tc>
          <w:tcPr>
            <w:tcW w:w="540"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DD0D98" w:rsidRPr="00600815" w:rsidRDefault="001C1C79" w:rsidP="009F4B54">
            <w:pPr>
              <w:autoSpaceDE w:val="0"/>
              <w:autoSpaceDN w:val="0"/>
              <w:adjustRightInd w:val="0"/>
              <w:spacing w:after="0" w:line="240" w:lineRule="auto"/>
              <w:rPr>
                <w:rFonts w:ascii="Times New Roman" w:hAnsi="Times New Roman"/>
                <w:sz w:val="24"/>
                <w:szCs w:val="24"/>
              </w:rPr>
            </w:pPr>
            <w:hyperlink w:anchor="Par2854" w:history="1">
              <w:r w:rsidR="00DD0D98" w:rsidRPr="00600815">
                <w:rPr>
                  <w:rFonts w:ascii="Times New Roman" w:hAnsi="Times New Roman"/>
                  <w:sz w:val="24"/>
                  <w:szCs w:val="24"/>
                </w:rPr>
                <w:t>мероприятие 4</w:t>
              </w:r>
            </w:hyperlink>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организационно-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просветительской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работы по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формированию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культуры здорового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питания среди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участников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образовательного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процесса"           </w:t>
            </w:r>
          </w:p>
        </w:tc>
        <w:tc>
          <w:tcPr>
            <w:tcW w:w="1620" w:type="dxa"/>
            <w:gridSpan w:val="2"/>
            <w:tcBorders>
              <w:left w:val="single" w:sz="8" w:space="0" w:color="auto"/>
              <w:bottom w:val="single" w:sz="8" w:space="0" w:color="auto"/>
              <w:right w:val="single" w:sz="8" w:space="0" w:color="auto"/>
            </w:tcBorders>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DD0D98" w:rsidRPr="00600815" w:rsidRDefault="00DD0D98"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DD0D98" w:rsidRPr="00600815" w:rsidRDefault="00DD0D98" w:rsidP="00B54EB1">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w:t>
            </w:r>
            <w:r w:rsidRPr="00600815">
              <w:rPr>
                <w:rFonts w:ascii="Times New Roman" w:hAnsi="Times New Roman"/>
                <w:sz w:val="24"/>
                <w:szCs w:val="24"/>
              </w:rPr>
              <w:lastRenderedPageBreak/>
              <w:t>представителей), формированию культуры питания у участников образовательного процесса</w:t>
            </w:r>
          </w:p>
        </w:tc>
        <w:tc>
          <w:tcPr>
            <w:tcW w:w="2376"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ухудшение состояния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здоровья учащихся ОО</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из-за низкого уровня</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информированности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педагогов, учащихся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родителей 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здоровом питании    </w:t>
            </w:r>
          </w:p>
        </w:tc>
        <w:tc>
          <w:tcPr>
            <w:tcW w:w="2687" w:type="dxa"/>
            <w:gridSpan w:val="2"/>
            <w:tcBorders>
              <w:left w:val="single" w:sz="8" w:space="0" w:color="auto"/>
              <w:bottom w:val="single" w:sz="8" w:space="0" w:color="auto"/>
              <w:right w:val="single" w:sz="8" w:space="0" w:color="auto"/>
            </w:tcBorders>
          </w:tcPr>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удельный вес</w:t>
            </w:r>
            <w:r w:rsidRPr="00600815">
              <w:rPr>
                <w:rFonts w:ascii="Times New Roman" w:hAnsi="Times New Roman"/>
                <w:sz w:val="24"/>
                <w:szCs w:val="24"/>
              </w:rPr>
              <w:t xml:space="preserve">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участников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образовательного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процесса, прошедших</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обучение в рамках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 по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формированию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культуры здорового </w:t>
            </w:r>
          </w:p>
          <w:p w:rsidR="00DD0D98" w:rsidRPr="00600815" w:rsidRDefault="00DD0D98"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питания</w:t>
            </w:r>
            <w:r w:rsidRPr="00600815">
              <w:rPr>
                <w:rFonts w:ascii="Times New Roman" w:hAnsi="Times New Roman"/>
                <w:sz w:val="24"/>
                <w:szCs w:val="24"/>
              </w:rPr>
              <w:t xml:space="preserve">        </w:t>
            </w:r>
          </w:p>
        </w:tc>
      </w:tr>
      <w:tr w:rsidR="00DD0D98" w:rsidTr="00C709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7"/>
        </w:trPr>
        <w:tc>
          <w:tcPr>
            <w:tcW w:w="14550" w:type="dxa"/>
            <w:gridSpan w:val="18"/>
          </w:tcPr>
          <w:p w:rsidR="00DD0D98" w:rsidRPr="00C7090A" w:rsidRDefault="00DD0D98" w:rsidP="00920211">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Подпрограмма «Обеспечение деятельности </w:t>
            </w:r>
            <w:r w:rsidR="00920211">
              <w:rPr>
                <w:rFonts w:ascii="Times New Roman" w:hAnsi="Times New Roman" w:cs="Times New Roman"/>
                <w:b/>
                <w:sz w:val="24"/>
                <w:szCs w:val="24"/>
              </w:rPr>
              <w:t>в сфере образования</w:t>
            </w:r>
            <w:r>
              <w:rPr>
                <w:rFonts w:ascii="Times New Roman" w:hAnsi="Times New Roman" w:cs="Times New Roman"/>
                <w:b/>
                <w:sz w:val="24"/>
                <w:szCs w:val="24"/>
              </w:rPr>
              <w:t>»</w:t>
            </w:r>
          </w:p>
        </w:tc>
      </w:tr>
      <w:tr w:rsidR="00DD0D98" w:rsidTr="004703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9"/>
        </w:trPr>
        <w:tc>
          <w:tcPr>
            <w:tcW w:w="510" w:type="dxa"/>
            <w:gridSpan w:val="2"/>
          </w:tcPr>
          <w:p w:rsidR="00DD0D98" w:rsidRDefault="00DD0D98"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1.</w:t>
            </w: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tc>
        <w:tc>
          <w:tcPr>
            <w:tcW w:w="2400" w:type="dxa"/>
            <w:gridSpan w:val="2"/>
          </w:tcPr>
          <w:p w:rsidR="00DD0D98" w:rsidRDefault="00DD0D98"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w:t>
            </w:r>
          </w:p>
          <w:p w:rsidR="00DD0D98" w:rsidRDefault="00DD0D98"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«Обеспечение деятельности центра диагностики и консультирования»</w:t>
            </w:r>
          </w:p>
        </w:tc>
        <w:tc>
          <w:tcPr>
            <w:tcW w:w="1620" w:type="dxa"/>
            <w:gridSpan w:val="2"/>
          </w:tcPr>
          <w:p w:rsidR="00DD0D98" w:rsidRPr="008377E8" w:rsidRDefault="00DD0D98"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tc>
        <w:tc>
          <w:tcPr>
            <w:tcW w:w="1365" w:type="dxa"/>
            <w:gridSpan w:val="3"/>
          </w:tcPr>
          <w:p w:rsidR="00DD0D98" w:rsidRPr="00600815" w:rsidRDefault="00DD0D98" w:rsidP="00005C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320" w:type="dxa"/>
            <w:gridSpan w:val="3"/>
          </w:tcPr>
          <w:p w:rsidR="00DD0D98" w:rsidRPr="00600815" w:rsidRDefault="00DD0D98" w:rsidP="00005C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05" w:type="dxa"/>
            <w:gridSpan w:val="2"/>
          </w:tcPr>
          <w:p w:rsidR="00DD0D98" w:rsidRDefault="00DD0D98" w:rsidP="0047030B">
            <w:pPr>
              <w:pStyle w:val="ConsPlusNormal"/>
              <w:outlineLvl w:val="2"/>
              <w:rPr>
                <w:rFonts w:ascii="Times New Roman" w:hAnsi="Times New Roman" w:cs="Times New Roman"/>
                <w:sz w:val="24"/>
                <w:szCs w:val="24"/>
              </w:rPr>
            </w:pPr>
            <w:r>
              <w:rPr>
                <w:rFonts w:ascii="Times New Roman" w:hAnsi="Times New Roman"/>
                <w:sz w:val="24"/>
                <w:szCs w:val="24"/>
              </w:rPr>
              <w:t>создание условий для детей с ограниченными возможностями здоровья</w:t>
            </w: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tc>
        <w:tc>
          <w:tcPr>
            <w:tcW w:w="2415" w:type="dxa"/>
            <w:gridSpan w:val="2"/>
          </w:tcPr>
          <w:p w:rsidR="00DD0D98" w:rsidRDefault="00DD0D98"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ухудшение здоровья детей</w:t>
            </w: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tc>
        <w:tc>
          <w:tcPr>
            <w:tcW w:w="2715" w:type="dxa"/>
            <w:gridSpan w:val="2"/>
          </w:tcPr>
          <w:p w:rsidR="00DD0D98" w:rsidRDefault="00DD0D98" w:rsidP="00B014E3">
            <w:pPr>
              <w:pStyle w:val="ConsPlusCell"/>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DD0D98" w:rsidRDefault="00DD0D98" w:rsidP="0047030B">
            <w:pPr>
              <w:pStyle w:val="ConsPlusNormal"/>
              <w:outlineLvl w:val="2"/>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 xml:space="preserve">                                                                                               </w:t>
            </w:r>
          </w:p>
        </w:tc>
      </w:tr>
      <w:tr w:rsidR="00DD0D98" w:rsidTr="004D66C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9"/>
        </w:trPr>
        <w:tc>
          <w:tcPr>
            <w:tcW w:w="510" w:type="dxa"/>
            <w:gridSpan w:val="2"/>
          </w:tcPr>
          <w:p w:rsidR="00DD0D98" w:rsidRDefault="00DD0D98" w:rsidP="00C709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tc>
        <w:tc>
          <w:tcPr>
            <w:tcW w:w="2400"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Основное мероприятие 2 «Обеспечение деятельности информационно-методического центра»</w:t>
            </w:r>
          </w:p>
        </w:tc>
        <w:tc>
          <w:tcPr>
            <w:tcW w:w="1620" w:type="dxa"/>
            <w:gridSpan w:val="2"/>
          </w:tcPr>
          <w:p w:rsidR="00DD0D98" w:rsidRDefault="00DD0D98"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365" w:type="dxa"/>
            <w:gridSpan w:val="3"/>
          </w:tcPr>
          <w:p w:rsidR="00DD0D98" w:rsidRPr="004D66C8" w:rsidRDefault="00DD0D98"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320" w:type="dxa"/>
            <w:gridSpan w:val="3"/>
          </w:tcPr>
          <w:p w:rsidR="00DD0D98" w:rsidRPr="004D66C8" w:rsidRDefault="00DD0D98"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05"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повышение качества образования</w:t>
            </w:r>
          </w:p>
          <w:p w:rsidR="00DD0D98" w:rsidRDefault="00DD0D98" w:rsidP="00C7090A">
            <w:pPr>
              <w:pStyle w:val="ConsPlusNormal"/>
              <w:jc w:val="center"/>
              <w:outlineLvl w:val="2"/>
              <w:rPr>
                <w:rFonts w:ascii="Times New Roman" w:hAnsi="Times New Roman" w:cs="Times New Roman"/>
                <w:sz w:val="24"/>
                <w:szCs w:val="24"/>
              </w:rPr>
            </w:pPr>
          </w:p>
        </w:tc>
        <w:tc>
          <w:tcPr>
            <w:tcW w:w="2415"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ухудшение качества образования</w:t>
            </w:r>
          </w:p>
          <w:p w:rsidR="00DD0D98" w:rsidRDefault="00DD0D98" w:rsidP="00C7090A">
            <w:pPr>
              <w:pStyle w:val="ConsPlusNormal"/>
              <w:jc w:val="center"/>
              <w:outlineLvl w:val="2"/>
              <w:rPr>
                <w:rFonts w:ascii="Times New Roman" w:hAnsi="Times New Roman" w:cs="Times New Roman"/>
                <w:sz w:val="24"/>
                <w:szCs w:val="24"/>
              </w:rPr>
            </w:pPr>
          </w:p>
        </w:tc>
        <w:tc>
          <w:tcPr>
            <w:tcW w:w="2715"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 xml:space="preserve"> </w:t>
            </w:r>
          </w:p>
        </w:tc>
      </w:tr>
      <w:tr w:rsidR="00DD0D98" w:rsidTr="004D66C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8"/>
        </w:trPr>
        <w:tc>
          <w:tcPr>
            <w:tcW w:w="510"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lastRenderedPageBreak/>
              <w:t>3.</w:t>
            </w:r>
          </w:p>
          <w:p w:rsidR="00DD0D98" w:rsidRDefault="00DD0D98" w:rsidP="00C7090A">
            <w:pPr>
              <w:pStyle w:val="ConsPlusNormal"/>
              <w:jc w:val="center"/>
              <w:outlineLvl w:val="2"/>
              <w:rPr>
                <w:rFonts w:ascii="Times New Roman" w:hAnsi="Times New Roman" w:cs="Times New Roman"/>
                <w:sz w:val="24"/>
                <w:szCs w:val="24"/>
              </w:rPr>
            </w:pPr>
          </w:p>
          <w:p w:rsidR="00DD0D98" w:rsidRDefault="00DD0D98" w:rsidP="00C7090A">
            <w:pPr>
              <w:pStyle w:val="ConsPlusNormal"/>
              <w:jc w:val="center"/>
              <w:outlineLvl w:val="2"/>
              <w:rPr>
                <w:rFonts w:ascii="Times New Roman" w:hAnsi="Times New Roman" w:cs="Times New Roman"/>
                <w:sz w:val="24"/>
                <w:szCs w:val="24"/>
              </w:rPr>
            </w:pPr>
          </w:p>
        </w:tc>
        <w:tc>
          <w:tcPr>
            <w:tcW w:w="2400"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 «Обеспечение деятельности централизованной бухгалтерии»</w:t>
            </w:r>
          </w:p>
        </w:tc>
        <w:tc>
          <w:tcPr>
            <w:tcW w:w="1620" w:type="dxa"/>
            <w:gridSpan w:val="2"/>
          </w:tcPr>
          <w:p w:rsidR="00DD0D98" w:rsidRDefault="00DD0D98"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365" w:type="dxa"/>
            <w:gridSpan w:val="3"/>
          </w:tcPr>
          <w:p w:rsidR="00DD0D98" w:rsidRPr="004D66C8" w:rsidRDefault="00DD0D98"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320" w:type="dxa"/>
            <w:gridSpan w:val="3"/>
          </w:tcPr>
          <w:p w:rsidR="00DD0D98" w:rsidRPr="004D66C8" w:rsidRDefault="00DD0D98" w:rsidP="00005C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05"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эффективное расходование бюджетных средств</w:t>
            </w:r>
          </w:p>
          <w:p w:rsidR="00DD0D98" w:rsidRDefault="00DD0D98" w:rsidP="00C7090A">
            <w:pPr>
              <w:pStyle w:val="ConsPlusNormal"/>
              <w:jc w:val="center"/>
              <w:outlineLvl w:val="2"/>
              <w:rPr>
                <w:rFonts w:ascii="Times New Roman" w:hAnsi="Times New Roman" w:cs="Times New Roman"/>
                <w:sz w:val="24"/>
                <w:szCs w:val="24"/>
              </w:rPr>
            </w:pPr>
          </w:p>
        </w:tc>
        <w:tc>
          <w:tcPr>
            <w:tcW w:w="2415"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неправильное расходование бюджетных средств </w:t>
            </w:r>
          </w:p>
        </w:tc>
        <w:tc>
          <w:tcPr>
            <w:tcW w:w="2715" w:type="dxa"/>
            <w:gridSpan w:val="2"/>
          </w:tcPr>
          <w:p w:rsidR="00DD0D98" w:rsidRDefault="00DD0D98"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количество отчетов, подлежащих своду</w:t>
            </w:r>
          </w:p>
        </w:tc>
      </w:tr>
      <w:tr w:rsidR="00920211" w:rsidTr="004D66C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8"/>
        </w:trPr>
        <w:tc>
          <w:tcPr>
            <w:tcW w:w="510" w:type="dxa"/>
            <w:gridSpan w:val="2"/>
          </w:tcPr>
          <w:p w:rsidR="00920211" w:rsidRDefault="00920211"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4.</w:t>
            </w:r>
          </w:p>
        </w:tc>
        <w:tc>
          <w:tcPr>
            <w:tcW w:w="2400" w:type="dxa"/>
            <w:gridSpan w:val="2"/>
          </w:tcPr>
          <w:p w:rsidR="00920211" w:rsidRDefault="00920211"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Основное мероприятие 4 «Обеспечение деятельности Управления образования»</w:t>
            </w:r>
          </w:p>
        </w:tc>
        <w:tc>
          <w:tcPr>
            <w:tcW w:w="1620" w:type="dxa"/>
            <w:gridSpan w:val="2"/>
          </w:tcPr>
          <w:p w:rsidR="00920211" w:rsidRDefault="00920211"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365" w:type="dxa"/>
            <w:gridSpan w:val="3"/>
          </w:tcPr>
          <w:p w:rsidR="00920211" w:rsidRPr="004D66C8" w:rsidRDefault="00920211" w:rsidP="00092A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320" w:type="dxa"/>
            <w:gridSpan w:val="3"/>
          </w:tcPr>
          <w:p w:rsidR="00920211" w:rsidRPr="004D66C8" w:rsidRDefault="00920211" w:rsidP="00092A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05" w:type="dxa"/>
            <w:gridSpan w:val="2"/>
          </w:tcPr>
          <w:p w:rsidR="00920211" w:rsidRDefault="00920211"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осуществление управление в сфере образования в соответствии с законодательством РФ</w:t>
            </w:r>
          </w:p>
        </w:tc>
        <w:tc>
          <w:tcPr>
            <w:tcW w:w="2415" w:type="dxa"/>
            <w:gridSpan w:val="2"/>
          </w:tcPr>
          <w:p w:rsidR="00920211" w:rsidRDefault="00920211"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нарушение законодательства РФ в сфере образования</w:t>
            </w:r>
          </w:p>
        </w:tc>
        <w:tc>
          <w:tcPr>
            <w:tcW w:w="2715" w:type="dxa"/>
            <w:gridSpan w:val="2"/>
          </w:tcPr>
          <w:p w:rsidR="00920211" w:rsidRDefault="005E399D" w:rsidP="004D66C8">
            <w:pPr>
              <w:pStyle w:val="ConsPlusNormal"/>
              <w:outlineLvl w:val="2"/>
              <w:rPr>
                <w:rFonts w:ascii="Times New Roman" w:hAnsi="Times New Roman" w:cs="Times New Roman"/>
                <w:sz w:val="24"/>
                <w:szCs w:val="24"/>
              </w:rPr>
            </w:pPr>
            <w:r>
              <w:rPr>
                <w:rFonts w:ascii="Times New Roman" w:hAnsi="Times New Roman"/>
                <w:sz w:val="24"/>
                <w:szCs w:val="24"/>
              </w:rPr>
              <w:t>количество учреждений, находящихся в ведении Управления образования</w:t>
            </w:r>
          </w:p>
        </w:tc>
      </w:tr>
    </w:tbl>
    <w:p w:rsidR="007B7ED4" w:rsidRDefault="007B7ED4" w:rsidP="00486747">
      <w:pPr>
        <w:pStyle w:val="ConsPlusNormal"/>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961B20" w:rsidRDefault="00961B20"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8D5B4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Приложение 3</w:t>
      </w:r>
    </w:p>
    <w:p w:rsidR="007B7ED4"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7B7ED4"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8D5B42">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 xml:space="preserve">Соль-Илецкого </w:t>
      </w:r>
      <w:r>
        <w:rPr>
          <w:rFonts w:ascii="Times New Roman" w:hAnsi="Times New Roman"/>
          <w:sz w:val="24"/>
          <w:szCs w:val="24"/>
        </w:rPr>
        <w:t>городского округа</w:t>
      </w:r>
    </w:p>
    <w:p w:rsidR="007B7ED4" w:rsidRDefault="007B7ED4" w:rsidP="008D5B4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2016</w:t>
      </w:r>
      <w:r w:rsidR="00DF2350">
        <w:rPr>
          <w:rFonts w:ascii="Times New Roman" w:hAnsi="Times New Roman"/>
          <w:sz w:val="24"/>
          <w:szCs w:val="24"/>
        </w:rPr>
        <w:t xml:space="preserve"> - 2020</w:t>
      </w:r>
      <w:r w:rsidRPr="00533618">
        <w:rPr>
          <w:rFonts w:ascii="Times New Roman" w:hAnsi="Times New Roman"/>
          <w:sz w:val="24"/>
          <w:szCs w:val="24"/>
        </w:rPr>
        <w:t xml:space="preserve"> годы</w:t>
      </w:r>
      <w:r>
        <w:rPr>
          <w:rFonts w:ascii="Times New Roman" w:hAnsi="Times New Roman"/>
          <w:sz w:val="24"/>
          <w:szCs w:val="24"/>
        </w:rPr>
        <w:t>»</w:t>
      </w: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Pr="002E4EE6" w:rsidRDefault="007B7ED4" w:rsidP="008D5B42">
      <w:pPr>
        <w:autoSpaceDE w:val="0"/>
        <w:autoSpaceDN w:val="0"/>
        <w:adjustRightInd w:val="0"/>
        <w:spacing w:after="0" w:line="240" w:lineRule="auto"/>
        <w:jc w:val="center"/>
        <w:rPr>
          <w:rFonts w:ascii="Times New Roman" w:hAnsi="Times New Roman"/>
          <w:sz w:val="20"/>
          <w:szCs w:val="20"/>
        </w:rPr>
      </w:pPr>
      <w:r w:rsidRPr="002E4EE6">
        <w:rPr>
          <w:rFonts w:ascii="Times New Roman" w:hAnsi="Times New Roman"/>
          <w:sz w:val="20"/>
          <w:szCs w:val="20"/>
        </w:rPr>
        <w:t>Ресурсное обеспечение реализации муниципальной программы</w:t>
      </w:r>
    </w:p>
    <w:p w:rsidR="007B7ED4" w:rsidRDefault="007B7ED4" w:rsidP="008D5B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2E4EE6">
        <w:rPr>
          <w:rFonts w:ascii="Times New Roman" w:hAnsi="Times New Roman"/>
          <w:sz w:val="20"/>
          <w:szCs w:val="20"/>
        </w:rPr>
        <w:t>Развитие системы образования Соль-Илецкого</w:t>
      </w:r>
      <w:r>
        <w:rPr>
          <w:rFonts w:ascii="Times New Roman" w:hAnsi="Times New Roman"/>
          <w:sz w:val="20"/>
          <w:szCs w:val="20"/>
        </w:rPr>
        <w:t xml:space="preserve"> городского округа</w:t>
      </w:r>
    </w:p>
    <w:p w:rsidR="00210E5D" w:rsidRPr="002E4EE6" w:rsidRDefault="00210E5D" w:rsidP="008D5B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 2016-2020 годы</w:t>
      </w:r>
    </w:p>
    <w:tbl>
      <w:tblPr>
        <w:tblpPr w:leftFromText="180" w:rightFromText="180" w:vertAnchor="text" w:horzAnchor="margin" w:tblpXSpec="center" w:tblpY="218"/>
        <w:tblW w:w="15668" w:type="dxa"/>
        <w:tblLayout w:type="fixed"/>
        <w:tblCellMar>
          <w:left w:w="75" w:type="dxa"/>
          <w:right w:w="75" w:type="dxa"/>
        </w:tblCellMar>
        <w:tblLook w:val="0000"/>
      </w:tblPr>
      <w:tblGrid>
        <w:gridCol w:w="346"/>
        <w:gridCol w:w="1288"/>
        <w:gridCol w:w="110"/>
        <w:gridCol w:w="1591"/>
        <w:gridCol w:w="232"/>
        <w:gridCol w:w="11"/>
        <w:gridCol w:w="1174"/>
        <w:gridCol w:w="233"/>
        <w:gridCol w:w="7"/>
        <w:gridCol w:w="1461"/>
        <w:gridCol w:w="224"/>
        <w:gridCol w:w="7"/>
        <w:gridCol w:w="1045"/>
        <w:gridCol w:w="228"/>
        <w:gridCol w:w="906"/>
        <w:gridCol w:w="284"/>
        <w:gridCol w:w="84"/>
        <w:gridCol w:w="37"/>
        <w:gridCol w:w="730"/>
        <w:gridCol w:w="283"/>
        <w:gridCol w:w="95"/>
        <w:gridCol w:w="26"/>
        <w:gridCol w:w="872"/>
        <w:gridCol w:w="30"/>
        <w:gridCol w:w="33"/>
        <w:gridCol w:w="15"/>
        <w:gridCol w:w="15"/>
        <w:gridCol w:w="15"/>
        <w:gridCol w:w="33"/>
        <w:gridCol w:w="15"/>
        <w:gridCol w:w="45"/>
        <w:gridCol w:w="7"/>
        <w:gridCol w:w="23"/>
        <w:gridCol w:w="15"/>
        <w:gridCol w:w="15"/>
        <w:gridCol w:w="873"/>
        <w:gridCol w:w="28"/>
        <w:gridCol w:w="11"/>
        <w:gridCol w:w="33"/>
        <w:gridCol w:w="15"/>
        <w:gridCol w:w="15"/>
        <w:gridCol w:w="15"/>
        <w:gridCol w:w="24"/>
        <w:gridCol w:w="9"/>
        <w:gridCol w:w="63"/>
        <w:gridCol w:w="30"/>
        <w:gridCol w:w="15"/>
        <w:gridCol w:w="30"/>
        <w:gridCol w:w="983"/>
        <w:gridCol w:w="170"/>
        <w:gridCol w:w="1813"/>
        <w:gridCol w:w="6"/>
      </w:tblGrid>
      <w:tr w:rsidR="00210E5D" w:rsidRPr="00600815" w:rsidTr="001C6AB9">
        <w:trPr>
          <w:gridAfter w:val="1"/>
          <w:wAfter w:w="6" w:type="dxa"/>
          <w:trHeight w:val="480"/>
        </w:trPr>
        <w:tc>
          <w:tcPr>
            <w:tcW w:w="346" w:type="dxa"/>
            <w:vMerge w:val="restart"/>
            <w:tcBorders>
              <w:top w:val="single" w:sz="8"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п/п </w:t>
            </w:r>
          </w:p>
        </w:tc>
        <w:tc>
          <w:tcPr>
            <w:tcW w:w="1288" w:type="dxa"/>
            <w:vMerge w:val="restart"/>
            <w:tcBorders>
              <w:top w:val="single" w:sz="8"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701" w:type="dxa"/>
            <w:gridSpan w:val="2"/>
            <w:vMerge w:val="restart"/>
            <w:tcBorders>
              <w:top w:val="single" w:sz="8"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7" w:type="dxa"/>
            <w:gridSpan w:val="3"/>
            <w:vMerge w:val="restart"/>
            <w:tcBorders>
              <w:top w:val="single" w:sz="8"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701" w:type="dxa"/>
            <w:gridSpan w:val="3"/>
            <w:vMerge w:val="restart"/>
            <w:tcBorders>
              <w:top w:val="single" w:sz="8"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7226" w:type="dxa"/>
            <w:gridSpan w:val="39"/>
            <w:tcBorders>
              <w:top w:val="single" w:sz="8" w:space="0" w:color="auto"/>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1983" w:type="dxa"/>
            <w:gridSpan w:val="2"/>
            <w:tcBorders>
              <w:top w:val="single" w:sz="4" w:space="0" w:color="auto"/>
              <w:bottom w:val="single" w:sz="4" w:space="0" w:color="auto"/>
              <w:right w:val="single" w:sz="4" w:space="0" w:color="auto"/>
            </w:tcBorders>
          </w:tcPr>
          <w:p w:rsidR="00210E5D" w:rsidRPr="00600815" w:rsidRDefault="00CC4760" w:rsidP="001C6AB9">
            <w:pPr>
              <w:rPr>
                <w:rFonts w:ascii="Times New Roman" w:hAnsi="Times New Roman"/>
                <w:sz w:val="20"/>
                <w:szCs w:val="20"/>
              </w:rPr>
            </w:pPr>
            <w:r>
              <w:rPr>
                <w:rFonts w:ascii="Times New Roman" w:hAnsi="Times New Roman"/>
                <w:sz w:val="20"/>
                <w:szCs w:val="20"/>
              </w:rPr>
              <w:t>Ожидаемые результаты в 2020</w:t>
            </w:r>
            <w:r w:rsidR="00210E5D" w:rsidRPr="00600815">
              <w:rPr>
                <w:rFonts w:ascii="Times New Roman" w:hAnsi="Times New Roman"/>
                <w:sz w:val="20"/>
                <w:szCs w:val="20"/>
              </w:rPr>
              <w:t xml:space="preserve"> году</w:t>
            </w:r>
          </w:p>
        </w:tc>
      </w:tr>
      <w:tr w:rsidR="00210E5D" w:rsidRPr="00600815" w:rsidTr="001C6AB9">
        <w:trPr>
          <w:gridAfter w:val="1"/>
          <w:wAfter w:w="6" w:type="dxa"/>
          <w:trHeight w:val="800"/>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288"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701"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7"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701"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76"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2016-2020</w:t>
            </w:r>
            <w:r w:rsidRPr="00600815">
              <w:rPr>
                <w:rFonts w:ascii="Times New Roman" w:hAnsi="Times New Roman"/>
                <w:sz w:val="20"/>
                <w:szCs w:val="20"/>
              </w:rPr>
              <w:t xml:space="preserve"> годы</w:t>
            </w:r>
          </w:p>
        </w:tc>
        <w:tc>
          <w:tcPr>
            <w:tcW w:w="5950" w:type="dxa"/>
            <w:gridSpan w:val="36"/>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1983" w:type="dxa"/>
            <w:gridSpan w:val="2"/>
            <w:tcBorders>
              <w:top w:val="single" w:sz="4" w:space="0" w:color="auto"/>
              <w:bottom w:val="single" w:sz="4" w:space="0" w:color="auto"/>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gridAfter w:val="1"/>
          <w:wAfter w:w="6" w:type="dxa"/>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88"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701" w:type="dxa"/>
            <w:gridSpan w:val="2"/>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417"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701"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6"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2016</w:t>
            </w:r>
          </w:p>
        </w:tc>
        <w:tc>
          <w:tcPr>
            <w:tcW w:w="1135" w:type="dxa"/>
            <w:gridSpan w:val="4"/>
            <w:tcBorders>
              <w:top w:val="single" w:sz="4" w:space="0" w:color="auto"/>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2017</w:t>
            </w:r>
          </w:p>
        </w:tc>
        <w:tc>
          <w:tcPr>
            <w:tcW w:w="1339" w:type="dxa"/>
            <w:gridSpan w:val="6"/>
            <w:tcBorders>
              <w:top w:val="single" w:sz="4" w:space="0" w:color="auto"/>
              <w:left w:val="single" w:sz="8" w:space="0" w:color="auto"/>
              <w:bottom w:val="single" w:sz="8" w:space="0" w:color="auto"/>
              <w:right w:val="single" w:sz="4" w:space="0" w:color="auto"/>
            </w:tcBorders>
          </w:tcPr>
          <w:p w:rsidR="00210E5D" w:rsidRPr="00600815" w:rsidRDefault="00B11E77"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099" w:type="dxa"/>
            <w:gridSpan w:val="12"/>
            <w:tcBorders>
              <w:top w:val="single" w:sz="4" w:space="0" w:color="auto"/>
              <w:left w:val="single" w:sz="4" w:space="0" w:color="auto"/>
              <w:bottom w:val="single" w:sz="8" w:space="0" w:color="auto"/>
              <w:right w:val="single" w:sz="4" w:space="0" w:color="auto"/>
            </w:tcBorders>
          </w:tcPr>
          <w:p w:rsidR="00210E5D" w:rsidRPr="00600815" w:rsidRDefault="00B11E77" w:rsidP="001C6AB9">
            <w:pPr>
              <w:autoSpaceDE w:val="0"/>
              <w:autoSpaceDN w:val="0"/>
              <w:adjustRightInd w:val="0"/>
              <w:jc w:val="center"/>
              <w:rPr>
                <w:rFonts w:ascii="Times New Roman" w:hAnsi="Times New Roman"/>
                <w:sz w:val="20"/>
                <w:szCs w:val="20"/>
              </w:rPr>
            </w:pPr>
            <w:r>
              <w:rPr>
                <w:rFonts w:ascii="Times New Roman" w:hAnsi="Times New Roman"/>
                <w:sz w:val="20"/>
                <w:szCs w:val="20"/>
              </w:rPr>
              <w:t>2019</w:t>
            </w:r>
          </w:p>
        </w:tc>
        <w:tc>
          <w:tcPr>
            <w:tcW w:w="1243" w:type="dxa"/>
            <w:gridSpan w:val="12"/>
            <w:tcBorders>
              <w:top w:val="single" w:sz="4" w:space="0" w:color="auto"/>
              <w:left w:val="single" w:sz="4" w:space="0" w:color="auto"/>
              <w:bottom w:val="single" w:sz="8" w:space="0" w:color="auto"/>
              <w:right w:val="single" w:sz="8" w:space="0" w:color="auto"/>
            </w:tcBorders>
          </w:tcPr>
          <w:p w:rsidR="00210E5D" w:rsidRPr="00600815" w:rsidRDefault="00B11E77" w:rsidP="001C6AB9">
            <w:pPr>
              <w:autoSpaceDE w:val="0"/>
              <w:autoSpaceDN w:val="0"/>
              <w:adjustRightInd w:val="0"/>
              <w:jc w:val="center"/>
              <w:rPr>
                <w:rFonts w:ascii="Times New Roman" w:hAnsi="Times New Roman"/>
                <w:sz w:val="20"/>
                <w:szCs w:val="20"/>
              </w:rPr>
            </w:pPr>
            <w:r>
              <w:rPr>
                <w:rFonts w:ascii="Times New Roman" w:hAnsi="Times New Roman"/>
                <w:sz w:val="20"/>
                <w:szCs w:val="20"/>
              </w:rPr>
              <w:t>2020</w:t>
            </w:r>
          </w:p>
        </w:tc>
        <w:tc>
          <w:tcPr>
            <w:tcW w:w="1983" w:type="dxa"/>
            <w:gridSpan w:val="2"/>
            <w:tcBorders>
              <w:top w:val="single" w:sz="4" w:space="0" w:color="auto"/>
              <w:bottom w:val="single" w:sz="4" w:space="0" w:color="auto"/>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gridAfter w:val="1"/>
          <w:wAfter w:w="6" w:type="dxa"/>
        </w:trPr>
        <w:tc>
          <w:tcPr>
            <w:tcW w:w="346" w:type="dxa"/>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88" w:type="dxa"/>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701" w:type="dxa"/>
            <w:gridSpan w:val="2"/>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7"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701"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276"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1134" w:type="dxa"/>
            <w:gridSpan w:val="2"/>
            <w:tcBorders>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1135" w:type="dxa"/>
            <w:gridSpan w:val="4"/>
            <w:tcBorders>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1339" w:type="dxa"/>
            <w:gridSpan w:val="6"/>
            <w:tcBorders>
              <w:left w:val="single" w:sz="8" w:space="0" w:color="auto"/>
              <w:bottom w:val="single" w:sz="8" w:space="0" w:color="auto"/>
              <w:right w:val="single" w:sz="4" w:space="0" w:color="auto"/>
            </w:tcBorders>
          </w:tcPr>
          <w:p w:rsidR="00210E5D" w:rsidRPr="00600815" w:rsidRDefault="00B11E77"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99" w:type="dxa"/>
            <w:gridSpan w:val="12"/>
            <w:tcBorders>
              <w:left w:val="single" w:sz="4" w:space="0" w:color="auto"/>
              <w:bottom w:val="single" w:sz="8" w:space="0" w:color="auto"/>
              <w:right w:val="single" w:sz="4" w:space="0" w:color="auto"/>
            </w:tcBorders>
          </w:tcPr>
          <w:p w:rsidR="00210E5D" w:rsidRPr="00600815" w:rsidRDefault="00B11E77" w:rsidP="001C6AB9">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1243" w:type="dxa"/>
            <w:gridSpan w:val="12"/>
            <w:tcBorders>
              <w:left w:val="single" w:sz="4" w:space="0" w:color="auto"/>
              <w:bottom w:val="single" w:sz="8" w:space="0" w:color="auto"/>
              <w:right w:val="single" w:sz="8" w:space="0" w:color="auto"/>
            </w:tcBorders>
          </w:tcPr>
          <w:p w:rsidR="00210E5D" w:rsidRPr="00600815" w:rsidRDefault="00B11E77" w:rsidP="001C6AB9">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983" w:type="dxa"/>
            <w:gridSpan w:val="2"/>
            <w:tcBorders>
              <w:top w:val="single" w:sz="4" w:space="0" w:color="auto"/>
              <w:bottom w:val="single" w:sz="4" w:space="0" w:color="auto"/>
              <w:right w:val="single" w:sz="4" w:space="0" w:color="auto"/>
            </w:tcBorders>
          </w:tcPr>
          <w:p w:rsidR="00210E5D" w:rsidRPr="00600815" w:rsidRDefault="00210E5D" w:rsidP="001C6AB9">
            <w:pPr>
              <w:jc w:val="center"/>
              <w:rPr>
                <w:rFonts w:ascii="Times New Roman" w:hAnsi="Times New Roman"/>
                <w:sz w:val="20"/>
                <w:szCs w:val="20"/>
              </w:rPr>
            </w:pPr>
            <w:r w:rsidRPr="00600815">
              <w:rPr>
                <w:rFonts w:ascii="Times New Roman" w:hAnsi="Times New Roman"/>
                <w:sz w:val="20"/>
                <w:szCs w:val="20"/>
              </w:rPr>
              <w:t>1</w:t>
            </w:r>
            <w:r w:rsidR="00B11E77">
              <w:rPr>
                <w:rFonts w:ascii="Times New Roman" w:hAnsi="Times New Roman"/>
                <w:sz w:val="20"/>
                <w:szCs w:val="20"/>
              </w:rPr>
              <w:t>2</w:t>
            </w:r>
          </w:p>
        </w:tc>
      </w:tr>
      <w:tr w:rsidR="006E3878" w:rsidRPr="00600815" w:rsidTr="001C6AB9">
        <w:trPr>
          <w:gridAfter w:val="1"/>
          <w:wAfter w:w="6" w:type="dxa"/>
          <w:trHeight w:val="714"/>
        </w:trPr>
        <w:tc>
          <w:tcPr>
            <w:tcW w:w="346" w:type="dxa"/>
            <w:vMerge w:val="restart"/>
            <w:tcBorders>
              <w:left w:val="single" w:sz="8" w:space="0" w:color="auto"/>
              <w:right w:val="single" w:sz="8" w:space="0" w:color="auto"/>
            </w:tcBorders>
          </w:tcPr>
          <w:p w:rsidR="006E3878" w:rsidRPr="00600815" w:rsidRDefault="006E387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88" w:type="dxa"/>
            <w:vMerge w:val="restart"/>
            <w:tcBorders>
              <w:left w:val="single" w:sz="8" w:space="0" w:color="auto"/>
              <w:right w:val="single" w:sz="8" w:space="0" w:color="auto"/>
            </w:tcBorders>
          </w:tcPr>
          <w:p w:rsidR="006E3878" w:rsidRPr="00600815" w:rsidRDefault="006E3878"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6E3878" w:rsidRPr="00600815" w:rsidRDefault="006E3878" w:rsidP="001C6AB9">
            <w:pPr>
              <w:autoSpaceDE w:val="0"/>
              <w:autoSpaceDN w:val="0"/>
              <w:adjustRightInd w:val="0"/>
              <w:spacing w:after="0" w:line="240" w:lineRule="auto"/>
              <w:rPr>
                <w:rFonts w:ascii="Times New Roman" w:hAnsi="Times New Roman"/>
                <w:sz w:val="20"/>
                <w:szCs w:val="20"/>
              </w:rPr>
            </w:pPr>
          </w:p>
        </w:tc>
        <w:tc>
          <w:tcPr>
            <w:tcW w:w="1701" w:type="dxa"/>
            <w:gridSpan w:val="2"/>
            <w:vMerge w:val="restart"/>
            <w:tcBorders>
              <w:left w:val="single" w:sz="8" w:space="0" w:color="auto"/>
              <w:right w:val="single" w:sz="8" w:space="0" w:color="auto"/>
            </w:tcBorders>
          </w:tcPr>
          <w:p w:rsidR="006E3878" w:rsidRPr="00600815" w:rsidRDefault="006E3878"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системы </w:t>
            </w:r>
          </w:p>
          <w:p w:rsidR="006E3878" w:rsidRPr="00600815" w:rsidRDefault="006E3878"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6E3878" w:rsidRPr="00600815" w:rsidRDefault="006E3878"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Соль-Илецкого       </w:t>
            </w:r>
          </w:p>
          <w:p w:rsidR="006E3878" w:rsidRPr="00600815" w:rsidRDefault="006E387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Городского округа" на  2016-2020</w:t>
            </w:r>
            <w:r w:rsidRPr="00600815">
              <w:rPr>
                <w:rFonts w:ascii="Times New Roman" w:hAnsi="Times New Roman"/>
                <w:sz w:val="20"/>
                <w:szCs w:val="20"/>
              </w:rPr>
              <w:t xml:space="preserve"> годы           </w:t>
            </w:r>
          </w:p>
        </w:tc>
        <w:tc>
          <w:tcPr>
            <w:tcW w:w="1417" w:type="dxa"/>
            <w:gridSpan w:val="3"/>
            <w:vMerge w:val="restart"/>
            <w:tcBorders>
              <w:left w:val="single" w:sz="8" w:space="0" w:color="auto"/>
              <w:right w:val="single" w:sz="8" w:space="0" w:color="auto"/>
            </w:tcBorders>
          </w:tcPr>
          <w:p w:rsidR="006E3878" w:rsidRDefault="006E3878"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Всего, в том числе:</w:t>
            </w:r>
          </w:p>
          <w:p w:rsidR="006E3878" w:rsidRDefault="006E3878" w:rsidP="001C6AB9">
            <w:pPr>
              <w:autoSpaceDE w:val="0"/>
              <w:autoSpaceDN w:val="0"/>
              <w:adjustRightInd w:val="0"/>
              <w:spacing w:after="0" w:line="240" w:lineRule="auto"/>
              <w:rPr>
                <w:rFonts w:ascii="Times New Roman" w:hAnsi="Times New Roman"/>
                <w:sz w:val="20"/>
                <w:szCs w:val="20"/>
              </w:rPr>
            </w:pPr>
          </w:p>
          <w:p w:rsidR="006E3878" w:rsidRDefault="006E3878" w:rsidP="001C6AB9">
            <w:pPr>
              <w:autoSpaceDE w:val="0"/>
              <w:autoSpaceDN w:val="0"/>
              <w:adjustRightInd w:val="0"/>
              <w:spacing w:after="0" w:line="240" w:lineRule="auto"/>
              <w:rPr>
                <w:rFonts w:ascii="Times New Roman" w:hAnsi="Times New Roman"/>
                <w:sz w:val="20"/>
                <w:szCs w:val="20"/>
              </w:rPr>
            </w:pPr>
          </w:p>
          <w:p w:rsidR="006E3878" w:rsidRDefault="006E3878" w:rsidP="001C6AB9">
            <w:pPr>
              <w:autoSpaceDE w:val="0"/>
              <w:autoSpaceDN w:val="0"/>
              <w:adjustRightInd w:val="0"/>
              <w:spacing w:after="0" w:line="240" w:lineRule="auto"/>
              <w:rPr>
                <w:rFonts w:ascii="Times New Roman" w:hAnsi="Times New Roman"/>
                <w:sz w:val="20"/>
                <w:szCs w:val="20"/>
              </w:rPr>
            </w:pPr>
          </w:p>
          <w:p w:rsidR="006E3878" w:rsidRDefault="006E3878" w:rsidP="001C6AB9">
            <w:pPr>
              <w:autoSpaceDE w:val="0"/>
              <w:autoSpaceDN w:val="0"/>
              <w:adjustRightInd w:val="0"/>
              <w:spacing w:after="0" w:line="240" w:lineRule="auto"/>
              <w:rPr>
                <w:rFonts w:ascii="Times New Roman" w:hAnsi="Times New Roman"/>
                <w:sz w:val="20"/>
                <w:szCs w:val="20"/>
              </w:rPr>
            </w:pPr>
          </w:p>
          <w:p w:rsidR="006E3878" w:rsidRPr="00600815" w:rsidRDefault="006E387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701" w:type="dxa"/>
            <w:gridSpan w:val="3"/>
            <w:tcBorders>
              <w:left w:val="single" w:sz="8" w:space="0" w:color="auto"/>
              <w:bottom w:val="single" w:sz="4" w:space="0" w:color="auto"/>
              <w:right w:val="single" w:sz="8" w:space="0" w:color="auto"/>
            </w:tcBorders>
          </w:tcPr>
          <w:p w:rsidR="006E3878" w:rsidRPr="00600815" w:rsidRDefault="006E3878"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276" w:type="dxa"/>
            <w:gridSpan w:val="3"/>
            <w:tcBorders>
              <w:left w:val="single" w:sz="8" w:space="0" w:color="auto"/>
              <w:bottom w:val="single" w:sz="4" w:space="0" w:color="auto"/>
              <w:right w:val="single" w:sz="8" w:space="0" w:color="auto"/>
            </w:tcBorders>
          </w:tcPr>
          <w:p w:rsidR="006E3878"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3515607,566</w:t>
            </w:r>
          </w:p>
        </w:tc>
        <w:tc>
          <w:tcPr>
            <w:tcW w:w="1134" w:type="dxa"/>
            <w:gridSpan w:val="2"/>
            <w:tcBorders>
              <w:left w:val="single" w:sz="8" w:space="0" w:color="auto"/>
              <w:bottom w:val="single" w:sz="4" w:space="0" w:color="auto"/>
              <w:right w:val="single" w:sz="4" w:space="0" w:color="auto"/>
            </w:tcBorders>
          </w:tcPr>
          <w:p w:rsidR="006E3878" w:rsidRPr="00600815" w:rsidRDefault="00AF50CA"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630476,766</w:t>
            </w:r>
          </w:p>
        </w:tc>
        <w:tc>
          <w:tcPr>
            <w:tcW w:w="1135" w:type="dxa"/>
            <w:gridSpan w:val="4"/>
            <w:tcBorders>
              <w:left w:val="single" w:sz="4" w:space="0" w:color="auto"/>
              <w:bottom w:val="single" w:sz="4" w:space="0" w:color="auto"/>
              <w:right w:val="single" w:sz="8" w:space="0" w:color="auto"/>
            </w:tcBorders>
          </w:tcPr>
          <w:p w:rsidR="006E3878" w:rsidRPr="00600815" w:rsidRDefault="006E387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721 282,70</w:t>
            </w:r>
          </w:p>
        </w:tc>
        <w:tc>
          <w:tcPr>
            <w:tcW w:w="1276" w:type="dxa"/>
            <w:gridSpan w:val="4"/>
            <w:tcBorders>
              <w:left w:val="single" w:sz="8" w:space="0" w:color="auto"/>
              <w:bottom w:val="single" w:sz="4" w:space="0" w:color="auto"/>
              <w:right w:val="single" w:sz="4" w:space="0" w:color="auto"/>
            </w:tcBorders>
          </w:tcPr>
          <w:p w:rsidR="006E3878" w:rsidRDefault="006E3878" w:rsidP="001C6AB9">
            <w:r>
              <w:rPr>
                <w:rFonts w:ascii="Times New Roman" w:hAnsi="Times New Roman"/>
                <w:sz w:val="20"/>
                <w:szCs w:val="20"/>
              </w:rPr>
              <w:t>721 282,70</w:t>
            </w:r>
          </w:p>
        </w:tc>
        <w:tc>
          <w:tcPr>
            <w:tcW w:w="1162" w:type="dxa"/>
            <w:gridSpan w:val="14"/>
            <w:tcBorders>
              <w:left w:val="single" w:sz="4" w:space="0" w:color="auto"/>
              <w:bottom w:val="single" w:sz="4" w:space="0" w:color="auto"/>
              <w:right w:val="single" w:sz="4" w:space="0" w:color="auto"/>
            </w:tcBorders>
          </w:tcPr>
          <w:p w:rsidR="006E3878" w:rsidRDefault="006E3878" w:rsidP="001C6AB9">
            <w:r w:rsidRPr="0051358A">
              <w:rPr>
                <w:rFonts w:ascii="Times New Roman" w:hAnsi="Times New Roman"/>
                <w:sz w:val="20"/>
                <w:szCs w:val="20"/>
              </w:rPr>
              <w:t>721 282,70</w:t>
            </w:r>
          </w:p>
        </w:tc>
        <w:tc>
          <w:tcPr>
            <w:tcW w:w="1243" w:type="dxa"/>
            <w:gridSpan w:val="12"/>
            <w:tcBorders>
              <w:left w:val="single" w:sz="4" w:space="0" w:color="auto"/>
              <w:bottom w:val="single" w:sz="4" w:space="0" w:color="auto"/>
              <w:right w:val="single" w:sz="8" w:space="0" w:color="auto"/>
            </w:tcBorders>
          </w:tcPr>
          <w:p w:rsidR="006E3878" w:rsidRDefault="006E3878" w:rsidP="001C6AB9">
            <w:r w:rsidRPr="0051358A">
              <w:rPr>
                <w:rFonts w:ascii="Times New Roman" w:hAnsi="Times New Roman"/>
                <w:sz w:val="20"/>
                <w:szCs w:val="20"/>
              </w:rPr>
              <w:t>721 282,70</w:t>
            </w:r>
          </w:p>
        </w:tc>
        <w:tc>
          <w:tcPr>
            <w:tcW w:w="1983" w:type="dxa"/>
            <w:gridSpan w:val="2"/>
            <w:vMerge w:val="restart"/>
            <w:tcBorders>
              <w:top w:val="single" w:sz="4" w:space="0" w:color="auto"/>
              <w:right w:val="single" w:sz="4" w:space="0" w:color="auto"/>
            </w:tcBorders>
          </w:tcPr>
          <w:p w:rsidR="006E3878" w:rsidRPr="00600815" w:rsidRDefault="006E3878" w:rsidP="001C6AB9">
            <w:pPr>
              <w:rPr>
                <w:rFonts w:ascii="Times New Roman" w:hAnsi="Times New Roman"/>
                <w:sz w:val="20"/>
                <w:szCs w:val="20"/>
              </w:rPr>
            </w:pPr>
            <w:r w:rsidRPr="005A3B76">
              <w:rPr>
                <w:rFonts w:ascii="Times New Roman" w:hAnsi="Times New Roman"/>
                <w:sz w:val="20"/>
                <w:szCs w:val="20"/>
              </w:rPr>
              <w:t>повышение удовлетворенности населения качеством</w:t>
            </w:r>
            <w:r>
              <w:rPr>
                <w:rFonts w:ascii="Times New Roman" w:hAnsi="Times New Roman"/>
                <w:sz w:val="20"/>
                <w:szCs w:val="20"/>
              </w:rPr>
              <w:t xml:space="preserve"> </w:t>
            </w:r>
            <w:r w:rsidRPr="005A3B76">
              <w:rPr>
                <w:rFonts w:ascii="Times New Roman" w:hAnsi="Times New Roman"/>
                <w:sz w:val="20"/>
                <w:szCs w:val="20"/>
              </w:rPr>
              <w:t>образовательных услуг;</w:t>
            </w:r>
            <w:r>
              <w:rPr>
                <w:rFonts w:ascii="Times New Roman" w:hAnsi="Times New Roman"/>
                <w:sz w:val="20"/>
                <w:szCs w:val="20"/>
              </w:rPr>
              <w:t xml:space="preserve"> </w:t>
            </w:r>
            <w:r w:rsidRPr="005A3B76">
              <w:rPr>
                <w:rFonts w:ascii="Times New Roman" w:hAnsi="Times New Roman"/>
                <w:sz w:val="20"/>
                <w:szCs w:val="20"/>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w:t>
            </w:r>
            <w:r w:rsidRPr="005A3B76">
              <w:rPr>
                <w:rFonts w:ascii="Times New Roman" w:hAnsi="Times New Roman"/>
                <w:sz w:val="20"/>
                <w:szCs w:val="20"/>
              </w:rPr>
              <w:lastRenderedPageBreak/>
              <w:t>основе муниципальных  заданий); рост привлекательности педагогической профессии;</w:t>
            </w:r>
            <w:r>
              <w:rPr>
                <w:rFonts w:ascii="Times New Roman" w:hAnsi="Times New Roman"/>
                <w:sz w:val="20"/>
                <w:szCs w:val="20"/>
              </w:rPr>
              <w:t xml:space="preserve"> </w:t>
            </w:r>
            <w:r w:rsidRPr="005A3B76">
              <w:rPr>
                <w:rFonts w:ascii="Times New Roman" w:hAnsi="Times New Roman"/>
                <w:sz w:val="20"/>
                <w:szCs w:val="20"/>
              </w:rPr>
              <w:t>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соответствие условий во всех общеобразовательных организациях требованиям федеральных государственных образовательных стандартов;</w:t>
            </w:r>
            <w:r>
              <w:rPr>
                <w:rFonts w:ascii="Times New Roman" w:hAnsi="Times New Roman"/>
                <w:sz w:val="20"/>
                <w:szCs w:val="20"/>
              </w:rPr>
              <w:t xml:space="preserve"> </w:t>
            </w:r>
            <w:r w:rsidRPr="005A3B76">
              <w:rPr>
                <w:rFonts w:ascii="Times New Roman" w:hAnsi="Times New Roman"/>
                <w:sz w:val="20"/>
                <w:szCs w:val="20"/>
              </w:rPr>
              <w:t>охват детей 5 - 18 лет программами дополнительного образования не менее 98 процента</w:t>
            </w:r>
          </w:p>
        </w:tc>
      </w:tr>
      <w:tr w:rsidR="00B8254B" w:rsidRPr="00600815" w:rsidTr="001C6AB9">
        <w:trPr>
          <w:gridAfter w:val="1"/>
          <w:wAfter w:w="6" w:type="dxa"/>
          <w:trHeight w:val="706"/>
        </w:trPr>
        <w:tc>
          <w:tcPr>
            <w:tcW w:w="346" w:type="dxa"/>
            <w:vMerge/>
            <w:tcBorders>
              <w:left w:val="single" w:sz="8"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p>
        </w:tc>
        <w:tc>
          <w:tcPr>
            <w:tcW w:w="1288" w:type="dxa"/>
            <w:vMerge/>
            <w:tcBorders>
              <w:left w:val="single" w:sz="8"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p>
        </w:tc>
        <w:tc>
          <w:tcPr>
            <w:tcW w:w="1701" w:type="dxa"/>
            <w:gridSpan w:val="2"/>
            <w:vMerge/>
            <w:tcBorders>
              <w:left w:val="single" w:sz="8" w:space="0" w:color="auto"/>
              <w:right w:val="single" w:sz="8" w:space="0" w:color="auto"/>
            </w:tcBorders>
          </w:tcPr>
          <w:p w:rsidR="00B8254B" w:rsidRPr="00600815" w:rsidRDefault="00B8254B" w:rsidP="001C6AB9">
            <w:pPr>
              <w:autoSpaceDE w:val="0"/>
              <w:autoSpaceDN w:val="0"/>
              <w:adjustRightInd w:val="0"/>
              <w:spacing w:after="0" w:line="240" w:lineRule="auto"/>
              <w:jc w:val="center"/>
              <w:rPr>
                <w:rFonts w:ascii="Times New Roman" w:hAnsi="Times New Roman"/>
                <w:sz w:val="20"/>
                <w:szCs w:val="20"/>
              </w:rPr>
            </w:pPr>
          </w:p>
        </w:tc>
        <w:tc>
          <w:tcPr>
            <w:tcW w:w="1417" w:type="dxa"/>
            <w:gridSpan w:val="3"/>
            <w:vMerge/>
            <w:tcBorders>
              <w:left w:val="single" w:sz="8"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p>
        </w:tc>
        <w:tc>
          <w:tcPr>
            <w:tcW w:w="1701" w:type="dxa"/>
            <w:gridSpan w:val="3"/>
            <w:tcBorders>
              <w:top w:val="single" w:sz="4" w:space="0" w:color="auto"/>
              <w:left w:val="single" w:sz="8"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276" w:type="dxa"/>
            <w:gridSpan w:val="3"/>
            <w:tcBorders>
              <w:top w:val="single" w:sz="4" w:space="0" w:color="auto"/>
              <w:left w:val="single" w:sz="8" w:space="0" w:color="auto"/>
              <w:bottom w:val="single" w:sz="4" w:space="0" w:color="auto"/>
              <w:right w:val="single" w:sz="8" w:space="0" w:color="auto"/>
            </w:tcBorders>
          </w:tcPr>
          <w:p w:rsidR="00B8254B" w:rsidRPr="00600815" w:rsidRDefault="00F025F6"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AF50CA">
              <w:rPr>
                <w:rFonts w:ascii="Times New Roman" w:hAnsi="Times New Roman"/>
                <w:sz w:val="20"/>
                <w:szCs w:val="20"/>
              </w:rPr>
              <w:t> 295,20</w:t>
            </w:r>
          </w:p>
        </w:tc>
        <w:tc>
          <w:tcPr>
            <w:tcW w:w="1134" w:type="dxa"/>
            <w:gridSpan w:val="2"/>
            <w:tcBorders>
              <w:top w:val="single" w:sz="4" w:space="0" w:color="auto"/>
              <w:left w:val="single" w:sz="8" w:space="0" w:color="auto"/>
              <w:bottom w:val="single" w:sz="4" w:space="0" w:color="auto"/>
              <w:right w:val="single" w:sz="4" w:space="0" w:color="auto"/>
            </w:tcBorders>
          </w:tcPr>
          <w:p w:rsidR="00B8254B"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970,0</w:t>
            </w:r>
          </w:p>
        </w:tc>
        <w:tc>
          <w:tcPr>
            <w:tcW w:w="1135" w:type="dxa"/>
            <w:gridSpan w:val="4"/>
            <w:tcBorders>
              <w:top w:val="single" w:sz="4" w:space="0" w:color="auto"/>
              <w:left w:val="single" w:sz="4"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831,3</w:t>
            </w:r>
          </w:p>
        </w:tc>
        <w:tc>
          <w:tcPr>
            <w:tcW w:w="1339" w:type="dxa"/>
            <w:gridSpan w:val="6"/>
            <w:tcBorders>
              <w:top w:val="single" w:sz="4" w:space="0" w:color="auto"/>
              <w:left w:val="single" w:sz="8" w:space="0" w:color="auto"/>
              <w:bottom w:val="single" w:sz="4" w:space="0" w:color="auto"/>
              <w:right w:val="single" w:sz="4" w:space="0" w:color="auto"/>
            </w:tcBorders>
          </w:tcPr>
          <w:p w:rsidR="00B8254B" w:rsidRDefault="00B8254B" w:rsidP="001C6AB9">
            <w:r w:rsidRPr="00F12EE1">
              <w:rPr>
                <w:rFonts w:ascii="Times New Roman" w:hAnsi="Times New Roman"/>
                <w:sz w:val="20"/>
                <w:szCs w:val="20"/>
              </w:rPr>
              <w:t>831,3</w:t>
            </w:r>
          </w:p>
        </w:tc>
        <w:tc>
          <w:tcPr>
            <w:tcW w:w="1099" w:type="dxa"/>
            <w:gridSpan w:val="12"/>
            <w:tcBorders>
              <w:top w:val="single" w:sz="4" w:space="0" w:color="auto"/>
              <w:left w:val="single" w:sz="4" w:space="0" w:color="auto"/>
              <w:bottom w:val="single" w:sz="4" w:space="0" w:color="auto"/>
              <w:right w:val="single" w:sz="4" w:space="0" w:color="auto"/>
            </w:tcBorders>
          </w:tcPr>
          <w:p w:rsidR="00B8254B" w:rsidRDefault="00B8254B" w:rsidP="001C6AB9">
            <w:r w:rsidRPr="00F12EE1">
              <w:rPr>
                <w:rFonts w:ascii="Times New Roman" w:hAnsi="Times New Roman"/>
                <w:sz w:val="20"/>
                <w:szCs w:val="20"/>
              </w:rPr>
              <w:t>831,3</w:t>
            </w:r>
          </w:p>
        </w:tc>
        <w:tc>
          <w:tcPr>
            <w:tcW w:w="1243" w:type="dxa"/>
            <w:gridSpan w:val="12"/>
            <w:tcBorders>
              <w:top w:val="single" w:sz="4" w:space="0" w:color="auto"/>
              <w:left w:val="single" w:sz="4" w:space="0" w:color="auto"/>
              <w:bottom w:val="single" w:sz="4" w:space="0" w:color="auto"/>
              <w:right w:val="single" w:sz="8" w:space="0" w:color="auto"/>
            </w:tcBorders>
          </w:tcPr>
          <w:p w:rsidR="00B8254B" w:rsidRDefault="00B8254B" w:rsidP="001C6AB9">
            <w:r w:rsidRPr="00F12EE1">
              <w:rPr>
                <w:rFonts w:ascii="Times New Roman" w:hAnsi="Times New Roman"/>
                <w:sz w:val="20"/>
                <w:szCs w:val="20"/>
              </w:rPr>
              <w:t>831,3</w:t>
            </w:r>
          </w:p>
        </w:tc>
        <w:tc>
          <w:tcPr>
            <w:tcW w:w="1983" w:type="dxa"/>
            <w:gridSpan w:val="2"/>
            <w:vMerge/>
            <w:tcBorders>
              <w:right w:val="single" w:sz="4" w:space="0" w:color="auto"/>
            </w:tcBorders>
          </w:tcPr>
          <w:p w:rsidR="00B8254B" w:rsidRPr="00600815" w:rsidRDefault="00B8254B" w:rsidP="001C6AB9">
            <w:pPr>
              <w:rPr>
                <w:rFonts w:ascii="Times New Roman" w:hAnsi="Times New Roman"/>
                <w:sz w:val="20"/>
                <w:szCs w:val="20"/>
              </w:rPr>
            </w:pPr>
          </w:p>
        </w:tc>
      </w:tr>
      <w:tr w:rsidR="00B8254B" w:rsidRPr="00600815" w:rsidTr="001C6AB9">
        <w:trPr>
          <w:gridAfter w:val="1"/>
          <w:wAfter w:w="6" w:type="dxa"/>
          <w:trHeight w:val="615"/>
        </w:trPr>
        <w:tc>
          <w:tcPr>
            <w:tcW w:w="346" w:type="dxa"/>
            <w:vMerge/>
            <w:tcBorders>
              <w:left w:val="single" w:sz="8"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p>
        </w:tc>
        <w:tc>
          <w:tcPr>
            <w:tcW w:w="1288" w:type="dxa"/>
            <w:vMerge/>
            <w:tcBorders>
              <w:left w:val="single" w:sz="8"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p>
        </w:tc>
        <w:tc>
          <w:tcPr>
            <w:tcW w:w="1701" w:type="dxa"/>
            <w:gridSpan w:val="2"/>
            <w:vMerge/>
            <w:tcBorders>
              <w:left w:val="single" w:sz="8"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jc w:val="center"/>
              <w:rPr>
                <w:rFonts w:ascii="Times New Roman" w:hAnsi="Times New Roman"/>
                <w:sz w:val="20"/>
                <w:szCs w:val="20"/>
              </w:rPr>
            </w:pPr>
          </w:p>
        </w:tc>
        <w:tc>
          <w:tcPr>
            <w:tcW w:w="1417" w:type="dxa"/>
            <w:gridSpan w:val="3"/>
            <w:vMerge/>
            <w:tcBorders>
              <w:left w:val="single" w:sz="8"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p>
        </w:tc>
        <w:tc>
          <w:tcPr>
            <w:tcW w:w="1701" w:type="dxa"/>
            <w:gridSpan w:val="3"/>
            <w:tcBorders>
              <w:top w:val="single" w:sz="4" w:space="0" w:color="auto"/>
              <w:left w:val="single" w:sz="8"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76" w:type="dxa"/>
            <w:gridSpan w:val="3"/>
            <w:tcBorders>
              <w:top w:val="single" w:sz="4" w:space="0" w:color="auto"/>
              <w:left w:val="single" w:sz="8" w:space="0" w:color="auto"/>
              <w:bottom w:val="single" w:sz="4" w:space="0" w:color="auto"/>
              <w:right w:val="single" w:sz="8" w:space="0" w:color="auto"/>
            </w:tcBorders>
          </w:tcPr>
          <w:p w:rsidR="00B8254B" w:rsidRPr="00600815" w:rsidRDefault="00B8254B"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F50CA">
              <w:rPr>
                <w:rFonts w:ascii="Times New Roman" w:hAnsi="Times New Roman"/>
                <w:sz w:val="20"/>
                <w:szCs w:val="20"/>
              </w:rPr>
              <w:t> 996 602,90</w:t>
            </w:r>
          </w:p>
        </w:tc>
        <w:tc>
          <w:tcPr>
            <w:tcW w:w="1134" w:type="dxa"/>
            <w:gridSpan w:val="2"/>
            <w:tcBorders>
              <w:top w:val="single" w:sz="4" w:space="0" w:color="auto"/>
              <w:left w:val="single" w:sz="8" w:space="0" w:color="auto"/>
              <w:bottom w:val="single" w:sz="4" w:space="0" w:color="auto"/>
              <w:right w:val="single" w:sz="4" w:space="0" w:color="auto"/>
            </w:tcBorders>
          </w:tcPr>
          <w:p w:rsidR="00B8254B" w:rsidRPr="00A052E8"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388 281,70</w:t>
            </w:r>
          </w:p>
        </w:tc>
        <w:tc>
          <w:tcPr>
            <w:tcW w:w="1135" w:type="dxa"/>
            <w:gridSpan w:val="4"/>
            <w:tcBorders>
              <w:top w:val="single" w:sz="4" w:space="0" w:color="auto"/>
              <w:left w:val="single" w:sz="4" w:space="0" w:color="auto"/>
              <w:bottom w:val="single" w:sz="4" w:space="0" w:color="auto"/>
              <w:right w:val="single" w:sz="8" w:space="0" w:color="auto"/>
            </w:tcBorders>
          </w:tcPr>
          <w:p w:rsidR="00B8254B" w:rsidRPr="00600815" w:rsidRDefault="00B8254B"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402 080,30</w:t>
            </w:r>
          </w:p>
        </w:tc>
        <w:tc>
          <w:tcPr>
            <w:tcW w:w="1339" w:type="dxa"/>
            <w:gridSpan w:val="6"/>
            <w:tcBorders>
              <w:top w:val="single" w:sz="4" w:space="0" w:color="auto"/>
              <w:left w:val="single" w:sz="8" w:space="0" w:color="auto"/>
              <w:bottom w:val="single" w:sz="4" w:space="0" w:color="auto"/>
              <w:right w:val="single" w:sz="4" w:space="0" w:color="auto"/>
            </w:tcBorders>
          </w:tcPr>
          <w:p w:rsidR="00B8254B" w:rsidRDefault="00B8254B" w:rsidP="001C6AB9">
            <w:r w:rsidRPr="00D640AF">
              <w:rPr>
                <w:rFonts w:ascii="Times New Roman" w:hAnsi="Times New Roman"/>
                <w:sz w:val="20"/>
                <w:szCs w:val="20"/>
              </w:rPr>
              <w:t>402 080,30</w:t>
            </w:r>
          </w:p>
        </w:tc>
        <w:tc>
          <w:tcPr>
            <w:tcW w:w="1099" w:type="dxa"/>
            <w:gridSpan w:val="12"/>
            <w:tcBorders>
              <w:top w:val="single" w:sz="4" w:space="0" w:color="auto"/>
              <w:left w:val="single" w:sz="4" w:space="0" w:color="auto"/>
              <w:bottom w:val="single" w:sz="4" w:space="0" w:color="auto"/>
              <w:right w:val="single" w:sz="4" w:space="0" w:color="auto"/>
            </w:tcBorders>
          </w:tcPr>
          <w:p w:rsidR="00B8254B" w:rsidRDefault="00B8254B" w:rsidP="001C6AB9">
            <w:r w:rsidRPr="00D640AF">
              <w:rPr>
                <w:rFonts w:ascii="Times New Roman" w:hAnsi="Times New Roman"/>
                <w:sz w:val="20"/>
                <w:szCs w:val="20"/>
              </w:rPr>
              <w:t>402 080,30</w:t>
            </w:r>
          </w:p>
        </w:tc>
        <w:tc>
          <w:tcPr>
            <w:tcW w:w="1243" w:type="dxa"/>
            <w:gridSpan w:val="12"/>
            <w:tcBorders>
              <w:top w:val="single" w:sz="4" w:space="0" w:color="auto"/>
              <w:left w:val="single" w:sz="4" w:space="0" w:color="auto"/>
              <w:bottom w:val="single" w:sz="4" w:space="0" w:color="auto"/>
              <w:right w:val="single" w:sz="8" w:space="0" w:color="auto"/>
            </w:tcBorders>
          </w:tcPr>
          <w:p w:rsidR="00B8254B" w:rsidRDefault="00B8254B" w:rsidP="001C6AB9">
            <w:r w:rsidRPr="00D640AF">
              <w:rPr>
                <w:rFonts w:ascii="Times New Roman" w:hAnsi="Times New Roman"/>
                <w:sz w:val="20"/>
                <w:szCs w:val="20"/>
              </w:rPr>
              <w:t>402 080,30</w:t>
            </w:r>
          </w:p>
        </w:tc>
        <w:tc>
          <w:tcPr>
            <w:tcW w:w="1983" w:type="dxa"/>
            <w:gridSpan w:val="2"/>
            <w:vMerge/>
            <w:tcBorders>
              <w:right w:val="single" w:sz="4" w:space="0" w:color="auto"/>
            </w:tcBorders>
          </w:tcPr>
          <w:p w:rsidR="00B8254B" w:rsidRPr="00600815" w:rsidRDefault="00B8254B" w:rsidP="001C6AB9">
            <w:pPr>
              <w:rPr>
                <w:rFonts w:ascii="Times New Roman" w:hAnsi="Times New Roman"/>
                <w:sz w:val="20"/>
                <w:szCs w:val="20"/>
              </w:rPr>
            </w:pPr>
          </w:p>
        </w:tc>
      </w:tr>
      <w:tr w:rsidR="00A84A52" w:rsidRPr="00600815" w:rsidTr="001C6AB9">
        <w:trPr>
          <w:gridAfter w:val="1"/>
          <w:wAfter w:w="6" w:type="dxa"/>
          <w:trHeight w:val="120"/>
        </w:trPr>
        <w:tc>
          <w:tcPr>
            <w:tcW w:w="346" w:type="dxa"/>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spacing w:after="0" w:line="240" w:lineRule="auto"/>
              <w:rPr>
                <w:rFonts w:ascii="Times New Roman" w:hAnsi="Times New Roman"/>
                <w:sz w:val="20"/>
                <w:szCs w:val="20"/>
              </w:rPr>
            </w:pPr>
          </w:p>
        </w:tc>
        <w:tc>
          <w:tcPr>
            <w:tcW w:w="1288" w:type="dxa"/>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rPr>
                <w:rFonts w:ascii="Times New Roman" w:hAnsi="Times New Roman"/>
                <w:sz w:val="20"/>
                <w:szCs w:val="20"/>
              </w:rPr>
            </w:pPr>
          </w:p>
        </w:tc>
        <w:tc>
          <w:tcPr>
            <w:tcW w:w="1701" w:type="dxa"/>
            <w:gridSpan w:val="2"/>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jc w:val="center"/>
              <w:rPr>
                <w:rFonts w:ascii="Times New Roman" w:hAnsi="Times New Roman"/>
                <w:sz w:val="20"/>
                <w:szCs w:val="20"/>
              </w:rPr>
            </w:pPr>
          </w:p>
        </w:tc>
        <w:tc>
          <w:tcPr>
            <w:tcW w:w="1417" w:type="dxa"/>
            <w:gridSpan w:val="3"/>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rPr>
                <w:rFonts w:ascii="Times New Roman" w:hAnsi="Times New Roman"/>
                <w:sz w:val="20"/>
                <w:szCs w:val="20"/>
              </w:rPr>
            </w:pPr>
          </w:p>
        </w:tc>
        <w:tc>
          <w:tcPr>
            <w:tcW w:w="1701" w:type="dxa"/>
            <w:gridSpan w:val="3"/>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1276" w:type="dxa"/>
            <w:gridSpan w:val="3"/>
            <w:tcBorders>
              <w:top w:val="single" w:sz="4" w:space="0" w:color="auto"/>
              <w:left w:val="single" w:sz="8" w:space="0" w:color="auto"/>
              <w:right w:val="single" w:sz="8" w:space="0" w:color="auto"/>
            </w:tcBorders>
          </w:tcPr>
          <w:p w:rsidR="00A84A52" w:rsidRPr="00600815" w:rsidRDefault="00BD7BA0"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1 514</w:t>
            </w:r>
            <w:r w:rsidR="00AF50CA">
              <w:rPr>
                <w:rFonts w:ascii="Times New Roman" w:hAnsi="Times New Roman"/>
                <w:sz w:val="20"/>
                <w:szCs w:val="20"/>
              </w:rPr>
              <w:t>709,466</w:t>
            </w:r>
          </w:p>
        </w:tc>
        <w:tc>
          <w:tcPr>
            <w:tcW w:w="1134" w:type="dxa"/>
            <w:gridSpan w:val="2"/>
            <w:tcBorders>
              <w:top w:val="single" w:sz="4" w:space="0" w:color="auto"/>
              <w:left w:val="single" w:sz="8" w:space="0" w:color="auto"/>
              <w:right w:val="single" w:sz="4" w:space="0" w:color="auto"/>
            </w:tcBorders>
          </w:tcPr>
          <w:p w:rsidR="00A84A52" w:rsidRPr="00600815" w:rsidRDefault="00A84A52"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241</w:t>
            </w:r>
            <w:r w:rsidR="00AF50CA">
              <w:rPr>
                <w:rFonts w:ascii="Times New Roman" w:hAnsi="Times New Roman"/>
                <w:sz w:val="20"/>
                <w:szCs w:val="20"/>
              </w:rPr>
              <w:t>225,066</w:t>
            </w:r>
          </w:p>
        </w:tc>
        <w:tc>
          <w:tcPr>
            <w:tcW w:w="1135" w:type="dxa"/>
            <w:gridSpan w:val="4"/>
            <w:tcBorders>
              <w:top w:val="single" w:sz="4" w:space="0" w:color="auto"/>
              <w:left w:val="single" w:sz="4" w:space="0" w:color="auto"/>
              <w:right w:val="single" w:sz="8" w:space="0" w:color="auto"/>
            </w:tcBorders>
          </w:tcPr>
          <w:p w:rsidR="00A84A52" w:rsidRPr="00600815" w:rsidRDefault="00A84A5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318 371,10</w:t>
            </w:r>
          </w:p>
        </w:tc>
        <w:tc>
          <w:tcPr>
            <w:tcW w:w="1339" w:type="dxa"/>
            <w:gridSpan w:val="6"/>
            <w:tcBorders>
              <w:top w:val="single" w:sz="4" w:space="0" w:color="auto"/>
              <w:left w:val="single" w:sz="8" w:space="0" w:color="auto"/>
              <w:right w:val="single" w:sz="4" w:space="0" w:color="auto"/>
            </w:tcBorders>
          </w:tcPr>
          <w:p w:rsidR="00A84A52" w:rsidRDefault="00A84A52" w:rsidP="001C6AB9">
            <w:r w:rsidRPr="002874DC">
              <w:rPr>
                <w:rFonts w:ascii="Times New Roman" w:hAnsi="Times New Roman"/>
                <w:sz w:val="20"/>
                <w:szCs w:val="20"/>
              </w:rPr>
              <w:t>318 371,10</w:t>
            </w:r>
          </w:p>
        </w:tc>
        <w:tc>
          <w:tcPr>
            <w:tcW w:w="1099" w:type="dxa"/>
            <w:gridSpan w:val="12"/>
            <w:tcBorders>
              <w:top w:val="single" w:sz="4" w:space="0" w:color="auto"/>
              <w:left w:val="single" w:sz="4" w:space="0" w:color="auto"/>
              <w:right w:val="single" w:sz="4" w:space="0" w:color="auto"/>
            </w:tcBorders>
          </w:tcPr>
          <w:p w:rsidR="00A84A52" w:rsidRDefault="00A84A52" w:rsidP="001C6AB9">
            <w:r w:rsidRPr="002874DC">
              <w:rPr>
                <w:rFonts w:ascii="Times New Roman" w:hAnsi="Times New Roman"/>
                <w:sz w:val="20"/>
                <w:szCs w:val="20"/>
              </w:rPr>
              <w:t>318 371,10</w:t>
            </w:r>
          </w:p>
        </w:tc>
        <w:tc>
          <w:tcPr>
            <w:tcW w:w="1243" w:type="dxa"/>
            <w:gridSpan w:val="12"/>
            <w:tcBorders>
              <w:top w:val="single" w:sz="4" w:space="0" w:color="auto"/>
              <w:left w:val="single" w:sz="4" w:space="0" w:color="auto"/>
              <w:right w:val="single" w:sz="8" w:space="0" w:color="auto"/>
            </w:tcBorders>
          </w:tcPr>
          <w:p w:rsidR="00A84A52" w:rsidRDefault="00A84A52" w:rsidP="001C6AB9">
            <w:r w:rsidRPr="002874DC">
              <w:rPr>
                <w:rFonts w:ascii="Times New Roman" w:hAnsi="Times New Roman"/>
                <w:sz w:val="20"/>
                <w:szCs w:val="20"/>
              </w:rPr>
              <w:t>318 371,10</w:t>
            </w:r>
          </w:p>
        </w:tc>
        <w:tc>
          <w:tcPr>
            <w:tcW w:w="1983" w:type="dxa"/>
            <w:gridSpan w:val="2"/>
            <w:vMerge/>
            <w:tcBorders>
              <w:right w:val="single" w:sz="4" w:space="0" w:color="auto"/>
            </w:tcBorders>
          </w:tcPr>
          <w:p w:rsidR="00A84A52" w:rsidRPr="00600815" w:rsidRDefault="00A84A52" w:rsidP="001C6AB9">
            <w:pPr>
              <w:rPr>
                <w:rFonts w:ascii="Times New Roman" w:hAnsi="Times New Roman"/>
                <w:sz w:val="20"/>
                <w:szCs w:val="20"/>
              </w:rPr>
            </w:pPr>
          </w:p>
        </w:tc>
      </w:tr>
      <w:tr w:rsidR="00210E5D" w:rsidRPr="00600815" w:rsidTr="001C6AB9">
        <w:trPr>
          <w:gridAfter w:val="1"/>
          <w:wAfter w:w="6" w:type="dxa"/>
          <w:trHeight w:val="114"/>
        </w:trPr>
        <w:tc>
          <w:tcPr>
            <w:tcW w:w="346" w:type="dxa"/>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88" w:type="dxa"/>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pPr>
          </w:p>
          <w:p w:rsidR="00210E5D" w:rsidRPr="00600815" w:rsidRDefault="00210E5D" w:rsidP="001C6AB9">
            <w:pPr>
              <w:autoSpaceDE w:val="0"/>
              <w:autoSpaceDN w:val="0"/>
              <w:adjustRightInd w:val="0"/>
              <w:spacing w:after="0" w:line="240" w:lineRule="auto"/>
            </w:pPr>
          </w:p>
        </w:tc>
        <w:tc>
          <w:tcPr>
            <w:tcW w:w="1701" w:type="dxa"/>
            <w:gridSpan w:val="2"/>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7"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701"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6" w:type="dxa"/>
            <w:gridSpan w:val="3"/>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5" w:type="dxa"/>
            <w:gridSpan w:val="4"/>
            <w:tcBorders>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39" w:type="dxa"/>
            <w:gridSpan w:val="6"/>
            <w:tcBorders>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99" w:type="dxa"/>
            <w:gridSpan w:val="12"/>
            <w:tcBorders>
              <w:left w:val="single" w:sz="4"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43" w:type="dxa"/>
            <w:gridSpan w:val="12"/>
            <w:tcBorders>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3" w:type="dxa"/>
            <w:gridSpan w:val="2"/>
            <w:vMerge/>
            <w:tcBorders>
              <w:bottom w:val="single" w:sz="4" w:space="0" w:color="auto"/>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gridAfter w:val="1"/>
          <w:wAfter w:w="6" w:type="dxa"/>
          <w:trHeight w:val="60"/>
        </w:trPr>
        <w:tc>
          <w:tcPr>
            <w:tcW w:w="15662" w:type="dxa"/>
            <w:gridSpan w:val="51"/>
            <w:tcBorders>
              <w:bottom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gridAfter w:val="1"/>
          <w:wAfter w:w="6" w:type="dxa"/>
          <w:trHeight w:val="510"/>
        </w:trPr>
        <w:tc>
          <w:tcPr>
            <w:tcW w:w="346" w:type="dxa"/>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98" w:type="dxa"/>
            <w:gridSpan w:val="2"/>
            <w:vMerge w:val="restart"/>
            <w:tcBorders>
              <w:top w:val="single" w:sz="4" w:space="0" w:color="auto"/>
              <w:left w:val="single" w:sz="8" w:space="0" w:color="auto"/>
              <w:right w:val="single" w:sz="8" w:space="0" w:color="auto"/>
            </w:tcBorders>
          </w:tcPr>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090" w:history="1">
              <w:r w:rsidR="00210E5D" w:rsidRPr="00600815">
                <w:rPr>
                  <w:rFonts w:ascii="Times New Roman" w:hAnsi="Times New Roman"/>
                  <w:sz w:val="20"/>
                  <w:szCs w:val="20"/>
                </w:rPr>
                <w:t>Подпрограмма</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23" w:type="dxa"/>
            <w:gridSpan w:val="2"/>
            <w:vMerge w:val="restart"/>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"Развитие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дополнительного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418" w:type="dxa"/>
            <w:gridSpan w:val="3"/>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lastRenderedPageBreak/>
              <w:t>федеральный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80" w:type="dxa"/>
            <w:gridSpan w:val="3"/>
            <w:tcBorders>
              <w:left w:val="single" w:sz="8" w:space="0" w:color="auto"/>
              <w:bottom w:val="single" w:sz="4" w:space="0" w:color="auto"/>
              <w:right w:val="single" w:sz="8" w:space="0" w:color="auto"/>
            </w:tcBorders>
          </w:tcPr>
          <w:p w:rsidR="00210E5D"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3318 688,366</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4295,20</w:t>
            </w:r>
          </w:p>
        </w:tc>
        <w:tc>
          <w:tcPr>
            <w:tcW w:w="1274" w:type="dxa"/>
            <w:gridSpan w:val="3"/>
            <w:tcBorders>
              <w:left w:val="single" w:sz="8" w:space="0" w:color="auto"/>
              <w:bottom w:val="single" w:sz="4" w:space="0" w:color="auto"/>
              <w:right w:val="single" w:sz="4" w:space="0" w:color="auto"/>
            </w:tcBorders>
          </w:tcPr>
          <w:p w:rsidR="00210E5D"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596 334,766</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Default="00210E5D" w:rsidP="001C6AB9">
            <w:pPr>
              <w:autoSpaceDE w:val="0"/>
              <w:autoSpaceDN w:val="0"/>
              <w:adjustRightInd w:val="0"/>
              <w:spacing w:after="0" w:line="240" w:lineRule="auto"/>
              <w:rPr>
                <w:rFonts w:ascii="Times New Roman" w:hAnsi="Times New Roman"/>
                <w:sz w:val="20"/>
                <w:szCs w:val="20"/>
              </w:rPr>
            </w:pPr>
          </w:p>
          <w:p w:rsidR="00210E5D"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970,0</w:t>
            </w:r>
          </w:p>
        </w:tc>
        <w:tc>
          <w:tcPr>
            <w:tcW w:w="1145" w:type="dxa"/>
            <w:gridSpan w:val="4"/>
            <w:tcBorders>
              <w:left w:val="single" w:sz="4" w:space="0" w:color="auto"/>
              <w:bottom w:val="single" w:sz="4" w:space="0" w:color="auto"/>
              <w:right w:val="single" w:sz="8" w:space="0" w:color="auto"/>
            </w:tcBorders>
          </w:tcPr>
          <w:p w:rsidR="00210E5D" w:rsidRPr="00600815" w:rsidRDefault="008D402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680 588,40</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Default="00210E5D" w:rsidP="001C6AB9">
            <w:pPr>
              <w:autoSpaceDE w:val="0"/>
              <w:autoSpaceDN w:val="0"/>
              <w:adjustRightInd w:val="0"/>
              <w:spacing w:after="0" w:line="240" w:lineRule="auto"/>
              <w:rPr>
                <w:rFonts w:ascii="Times New Roman" w:hAnsi="Times New Roman"/>
                <w:sz w:val="20"/>
                <w:szCs w:val="20"/>
              </w:rPr>
            </w:pPr>
          </w:p>
          <w:p w:rsidR="00210E5D"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C63F7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831,3</w:t>
            </w:r>
          </w:p>
        </w:tc>
        <w:tc>
          <w:tcPr>
            <w:tcW w:w="1054" w:type="dxa"/>
            <w:gridSpan w:val="9"/>
            <w:tcBorders>
              <w:left w:val="single" w:sz="8" w:space="0" w:color="auto"/>
              <w:bottom w:val="single" w:sz="4" w:space="0" w:color="auto"/>
              <w:right w:val="single" w:sz="4" w:space="0" w:color="auto"/>
            </w:tcBorders>
          </w:tcPr>
          <w:p w:rsidR="008D402D" w:rsidRPr="00600815" w:rsidRDefault="008D402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680 588,40</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C63F7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831,3</w:t>
            </w:r>
          </w:p>
        </w:tc>
        <w:tc>
          <w:tcPr>
            <w:tcW w:w="1050" w:type="dxa"/>
            <w:gridSpan w:val="9"/>
            <w:tcBorders>
              <w:left w:val="single" w:sz="4" w:space="0" w:color="auto"/>
              <w:bottom w:val="single" w:sz="4" w:space="0" w:color="auto"/>
              <w:right w:val="single" w:sz="4" w:space="0" w:color="auto"/>
            </w:tcBorders>
          </w:tcPr>
          <w:p w:rsidR="008D402D" w:rsidRPr="00600815" w:rsidRDefault="008D402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680 588,40</w:t>
            </w:r>
          </w:p>
          <w:p w:rsidR="00210E5D" w:rsidRDefault="00210E5D" w:rsidP="001C6AB9">
            <w:pPr>
              <w:spacing w:after="0" w:line="240" w:lineRule="auto"/>
              <w:rPr>
                <w:rFonts w:ascii="Times New Roman" w:hAnsi="Times New Roman"/>
                <w:sz w:val="20"/>
                <w:szCs w:val="20"/>
              </w:rPr>
            </w:pPr>
          </w:p>
          <w:p w:rsidR="00210E5D" w:rsidRDefault="00210E5D" w:rsidP="001C6AB9">
            <w:pPr>
              <w:spacing w:after="0" w:line="240" w:lineRule="auto"/>
              <w:rPr>
                <w:rFonts w:ascii="Times New Roman" w:hAnsi="Times New Roman"/>
                <w:sz w:val="20"/>
                <w:szCs w:val="20"/>
              </w:rPr>
            </w:pPr>
          </w:p>
          <w:p w:rsidR="00210E5D" w:rsidRDefault="00210E5D" w:rsidP="001C6AB9">
            <w:pPr>
              <w:spacing w:after="0" w:line="240" w:lineRule="auto"/>
              <w:rPr>
                <w:rFonts w:ascii="Times New Roman" w:hAnsi="Times New Roman"/>
                <w:sz w:val="20"/>
                <w:szCs w:val="20"/>
              </w:rPr>
            </w:pPr>
          </w:p>
          <w:p w:rsidR="00210E5D" w:rsidRPr="00600815" w:rsidRDefault="00C63F7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831,3</w:t>
            </w:r>
          </w:p>
        </w:tc>
        <w:tc>
          <w:tcPr>
            <w:tcW w:w="1199" w:type="dxa"/>
            <w:gridSpan w:val="10"/>
            <w:tcBorders>
              <w:left w:val="single" w:sz="4" w:space="0" w:color="auto"/>
              <w:bottom w:val="single" w:sz="4" w:space="0" w:color="auto"/>
              <w:right w:val="single" w:sz="8" w:space="0" w:color="auto"/>
            </w:tcBorders>
          </w:tcPr>
          <w:p w:rsidR="008D402D" w:rsidRPr="00600815" w:rsidRDefault="008D402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680 588,40</w:t>
            </w:r>
          </w:p>
          <w:p w:rsidR="00210E5D" w:rsidRDefault="00210E5D" w:rsidP="001C6AB9">
            <w:pPr>
              <w:spacing w:after="0" w:line="240" w:lineRule="auto"/>
              <w:rPr>
                <w:rFonts w:ascii="Times New Roman" w:hAnsi="Times New Roman"/>
                <w:sz w:val="20"/>
                <w:szCs w:val="20"/>
              </w:rPr>
            </w:pPr>
          </w:p>
          <w:p w:rsidR="00210E5D" w:rsidRDefault="00210E5D" w:rsidP="001C6AB9">
            <w:pPr>
              <w:spacing w:after="0" w:line="240" w:lineRule="auto"/>
              <w:rPr>
                <w:rFonts w:ascii="Times New Roman" w:hAnsi="Times New Roman"/>
                <w:sz w:val="20"/>
                <w:szCs w:val="20"/>
              </w:rPr>
            </w:pPr>
          </w:p>
          <w:p w:rsidR="00210E5D" w:rsidRDefault="00210E5D" w:rsidP="001C6AB9">
            <w:pPr>
              <w:spacing w:after="0" w:line="240" w:lineRule="auto"/>
              <w:rPr>
                <w:rFonts w:ascii="Times New Roman" w:hAnsi="Times New Roman"/>
                <w:sz w:val="20"/>
                <w:szCs w:val="20"/>
              </w:rPr>
            </w:pPr>
          </w:p>
          <w:p w:rsidR="00210E5D" w:rsidRPr="00600815" w:rsidRDefault="00C63F7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831,3</w:t>
            </w:r>
          </w:p>
        </w:tc>
        <w:tc>
          <w:tcPr>
            <w:tcW w:w="1983" w:type="dxa"/>
            <w:gridSpan w:val="2"/>
            <w:vMerge w:val="restart"/>
            <w:tcBorders>
              <w:top w:val="single" w:sz="4" w:space="0" w:color="auto"/>
              <w:right w:val="single" w:sz="4" w:space="0" w:color="auto"/>
            </w:tcBorders>
          </w:tcPr>
          <w:p w:rsidR="00210E5D" w:rsidRPr="00600815" w:rsidRDefault="00210E5D" w:rsidP="001C6AB9">
            <w:pPr>
              <w:rPr>
                <w:rFonts w:ascii="Times New Roman" w:hAnsi="Times New Roman"/>
                <w:sz w:val="20"/>
                <w:szCs w:val="20"/>
              </w:rPr>
            </w:pPr>
            <w:r w:rsidRPr="005A3B76">
              <w:rPr>
                <w:rFonts w:ascii="Times New Roman" w:hAnsi="Times New Roman"/>
                <w:sz w:val="20"/>
                <w:szCs w:val="20"/>
              </w:rPr>
              <w:lastRenderedPageBreak/>
              <w:t xml:space="preserve">обеспечение выполнения государственных </w:t>
            </w:r>
            <w:r w:rsidRPr="005A3B76">
              <w:rPr>
                <w:rFonts w:ascii="Times New Roman" w:hAnsi="Times New Roman"/>
                <w:sz w:val="20"/>
                <w:szCs w:val="20"/>
              </w:rPr>
              <w:lastRenderedPageBreak/>
              <w:t>гарантий общедоступности и бесплатности дошкольного, общего  и дополнительного образования; предоставление 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предоставление возможности освоения образовательных</w:t>
            </w:r>
            <w:r>
              <w:rPr>
                <w:rFonts w:ascii="Times New Roman" w:hAnsi="Times New Roman"/>
                <w:sz w:val="20"/>
                <w:szCs w:val="20"/>
              </w:rPr>
              <w:t xml:space="preserve"> </w:t>
            </w:r>
            <w:r w:rsidRPr="005A3B76">
              <w:rPr>
                <w:rFonts w:ascii="Times New Roman" w:hAnsi="Times New Roman"/>
                <w:sz w:val="20"/>
                <w:szCs w:val="20"/>
              </w:rPr>
              <w:t>программ общего образования в форме дистанционного, специального (коррекционного) или инклюзивного, образования всем детям-инвалидам;</w:t>
            </w:r>
            <w:r>
              <w:rPr>
                <w:rFonts w:ascii="Times New Roman" w:hAnsi="Times New Roman"/>
                <w:sz w:val="20"/>
                <w:szCs w:val="20"/>
              </w:rPr>
              <w:t xml:space="preserve"> </w:t>
            </w:r>
            <w:r w:rsidRPr="005A3B76">
              <w:rPr>
                <w:rFonts w:ascii="Times New Roman" w:hAnsi="Times New Roman"/>
                <w:sz w:val="20"/>
                <w:szCs w:val="20"/>
              </w:rPr>
              <w:t>обеспечение доступа к современным условиям обучения всем обучающимся независимо от места жительства;</w:t>
            </w:r>
            <w:r>
              <w:rPr>
                <w:rFonts w:ascii="Times New Roman" w:hAnsi="Times New Roman"/>
                <w:sz w:val="20"/>
                <w:szCs w:val="20"/>
              </w:rPr>
              <w:t xml:space="preserve"> </w:t>
            </w:r>
            <w:r w:rsidRPr="005A3B76">
              <w:rPr>
                <w:rFonts w:ascii="Times New Roman" w:hAnsi="Times New Roman"/>
                <w:sz w:val="20"/>
                <w:szCs w:val="20"/>
              </w:rPr>
              <w:t xml:space="preserve">предоставление </w:t>
            </w:r>
            <w:r>
              <w:rPr>
                <w:rFonts w:ascii="Times New Roman" w:hAnsi="Times New Roman"/>
                <w:sz w:val="20"/>
                <w:szCs w:val="20"/>
              </w:rPr>
              <w:t xml:space="preserve"> </w:t>
            </w:r>
            <w:r w:rsidRPr="005A3B76">
              <w:rPr>
                <w:rFonts w:ascii="Times New Roman" w:hAnsi="Times New Roman"/>
                <w:sz w:val="20"/>
                <w:szCs w:val="20"/>
              </w:rPr>
              <w:t xml:space="preserve">всем </w:t>
            </w:r>
            <w:r w:rsidRPr="005A3B76">
              <w:rPr>
                <w:rFonts w:ascii="Times New Roman" w:hAnsi="Times New Roman"/>
                <w:sz w:val="20"/>
                <w:szCs w:val="20"/>
              </w:rPr>
              <w:lastRenderedPageBreak/>
              <w:t>старшеклассникам возможности</w:t>
            </w:r>
            <w:r>
              <w:rPr>
                <w:rFonts w:ascii="Times New Roman" w:hAnsi="Times New Roman"/>
                <w:sz w:val="20"/>
                <w:szCs w:val="20"/>
              </w:rPr>
              <w:t xml:space="preserve"> </w:t>
            </w:r>
            <w:r w:rsidRPr="005A3B76">
              <w:rPr>
                <w:rFonts w:ascii="Times New Roman" w:hAnsi="Times New Roman"/>
                <w:sz w:val="20"/>
                <w:szCs w:val="20"/>
              </w:rPr>
              <w:t>обучения по образовательным программам профильного обучения;</w:t>
            </w:r>
            <w:r>
              <w:rPr>
                <w:rFonts w:ascii="Times New Roman" w:hAnsi="Times New Roman"/>
                <w:sz w:val="20"/>
                <w:szCs w:val="20"/>
              </w:rPr>
              <w:t xml:space="preserve"> </w:t>
            </w:r>
            <w:r w:rsidRPr="005A3B76">
              <w:rPr>
                <w:rFonts w:ascii="Times New Roman" w:hAnsi="Times New Roman"/>
                <w:sz w:val="20"/>
                <w:szCs w:val="20"/>
              </w:rPr>
              <w:t>увеличение охвата детей программами дополнительного</w:t>
            </w:r>
            <w:r>
              <w:rPr>
                <w:rFonts w:ascii="Times New Roman" w:hAnsi="Times New Roman"/>
                <w:sz w:val="20"/>
                <w:szCs w:val="20"/>
              </w:rPr>
              <w:t xml:space="preserve"> </w:t>
            </w:r>
            <w:r w:rsidRPr="005A3B76">
              <w:rPr>
                <w:rFonts w:ascii="Times New Roman" w:hAnsi="Times New Roman"/>
                <w:sz w:val="20"/>
                <w:szCs w:val="20"/>
              </w:rPr>
              <w:t>образования не менее 98 %;</w:t>
            </w:r>
            <w:r>
              <w:rPr>
                <w:rFonts w:ascii="Times New Roman" w:hAnsi="Times New Roman"/>
                <w:sz w:val="20"/>
                <w:szCs w:val="20"/>
              </w:rPr>
              <w:t xml:space="preserve"> </w:t>
            </w:r>
            <w:r w:rsidRPr="005A3B76">
              <w:rPr>
                <w:rFonts w:ascii="Times New Roman" w:hAnsi="Times New Roman"/>
                <w:sz w:val="20"/>
                <w:szCs w:val="20"/>
              </w:rPr>
              <w:t>увеличение охвата детей олимпиадным движением не менее 85%;</w:t>
            </w:r>
            <w:r>
              <w:rPr>
                <w:rFonts w:ascii="Times New Roman" w:hAnsi="Times New Roman"/>
                <w:sz w:val="20"/>
                <w:szCs w:val="20"/>
              </w:rPr>
              <w:t xml:space="preserve"> </w:t>
            </w:r>
            <w:r w:rsidRPr="005A3B76">
              <w:rPr>
                <w:rFonts w:ascii="Times New Roman" w:hAnsi="Times New Roman"/>
                <w:sz w:val="20"/>
                <w:szCs w:val="20"/>
              </w:rPr>
              <w:t>сокращение разрыва в качестве образования между наиболее и наименее успешными школами;</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w:t>
            </w:r>
            <w:r>
              <w:rPr>
                <w:rFonts w:ascii="Times New Roman" w:hAnsi="Times New Roman"/>
                <w:sz w:val="20"/>
                <w:szCs w:val="20"/>
              </w:rPr>
              <w:t xml:space="preserve"> </w:t>
            </w:r>
            <w:r w:rsidRPr="005A3B76">
              <w:rPr>
                <w:rFonts w:ascii="Times New Roman" w:hAnsi="Times New Roman"/>
                <w:sz w:val="20"/>
                <w:szCs w:val="20"/>
              </w:rPr>
              <w:t>работников общеобразовательных организаций до уровня</w:t>
            </w:r>
            <w:r>
              <w:rPr>
                <w:rFonts w:ascii="Times New Roman" w:hAnsi="Times New Roman"/>
                <w:sz w:val="20"/>
                <w:szCs w:val="20"/>
              </w:rPr>
              <w:t xml:space="preserve"> </w:t>
            </w:r>
            <w:r w:rsidRPr="005A3B76">
              <w:rPr>
                <w:rFonts w:ascii="Times New Roman" w:hAnsi="Times New Roman"/>
                <w:sz w:val="20"/>
                <w:szCs w:val="20"/>
              </w:rPr>
              <w:t>не менее 100 процентов от средней по области;</w:t>
            </w:r>
            <w:r>
              <w:rPr>
                <w:rFonts w:ascii="Times New Roman" w:hAnsi="Times New Roman"/>
                <w:sz w:val="20"/>
                <w:szCs w:val="20"/>
              </w:rPr>
              <w:t xml:space="preserve"> </w:t>
            </w:r>
            <w:r w:rsidRPr="005A3B76">
              <w:rPr>
                <w:rFonts w:ascii="Times New Roman" w:hAnsi="Times New Roman"/>
                <w:sz w:val="20"/>
                <w:szCs w:val="20"/>
              </w:rPr>
              <w:t xml:space="preserve">доведение средней заработной платы педагогических работников дошкольных образовательных организаций до уровня не менее 100 </w:t>
            </w:r>
            <w:r w:rsidRPr="005A3B76">
              <w:rPr>
                <w:rFonts w:ascii="Times New Roman" w:hAnsi="Times New Roman"/>
                <w:sz w:val="20"/>
                <w:szCs w:val="20"/>
              </w:rPr>
              <w:lastRenderedPageBreak/>
              <w:t>процентов от средней заработной платы в сфере общего образования в районе;</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w:t>
            </w:r>
            <w:r>
              <w:rPr>
                <w:rFonts w:ascii="Times New Roman" w:hAnsi="Times New Roman"/>
                <w:sz w:val="20"/>
                <w:szCs w:val="20"/>
              </w:rPr>
              <w:t xml:space="preserve"> </w:t>
            </w:r>
            <w:r w:rsidRPr="005A3B76">
              <w:rPr>
                <w:rFonts w:ascii="Times New Roman" w:hAnsi="Times New Roman"/>
                <w:sz w:val="20"/>
                <w:szCs w:val="20"/>
              </w:rPr>
              <w:t>предоставление всем педагогам возможности непрерывного профессионального развития;</w:t>
            </w:r>
            <w:r>
              <w:rPr>
                <w:rFonts w:ascii="Times New Roman" w:hAnsi="Times New Roman"/>
                <w:sz w:val="20"/>
                <w:szCs w:val="20"/>
              </w:rPr>
              <w:t xml:space="preserve"> </w:t>
            </w:r>
            <w:r w:rsidRPr="005A3B76">
              <w:rPr>
                <w:rFonts w:ascii="Times New Roman" w:hAnsi="Times New Roman"/>
                <w:sz w:val="20"/>
                <w:szCs w:val="20"/>
              </w:rPr>
              <w:t>увеличение в общеобразовательных организациях доли</w:t>
            </w:r>
            <w:r>
              <w:rPr>
                <w:rFonts w:ascii="Times New Roman" w:hAnsi="Times New Roman"/>
                <w:sz w:val="20"/>
                <w:szCs w:val="20"/>
              </w:rPr>
              <w:t xml:space="preserve"> </w:t>
            </w:r>
            <w:r w:rsidRPr="005A3B76">
              <w:rPr>
                <w:rFonts w:ascii="Times New Roman" w:hAnsi="Times New Roman"/>
                <w:sz w:val="20"/>
                <w:szCs w:val="20"/>
              </w:rPr>
              <w:t>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5A3B76">
              <w:rPr>
                <w:rFonts w:ascii="Times New Roman" w:hAnsi="Times New Roman"/>
                <w:sz w:val="20"/>
                <w:szCs w:val="20"/>
              </w:rPr>
              <w:t>улучшение результатов обучающихся в мониторингах</w:t>
            </w:r>
            <w:r>
              <w:rPr>
                <w:rFonts w:ascii="Times New Roman" w:hAnsi="Times New Roman"/>
                <w:sz w:val="20"/>
                <w:szCs w:val="20"/>
              </w:rPr>
              <w:t xml:space="preserve"> </w:t>
            </w:r>
            <w:r w:rsidRPr="005A3B76">
              <w:rPr>
                <w:rFonts w:ascii="Times New Roman" w:hAnsi="Times New Roman"/>
                <w:sz w:val="20"/>
                <w:szCs w:val="20"/>
              </w:rPr>
              <w:t>различного уровня (готовности обучающихся к освоению</w:t>
            </w:r>
            <w:r>
              <w:rPr>
                <w:rFonts w:ascii="Times New Roman" w:hAnsi="Times New Roman"/>
                <w:sz w:val="20"/>
                <w:szCs w:val="20"/>
              </w:rPr>
              <w:t xml:space="preserve"> </w:t>
            </w:r>
            <w:r w:rsidRPr="005A3B76">
              <w:rPr>
                <w:rFonts w:ascii="Times New Roman" w:hAnsi="Times New Roman"/>
                <w:sz w:val="20"/>
                <w:szCs w:val="20"/>
              </w:rPr>
              <w:t xml:space="preserve">программ </w:t>
            </w:r>
            <w:r w:rsidRPr="005A3B76">
              <w:rPr>
                <w:rFonts w:ascii="Times New Roman" w:hAnsi="Times New Roman"/>
                <w:sz w:val="20"/>
                <w:szCs w:val="20"/>
              </w:rPr>
              <w:lastRenderedPageBreak/>
              <w:t>начального, основного, среднего общего образования);</w:t>
            </w:r>
            <w:r>
              <w:rPr>
                <w:rFonts w:ascii="Times New Roman" w:hAnsi="Times New Roman"/>
                <w:sz w:val="20"/>
                <w:szCs w:val="20"/>
              </w:rPr>
              <w:t xml:space="preserve"> </w:t>
            </w:r>
            <w:r w:rsidRPr="005A3B76">
              <w:rPr>
                <w:rFonts w:ascii="Times New Roman" w:hAnsi="Times New Roman"/>
                <w:sz w:val="20"/>
                <w:szCs w:val="20"/>
              </w:rPr>
              <w:t>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
        </w:tc>
      </w:tr>
      <w:tr w:rsidR="00A84A52" w:rsidRPr="00600815" w:rsidTr="001C6AB9">
        <w:trPr>
          <w:gridAfter w:val="1"/>
          <w:wAfter w:w="6" w:type="dxa"/>
          <w:trHeight w:val="494"/>
        </w:trPr>
        <w:tc>
          <w:tcPr>
            <w:tcW w:w="346" w:type="dxa"/>
            <w:vMerge/>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spacing w:after="0" w:line="240" w:lineRule="auto"/>
            </w:pPr>
          </w:p>
        </w:tc>
        <w:tc>
          <w:tcPr>
            <w:tcW w:w="1823" w:type="dxa"/>
            <w:gridSpan w:val="2"/>
            <w:vMerge/>
            <w:tcBorders>
              <w:top w:val="single" w:sz="4" w:space="0" w:color="auto"/>
              <w:left w:val="single" w:sz="8" w:space="0" w:color="auto"/>
              <w:bottom w:val="single" w:sz="4" w:space="0" w:color="auto"/>
              <w:right w:val="single" w:sz="8" w:space="0" w:color="auto"/>
            </w:tcBorders>
          </w:tcPr>
          <w:p w:rsidR="00A84A52" w:rsidRPr="00600815" w:rsidRDefault="00A84A52" w:rsidP="001C6AB9">
            <w:pPr>
              <w:autoSpaceDE w:val="0"/>
              <w:autoSpaceDN w:val="0"/>
              <w:adjustRightInd w:val="0"/>
              <w:spacing w:after="0" w:line="240" w:lineRule="auto"/>
              <w:rPr>
                <w:rFonts w:ascii="Times New Roman" w:hAnsi="Times New Roman"/>
                <w:sz w:val="20"/>
                <w:szCs w:val="20"/>
              </w:rPr>
            </w:pPr>
          </w:p>
        </w:tc>
        <w:tc>
          <w:tcPr>
            <w:tcW w:w="1418" w:type="dxa"/>
            <w:gridSpan w:val="3"/>
            <w:vMerge/>
            <w:tcBorders>
              <w:left w:val="single" w:sz="8" w:space="0" w:color="auto"/>
              <w:right w:val="single" w:sz="8" w:space="0" w:color="auto"/>
            </w:tcBorders>
          </w:tcPr>
          <w:p w:rsidR="00A84A52" w:rsidRPr="00600815" w:rsidRDefault="00A84A52"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A84A52" w:rsidRPr="00600815" w:rsidRDefault="00A84A52"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80" w:type="dxa"/>
            <w:gridSpan w:val="3"/>
            <w:tcBorders>
              <w:top w:val="single" w:sz="4" w:space="0" w:color="auto"/>
              <w:left w:val="single" w:sz="8" w:space="0" w:color="auto"/>
              <w:bottom w:val="single" w:sz="4" w:space="0" w:color="auto"/>
              <w:right w:val="single" w:sz="8" w:space="0" w:color="auto"/>
            </w:tcBorders>
          </w:tcPr>
          <w:p w:rsidR="00A84A52" w:rsidRPr="00600815" w:rsidRDefault="00A84A52"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F50CA">
              <w:rPr>
                <w:rFonts w:ascii="Times New Roman" w:hAnsi="Times New Roman"/>
                <w:sz w:val="20"/>
                <w:szCs w:val="20"/>
              </w:rPr>
              <w:t> 951 879,60</w:t>
            </w:r>
          </w:p>
        </w:tc>
        <w:tc>
          <w:tcPr>
            <w:tcW w:w="1274" w:type="dxa"/>
            <w:gridSpan w:val="3"/>
            <w:tcBorders>
              <w:top w:val="single" w:sz="4" w:space="0" w:color="auto"/>
              <w:left w:val="single" w:sz="8" w:space="0" w:color="auto"/>
              <w:bottom w:val="single" w:sz="4" w:space="0" w:color="auto"/>
              <w:right w:val="single" w:sz="4" w:space="0" w:color="auto"/>
            </w:tcBorders>
          </w:tcPr>
          <w:p w:rsidR="00A84A52"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379 614,80</w:t>
            </w:r>
          </w:p>
        </w:tc>
        <w:tc>
          <w:tcPr>
            <w:tcW w:w="1145" w:type="dxa"/>
            <w:gridSpan w:val="4"/>
            <w:tcBorders>
              <w:top w:val="single" w:sz="4" w:space="0" w:color="auto"/>
              <w:left w:val="single" w:sz="4" w:space="0" w:color="auto"/>
              <w:bottom w:val="single" w:sz="4" w:space="0" w:color="auto"/>
              <w:right w:val="single" w:sz="8" w:space="0" w:color="auto"/>
            </w:tcBorders>
          </w:tcPr>
          <w:p w:rsidR="00A84A52" w:rsidRPr="00600815" w:rsidRDefault="00C63F7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393 066,20</w:t>
            </w:r>
          </w:p>
        </w:tc>
        <w:tc>
          <w:tcPr>
            <w:tcW w:w="1039" w:type="dxa"/>
            <w:gridSpan w:val="8"/>
            <w:tcBorders>
              <w:top w:val="single" w:sz="4" w:space="0" w:color="auto"/>
              <w:left w:val="single" w:sz="8" w:space="0" w:color="auto"/>
              <w:bottom w:val="single" w:sz="4" w:space="0" w:color="auto"/>
              <w:right w:val="single" w:sz="4" w:space="0" w:color="auto"/>
            </w:tcBorders>
          </w:tcPr>
          <w:p w:rsidR="00A84A52" w:rsidRDefault="00C63F76" w:rsidP="001C6AB9">
            <w:r>
              <w:rPr>
                <w:rFonts w:ascii="Times New Roman" w:hAnsi="Times New Roman"/>
                <w:sz w:val="20"/>
                <w:szCs w:val="20"/>
              </w:rPr>
              <w:t>393066,20</w:t>
            </w:r>
          </w:p>
        </w:tc>
        <w:tc>
          <w:tcPr>
            <w:tcW w:w="1080" w:type="dxa"/>
            <w:gridSpan w:val="11"/>
            <w:tcBorders>
              <w:top w:val="single" w:sz="4" w:space="0" w:color="auto"/>
              <w:left w:val="single" w:sz="4" w:space="0" w:color="auto"/>
              <w:bottom w:val="single" w:sz="4" w:space="0" w:color="auto"/>
              <w:right w:val="single" w:sz="4" w:space="0" w:color="auto"/>
            </w:tcBorders>
          </w:tcPr>
          <w:p w:rsidR="00A84A52" w:rsidRDefault="00C63F76" w:rsidP="001C6AB9">
            <w:r>
              <w:rPr>
                <w:rFonts w:ascii="Times New Roman" w:hAnsi="Times New Roman"/>
                <w:sz w:val="20"/>
                <w:szCs w:val="20"/>
              </w:rPr>
              <w:t>393 066,20</w:t>
            </w:r>
          </w:p>
        </w:tc>
        <w:tc>
          <w:tcPr>
            <w:tcW w:w="1184" w:type="dxa"/>
            <w:gridSpan w:val="9"/>
            <w:tcBorders>
              <w:top w:val="single" w:sz="4" w:space="0" w:color="auto"/>
              <w:left w:val="single" w:sz="4" w:space="0" w:color="auto"/>
              <w:bottom w:val="single" w:sz="4" w:space="0" w:color="auto"/>
              <w:right w:val="single" w:sz="8" w:space="0" w:color="auto"/>
            </w:tcBorders>
          </w:tcPr>
          <w:p w:rsidR="00A84A52" w:rsidRDefault="00C63F76" w:rsidP="001C6AB9">
            <w:r>
              <w:rPr>
                <w:rFonts w:ascii="Times New Roman" w:hAnsi="Times New Roman"/>
                <w:sz w:val="20"/>
                <w:szCs w:val="20"/>
              </w:rPr>
              <w:t>393 066,20</w:t>
            </w:r>
          </w:p>
        </w:tc>
        <w:tc>
          <w:tcPr>
            <w:tcW w:w="1983" w:type="dxa"/>
            <w:gridSpan w:val="2"/>
            <w:vMerge/>
            <w:tcBorders>
              <w:right w:val="single" w:sz="4" w:space="0" w:color="auto"/>
            </w:tcBorders>
          </w:tcPr>
          <w:p w:rsidR="00A84A52" w:rsidRPr="00600815" w:rsidRDefault="00A84A52" w:rsidP="001C6AB9">
            <w:pPr>
              <w:rPr>
                <w:rFonts w:ascii="Times New Roman" w:hAnsi="Times New Roman"/>
                <w:sz w:val="20"/>
                <w:szCs w:val="20"/>
              </w:rPr>
            </w:pPr>
          </w:p>
        </w:tc>
      </w:tr>
      <w:tr w:rsidR="00A84A52" w:rsidRPr="00600815" w:rsidTr="001C6AB9">
        <w:trPr>
          <w:gridAfter w:val="1"/>
          <w:wAfter w:w="6" w:type="dxa"/>
          <w:trHeight w:val="887"/>
        </w:trPr>
        <w:tc>
          <w:tcPr>
            <w:tcW w:w="346" w:type="dxa"/>
            <w:vMerge/>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spacing w:after="0" w:line="240" w:lineRule="auto"/>
            </w:pPr>
          </w:p>
        </w:tc>
        <w:tc>
          <w:tcPr>
            <w:tcW w:w="1823" w:type="dxa"/>
            <w:gridSpan w:val="2"/>
            <w:vMerge/>
            <w:tcBorders>
              <w:top w:val="single" w:sz="4" w:space="0" w:color="auto"/>
              <w:left w:val="single" w:sz="8" w:space="0" w:color="auto"/>
              <w:bottom w:val="single" w:sz="4" w:space="0" w:color="auto"/>
              <w:right w:val="single" w:sz="8" w:space="0" w:color="auto"/>
            </w:tcBorders>
          </w:tcPr>
          <w:p w:rsidR="00A84A52" w:rsidRPr="00600815" w:rsidRDefault="00A84A52" w:rsidP="001C6AB9">
            <w:pPr>
              <w:autoSpaceDE w:val="0"/>
              <w:autoSpaceDN w:val="0"/>
              <w:adjustRightInd w:val="0"/>
              <w:spacing w:after="0" w:line="240" w:lineRule="auto"/>
              <w:rPr>
                <w:rFonts w:ascii="Times New Roman" w:hAnsi="Times New Roman"/>
                <w:sz w:val="20"/>
                <w:szCs w:val="20"/>
              </w:rPr>
            </w:pPr>
          </w:p>
        </w:tc>
        <w:tc>
          <w:tcPr>
            <w:tcW w:w="1418" w:type="dxa"/>
            <w:gridSpan w:val="3"/>
            <w:vMerge/>
            <w:tcBorders>
              <w:left w:val="single" w:sz="8" w:space="0" w:color="auto"/>
              <w:right w:val="single" w:sz="8" w:space="0" w:color="auto"/>
            </w:tcBorders>
          </w:tcPr>
          <w:p w:rsidR="00A84A52" w:rsidRPr="00600815" w:rsidRDefault="00A84A52"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right w:val="single" w:sz="8" w:space="0" w:color="auto"/>
            </w:tcBorders>
          </w:tcPr>
          <w:p w:rsidR="00A84A52" w:rsidRPr="00600815" w:rsidRDefault="00A84A52"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1280" w:type="dxa"/>
            <w:gridSpan w:val="3"/>
            <w:tcBorders>
              <w:top w:val="single" w:sz="4" w:space="0" w:color="auto"/>
              <w:left w:val="single" w:sz="8" w:space="0" w:color="auto"/>
              <w:right w:val="single" w:sz="8" w:space="0" w:color="auto"/>
            </w:tcBorders>
          </w:tcPr>
          <w:p w:rsidR="00A84A52" w:rsidRPr="00600815" w:rsidRDefault="00A84A52"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1 362</w:t>
            </w:r>
            <w:r w:rsidR="00AF50CA">
              <w:rPr>
                <w:rFonts w:ascii="Times New Roman" w:hAnsi="Times New Roman"/>
                <w:sz w:val="20"/>
                <w:szCs w:val="20"/>
              </w:rPr>
              <w:t>513,566</w:t>
            </w:r>
          </w:p>
        </w:tc>
        <w:tc>
          <w:tcPr>
            <w:tcW w:w="1274" w:type="dxa"/>
            <w:gridSpan w:val="3"/>
            <w:tcBorders>
              <w:top w:val="single" w:sz="4" w:space="0" w:color="auto"/>
              <w:left w:val="single" w:sz="8" w:space="0" w:color="auto"/>
              <w:right w:val="single" w:sz="4" w:space="0" w:color="auto"/>
            </w:tcBorders>
          </w:tcPr>
          <w:p w:rsidR="00A84A52" w:rsidRPr="00600815" w:rsidRDefault="00AF50C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215 749,966</w:t>
            </w:r>
          </w:p>
        </w:tc>
        <w:tc>
          <w:tcPr>
            <w:tcW w:w="1145" w:type="dxa"/>
            <w:gridSpan w:val="4"/>
            <w:tcBorders>
              <w:top w:val="single" w:sz="4" w:space="0" w:color="auto"/>
              <w:left w:val="single" w:sz="4" w:space="0" w:color="auto"/>
              <w:right w:val="single" w:sz="8" w:space="0" w:color="auto"/>
            </w:tcBorders>
          </w:tcPr>
          <w:p w:rsidR="00A84A52" w:rsidRPr="00600815" w:rsidRDefault="00A84A5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286 690,90</w:t>
            </w:r>
          </w:p>
        </w:tc>
        <w:tc>
          <w:tcPr>
            <w:tcW w:w="1039" w:type="dxa"/>
            <w:gridSpan w:val="8"/>
            <w:tcBorders>
              <w:top w:val="single" w:sz="4" w:space="0" w:color="auto"/>
              <w:left w:val="single" w:sz="8" w:space="0" w:color="auto"/>
              <w:right w:val="single" w:sz="4" w:space="0" w:color="auto"/>
            </w:tcBorders>
          </w:tcPr>
          <w:p w:rsidR="00A84A52" w:rsidRDefault="00A84A52" w:rsidP="001C6AB9">
            <w:r w:rsidRPr="00FB3099">
              <w:rPr>
                <w:rFonts w:ascii="Times New Roman" w:hAnsi="Times New Roman"/>
                <w:sz w:val="20"/>
                <w:szCs w:val="20"/>
              </w:rPr>
              <w:t>286690,90</w:t>
            </w:r>
          </w:p>
        </w:tc>
        <w:tc>
          <w:tcPr>
            <w:tcW w:w="1080" w:type="dxa"/>
            <w:gridSpan w:val="11"/>
            <w:tcBorders>
              <w:top w:val="single" w:sz="4" w:space="0" w:color="auto"/>
              <w:left w:val="single" w:sz="4" w:space="0" w:color="auto"/>
              <w:right w:val="single" w:sz="4" w:space="0" w:color="auto"/>
            </w:tcBorders>
          </w:tcPr>
          <w:p w:rsidR="00A84A52" w:rsidRDefault="00A84A52" w:rsidP="001C6AB9">
            <w:r w:rsidRPr="00FB3099">
              <w:rPr>
                <w:rFonts w:ascii="Times New Roman" w:hAnsi="Times New Roman"/>
                <w:sz w:val="20"/>
                <w:szCs w:val="20"/>
              </w:rPr>
              <w:t>286 690,90</w:t>
            </w:r>
          </w:p>
        </w:tc>
        <w:tc>
          <w:tcPr>
            <w:tcW w:w="1184" w:type="dxa"/>
            <w:gridSpan w:val="9"/>
            <w:tcBorders>
              <w:top w:val="single" w:sz="4" w:space="0" w:color="auto"/>
              <w:left w:val="single" w:sz="4" w:space="0" w:color="auto"/>
              <w:right w:val="single" w:sz="8" w:space="0" w:color="auto"/>
            </w:tcBorders>
          </w:tcPr>
          <w:p w:rsidR="00A84A52" w:rsidRDefault="00A84A52" w:rsidP="001C6AB9">
            <w:r w:rsidRPr="00FB3099">
              <w:rPr>
                <w:rFonts w:ascii="Times New Roman" w:hAnsi="Times New Roman"/>
                <w:sz w:val="20"/>
                <w:szCs w:val="20"/>
              </w:rPr>
              <w:t>286 690,90</w:t>
            </w:r>
          </w:p>
        </w:tc>
        <w:tc>
          <w:tcPr>
            <w:tcW w:w="1983" w:type="dxa"/>
            <w:gridSpan w:val="2"/>
            <w:vMerge/>
            <w:tcBorders>
              <w:right w:val="single" w:sz="4" w:space="0" w:color="auto"/>
            </w:tcBorders>
          </w:tcPr>
          <w:p w:rsidR="00A84A52" w:rsidRPr="00600815" w:rsidRDefault="00A84A52" w:rsidP="001C6AB9">
            <w:pPr>
              <w:rPr>
                <w:rFonts w:ascii="Times New Roman" w:hAnsi="Times New Roman"/>
                <w:sz w:val="20"/>
                <w:szCs w:val="20"/>
              </w:rPr>
            </w:pPr>
          </w:p>
        </w:tc>
      </w:tr>
      <w:tr w:rsidR="00210E5D" w:rsidRPr="00600815" w:rsidTr="001C6AB9">
        <w:trPr>
          <w:gridAfter w:val="1"/>
          <w:wAfter w:w="6" w:type="dxa"/>
          <w:trHeight w:val="120"/>
        </w:trPr>
        <w:tc>
          <w:tcPr>
            <w:tcW w:w="15662" w:type="dxa"/>
            <w:gridSpan w:val="51"/>
            <w:tcBorders>
              <w:left w:val="single" w:sz="8" w:space="0" w:color="auto"/>
              <w:bottom w:val="single" w:sz="8" w:space="0" w:color="auto"/>
              <w:right w:val="single" w:sz="4" w:space="0" w:color="auto"/>
            </w:tcBorders>
          </w:tcPr>
          <w:p w:rsidR="00210E5D" w:rsidRPr="00600815" w:rsidRDefault="00210E5D" w:rsidP="001C6AB9">
            <w:pPr>
              <w:jc w:val="center"/>
              <w:rPr>
                <w:rFonts w:ascii="Times New Roman" w:hAnsi="Times New Roman"/>
                <w:sz w:val="20"/>
                <w:szCs w:val="20"/>
              </w:rPr>
            </w:pPr>
          </w:p>
        </w:tc>
      </w:tr>
      <w:tr w:rsidR="00210E5D" w:rsidRPr="00600815" w:rsidTr="001C6AB9">
        <w:trPr>
          <w:trHeight w:val="405"/>
        </w:trPr>
        <w:tc>
          <w:tcPr>
            <w:tcW w:w="346" w:type="dxa"/>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398" w:type="dxa"/>
            <w:gridSpan w:val="2"/>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344" w:history="1">
              <w:r w:rsidR="00210E5D" w:rsidRPr="00600815">
                <w:rPr>
                  <w:rFonts w:ascii="Times New Roman" w:hAnsi="Times New Roman"/>
                  <w:sz w:val="20"/>
                  <w:szCs w:val="20"/>
                </w:rPr>
                <w:t>мероприятие 1</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"Развитие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414"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210E5D"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210E5D" w:rsidRPr="0054400D"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813 505,266</w:t>
            </w:r>
          </w:p>
        </w:tc>
        <w:tc>
          <w:tcPr>
            <w:tcW w:w="1274" w:type="dxa"/>
            <w:gridSpan w:val="3"/>
            <w:tcBorders>
              <w:left w:val="single" w:sz="8" w:space="0" w:color="auto"/>
              <w:bottom w:val="single" w:sz="4" w:space="0" w:color="auto"/>
              <w:right w:val="single" w:sz="4" w:space="0" w:color="auto"/>
            </w:tcBorders>
          </w:tcPr>
          <w:p w:rsidR="00210E5D" w:rsidRPr="00BA69B3" w:rsidRDefault="001C6AB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145 744,066</w:t>
            </w:r>
          </w:p>
        </w:tc>
        <w:tc>
          <w:tcPr>
            <w:tcW w:w="1050" w:type="dxa"/>
            <w:gridSpan w:val="3"/>
            <w:tcBorders>
              <w:left w:val="single" w:sz="4" w:space="0" w:color="auto"/>
              <w:bottom w:val="single" w:sz="4" w:space="0" w:color="auto"/>
              <w:right w:val="single" w:sz="8" w:space="0" w:color="auto"/>
            </w:tcBorders>
          </w:tcPr>
          <w:p w:rsidR="00210E5D" w:rsidRPr="00600815" w:rsidRDefault="0050713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166 940,30</w:t>
            </w:r>
          </w:p>
        </w:tc>
        <w:tc>
          <w:tcPr>
            <w:tcW w:w="1134" w:type="dxa"/>
            <w:gridSpan w:val="9"/>
            <w:tcBorders>
              <w:left w:val="single" w:sz="8" w:space="0" w:color="auto"/>
              <w:bottom w:val="single" w:sz="4" w:space="0" w:color="auto"/>
              <w:right w:val="single" w:sz="4" w:space="0" w:color="auto"/>
            </w:tcBorders>
          </w:tcPr>
          <w:p w:rsidR="00210E5D" w:rsidRPr="00600815" w:rsidRDefault="0050713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166 940,30</w:t>
            </w:r>
          </w:p>
        </w:tc>
        <w:tc>
          <w:tcPr>
            <w:tcW w:w="1143" w:type="dxa"/>
            <w:gridSpan w:val="15"/>
            <w:tcBorders>
              <w:left w:val="single" w:sz="4" w:space="0" w:color="auto"/>
              <w:bottom w:val="single" w:sz="4" w:space="0" w:color="auto"/>
              <w:right w:val="single" w:sz="4" w:space="0" w:color="auto"/>
            </w:tcBorders>
          </w:tcPr>
          <w:p w:rsidR="00210E5D" w:rsidRPr="00600815" w:rsidRDefault="0050713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166 940,30</w:t>
            </w:r>
          </w:p>
        </w:tc>
        <w:tc>
          <w:tcPr>
            <w:tcW w:w="1121" w:type="dxa"/>
            <w:gridSpan w:val="5"/>
            <w:tcBorders>
              <w:left w:val="single" w:sz="4" w:space="0" w:color="auto"/>
              <w:bottom w:val="single" w:sz="4" w:space="0" w:color="auto"/>
              <w:right w:val="single" w:sz="8" w:space="0" w:color="auto"/>
            </w:tcBorders>
          </w:tcPr>
          <w:p w:rsidR="00210E5D" w:rsidRPr="00600815" w:rsidRDefault="0050713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166 940,30</w:t>
            </w:r>
          </w:p>
        </w:tc>
        <w:tc>
          <w:tcPr>
            <w:tcW w:w="1989" w:type="dxa"/>
            <w:gridSpan w:val="3"/>
            <w:vMerge w:val="restart"/>
            <w:tcBorders>
              <w:top w:val="single" w:sz="4" w:space="0" w:color="auto"/>
              <w:right w:val="single" w:sz="4" w:space="0" w:color="auto"/>
            </w:tcBorders>
          </w:tcPr>
          <w:p w:rsidR="00210E5D" w:rsidRPr="00600815" w:rsidRDefault="00210E5D" w:rsidP="001C6AB9">
            <w:pPr>
              <w:rPr>
                <w:rFonts w:ascii="Times New Roman" w:hAnsi="Times New Roman"/>
                <w:sz w:val="20"/>
                <w:szCs w:val="20"/>
              </w:rPr>
            </w:pPr>
            <w:r w:rsidRPr="00600815">
              <w:rPr>
                <w:rFonts w:ascii="Times New Roman" w:hAnsi="Times New Roman"/>
                <w:sz w:val="20"/>
                <w:szCs w:val="20"/>
              </w:rPr>
              <w:t>будет создана инфраструктура сопровождения раннего развития детей (от 0 до 3 лет);</w:t>
            </w:r>
            <w:r>
              <w:rPr>
                <w:rFonts w:ascii="Times New Roman" w:hAnsi="Times New Roman"/>
                <w:sz w:val="20"/>
                <w:szCs w:val="20"/>
              </w:rPr>
              <w:t xml:space="preserve"> </w:t>
            </w:r>
            <w:r w:rsidRPr="00600815">
              <w:rPr>
                <w:rFonts w:ascii="Times New Roman" w:hAnsi="Times New Roman"/>
                <w:sz w:val="20"/>
                <w:szCs w:val="20"/>
              </w:rPr>
              <w:t xml:space="preserve">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w:t>
            </w:r>
            <w:r w:rsidRPr="00600815">
              <w:rPr>
                <w:rFonts w:ascii="Times New Roman" w:hAnsi="Times New Roman"/>
                <w:sz w:val="20"/>
                <w:szCs w:val="20"/>
              </w:rPr>
              <w:lastRenderedPageBreak/>
              <w:t>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 в 100 процентах 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210E5D" w:rsidRPr="00600815" w:rsidRDefault="00210E5D" w:rsidP="001C6AB9">
            <w:pPr>
              <w:rPr>
                <w:rFonts w:ascii="Times New Roman" w:hAnsi="Times New Roman"/>
                <w:sz w:val="20"/>
                <w:szCs w:val="20"/>
              </w:rPr>
            </w:pPr>
          </w:p>
        </w:tc>
      </w:tr>
      <w:tr w:rsidR="00210E5D" w:rsidRPr="00600815" w:rsidTr="001C6AB9">
        <w:trPr>
          <w:trHeight w:val="480"/>
        </w:trPr>
        <w:tc>
          <w:tcPr>
            <w:tcW w:w="346" w:type="dxa"/>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398"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83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41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54400D" w:rsidRDefault="00210E5D" w:rsidP="001C6AB9">
            <w:pPr>
              <w:autoSpaceDE w:val="0"/>
              <w:autoSpaceDN w:val="0"/>
              <w:adjustRightInd w:val="0"/>
              <w:spacing w:after="0" w:line="240" w:lineRule="auto"/>
              <w:rPr>
                <w:rFonts w:ascii="Times New Roman" w:hAnsi="Times New Roman"/>
                <w:sz w:val="20"/>
                <w:szCs w:val="20"/>
              </w:rPr>
            </w:pPr>
          </w:p>
        </w:tc>
        <w:tc>
          <w:tcPr>
            <w:tcW w:w="1274" w:type="dxa"/>
            <w:gridSpan w:val="3"/>
            <w:tcBorders>
              <w:top w:val="single" w:sz="4" w:space="0" w:color="auto"/>
              <w:left w:val="single" w:sz="8" w:space="0" w:color="auto"/>
              <w:bottom w:val="single" w:sz="4" w:space="0" w:color="auto"/>
              <w:right w:val="single" w:sz="4" w:space="0" w:color="auto"/>
            </w:tcBorders>
          </w:tcPr>
          <w:p w:rsidR="00210E5D" w:rsidRPr="00BA69B3" w:rsidRDefault="00210E5D" w:rsidP="001C6AB9">
            <w:pPr>
              <w:autoSpaceDE w:val="0"/>
              <w:autoSpaceDN w:val="0"/>
              <w:adjustRightInd w:val="0"/>
              <w:spacing w:after="0" w:line="240" w:lineRule="auto"/>
              <w:rPr>
                <w:rFonts w:ascii="Times New Roman" w:hAnsi="Times New Roman"/>
                <w:sz w:val="20"/>
                <w:szCs w:val="20"/>
              </w:rPr>
            </w:pPr>
          </w:p>
        </w:tc>
        <w:tc>
          <w:tcPr>
            <w:tcW w:w="1050" w:type="dxa"/>
            <w:gridSpan w:val="3"/>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21" w:type="dxa"/>
            <w:gridSpan w:val="5"/>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915F45" w:rsidRPr="00600815" w:rsidTr="001C6AB9">
        <w:trPr>
          <w:trHeight w:val="240"/>
        </w:trPr>
        <w:tc>
          <w:tcPr>
            <w:tcW w:w="346" w:type="dxa"/>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398" w:type="dxa"/>
            <w:gridSpan w:val="2"/>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1834" w:type="dxa"/>
            <w:gridSpan w:val="3"/>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r w:rsidRPr="0096033D">
              <w:rPr>
                <w:rFonts w:ascii="Times New Roman" w:hAnsi="Times New Roman"/>
                <w:sz w:val="20"/>
                <w:szCs w:val="20"/>
              </w:rPr>
              <w:t xml:space="preserve">Обеспечение государственных гарантий реализации прав на получение общедоступного и бесплатного дошкольного образования детей в муниципальных </w:t>
            </w:r>
            <w:r w:rsidRPr="0096033D">
              <w:rPr>
                <w:rFonts w:ascii="Times New Roman" w:hAnsi="Times New Roman"/>
                <w:sz w:val="20"/>
                <w:szCs w:val="20"/>
              </w:rPr>
              <w:lastRenderedPageBreak/>
              <w:t>образовательных организациях, реализующих образовательную программу дошкольного образования</w:t>
            </w:r>
          </w:p>
        </w:tc>
        <w:tc>
          <w:tcPr>
            <w:tcW w:w="1414" w:type="dxa"/>
            <w:gridSpan w:val="3"/>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p>
        </w:tc>
        <w:tc>
          <w:tcPr>
            <w:tcW w:w="1692" w:type="dxa"/>
            <w:gridSpan w:val="3"/>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vMerge w:val="restart"/>
            <w:tcBorders>
              <w:top w:val="single" w:sz="4" w:space="0" w:color="auto"/>
              <w:left w:val="single" w:sz="8" w:space="0" w:color="auto"/>
              <w:right w:val="single" w:sz="8" w:space="0" w:color="auto"/>
            </w:tcBorders>
          </w:tcPr>
          <w:p w:rsidR="00915F45" w:rsidRPr="0054400D"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364 051,0</w:t>
            </w:r>
          </w:p>
        </w:tc>
        <w:tc>
          <w:tcPr>
            <w:tcW w:w="1274" w:type="dxa"/>
            <w:gridSpan w:val="3"/>
            <w:vMerge w:val="restart"/>
            <w:tcBorders>
              <w:top w:val="single" w:sz="4" w:space="0" w:color="auto"/>
              <w:left w:val="single" w:sz="8" w:space="0" w:color="auto"/>
              <w:right w:val="single" w:sz="4" w:space="0" w:color="auto"/>
            </w:tcBorders>
          </w:tcPr>
          <w:p w:rsidR="00915F45" w:rsidRPr="00BA69B3" w:rsidRDefault="00E70D2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65 132,20</w:t>
            </w:r>
          </w:p>
        </w:tc>
        <w:tc>
          <w:tcPr>
            <w:tcW w:w="1050" w:type="dxa"/>
            <w:gridSpan w:val="3"/>
            <w:vMerge w:val="restart"/>
            <w:tcBorders>
              <w:top w:val="single" w:sz="4" w:space="0" w:color="auto"/>
              <w:left w:val="single" w:sz="4"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74 729,70</w:t>
            </w:r>
          </w:p>
        </w:tc>
        <w:tc>
          <w:tcPr>
            <w:tcW w:w="1134" w:type="dxa"/>
            <w:gridSpan w:val="9"/>
            <w:vMerge w:val="restart"/>
            <w:tcBorders>
              <w:top w:val="single" w:sz="4" w:space="0" w:color="auto"/>
              <w:left w:val="single" w:sz="8" w:space="0" w:color="auto"/>
              <w:right w:val="single" w:sz="4" w:space="0" w:color="auto"/>
            </w:tcBorders>
          </w:tcPr>
          <w:p w:rsidR="00915F45" w:rsidRDefault="00915F45" w:rsidP="001C6AB9">
            <w:r w:rsidRPr="00E10B1D">
              <w:rPr>
                <w:rFonts w:ascii="Times New Roman" w:hAnsi="Times New Roman"/>
                <w:sz w:val="20"/>
                <w:szCs w:val="20"/>
              </w:rPr>
              <w:t>74 729,70</w:t>
            </w:r>
          </w:p>
        </w:tc>
        <w:tc>
          <w:tcPr>
            <w:tcW w:w="1143" w:type="dxa"/>
            <w:gridSpan w:val="15"/>
            <w:vMerge w:val="restart"/>
            <w:tcBorders>
              <w:top w:val="single" w:sz="4" w:space="0" w:color="auto"/>
              <w:left w:val="single" w:sz="4" w:space="0" w:color="auto"/>
              <w:right w:val="single" w:sz="4" w:space="0" w:color="auto"/>
            </w:tcBorders>
          </w:tcPr>
          <w:p w:rsidR="00915F45" w:rsidRDefault="00915F45" w:rsidP="001C6AB9">
            <w:r w:rsidRPr="00E10B1D">
              <w:rPr>
                <w:rFonts w:ascii="Times New Roman" w:hAnsi="Times New Roman"/>
                <w:sz w:val="20"/>
                <w:szCs w:val="20"/>
              </w:rPr>
              <w:t>74 729,70</w:t>
            </w:r>
          </w:p>
        </w:tc>
        <w:tc>
          <w:tcPr>
            <w:tcW w:w="1121" w:type="dxa"/>
            <w:gridSpan w:val="5"/>
            <w:vMerge w:val="restart"/>
            <w:tcBorders>
              <w:top w:val="single" w:sz="4" w:space="0" w:color="auto"/>
              <w:left w:val="single" w:sz="4" w:space="0" w:color="auto"/>
              <w:right w:val="single" w:sz="8" w:space="0" w:color="auto"/>
            </w:tcBorders>
          </w:tcPr>
          <w:p w:rsidR="00915F45" w:rsidRDefault="00915F45" w:rsidP="001C6AB9">
            <w:r w:rsidRPr="00E10B1D">
              <w:rPr>
                <w:rFonts w:ascii="Times New Roman" w:hAnsi="Times New Roman"/>
                <w:sz w:val="20"/>
                <w:szCs w:val="20"/>
              </w:rPr>
              <w:t>74 729,70</w:t>
            </w:r>
          </w:p>
        </w:tc>
        <w:tc>
          <w:tcPr>
            <w:tcW w:w="1989" w:type="dxa"/>
            <w:gridSpan w:val="3"/>
            <w:vMerge/>
            <w:tcBorders>
              <w:right w:val="single" w:sz="4" w:space="0" w:color="auto"/>
            </w:tcBorders>
          </w:tcPr>
          <w:p w:rsidR="00915F45" w:rsidRPr="00600815" w:rsidRDefault="00915F45" w:rsidP="001C6AB9">
            <w:pPr>
              <w:rPr>
                <w:rFonts w:ascii="Times New Roman" w:hAnsi="Times New Roman"/>
                <w:sz w:val="20"/>
                <w:szCs w:val="20"/>
              </w:rPr>
            </w:pPr>
          </w:p>
        </w:tc>
      </w:tr>
      <w:tr w:rsidR="00210E5D" w:rsidRPr="00600815" w:rsidTr="001C6AB9">
        <w:trPr>
          <w:trHeight w:val="230"/>
        </w:trPr>
        <w:tc>
          <w:tcPr>
            <w:tcW w:w="346" w:type="dxa"/>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highlight w:val="yellow"/>
              </w:rPr>
            </w:pPr>
          </w:p>
        </w:tc>
        <w:tc>
          <w:tcPr>
            <w:tcW w:w="1273" w:type="dxa"/>
            <w:gridSpan w:val="2"/>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74" w:type="dxa"/>
            <w:gridSpan w:val="3"/>
            <w:vMerge/>
            <w:tcBorders>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highlight w:val="yellow"/>
              </w:rPr>
            </w:pPr>
          </w:p>
        </w:tc>
        <w:tc>
          <w:tcPr>
            <w:tcW w:w="1050" w:type="dxa"/>
            <w:gridSpan w:val="3"/>
            <w:vMerge/>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9"/>
            <w:vMerge/>
            <w:tcBorders>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5"/>
            <w:vMerge/>
            <w:tcBorders>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21" w:type="dxa"/>
            <w:gridSpan w:val="5"/>
            <w:vMerge/>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230"/>
        </w:trPr>
        <w:tc>
          <w:tcPr>
            <w:tcW w:w="346" w:type="dxa"/>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3.2.</w:t>
            </w:r>
          </w:p>
        </w:tc>
        <w:tc>
          <w:tcPr>
            <w:tcW w:w="1398" w:type="dxa"/>
            <w:gridSpan w:val="2"/>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1834" w:type="dxa"/>
            <w:gridSpan w:val="3"/>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jc w:val="both"/>
              <w:rPr>
                <w:rFonts w:ascii="Times New Roman" w:hAnsi="Times New Roman"/>
                <w:sz w:val="20"/>
                <w:szCs w:val="20"/>
              </w:rPr>
            </w:pPr>
            <w:r w:rsidRPr="0096033D">
              <w:rPr>
                <w:rFonts w:ascii="Times New Roman" w:hAnsi="Times New Roman"/>
                <w:sz w:val="20"/>
                <w:szCs w:val="20"/>
              </w:rPr>
              <w:t>Предоставление дошкольного образования гражданам</w:t>
            </w:r>
          </w:p>
        </w:tc>
        <w:tc>
          <w:tcPr>
            <w:tcW w:w="1414" w:type="dxa"/>
            <w:gridSpan w:val="3"/>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692" w:type="dxa"/>
            <w:gridSpan w:val="3"/>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vMerge w:val="restart"/>
            <w:tcBorders>
              <w:top w:val="single" w:sz="4" w:space="0" w:color="auto"/>
              <w:left w:val="single" w:sz="8" w:space="0" w:color="auto"/>
              <w:right w:val="single" w:sz="8" w:space="0" w:color="auto"/>
            </w:tcBorders>
          </w:tcPr>
          <w:p w:rsidR="00210E5D" w:rsidRPr="0054400D"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449 454,266</w:t>
            </w:r>
          </w:p>
        </w:tc>
        <w:tc>
          <w:tcPr>
            <w:tcW w:w="1274" w:type="dxa"/>
            <w:gridSpan w:val="3"/>
            <w:vMerge w:val="restart"/>
            <w:tcBorders>
              <w:top w:val="single" w:sz="4" w:space="0" w:color="auto"/>
              <w:left w:val="single" w:sz="8" w:space="0" w:color="auto"/>
              <w:right w:val="single" w:sz="4" w:space="0" w:color="auto"/>
            </w:tcBorders>
          </w:tcPr>
          <w:p w:rsidR="00210E5D" w:rsidRPr="0054400D"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80611,866</w:t>
            </w:r>
          </w:p>
          <w:p w:rsidR="00210E5D" w:rsidRPr="0054400D" w:rsidRDefault="00210E5D" w:rsidP="001C6AB9">
            <w:pPr>
              <w:autoSpaceDE w:val="0"/>
              <w:autoSpaceDN w:val="0"/>
              <w:adjustRightInd w:val="0"/>
              <w:spacing w:after="0" w:line="240" w:lineRule="auto"/>
              <w:rPr>
                <w:rFonts w:ascii="Times New Roman" w:hAnsi="Times New Roman"/>
                <w:sz w:val="20"/>
                <w:szCs w:val="20"/>
              </w:rPr>
            </w:pPr>
          </w:p>
        </w:tc>
        <w:tc>
          <w:tcPr>
            <w:tcW w:w="1050" w:type="dxa"/>
            <w:gridSpan w:val="3"/>
            <w:vMerge w:val="restart"/>
            <w:tcBorders>
              <w:top w:val="single" w:sz="4" w:space="0" w:color="auto"/>
              <w:left w:val="single" w:sz="4" w:space="0" w:color="auto"/>
              <w:right w:val="single" w:sz="8" w:space="0" w:color="auto"/>
            </w:tcBorders>
          </w:tcPr>
          <w:p w:rsidR="00210E5D" w:rsidRPr="00600815" w:rsidRDefault="0048674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92 210,60</w:t>
            </w:r>
          </w:p>
        </w:tc>
        <w:tc>
          <w:tcPr>
            <w:tcW w:w="1149" w:type="dxa"/>
            <w:gridSpan w:val="10"/>
            <w:vMerge w:val="restart"/>
            <w:tcBorders>
              <w:top w:val="single" w:sz="4" w:space="0" w:color="auto"/>
              <w:left w:val="single" w:sz="8" w:space="0" w:color="auto"/>
              <w:right w:val="single" w:sz="4" w:space="0" w:color="auto"/>
            </w:tcBorders>
          </w:tcPr>
          <w:p w:rsidR="00210E5D" w:rsidRPr="00600815" w:rsidRDefault="0048674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92 210,60</w:t>
            </w:r>
          </w:p>
        </w:tc>
        <w:tc>
          <w:tcPr>
            <w:tcW w:w="1128" w:type="dxa"/>
            <w:gridSpan w:val="14"/>
            <w:vMerge w:val="restart"/>
            <w:tcBorders>
              <w:top w:val="single" w:sz="4" w:space="0" w:color="auto"/>
              <w:left w:val="single" w:sz="4" w:space="0" w:color="auto"/>
              <w:right w:val="single" w:sz="4" w:space="0" w:color="auto"/>
            </w:tcBorders>
          </w:tcPr>
          <w:p w:rsidR="00210E5D" w:rsidRPr="00600815" w:rsidRDefault="0048674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92 210,60</w:t>
            </w:r>
          </w:p>
        </w:tc>
        <w:tc>
          <w:tcPr>
            <w:tcW w:w="1121" w:type="dxa"/>
            <w:gridSpan w:val="5"/>
            <w:vMerge w:val="restart"/>
            <w:tcBorders>
              <w:top w:val="single" w:sz="4" w:space="0" w:color="auto"/>
              <w:left w:val="single" w:sz="4" w:space="0" w:color="auto"/>
              <w:right w:val="single" w:sz="8" w:space="0" w:color="auto"/>
            </w:tcBorders>
          </w:tcPr>
          <w:p w:rsidR="00210E5D" w:rsidRPr="00600815" w:rsidRDefault="0048674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92 210,60</w:t>
            </w: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gridAfter w:val="3"/>
          <w:wAfter w:w="1989" w:type="dxa"/>
          <w:trHeight w:val="80"/>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tcBorders>
              <w:left w:val="single" w:sz="8" w:space="0" w:color="auto"/>
              <w:bottom w:val="single" w:sz="8" w:space="0" w:color="auto"/>
              <w:right w:val="single" w:sz="8" w:space="0" w:color="auto"/>
            </w:tcBorders>
          </w:tcPr>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Default="00210E5D" w:rsidP="001C6AB9">
            <w:pPr>
              <w:autoSpaceDE w:val="0"/>
              <w:autoSpaceDN w:val="0"/>
              <w:adjustRightInd w:val="0"/>
              <w:spacing w:after="0" w:line="240" w:lineRule="auto"/>
              <w:jc w:val="both"/>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74" w:type="dxa"/>
            <w:gridSpan w:val="3"/>
            <w:vMerge/>
            <w:tcBorders>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50" w:type="dxa"/>
            <w:gridSpan w:val="3"/>
            <w:vMerge/>
            <w:tcBorders>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9" w:type="dxa"/>
            <w:gridSpan w:val="10"/>
            <w:vMerge/>
            <w:tcBorders>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28" w:type="dxa"/>
            <w:gridSpan w:val="14"/>
            <w:vMerge/>
            <w:tcBorders>
              <w:left w:val="single" w:sz="4"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21" w:type="dxa"/>
            <w:gridSpan w:val="5"/>
            <w:vMerge/>
            <w:tcBorders>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r>
      <w:tr w:rsidR="00210E5D" w:rsidRPr="00600815" w:rsidTr="001C6AB9">
        <w:trPr>
          <w:trHeight w:val="4797"/>
        </w:trPr>
        <w:tc>
          <w:tcPr>
            <w:tcW w:w="346" w:type="dxa"/>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398" w:type="dxa"/>
            <w:gridSpan w:val="2"/>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373" w:history="1">
              <w:r w:rsidR="00210E5D" w:rsidRPr="00600815">
                <w:rPr>
                  <w:rFonts w:ascii="Times New Roman" w:hAnsi="Times New Roman"/>
                  <w:sz w:val="20"/>
                  <w:szCs w:val="20"/>
                </w:rPr>
                <w:t>мероприятие 2</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общего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tcBorders>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210E5D" w:rsidRPr="00600815" w:rsidRDefault="00D2565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w:t>
            </w:r>
            <w:r w:rsidR="00C851E7">
              <w:rPr>
                <w:rFonts w:ascii="Times New Roman" w:hAnsi="Times New Roman"/>
                <w:sz w:val="20"/>
                <w:szCs w:val="20"/>
              </w:rPr>
              <w:t>969038,034</w:t>
            </w:r>
          </w:p>
        </w:tc>
        <w:tc>
          <w:tcPr>
            <w:tcW w:w="1190" w:type="dxa"/>
            <w:gridSpan w:val="2"/>
            <w:tcBorders>
              <w:left w:val="single" w:sz="8" w:space="0" w:color="auto"/>
              <w:bottom w:val="single" w:sz="4" w:space="0" w:color="auto"/>
              <w:right w:val="single" w:sz="4" w:space="0" w:color="auto"/>
            </w:tcBorders>
          </w:tcPr>
          <w:p w:rsidR="00210E5D"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383 014,834</w:t>
            </w:r>
          </w:p>
        </w:tc>
        <w:tc>
          <w:tcPr>
            <w:tcW w:w="1134" w:type="dxa"/>
            <w:gridSpan w:val="4"/>
            <w:tcBorders>
              <w:left w:val="single" w:sz="4" w:space="0" w:color="auto"/>
              <w:bottom w:val="single" w:sz="4" w:space="0" w:color="auto"/>
              <w:right w:val="single" w:sz="8" w:space="0" w:color="auto"/>
            </w:tcBorders>
          </w:tcPr>
          <w:p w:rsidR="00210E5D" w:rsidRPr="00600815" w:rsidRDefault="00D2565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396 505,80</w:t>
            </w:r>
          </w:p>
        </w:tc>
        <w:tc>
          <w:tcPr>
            <w:tcW w:w="1086" w:type="dxa"/>
            <w:gridSpan w:val="7"/>
            <w:tcBorders>
              <w:left w:val="single" w:sz="8" w:space="0" w:color="auto"/>
              <w:bottom w:val="single" w:sz="4" w:space="0" w:color="auto"/>
              <w:right w:val="single" w:sz="4" w:space="0" w:color="auto"/>
            </w:tcBorders>
          </w:tcPr>
          <w:p w:rsidR="00210E5D" w:rsidRPr="00600815" w:rsidRDefault="00D2565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396 505,80</w:t>
            </w:r>
          </w:p>
        </w:tc>
        <w:tc>
          <w:tcPr>
            <w:tcW w:w="1191" w:type="dxa"/>
            <w:gridSpan w:val="17"/>
            <w:tcBorders>
              <w:left w:val="single" w:sz="4" w:space="0" w:color="auto"/>
              <w:bottom w:val="single" w:sz="4" w:space="0" w:color="auto"/>
              <w:right w:val="single" w:sz="4" w:space="0" w:color="auto"/>
            </w:tcBorders>
          </w:tcPr>
          <w:p w:rsidR="00210E5D" w:rsidRPr="00600815" w:rsidRDefault="00D2565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396 505,80</w:t>
            </w:r>
          </w:p>
        </w:tc>
        <w:tc>
          <w:tcPr>
            <w:tcW w:w="1121" w:type="dxa"/>
            <w:gridSpan w:val="5"/>
            <w:tcBorders>
              <w:left w:val="single" w:sz="4" w:space="0" w:color="auto"/>
              <w:bottom w:val="single" w:sz="4" w:space="0" w:color="auto"/>
              <w:right w:val="single" w:sz="8" w:space="0" w:color="auto"/>
            </w:tcBorders>
          </w:tcPr>
          <w:p w:rsidR="00210E5D" w:rsidRPr="00600815" w:rsidRDefault="00D2565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396 505,80</w:t>
            </w:r>
          </w:p>
        </w:tc>
        <w:tc>
          <w:tcPr>
            <w:tcW w:w="1989" w:type="dxa"/>
            <w:gridSpan w:val="3"/>
            <w:vMerge w:val="restart"/>
            <w:tcBorders>
              <w:top w:val="single" w:sz="4" w:space="0" w:color="auto"/>
              <w:right w:val="single" w:sz="4" w:space="0" w:color="auto"/>
            </w:tcBorders>
          </w:tcPr>
          <w:p w:rsidR="00210E5D" w:rsidRPr="00920287" w:rsidRDefault="00210E5D" w:rsidP="001C6AB9">
            <w:pPr>
              <w:rPr>
                <w:rFonts w:ascii="Times New Roman" w:hAnsi="Times New Roman"/>
                <w:sz w:val="20"/>
                <w:szCs w:val="20"/>
              </w:rPr>
            </w:pPr>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w:t>
            </w:r>
            <w:r w:rsidRPr="00600815">
              <w:rPr>
                <w:rFonts w:ascii="Times New Roman" w:hAnsi="Times New Roman"/>
                <w:sz w:val="20"/>
                <w:szCs w:val="20"/>
              </w:rPr>
              <w:lastRenderedPageBreak/>
              <w:t xml:space="preserve">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  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w:t>
            </w:r>
            <w:r w:rsidRPr="00600815">
              <w:rPr>
                <w:rFonts w:ascii="Times New Roman" w:hAnsi="Times New Roman"/>
                <w:sz w:val="20"/>
                <w:szCs w:val="20"/>
              </w:rPr>
              <w:lastRenderedPageBreak/>
              <w:t>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
        </w:tc>
      </w:tr>
      <w:tr w:rsidR="00210E5D" w:rsidRPr="00600815" w:rsidTr="001C6AB9">
        <w:trPr>
          <w:trHeight w:val="409"/>
        </w:trPr>
        <w:tc>
          <w:tcPr>
            <w:tcW w:w="346" w:type="dxa"/>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398"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83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414" w:type="dxa"/>
            <w:gridSpan w:val="3"/>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1" w:type="dxa"/>
            <w:gridSpan w:val="17"/>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21" w:type="dxa"/>
            <w:gridSpan w:val="5"/>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410"/>
        </w:trPr>
        <w:tc>
          <w:tcPr>
            <w:tcW w:w="346" w:type="dxa"/>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r>
              <w:rPr>
                <w:rFonts w:ascii="Times New Roman" w:hAnsi="Times New Roman"/>
                <w:sz w:val="20"/>
                <w:szCs w:val="20"/>
              </w:rPr>
              <w:t>4.1.</w:t>
            </w:r>
          </w:p>
        </w:tc>
        <w:tc>
          <w:tcPr>
            <w:tcW w:w="1398"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183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r w:rsidRPr="0096033D">
              <w:rPr>
                <w:rFonts w:ascii="Times New Roman" w:hAnsi="Times New Roman"/>
                <w:sz w:val="20"/>
                <w:szCs w:val="20"/>
              </w:rPr>
              <w:t xml:space="preserve">Обеспечение государственных гарантий реализации прав на получение </w:t>
            </w:r>
            <w:r w:rsidRPr="0096033D">
              <w:rPr>
                <w:rFonts w:ascii="Times New Roman" w:hAnsi="Times New Roman"/>
                <w:sz w:val="20"/>
                <w:szCs w:val="20"/>
              </w:rPr>
              <w:lastRenderedPageBreak/>
              <w:t>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414" w:type="dxa"/>
            <w:gridSpan w:val="3"/>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1 385 448,30</w:t>
            </w:r>
          </w:p>
        </w:tc>
        <w:tc>
          <w:tcPr>
            <w:tcW w:w="1190" w:type="dxa"/>
            <w:gridSpan w:val="2"/>
            <w:tcBorders>
              <w:top w:val="single" w:sz="4" w:space="0" w:color="auto"/>
              <w:left w:val="single" w:sz="8" w:space="0" w:color="auto"/>
              <w:bottom w:val="single" w:sz="4" w:space="0" w:color="auto"/>
              <w:right w:val="single" w:sz="4" w:space="0" w:color="auto"/>
            </w:tcBorders>
          </w:tcPr>
          <w:p w:rsidR="00210E5D" w:rsidRPr="0054400D" w:rsidRDefault="00210E5D" w:rsidP="001C6AB9">
            <w:pPr>
              <w:autoSpaceDE w:val="0"/>
              <w:autoSpaceDN w:val="0"/>
              <w:adjustRightInd w:val="0"/>
              <w:spacing w:after="0" w:line="240" w:lineRule="auto"/>
              <w:rPr>
                <w:rFonts w:ascii="Times New Roman" w:hAnsi="Times New Roman"/>
                <w:sz w:val="20"/>
                <w:szCs w:val="20"/>
              </w:rPr>
            </w:pPr>
            <w:r w:rsidRPr="00BA69B3">
              <w:rPr>
                <w:rFonts w:ascii="Times New Roman" w:hAnsi="Times New Roman"/>
                <w:sz w:val="20"/>
                <w:szCs w:val="20"/>
              </w:rPr>
              <w:t>276 809,50</w:t>
            </w: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277</w:t>
            </w:r>
            <w:r w:rsidR="00CE2499">
              <w:rPr>
                <w:rFonts w:ascii="Times New Roman" w:hAnsi="Times New Roman"/>
                <w:sz w:val="20"/>
                <w:szCs w:val="20"/>
              </w:rPr>
              <w:t> 159,70</w:t>
            </w:r>
          </w:p>
        </w:tc>
        <w:tc>
          <w:tcPr>
            <w:tcW w:w="1086" w:type="dxa"/>
            <w:gridSpan w:val="7"/>
            <w:tcBorders>
              <w:top w:val="single" w:sz="4" w:space="0" w:color="auto"/>
              <w:left w:val="single" w:sz="8" w:space="0" w:color="auto"/>
              <w:bottom w:val="single" w:sz="4" w:space="0" w:color="auto"/>
              <w:right w:val="single" w:sz="4"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277 159,70</w:t>
            </w:r>
          </w:p>
        </w:tc>
        <w:tc>
          <w:tcPr>
            <w:tcW w:w="1191" w:type="dxa"/>
            <w:gridSpan w:val="17"/>
            <w:tcBorders>
              <w:top w:val="single" w:sz="4" w:space="0" w:color="auto"/>
              <w:left w:val="single" w:sz="4" w:space="0" w:color="auto"/>
              <w:bottom w:val="single" w:sz="4" w:space="0" w:color="auto"/>
              <w:right w:val="single" w:sz="4"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277 159,70</w:t>
            </w:r>
          </w:p>
        </w:tc>
        <w:tc>
          <w:tcPr>
            <w:tcW w:w="1121" w:type="dxa"/>
            <w:gridSpan w:val="5"/>
            <w:tcBorders>
              <w:top w:val="single" w:sz="4" w:space="0" w:color="auto"/>
              <w:left w:val="single" w:sz="4" w:space="0" w:color="auto"/>
              <w:bottom w:val="single" w:sz="4" w:space="0" w:color="auto"/>
              <w:right w:val="single" w:sz="8"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277 159,70</w:t>
            </w: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780"/>
        </w:trPr>
        <w:tc>
          <w:tcPr>
            <w:tcW w:w="346" w:type="dxa"/>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4.2.</w:t>
            </w:r>
          </w:p>
        </w:tc>
        <w:tc>
          <w:tcPr>
            <w:tcW w:w="1398" w:type="dxa"/>
            <w:gridSpan w:val="2"/>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1834" w:type="dxa"/>
            <w:gridSpan w:val="3"/>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414" w:type="dxa"/>
            <w:gridSpan w:val="3"/>
            <w:vMerge w:val="restart"/>
            <w:tcBorders>
              <w:left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vMerge w:val="restart"/>
            <w:tcBorders>
              <w:left w:val="single" w:sz="4" w:space="0" w:color="auto"/>
              <w:right w:val="single" w:sz="8" w:space="0" w:color="auto"/>
            </w:tcBorders>
          </w:tcPr>
          <w:p w:rsidR="00210E5D"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tcBorders>
              <w:left w:val="single" w:sz="8" w:space="0" w:color="auto"/>
              <w:bottom w:val="single" w:sz="4" w:space="0" w:color="auto"/>
              <w:right w:val="single" w:sz="8"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583</w:t>
            </w:r>
            <w:r w:rsidR="00C851E7">
              <w:rPr>
                <w:rFonts w:ascii="Times New Roman" w:hAnsi="Times New Roman"/>
                <w:sz w:val="20"/>
                <w:szCs w:val="20"/>
              </w:rPr>
              <w:t> 589,734</w:t>
            </w:r>
          </w:p>
        </w:tc>
        <w:tc>
          <w:tcPr>
            <w:tcW w:w="1190" w:type="dxa"/>
            <w:gridSpan w:val="2"/>
            <w:tcBorders>
              <w:top w:val="single" w:sz="4" w:space="0" w:color="auto"/>
              <w:left w:val="single" w:sz="8" w:space="0" w:color="auto"/>
              <w:bottom w:val="single" w:sz="4" w:space="0" w:color="auto"/>
              <w:right w:val="single" w:sz="4" w:space="0" w:color="auto"/>
            </w:tcBorders>
          </w:tcPr>
          <w:p w:rsidR="00210E5D" w:rsidRPr="0054400D"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w:t>
            </w:r>
            <w:r w:rsidR="00C851E7">
              <w:rPr>
                <w:rFonts w:ascii="Times New Roman" w:hAnsi="Times New Roman"/>
                <w:sz w:val="20"/>
                <w:szCs w:val="20"/>
              </w:rPr>
              <w:t> 205,334</w:t>
            </w: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119 346,1</w:t>
            </w:r>
          </w:p>
        </w:tc>
        <w:tc>
          <w:tcPr>
            <w:tcW w:w="1071" w:type="dxa"/>
            <w:gridSpan w:val="6"/>
            <w:tcBorders>
              <w:top w:val="single" w:sz="4" w:space="0" w:color="auto"/>
              <w:left w:val="single" w:sz="8" w:space="0" w:color="auto"/>
              <w:bottom w:val="single" w:sz="4" w:space="0" w:color="auto"/>
              <w:right w:val="single" w:sz="4"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119 346,1</w:t>
            </w:r>
          </w:p>
        </w:tc>
        <w:tc>
          <w:tcPr>
            <w:tcW w:w="1158" w:type="dxa"/>
            <w:gridSpan w:val="15"/>
            <w:tcBorders>
              <w:top w:val="single" w:sz="4" w:space="0" w:color="auto"/>
              <w:left w:val="single" w:sz="4" w:space="0" w:color="auto"/>
              <w:bottom w:val="single" w:sz="4" w:space="0" w:color="auto"/>
              <w:right w:val="single" w:sz="4"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119 346,1</w:t>
            </w:r>
          </w:p>
        </w:tc>
        <w:tc>
          <w:tcPr>
            <w:tcW w:w="1169" w:type="dxa"/>
            <w:gridSpan w:val="8"/>
            <w:tcBorders>
              <w:top w:val="single" w:sz="4" w:space="0" w:color="auto"/>
              <w:left w:val="single" w:sz="4" w:space="0" w:color="auto"/>
              <w:bottom w:val="single" w:sz="4" w:space="0" w:color="auto"/>
              <w:right w:val="single" w:sz="8" w:space="0" w:color="auto"/>
            </w:tcBorders>
          </w:tcPr>
          <w:p w:rsidR="00210E5D" w:rsidRPr="00600815" w:rsidRDefault="00CE2499"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119 346,1</w:t>
            </w: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2610"/>
        </w:trPr>
        <w:tc>
          <w:tcPr>
            <w:tcW w:w="346" w:type="dxa"/>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vMerge/>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Default="00210E5D" w:rsidP="001C6AB9">
            <w:pPr>
              <w:autoSpaceDE w:val="0"/>
              <w:autoSpaceDN w:val="0"/>
              <w:adjustRightInd w:val="0"/>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54400D" w:rsidRDefault="00210E5D" w:rsidP="001C6AB9">
            <w:pPr>
              <w:autoSpaceDE w:val="0"/>
              <w:autoSpaceDN w:val="0"/>
              <w:adjustRightInd w:val="0"/>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Default="00210E5D" w:rsidP="001C6AB9">
            <w:pPr>
              <w:autoSpaceDE w:val="0"/>
              <w:autoSpaceDN w:val="0"/>
              <w:adjustRightInd w:val="0"/>
              <w:rPr>
                <w:rFonts w:ascii="Times New Roman" w:hAnsi="Times New Roman"/>
                <w:sz w:val="20"/>
                <w:szCs w:val="20"/>
              </w:rPr>
            </w:pPr>
          </w:p>
        </w:tc>
        <w:tc>
          <w:tcPr>
            <w:tcW w:w="1071" w:type="dxa"/>
            <w:gridSpan w:val="6"/>
            <w:tcBorders>
              <w:top w:val="single" w:sz="4" w:space="0" w:color="auto"/>
              <w:left w:val="single" w:sz="8" w:space="0" w:color="auto"/>
              <w:bottom w:val="single" w:sz="4" w:space="0" w:color="auto"/>
              <w:right w:val="single" w:sz="4" w:space="0" w:color="auto"/>
            </w:tcBorders>
          </w:tcPr>
          <w:p w:rsidR="00210E5D" w:rsidRDefault="00210E5D" w:rsidP="001C6AB9">
            <w:pPr>
              <w:autoSpaceDE w:val="0"/>
              <w:autoSpaceDN w:val="0"/>
              <w:adjustRightInd w:val="0"/>
              <w:rPr>
                <w:rFonts w:ascii="Times New Roman" w:hAnsi="Times New Roman"/>
                <w:sz w:val="20"/>
                <w:szCs w:val="20"/>
              </w:rPr>
            </w:pPr>
          </w:p>
        </w:tc>
        <w:tc>
          <w:tcPr>
            <w:tcW w:w="1158" w:type="dxa"/>
            <w:gridSpan w:val="15"/>
            <w:tcBorders>
              <w:top w:val="single" w:sz="4" w:space="0" w:color="auto"/>
              <w:left w:val="single" w:sz="4" w:space="0" w:color="auto"/>
              <w:bottom w:val="single" w:sz="4" w:space="0" w:color="auto"/>
              <w:right w:val="single" w:sz="4" w:space="0" w:color="auto"/>
            </w:tcBorders>
          </w:tcPr>
          <w:p w:rsidR="00210E5D" w:rsidRDefault="00210E5D" w:rsidP="001C6AB9">
            <w:pPr>
              <w:autoSpaceDE w:val="0"/>
              <w:autoSpaceDN w:val="0"/>
              <w:adjustRightInd w:val="0"/>
              <w:rPr>
                <w:rFonts w:ascii="Times New Roman" w:hAnsi="Times New Roman"/>
                <w:sz w:val="20"/>
                <w:szCs w:val="20"/>
              </w:rPr>
            </w:pPr>
          </w:p>
        </w:tc>
        <w:tc>
          <w:tcPr>
            <w:tcW w:w="1169" w:type="dxa"/>
            <w:gridSpan w:val="8"/>
            <w:tcBorders>
              <w:top w:val="single" w:sz="4" w:space="0" w:color="auto"/>
              <w:left w:val="single" w:sz="4" w:space="0" w:color="auto"/>
              <w:bottom w:val="single" w:sz="4" w:space="0" w:color="auto"/>
              <w:right w:val="single" w:sz="8" w:space="0" w:color="auto"/>
            </w:tcBorders>
          </w:tcPr>
          <w:p w:rsidR="00210E5D" w:rsidRDefault="00210E5D" w:rsidP="001C6AB9">
            <w:pPr>
              <w:autoSpaceDE w:val="0"/>
              <w:autoSpaceDN w:val="0"/>
              <w:adjustRightInd w:val="0"/>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3465"/>
        </w:trPr>
        <w:tc>
          <w:tcPr>
            <w:tcW w:w="346" w:type="dxa"/>
            <w:tcBorders>
              <w:top w:val="single" w:sz="4" w:space="0" w:color="auto"/>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lastRenderedPageBreak/>
              <w:t>4.3.</w:t>
            </w:r>
          </w:p>
        </w:tc>
        <w:tc>
          <w:tcPr>
            <w:tcW w:w="1398" w:type="dxa"/>
            <w:gridSpan w:val="2"/>
            <w:tcBorders>
              <w:top w:val="single" w:sz="4" w:space="0" w:color="auto"/>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Мероприятие 2.3.</w:t>
            </w:r>
          </w:p>
        </w:tc>
        <w:tc>
          <w:tcPr>
            <w:tcW w:w="1834" w:type="dxa"/>
            <w:gridSpan w:val="3"/>
            <w:tcBorders>
              <w:top w:val="single" w:sz="4" w:space="0" w:color="auto"/>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Проведение противоаварийных мероприятий в зданиях муниципальных общеобразовательных организаций и организаций дополнительного образования детей</w:t>
            </w:r>
          </w:p>
        </w:tc>
        <w:tc>
          <w:tcPr>
            <w:tcW w:w="1414" w:type="dxa"/>
            <w:gridSpan w:val="3"/>
            <w:tcBorders>
              <w:top w:val="single" w:sz="4" w:space="0" w:color="auto"/>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областной бюджет</w:t>
            </w:r>
          </w:p>
        </w:tc>
        <w:tc>
          <w:tcPr>
            <w:tcW w:w="1273" w:type="dxa"/>
            <w:gridSpan w:val="2"/>
            <w:tcBorders>
              <w:top w:val="single" w:sz="4" w:space="0" w:color="auto"/>
              <w:left w:val="single" w:sz="8" w:space="0" w:color="auto"/>
              <w:bottom w:val="single" w:sz="8" w:space="0" w:color="auto"/>
              <w:right w:val="single" w:sz="8" w:space="0" w:color="auto"/>
            </w:tcBorders>
          </w:tcPr>
          <w:p w:rsidR="00210E5D" w:rsidRDefault="00210E5D" w:rsidP="001C6AB9">
            <w:pPr>
              <w:autoSpaceDE w:val="0"/>
              <w:autoSpaceDN w:val="0"/>
              <w:adjustRightInd w:val="0"/>
              <w:rPr>
                <w:rFonts w:ascii="Times New Roman" w:hAnsi="Times New Roman"/>
                <w:sz w:val="20"/>
                <w:szCs w:val="20"/>
              </w:rPr>
            </w:pPr>
            <w:r>
              <w:rPr>
                <w:rFonts w:ascii="Times New Roman" w:hAnsi="Times New Roman"/>
                <w:sz w:val="20"/>
                <w:szCs w:val="20"/>
              </w:rPr>
              <w:t>- 9260,40</w:t>
            </w:r>
          </w:p>
        </w:tc>
        <w:tc>
          <w:tcPr>
            <w:tcW w:w="1190" w:type="dxa"/>
            <w:gridSpan w:val="2"/>
            <w:tcBorders>
              <w:top w:val="single" w:sz="4" w:space="0" w:color="auto"/>
              <w:left w:val="single" w:sz="8" w:space="0" w:color="auto"/>
              <w:bottom w:val="single" w:sz="8" w:space="0" w:color="auto"/>
              <w:right w:val="single" w:sz="4" w:space="0" w:color="auto"/>
            </w:tcBorders>
          </w:tcPr>
          <w:p w:rsidR="00210E5D" w:rsidRDefault="00210E5D" w:rsidP="001C6AB9">
            <w:pPr>
              <w:autoSpaceDE w:val="0"/>
              <w:autoSpaceDN w:val="0"/>
              <w:adjustRightInd w:val="0"/>
              <w:rPr>
                <w:rFonts w:ascii="Times New Roman" w:hAnsi="Times New Roman"/>
                <w:sz w:val="20"/>
                <w:szCs w:val="20"/>
              </w:rPr>
            </w:pPr>
            <w:r>
              <w:rPr>
                <w:rFonts w:ascii="Times New Roman" w:hAnsi="Times New Roman"/>
                <w:sz w:val="20"/>
                <w:szCs w:val="20"/>
              </w:rPr>
              <w:t>- 9260,40</w:t>
            </w:r>
          </w:p>
        </w:tc>
        <w:tc>
          <w:tcPr>
            <w:tcW w:w="1134" w:type="dxa"/>
            <w:gridSpan w:val="4"/>
            <w:tcBorders>
              <w:top w:val="single" w:sz="4" w:space="0" w:color="auto"/>
              <w:left w:val="single" w:sz="4" w:space="0" w:color="auto"/>
              <w:bottom w:val="single" w:sz="8" w:space="0" w:color="auto"/>
              <w:right w:val="single" w:sz="8" w:space="0" w:color="auto"/>
            </w:tcBorders>
          </w:tcPr>
          <w:p w:rsidR="00210E5D" w:rsidRDefault="00210E5D" w:rsidP="001C6AB9">
            <w:pPr>
              <w:autoSpaceDE w:val="0"/>
              <w:autoSpaceDN w:val="0"/>
              <w:adjustRightInd w:val="0"/>
              <w:rPr>
                <w:rFonts w:ascii="Times New Roman" w:hAnsi="Times New Roman"/>
                <w:sz w:val="20"/>
                <w:szCs w:val="20"/>
              </w:rPr>
            </w:pPr>
          </w:p>
        </w:tc>
        <w:tc>
          <w:tcPr>
            <w:tcW w:w="1071" w:type="dxa"/>
            <w:gridSpan w:val="6"/>
            <w:tcBorders>
              <w:top w:val="single" w:sz="4" w:space="0" w:color="auto"/>
              <w:left w:val="single" w:sz="8" w:space="0" w:color="auto"/>
              <w:bottom w:val="single" w:sz="8" w:space="0" w:color="auto"/>
              <w:right w:val="single" w:sz="4" w:space="0" w:color="auto"/>
            </w:tcBorders>
          </w:tcPr>
          <w:p w:rsidR="00210E5D" w:rsidRDefault="00210E5D" w:rsidP="001C6AB9">
            <w:pPr>
              <w:autoSpaceDE w:val="0"/>
              <w:autoSpaceDN w:val="0"/>
              <w:adjustRightInd w:val="0"/>
              <w:rPr>
                <w:rFonts w:ascii="Times New Roman" w:hAnsi="Times New Roman"/>
                <w:sz w:val="20"/>
                <w:szCs w:val="20"/>
              </w:rPr>
            </w:pPr>
          </w:p>
        </w:tc>
        <w:tc>
          <w:tcPr>
            <w:tcW w:w="1158" w:type="dxa"/>
            <w:gridSpan w:val="15"/>
            <w:tcBorders>
              <w:top w:val="single" w:sz="4" w:space="0" w:color="auto"/>
              <w:left w:val="single" w:sz="4" w:space="0" w:color="auto"/>
              <w:bottom w:val="single" w:sz="8" w:space="0" w:color="auto"/>
              <w:right w:val="single" w:sz="4" w:space="0" w:color="auto"/>
            </w:tcBorders>
          </w:tcPr>
          <w:p w:rsidR="00210E5D" w:rsidRDefault="00210E5D" w:rsidP="001C6AB9">
            <w:pPr>
              <w:autoSpaceDE w:val="0"/>
              <w:autoSpaceDN w:val="0"/>
              <w:adjustRightInd w:val="0"/>
              <w:rPr>
                <w:rFonts w:ascii="Times New Roman" w:hAnsi="Times New Roman"/>
                <w:sz w:val="20"/>
                <w:szCs w:val="20"/>
              </w:rPr>
            </w:pPr>
          </w:p>
        </w:tc>
        <w:tc>
          <w:tcPr>
            <w:tcW w:w="1169" w:type="dxa"/>
            <w:gridSpan w:val="8"/>
            <w:tcBorders>
              <w:top w:val="single" w:sz="4" w:space="0" w:color="auto"/>
              <w:left w:val="single" w:sz="4" w:space="0" w:color="auto"/>
              <w:bottom w:val="single" w:sz="8" w:space="0" w:color="auto"/>
              <w:right w:val="single" w:sz="8" w:space="0" w:color="auto"/>
            </w:tcBorders>
          </w:tcPr>
          <w:p w:rsidR="00210E5D" w:rsidRDefault="00210E5D" w:rsidP="001C6AB9">
            <w:pPr>
              <w:autoSpaceDE w:val="0"/>
              <w:autoSpaceDN w:val="0"/>
              <w:adjustRightInd w:val="0"/>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547"/>
        </w:trPr>
        <w:tc>
          <w:tcPr>
            <w:tcW w:w="346" w:type="dxa"/>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w:t>
            </w:r>
            <w:r w:rsidRPr="00600815">
              <w:rPr>
                <w:rFonts w:ascii="Times New Roman" w:hAnsi="Times New Roman"/>
                <w:sz w:val="20"/>
                <w:szCs w:val="20"/>
              </w:rPr>
              <w:t>.</w:t>
            </w:r>
          </w:p>
        </w:tc>
        <w:tc>
          <w:tcPr>
            <w:tcW w:w="1398" w:type="dxa"/>
            <w:gridSpan w:val="2"/>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416" w:history="1">
              <w:r w:rsidR="00210E5D" w:rsidRPr="00600815">
                <w:rPr>
                  <w:rFonts w:ascii="Times New Roman" w:hAnsi="Times New Roman"/>
                  <w:sz w:val="20"/>
                  <w:szCs w:val="20"/>
                </w:rPr>
                <w:t>мероприятие 3</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414"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Default="00210E5D" w:rsidP="001C6AB9">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210E5D"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158 888,00</w:t>
            </w:r>
          </w:p>
        </w:tc>
        <w:tc>
          <w:tcPr>
            <w:tcW w:w="1190" w:type="dxa"/>
            <w:gridSpan w:val="2"/>
            <w:tcBorders>
              <w:left w:val="single" w:sz="8" w:space="0" w:color="auto"/>
              <w:bottom w:val="single" w:sz="4" w:space="0" w:color="auto"/>
              <w:right w:val="single" w:sz="4" w:space="0" w:color="auto"/>
            </w:tcBorders>
          </w:tcPr>
          <w:p w:rsidR="00210E5D" w:rsidRPr="00AD7EB2"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27 503,20</w:t>
            </w:r>
          </w:p>
        </w:tc>
        <w:tc>
          <w:tcPr>
            <w:tcW w:w="1134" w:type="dxa"/>
            <w:gridSpan w:val="4"/>
            <w:tcBorders>
              <w:left w:val="single" w:sz="4" w:space="0" w:color="auto"/>
              <w:bottom w:val="single" w:sz="4" w:space="0" w:color="auto"/>
              <w:right w:val="single" w:sz="8" w:space="0" w:color="auto"/>
            </w:tcBorders>
          </w:tcPr>
          <w:p w:rsidR="00210E5D" w:rsidRPr="00600815" w:rsidRDefault="00341B0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101" w:type="dxa"/>
            <w:gridSpan w:val="8"/>
            <w:tcBorders>
              <w:left w:val="single" w:sz="8" w:space="0" w:color="auto"/>
              <w:bottom w:val="single" w:sz="4" w:space="0" w:color="auto"/>
              <w:right w:val="single" w:sz="4" w:space="0" w:color="auto"/>
            </w:tcBorders>
          </w:tcPr>
          <w:p w:rsidR="00210E5D" w:rsidRPr="00600815" w:rsidRDefault="00341B0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143" w:type="dxa"/>
            <w:gridSpan w:val="14"/>
            <w:tcBorders>
              <w:left w:val="single" w:sz="4" w:space="0" w:color="auto"/>
              <w:bottom w:val="single" w:sz="4" w:space="0" w:color="auto"/>
              <w:right w:val="single" w:sz="4" w:space="0" w:color="auto"/>
            </w:tcBorders>
          </w:tcPr>
          <w:p w:rsidR="00210E5D" w:rsidRPr="00600815" w:rsidRDefault="00341B0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154" w:type="dxa"/>
            <w:gridSpan w:val="7"/>
            <w:tcBorders>
              <w:left w:val="single" w:sz="4" w:space="0" w:color="auto"/>
              <w:bottom w:val="single" w:sz="4" w:space="0" w:color="auto"/>
              <w:right w:val="single" w:sz="8" w:space="0" w:color="auto"/>
            </w:tcBorders>
          </w:tcPr>
          <w:p w:rsidR="00210E5D" w:rsidRPr="00600815" w:rsidRDefault="00341B0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989" w:type="dxa"/>
            <w:gridSpan w:val="3"/>
            <w:vMerge w:val="restart"/>
            <w:tcBorders>
              <w:top w:val="single" w:sz="4" w:space="0" w:color="auto"/>
              <w:right w:val="single" w:sz="4" w:space="0" w:color="auto"/>
            </w:tcBorders>
          </w:tcPr>
          <w:p w:rsidR="00210E5D" w:rsidRPr="00600815" w:rsidRDefault="00210E5D" w:rsidP="001C6AB9">
            <w:pPr>
              <w:rPr>
                <w:rFonts w:ascii="Times New Roman" w:hAnsi="Times New Roman"/>
                <w:sz w:val="20"/>
                <w:szCs w:val="20"/>
              </w:rPr>
            </w:pPr>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w:t>
            </w:r>
            <w:r w:rsidRPr="00600815">
              <w:rPr>
                <w:rFonts w:ascii="Times New Roman" w:hAnsi="Times New Roman"/>
                <w:sz w:val="20"/>
                <w:szCs w:val="20"/>
              </w:rPr>
              <w:lastRenderedPageBreak/>
              <w:t>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 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210E5D" w:rsidRPr="00600815" w:rsidTr="001C6AB9">
        <w:trPr>
          <w:trHeight w:val="555"/>
        </w:trPr>
        <w:tc>
          <w:tcPr>
            <w:tcW w:w="346" w:type="dxa"/>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398"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83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41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01" w:type="dxa"/>
            <w:gridSpan w:val="8"/>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4"/>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54" w:type="dxa"/>
            <w:gridSpan w:val="7"/>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360"/>
        </w:trPr>
        <w:tc>
          <w:tcPr>
            <w:tcW w:w="346" w:type="dxa"/>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398"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83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414"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01" w:type="dxa"/>
            <w:gridSpan w:val="8"/>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4"/>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54" w:type="dxa"/>
            <w:gridSpan w:val="7"/>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A5020E" w:rsidRPr="00600815" w:rsidTr="001C6AB9">
        <w:trPr>
          <w:trHeight w:val="240"/>
        </w:trPr>
        <w:tc>
          <w:tcPr>
            <w:tcW w:w="346" w:type="dxa"/>
            <w:tcBorders>
              <w:top w:val="single" w:sz="4" w:space="0" w:color="auto"/>
              <w:left w:val="single" w:sz="8" w:space="0" w:color="auto"/>
              <w:bottom w:val="single" w:sz="8" w:space="0" w:color="auto"/>
              <w:right w:val="single" w:sz="8"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1398" w:type="dxa"/>
            <w:gridSpan w:val="2"/>
            <w:tcBorders>
              <w:top w:val="single" w:sz="4" w:space="0" w:color="auto"/>
              <w:left w:val="single" w:sz="8" w:space="0" w:color="auto"/>
              <w:bottom w:val="single" w:sz="4" w:space="0" w:color="auto"/>
              <w:right w:val="single" w:sz="8"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1834" w:type="dxa"/>
            <w:gridSpan w:val="3"/>
            <w:tcBorders>
              <w:top w:val="single" w:sz="4" w:space="0" w:color="auto"/>
              <w:left w:val="single" w:sz="8" w:space="0" w:color="auto"/>
              <w:bottom w:val="single" w:sz="8" w:space="0" w:color="auto"/>
              <w:right w:val="single" w:sz="8"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414" w:type="dxa"/>
            <w:gridSpan w:val="3"/>
            <w:tcBorders>
              <w:top w:val="single" w:sz="4" w:space="0" w:color="auto"/>
              <w:left w:val="single" w:sz="8" w:space="0" w:color="auto"/>
              <w:bottom w:val="single" w:sz="4" w:space="0" w:color="auto"/>
              <w:right w:val="single" w:sz="8"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A5020E" w:rsidRPr="00600815" w:rsidRDefault="00A5020E"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158 888,00</w:t>
            </w:r>
          </w:p>
        </w:tc>
        <w:tc>
          <w:tcPr>
            <w:tcW w:w="1190" w:type="dxa"/>
            <w:gridSpan w:val="2"/>
            <w:tcBorders>
              <w:top w:val="single" w:sz="4" w:space="0" w:color="auto"/>
              <w:left w:val="single" w:sz="8" w:space="0" w:color="auto"/>
              <w:bottom w:val="single" w:sz="4" w:space="0" w:color="auto"/>
              <w:right w:val="single" w:sz="4"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highlight w:val="yellow"/>
              </w:rPr>
            </w:pPr>
            <w:r>
              <w:rPr>
                <w:rFonts w:ascii="Times New Roman" w:hAnsi="Times New Roman"/>
                <w:sz w:val="20"/>
                <w:szCs w:val="20"/>
              </w:rPr>
              <w:t>27 503,20</w:t>
            </w:r>
          </w:p>
        </w:tc>
        <w:tc>
          <w:tcPr>
            <w:tcW w:w="1134" w:type="dxa"/>
            <w:gridSpan w:val="4"/>
            <w:tcBorders>
              <w:top w:val="single" w:sz="4" w:space="0" w:color="auto"/>
              <w:left w:val="single" w:sz="4" w:space="0" w:color="auto"/>
              <w:bottom w:val="single" w:sz="4" w:space="0" w:color="auto"/>
              <w:right w:val="single" w:sz="8"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101" w:type="dxa"/>
            <w:gridSpan w:val="8"/>
            <w:tcBorders>
              <w:top w:val="single" w:sz="4" w:space="0" w:color="auto"/>
              <w:left w:val="single" w:sz="8" w:space="0" w:color="auto"/>
              <w:bottom w:val="single" w:sz="4" w:space="0" w:color="auto"/>
              <w:right w:val="single" w:sz="4"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143" w:type="dxa"/>
            <w:gridSpan w:val="14"/>
            <w:tcBorders>
              <w:top w:val="single" w:sz="4" w:space="0" w:color="auto"/>
              <w:left w:val="single" w:sz="4" w:space="0" w:color="auto"/>
              <w:bottom w:val="single" w:sz="4" w:space="0" w:color="auto"/>
              <w:right w:val="single" w:sz="4"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154" w:type="dxa"/>
            <w:gridSpan w:val="7"/>
            <w:tcBorders>
              <w:top w:val="single" w:sz="4" w:space="0" w:color="auto"/>
              <w:left w:val="single" w:sz="4" w:space="0" w:color="auto"/>
              <w:bottom w:val="single" w:sz="4" w:space="0" w:color="auto"/>
              <w:right w:val="single" w:sz="8" w:space="0" w:color="auto"/>
            </w:tcBorders>
          </w:tcPr>
          <w:p w:rsidR="00A5020E" w:rsidRPr="00600815" w:rsidRDefault="00A5020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32 846,20</w:t>
            </w:r>
          </w:p>
        </w:tc>
        <w:tc>
          <w:tcPr>
            <w:tcW w:w="1989" w:type="dxa"/>
            <w:gridSpan w:val="3"/>
            <w:vMerge/>
            <w:tcBorders>
              <w:bottom w:val="single" w:sz="4" w:space="0" w:color="auto"/>
              <w:right w:val="single" w:sz="4" w:space="0" w:color="auto"/>
            </w:tcBorders>
          </w:tcPr>
          <w:p w:rsidR="00A5020E" w:rsidRPr="00600815" w:rsidRDefault="00A5020E" w:rsidP="001C6AB9">
            <w:pPr>
              <w:rPr>
                <w:rFonts w:ascii="Times New Roman" w:hAnsi="Times New Roman"/>
                <w:sz w:val="20"/>
                <w:szCs w:val="20"/>
              </w:rPr>
            </w:pPr>
          </w:p>
        </w:tc>
      </w:tr>
      <w:tr w:rsidR="00210E5D" w:rsidRPr="00600815" w:rsidTr="001C6AB9">
        <w:trPr>
          <w:trHeight w:val="360"/>
        </w:trPr>
        <w:tc>
          <w:tcPr>
            <w:tcW w:w="346" w:type="dxa"/>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398" w:type="dxa"/>
            <w:gridSpan w:val="2"/>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467" w:history="1">
              <w:r w:rsidR="00210E5D" w:rsidRPr="00600815">
                <w:rPr>
                  <w:rFonts w:ascii="Times New Roman" w:hAnsi="Times New Roman"/>
                  <w:sz w:val="20"/>
                  <w:szCs w:val="20"/>
                </w:rPr>
                <w:t>мероприятие 4</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"Выявление 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поддержка одаренных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детей и молодежи"   </w:t>
            </w:r>
          </w:p>
        </w:tc>
        <w:tc>
          <w:tcPr>
            <w:tcW w:w="1414" w:type="dxa"/>
            <w:gridSpan w:val="3"/>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13" w:type="dxa"/>
            <w:gridSpan w:val="12"/>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right w:val="single" w:sz="4" w:space="0" w:color="auto"/>
            </w:tcBorders>
          </w:tcPr>
          <w:p w:rsidR="00210E5D" w:rsidRPr="005A3B76" w:rsidRDefault="00210E5D" w:rsidP="001C6AB9">
            <w:pPr>
              <w:rPr>
                <w:rFonts w:ascii="Times New Roman" w:hAnsi="Times New Roman"/>
                <w:sz w:val="20"/>
                <w:szCs w:val="20"/>
              </w:rPr>
            </w:pPr>
            <w:r w:rsidRPr="00600815">
              <w:rPr>
                <w:rFonts w:ascii="Times New Roman" w:hAnsi="Times New Roman"/>
                <w:sz w:val="20"/>
                <w:szCs w:val="20"/>
              </w:rPr>
              <w:t xml:space="preserve">численность талантливых школьников в возрасте 12 - 18 лет, получивших поддержку со стороны муниципалитета, увеличится до 8,0 процентов; будет создан районный </w:t>
            </w:r>
            <w:r w:rsidRPr="00600815">
              <w:rPr>
                <w:rFonts w:ascii="Times New Roman" w:hAnsi="Times New Roman"/>
                <w:sz w:val="20"/>
                <w:szCs w:val="20"/>
              </w:rPr>
              <w:lastRenderedPageBreak/>
              <w:t xml:space="preserve">интернет-ресурс (портал) для работы с одаренными детьми; </w:t>
            </w:r>
            <w:r w:rsidRPr="005A3B76">
              <w:rPr>
                <w:rFonts w:ascii="Times New Roman" w:hAnsi="Times New Roman"/>
                <w:sz w:val="24"/>
                <w:szCs w:val="24"/>
              </w:rPr>
              <w:t xml:space="preserve">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жегодное проведение в период каникул около 20 профильных смен для одаренных детей  в различных сферах деятельности.</w:t>
            </w:r>
          </w:p>
          <w:p w:rsidR="00210E5D" w:rsidRPr="00600815" w:rsidRDefault="00210E5D" w:rsidP="001C6AB9">
            <w:pPr>
              <w:rPr>
                <w:rFonts w:ascii="Times New Roman" w:hAnsi="Times New Roman"/>
                <w:sz w:val="20"/>
                <w:szCs w:val="20"/>
              </w:rPr>
            </w:pPr>
          </w:p>
        </w:tc>
      </w:tr>
      <w:tr w:rsidR="00210E5D" w:rsidRPr="00600815" w:rsidTr="001C6AB9">
        <w:trPr>
          <w:trHeight w:val="510"/>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13" w:type="dxa"/>
            <w:gridSpan w:val="12"/>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285"/>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13" w:type="dxa"/>
            <w:gridSpan w:val="12"/>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330"/>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13" w:type="dxa"/>
            <w:gridSpan w:val="12"/>
            <w:tcBorders>
              <w:top w:val="single" w:sz="4" w:space="0" w:color="auto"/>
              <w:left w:val="single" w:sz="4" w:space="0" w:color="auto"/>
              <w:bottom w:val="single" w:sz="8"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830"/>
        </w:trPr>
        <w:tc>
          <w:tcPr>
            <w:tcW w:w="346" w:type="dxa"/>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7.</w:t>
            </w:r>
          </w:p>
        </w:tc>
        <w:tc>
          <w:tcPr>
            <w:tcW w:w="1398" w:type="dxa"/>
            <w:gridSpan w:val="2"/>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500" w:history="1">
              <w:r w:rsidR="00210E5D" w:rsidRPr="00600815">
                <w:rPr>
                  <w:rFonts w:ascii="Times New Roman" w:hAnsi="Times New Roman"/>
                  <w:sz w:val="20"/>
                  <w:szCs w:val="20"/>
                </w:rPr>
                <w:t>мероприятие 5</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"Реализация моделей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возможностями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здоровья"           </w:t>
            </w:r>
          </w:p>
        </w:tc>
        <w:tc>
          <w:tcPr>
            <w:tcW w:w="1414" w:type="dxa"/>
            <w:gridSpan w:val="3"/>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210E5D" w:rsidRPr="00600815" w:rsidRDefault="00210E5D" w:rsidP="001C6AB9">
            <w:pPr>
              <w:rPr>
                <w:rFonts w:ascii="Times New Roman" w:hAnsi="Times New Roman"/>
                <w:sz w:val="20"/>
                <w:szCs w:val="20"/>
              </w:rPr>
            </w:pPr>
            <w:r w:rsidRPr="0060081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210E5D" w:rsidRPr="00600815" w:rsidRDefault="00210E5D" w:rsidP="001C6AB9">
            <w:pPr>
              <w:rPr>
                <w:rFonts w:ascii="Times New Roman" w:hAnsi="Times New Roman"/>
                <w:sz w:val="20"/>
                <w:szCs w:val="20"/>
              </w:rPr>
            </w:pPr>
          </w:p>
        </w:tc>
      </w:tr>
      <w:tr w:rsidR="00210E5D" w:rsidRPr="00600815" w:rsidTr="001C6AB9">
        <w:trPr>
          <w:trHeight w:val="1132"/>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967"/>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505"/>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645"/>
        </w:trPr>
        <w:tc>
          <w:tcPr>
            <w:tcW w:w="346" w:type="dxa"/>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398" w:type="dxa"/>
            <w:gridSpan w:val="2"/>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513" w:history="1">
              <w:r w:rsidR="00210E5D" w:rsidRPr="00600815">
                <w:rPr>
                  <w:rFonts w:ascii="Times New Roman" w:hAnsi="Times New Roman"/>
                  <w:sz w:val="20"/>
                  <w:szCs w:val="20"/>
                </w:rPr>
                <w:t>мероприятие 6</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"Развитие физической</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и спорта в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образовательных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организациях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r w:rsidRPr="00600815">
              <w:rPr>
                <w:rFonts w:ascii="Times New Roman" w:hAnsi="Times New Roman"/>
                <w:sz w:val="20"/>
                <w:szCs w:val="20"/>
              </w:rPr>
              <w:lastRenderedPageBreak/>
              <w:t xml:space="preserve">общего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414" w:type="dxa"/>
            <w:gridSpan w:val="3"/>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210E5D" w:rsidRPr="00600815" w:rsidRDefault="00210E5D" w:rsidP="001C6AB9">
            <w:pPr>
              <w:rPr>
                <w:rFonts w:ascii="Times New Roman" w:hAnsi="Times New Roman"/>
                <w:sz w:val="20"/>
                <w:szCs w:val="20"/>
              </w:rPr>
            </w:pPr>
            <w:r w:rsidRPr="00600815">
              <w:rPr>
                <w:rFonts w:ascii="Times New Roman" w:hAnsi="Times New Roman"/>
                <w:sz w:val="20"/>
                <w:szCs w:val="20"/>
              </w:rPr>
              <w:t>возрастет численность обучающих</w:t>
            </w:r>
            <w:r>
              <w:rPr>
                <w:rFonts w:ascii="Times New Roman" w:hAnsi="Times New Roman"/>
                <w:sz w:val="20"/>
                <w:szCs w:val="20"/>
              </w:rPr>
              <w:t>ся в возрасте 5 - 18</w:t>
            </w:r>
            <w:r w:rsidRPr="00600815">
              <w:rPr>
                <w:rFonts w:ascii="Times New Roman" w:hAnsi="Times New Roman"/>
                <w:sz w:val="20"/>
                <w:szCs w:val="20"/>
              </w:rPr>
              <w:t xml:space="preserve"> лет, регулярно занимающихся в </w:t>
            </w:r>
            <w:r w:rsidRPr="00600815">
              <w:rPr>
                <w:rFonts w:ascii="Times New Roman" w:hAnsi="Times New Roman"/>
                <w:sz w:val="20"/>
                <w:szCs w:val="20"/>
              </w:rPr>
              <w:lastRenderedPageBreak/>
              <w:t>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210E5D" w:rsidRPr="00600815" w:rsidRDefault="00210E5D" w:rsidP="001C6AB9">
            <w:pPr>
              <w:rPr>
                <w:rFonts w:ascii="Times New Roman" w:hAnsi="Times New Roman"/>
                <w:sz w:val="20"/>
                <w:szCs w:val="20"/>
              </w:rPr>
            </w:pPr>
          </w:p>
        </w:tc>
      </w:tr>
      <w:tr w:rsidR="00210E5D" w:rsidRPr="00600815" w:rsidTr="001C6AB9">
        <w:trPr>
          <w:trHeight w:val="645"/>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802"/>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704"/>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76" w:type="dxa"/>
            <w:gridSpan w:val="15"/>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9" w:type="dxa"/>
            <w:gridSpan w:val="10"/>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585"/>
        </w:trPr>
        <w:tc>
          <w:tcPr>
            <w:tcW w:w="346" w:type="dxa"/>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398" w:type="dxa"/>
            <w:gridSpan w:val="2"/>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528" w:history="1">
              <w:r w:rsidR="00210E5D" w:rsidRPr="00600815">
                <w:rPr>
                  <w:rFonts w:ascii="Times New Roman" w:hAnsi="Times New Roman"/>
                  <w:sz w:val="20"/>
                  <w:szCs w:val="20"/>
                </w:rPr>
                <w:t>мероприятие 7</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vMerge w:val="restart"/>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кадрового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414" w:type="dxa"/>
            <w:gridSpan w:val="3"/>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4"/>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32" w:type="dxa"/>
            <w:gridSpan w:val="11"/>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210E5D" w:rsidRPr="00600815" w:rsidRDefault="00210E5D" w:rsidP="001C6AB9">
            <w:pPr>
              <w:rPr>
                <w:rFonts w:ascii="Times New Roman" w:hAnsi="Times New Roman"/>
                <w:sz w:val="20"/>
                <w:szCs w:val="20"/>
              </w:rPr>
            </w:pPr>
            <w:r w:rsidRPr="0004624B">
              <w:rPr>
                <w:rFonts w:ascii="Times New Roman" w:hAnsi="Times New Roman"/>
                <w:sz w:val="20"/>
                <w:szCs w:val="20"/>
              </w:rPr>
              <w:t>будет завершен переход к эффективному контракту в сфере общего образования;</w:t>
            </w:r>
            <w:r>
              <w:rPr>
                <w:rFonts w:ascii="Times New Roman" w:hAnsi="Times New Roman"/>
                <w:sz w:val="20"/>
                <w:szCs w:val="20"/>
              </w:rPr>
              <w:t xml:space="preserve"> </w:t>
            </w:r>
            <w:r w:rsidRPr="0004624B">
              <w:rPr>
                <w:rFonts w:ascii="Times New Roman" w:hAnsi="Times New Roman"/>
                <w:sz w:val="20"/>
                <w:szCs w:val="20"/>
              </w:rPr>
              <w:t>будут введены стандарты профессиональной деятельности и основанная на них система аттестации педагогов;</w:t>
            </w:r>
            <w:r>
              <w:rPr>
                <w:rFonts w:ascii="Times New Roman" w:hAnsi="Times New Roman"/>
                <w:sz w:val="20"/>
                <w:szCs w:val="20"/>
              </w:rPr>
              <w:t xml:space="preserve"> </w:t>
            </w:r>
            <w:r w:rsidRPr="0004624B">
              <w:rPr>
                <w:rFonts w:ascii="Times New Roman" w:hAnsi="Times New Roman"/>
                <w:sz w:val="20"/>
                <w:szCs w:val="20"/>
              </w:rPr>
              <w:t xml:space="preserve">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w:t>
            </w:r>
            <w:r w:rsidRPr="0004624B">
              <w:rPr>
                <w:rFonts w:ascii="Times New Roman" w:hAnsi="Times New Roman"/>
                <w:sz w:val="20"/>
                <w:szCs w:val="20"/>
              </w:rPr>
              <w:lastRenderedPageBreak/>
              <w:t>имеющих высокие образовательные результаты по итогам обучения в вузе;</w:t>
            </w:r>
            <w:r>
              <w:rPr>
                <w:rFonts w:ascii="Times New Roman" w:hAnsi="Times New Roman"/>
                <w:sz w:val="20"/>
                <w:szCs w:val="20"/>
              </w:rPr>
              <w:t xml:space="preserve"> </w:t>
            </w:r>
            <w:r w:rsidRPr="0004624B">
              <w:rPr>
                <w:rFonts w:ascii="Times New Roman" w:hAnsi="Times New Roman"/>
                <w:sz w:val="20"/>
                <w:szCs w:val="20"/>
              </w:rPr>
              <w:t>увеличится доля педагогов, использующих современные образовательные технологии, в том числе информационно-коммуникационные;</w:t>
            </w:r>
            <w:r>
              <w:rPr>
                <w:rFonts w:ascii="Times New Roman" w:hAnsi="Times New Roman"/>
                <w:sz w:val="20"/>
                <w:szCs w:val="20"/>
              </w:rPr>
              <w:t xml:space="preserve"> </w:t>
            </w:r>
            <w:r w:rsidRPr="0004624B">
              <w:rPr>
                <w:rFonts w:ascii="Times New Roman" w:hAnsi="Times New Roman"/>
                <w:sz w:val="20"/>
                <w:szCs w:val="20"/>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r>
              <w:rPr>
                <w:rFonts w:ascii="Times New Roman" w:hAnsi="Times New Roman"/>
                <w:sz w:val="20"/>
                <w:szCs w:val="20"/>
              </w:rPr>
              <w:t xml:space="preserve"> </w:t>
            </w:r>
            <w:r w:rsidRPr="0004624B">
              <w:rPr>
                <w:rFonts w:ascii="Times New Roman" w:hAnsi="Times New Roman"/>
                <w:sz w:val="20"/>
                <w:szCs w:val="20"/>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0"/>
                <w:szCs w:val="20"/>
              </w:rPr>
              <w:t xml:space="preserve"> </w:t>
            </w:r>
            <w:r w:rsidRPr="0004624B">
              <w:rPr>
                <w:rFonts w:ascii="Times New Roman" w:hAnsi="Times New Roman"/>
                <w:sz w:val="20"/>
                <w:szCs w:val="20"/>
              </w:rPr>
              <w:t xml:space="preserve">будут сформированы эффективные институты </w:t>
            </w:r>
            <w:r w:rsidRPr="0004624B">
              <w:rPr>
                <w:rFonts w:ascii="Times New Roman" w:hAnsi="Times New Roman"/>
                <w:sz w:val="20"/>
                <w:szCs w:val="20"/>
              </w:rPr>
              <w:lastRenderedPageBreak/>
              <w:t>самоуправления в профессиональном педагогическом сообществе</w:t>
            </w:r>
          </w:p>
        </w:tc>
      </w:tr>
      <w:tr w:rsidR="00210E5D" w:rsidRPr="00600815" w:rsidTr="001C6AB9">
        <w:trPr>
          <w:trHeight w:val="840"/>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4"/>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32" w:type="dxa"/>
            <w:gridSpan w:val="11"/>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585"/>
        </w:trPr>
        <w:tc>
          <w:tcPr>
            <w:tcW w:w="346" w:type="dxa"/>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4"/>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32" w:type="dxa"/>
            <w:gridSpan w:val="11"/>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855"/>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43" w:type="dxa"/>
            <w:gridSpan w:val="14"/>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32" w:type="dxa"/>
            <w:gridSpan w:val="11"/>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384"/>
        </w:trPr>
        <w:tc>
          <w:tcPr>
            <w:tcW w:w="346" w:type="dxa"/>
            <w:vMerge w:val="restart"/>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398" w:type="dxa"/>
            <w:gridSpan w:val="2"/>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210E5D" w:rsidRPr="00600815" w:rsidRDefault="001C1C79" w:rsidP="001C6AB9">
            <w:pPr>
              <w:autoSpaceDE w:val="0"/>
              <w:autoSpaceDN w:val="0"/>
              <w:adjustRightInd w:val="0"/>
              <w:spacing w:after="0" w:line="240" w:lineRule="auto"/>
              <w:rPr>
                <w:rFonts w:ascii="Times New Roman" w:hAnsi="Times New Roman"/>
                <w:sz w:val="20"/>
                <w:szCs w:val="20"/>
              </w:rPr>
            </w:pPr>
            <w:hyperlink w:anchor="Par1571" w:history="1">
              <w:r w:rsidR="00210E5D" w:rsidRPr="00600815">
                <w:rPr>
                  <w:rFonts w:ascii="Times New Roman" w:hAnsi="Times New Roman"/>
                  <w:sz w:val="20"/>
                  <w:szCs w:val="20"/>
                </w:rPr>
                <w:t>мероприятие 8</w:t>
              </w:r>
            </w:hyperlink>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vMerge w:val="restart"/>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 xml:space="preserve"> дошкольного,</w:t>
            </w:r>
            <w:r w:rsidRPr="00600815">
              <w:rPr>
                <w:rFonts w:ascii="Times New Roman" w:hAnsi="Times New Roman"/>
                <w:sz w:val="20"/>
                <w:szCs w:val="20"/>
              </w:rPr>
              <w:t xml:space="preserve">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414" w:type="dxa"/>
            <w:gridSpan w:val="3"/>
            <w:vMerge w:val="restart"/>
            <w:tcBorders>
              <w:top w:val="single" w:sz="4" w:space="0" w:color="auto"/>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8" w:space="0" w:color="auto"/>
              <w:right w:val="single" w:sz="8" w:space="0" w:color="auto"/>
            </w:tcBorders>
          </w:tcPr>
          <w:p w:rsidR="00210E5D" w:rsidRPr="00AD7EB2" w:rsidRDefault="00B5313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170</w:t>
            </w:r>
            <w:r w:rsidR="00C851E7">
              <w:rPr>
                <w:rFonts w:ascii="Times New Roman" w:hAnsi="Times New Roman"/>
                <w:sz w:val="20"/>
                <w:szCs w:val="20"/>
              </w:rPr>
              <w:t> 127,566</w:t>
            </w:r>
          </w:p>
        </w:tc>
        <w:tc>
          <w:tcPr>
            <w:tcW w:w="1190" w:type="dxa"/>
            <w:gridSpan w:val="2"/>
            <w:tcBorders>
              <w:top w:val="single" w:sz="4" w:space="0" w:color="auto"/>
              <w:left w:val="single" w:sz="8" w:space="0" w:color="auto"/>
              <w:bottom w:val="single" w:sz="8" w:space="0" w:color="auto"/>
              <w:right w:val="single" w:sz="4" w:space="0" w:color="auto"/>
            </w:tcBorders>
          </w:tcPr>
          <w:p w:rsidR="00210E5D" w:rsidRPr="00AD7EB2"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975,566</w:t>
            </w:r>
          </w:p>
        </w:tc>
        <w:tc>
          <w:tcPr>
            <w:tcW w:w="1134" w:type="dxa"/>
            <w:gridSpan w:val="4"/>
            <w:tcBorders>
              <w:top w:val="single" w:sz="4" w:space="0" w:color="auto"/>
              <w:left w:val="single" w:sz="4" w:space="0" w:color="auto"/>
              <w:bottom w:val="single" w:sz="8" w:space="0" w:color="auto"/>
              <w:right w:val="single" w:sz="8" w:space="0" w:color="auto"/>
            </w:tcBorders>
          </w:tcPr>
          <w:p w:rsidR="00210E5D"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1023" w:type="dxa"/>
            <w:gridSpan w:val="4"/>
            <w:tcBorders>
              <w:top w:val="single" w:sz="4" w:space="0" w:color="auto"/>
              <w:left w:val="single" w:sz="8" w:space="0" w:color="auto"/>
              <w:bottom w:val="single" w:sz="8" w:space="0" w:color="auto"/>
              <w:right w:val="single" w:sz="4" w:space="0" w:color="auto"/>
            </w:tcBorders>
          </w:tcPr>
          <w:p w:rsidR="00210E5D"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1191" w:type="dxa"/>
            <w:gridSpan w:val="16"/>
            <w:tcBorders>
              <w:top w:val="single" w:sz="4" w:space="0" w:color="auto"/>
              <w:left w:val="single" w:sz="4" w:space="0" w:color="auto"/>
              <w:bottom w:val="single" w:sz="8" w:space="0" w:color="auto"/>
              <w:right w:val="single" w:sz="4" w:space="0" w:color="auto"/>
            </w:tcBorders>
          </w:tcPr>
          <w:p w:rsidR="00210E5D"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1184" w:type="dxa"/>
            <w:gridSpan w:val="9"/>
            <w:tcBorders>
              <w:top w:val="single" w:sz="4" w:space="0" w:color="auto"/>
              <w:left w:val="single" w:sz="4" w:space="0" w:color="auto"/>
              <w:bottom w:val="single" w:sz="8" w:space="0" w:color="auto"/>
              <w:right w:val="single" w:sz="8" w:space="0" w:color="auto"/>
            </w:tcBorders>
          </w:tcPr>
          <w:p w:rsidR="00210E5D"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1989" w:type="dxa"/>
            <w:gridSpan w:val="3"/>
            <w:vMerge w:val="restart"/>
            <w:tcBorders>
              <w:top w:val="single" w:sz="4" w:space="0" w:color="auto"/>
              <w:right w:val="single" w:sz="4" w:space="0" w:color="auto"/>
            </w:tcBorders>
          </w:tcPr>
          <w:p w:rsidR="00210E5D" w:rsidRPr="00600815" w:rsidRDefault="00210E5D" w:rsidP="001C6AB9">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оздоровления.</w:t>
            </w:r>
          </w:p>
          <w:p w:rsidR="00210E5D" w:rsidRPr="00600815" w:rsidRDefault="00210E5D" w:rsidP="001C6AB9">
            <w:pPr>
              <w:rPr>
                <w:rFonts w:ascii="Times New Roman" w:hAnsi="Times New Roman"/>
                <w:sz w:val="20"/>
                <w:szCs w:val="20"/>
              </w:rPr>
            </w:pPr>
          </w:p>
        </w:tc>
      </w:tr>
      <w:tr w:rsidR="00210E5D" w:rsidRPr="00600815" w:rsidTr="001C6AB9">
        <w:trPr>
          <w:trHeight w:val="660"/>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273" w:type="dxa"/>
            <w:gridSpan w:val="2"/>
            <w:tcBorders>
              <w:left w:val="single" w:sz="8" w:space="0" w:color="auto"/>
              <w:bottom w:val="single" w:sz="4" w:space="0" w:color="auto"/>
              <w:right w:val="single" w:sz="8" w:space="0" w:color="auto"/>
            </w:tcBorders>
          </w:tcPr>
          <w:p w:rsidR="00210E5D" w:rsidRPr="00AD7EB2"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left w:val="single" w:sz="8" w:space="0" w:color="auto"/>
              <w:bottom w:val="single" w:sz="4" w:space="0" w:color="auto"/>
              <w:right w:val="single" w:sz="4" w:space="0" w:color="auto"/>
            </w:tcBorders>
          </w:tcPr>
          <w:p w:rsidR="00210E5D" w:rsidRPr="00AD7EB2"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023" w:type="dxa"/>
            <w:gridSpan w:val="4"/>
            <w:tcBorders>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91" w:type="dxa"/>
            <w:gridSpan w:val="16"/>
            <w:tcBorders>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84" w:type="dxa"/>
            <w:gridSpan w:val="9"/>
            <w:tcBorders>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210E5D" w:rsidRPr="00600815" w:rsidTr="001C6AB9">
        <w:trPr>
          <w:trHeight w:val="15"/>
        </w:trPr>
        <w:tc>
          <w:tcPr>
            <w:tcW w:w="346" w:type="dxa"/>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210E5D" w:rsidRPr="00600815" w:rsidRDefault="00210E5D"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73" w:type="dxa"/>
            <w:gridSpan w:val="2"/>
            <w:tcBorders>
              <w:top w:val="single" w:sz="4" w:space="0" w:color="auto"/>
              <w:left w:val="single" w:sz="8" w:space="0" w:color="auto"/>
              <w:bottom w:val="single" w:sz="4" w:space="0" w:color="auto"/>
              <w:right w:val="single" w:sz="8" w:space="0" w:color="auto"/>
            </w:tcBorders>
          </w:tcPr>
          <w:p w:rsidR="00210E5D" w:rsidRPr="00AD7EB2" w:rsidRDefault="00210E5D"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210E5D" w:rsidRPr="00AD7EB2"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993" w:type="dxa"/>
            <w:gridSpan w:val="3"/>
            <w:tcBorders>
              <w:top w:val="single" w:sz="4" w:space="0" w:color="auto"/>
              <w:left w:val="single" w:sz="8"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271" w:type="dxa"/>
            <w:gridSpan w:val="13"/>
            <w:tcBorders>
              <w:top w:val="single" w:sz="4" w:space="0" w:color="auto"/>
              <w:left w:val="single" w:sz="4" w:space="0" w:color="auto"/>
              <w:bottom w:val="single" w:sz="4" w:space="0" w:color="auto"/>
              <w:right w:val="single" w:sz="8" w:space="0" w:color="auto"/>
            </w:tcBorders>
          </w:tcPr>
          <w:p w:rsidR="00210E5D" w:rsidRPr="00600815" w:rsidRDefault="00210E5D"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210E5D" w:rsidRPr="00600815" w:rsidRDefault="00210E5D" w:rsidP="001C6AB9">
            <w:pPr>
              <w:rPr>
                <w:rFonts w:ascii="Times New Roman" w:hAnsi="Times New Roman"/>
                <w:sz w:val="20"/>
                <w:szCs w:val="20"/>
              </w:rPr>
            </w:pPr>
          </w:p>
        </w:tc>
      </w:tr>
      <w:tr w:rsidR="00131FE1" w:rsidRPr="00600815" w:rsidTr="001C6AB9">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AD7EB2"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C851E7">
              <w:rPr>
                <w:rFonts w:ascii="Times New Roman" w:hAnsi="Times New Roman"/>
                <w:sz w:val="20"/>
                <w:szCs w:val="20"/>
              </w:rPr>
              <w:t>170 127,566</w:t>
            </w:r>
          </w:p>
        </w:tc>
        <w:tc>
          <w:tcPr>
            <w:tcW w:w="1190" w:type="dxa"/>
            <w:gridSpan w:val="2"/>
            <w:tcBorders>
              <w:top w:val="single" w:sz="4" w:space="0" w:color="auto"/>
              <w:left w:val="single" w:sz="8" w:space="0" w:color="auto"/>
              <w:bottom w:val="single" w:sz="8" w:space="0" w:color="auto"/>
              <w:right w:val="single" w:sz="4" w:space="0" w:color="auto"/>
            </w:tcBorders>
          </w:tcPr>
          <w:p w:rsidR="00131FE1" w:rsidRPr="00AD7EB2"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975,566</w:t>
            </w: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993" w:type="dxa"/>
            <w:gridSpan w:val="3"/>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1134" w:type="dxa"/>
            <w:gridSpan w:val="13"/>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1271" w:type="dxa"/>
            <w:gridSpan w:val="13"/>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42 288,0</w:t>
            </w: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75"/>
        </w:trPr>
        <w:tc>
          <w:tcPr>
            <w:tcW w:w="346" w:type="dxa"/>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398" w:type="dxa"/>
            <w:gridSpan w:val="2"/>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131FE1" w:rsidRPr="00600815">
                <w:rPr>
                  <w:rFonts w:ascii="Times New Roman" w:hAnsi="Times New Roman"/>
                  <w:sz w:val="20"/>
                  <w:szCs w:val="20"/>
                </w:rPr>
                <w:t>мероприятие 9</w:t>
              </w:r>
            </w:hyperlink>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w:t>
            </w:r>
          </w:p>
        </w:tc>
        <w:tc>
          <w:tcPr>
            <w:tcW w:w="183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"Социальные гарантии</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работникам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образования"        </w:t>
            </w:r>
          </w:p>
        </w:tc>
        <w:tc>
          <w:tcPr>
            <w:tcW w:w="141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93" w:type="dxa"/>
            <w:gridSpan w:val="3"/>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71" w:type="dxa"/>
            <w:gridSpan w:val="13"/>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131FE1" w:rsidRPr="00600815" w:rsidRDefault="00131FE1" w:rsidP="001C6AB9">
            <w:pPr>
              <w:rPr>
                <w:rFonts w:ascii="Times New Roman" w:hAnsi="Times New Roman"/>
                <w:sz w:val="20"/>
                <w:szCs w:val="20"/>
              </w:rPr>
            </w:pPr>
            <w:r w:rsidRPr="00600815">
              <w:rPr>
                <w:rFonts w:ascii="Times New Roman" w:hAnsi="Times New Roman"/>
                <w:sz w:val="20"/>
                <w:szCs w:val="20"/>
              </w:rPr>
              <w:t xml:space="preserve">будут обеспечены социальные гарантии </w:t>
            </w:r>
            <w:r w:rsidRPr="00600815">
              <w:rPr>
                <w:rFonts w:ascii="Times New Roman" w:hAnsi="Times New Roman"/>
                <w:sz w:val="20"/>
                <w:szCs w:val="20"/>
              </w:rPr>
              <w:lastRenderedPageBreak/>
              <w:t>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131FE1" w:rsidRPr="00600815" w:rsidTr="001C6AB9">
        <w:trPr>
          <w:trHeight w:val="40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93" w:type="dxa"/>
            <w:gridSpan w:val="3"/>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71" w:type="dxa"/>
            <w:gridSpan w:val="1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42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93" w:type="dxa"/>
            <w:gridSpan w:val="3"/>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71" w:type="dxa"/>
            <w:gridSpan w:val="1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480"/>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93" w:type="dxa"/>
            <w:gridSpan w:val="3"/>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71" w:type="dxa"/>
            <w:gridSpan w:val="13"/>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75"/>
        </w:trPr>
        <w:tc>
          <w:tcPr>
            <w:tcW w:w="346" w:type="dxa"/>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w:t>
            </w:r>
          </w:p>
        </w:tc>
        <w:tc>
          <w:tcPr>
            <w:tcW w:w="1398" w:type="dxa"/>
            <w:gridSpan w:val="2"/>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131FE1" w:rsidRPr="00600815">
                <w:rPr>
                  <w:rFonts w:ascii="Times New Roman" w:hAnsi="Times New Roman"/>
                  <w:sz w:val="20"/>
                  <w:szCs w:val="20"/>
                </w:rPr>
                <w:t xml:space="preserve">мероприятие </w:t>
              </w:r>
            </w:hyperlink>
            <w:r w:rsidR="00131FE1" w:rsidRPr="00600815">
              <w:rPr>
                <w:rFonts w:ascii="Times New Roman" w:hAnsi="Times New Roman"/>
                <w:sz w:val="20"/>
                <w:szCs w:val="20"/>
              </w:rPr>
              <w:t>10</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414"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131FE1" w:rsidRPr="00600815" w:rsidRDefault="00131FE1" w:rsidP="001C6AB9">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131FE1" w:rsidRPr="00600815" w:rsidTr="001C6AB9">
        <w:trPr>
          <w:trHeight w:val="42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43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45"/>
        </w:trPr>
        <w:tc>
          <w:tcPr>
            <w:tcW w:w="346" w:type="dxa"/>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15"/>
        </w:trPr>
        <w:tc>
          <w:tcPr>
            <w:tcW w:w="346" w:type="dxa"/>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398" w:type="dxa"/>
            <w:gridSpan w:val="2"/>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131FE1" w:rsidRPr="00600815">
                <w:rPr>
                  <w:rFonts w:ascii="Times New Roman" w:hAnsi="Times New Roman"/>
                  <w:sz w:val="20"/>
                  <w:szCs w:val="20"/>
                </w:rPr>
                <w:t xml:space="preserve">мероприятие </w:t>
              </w:r>
            </w:hyperlink>
            <w:r w:rsidR="00131FE1" w:rsidRPr="00600815">
              <w:rPr>
                <w:rFonts w:ascii="Times New Roman" w:hAnsi="Times New Roman"/>
                <w:sz w:val="20"/>
                <w:szCs w:val="20"/>
              </w:rPr>
              <w:t>11</w:t>
            </w:r>
          </w:p>
        </w:tc>
        <w:tc>
          <w:tcPr>
            <w:tcW w:w="1834"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131FE1" w:rsidRPr="00600815" w:rsidRDefault="00131FE1" w:rsidP="001C6AB9">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31FE1" w:rsidRPr="00600815" w:rsidTr="001C6AB9">
        <w:trPr>
          <w:trHeight w:val="230"/>
        </w:trPr>
        <w:tc>
          <w:tcPr>
            <w:tcW w:w="346" w:type="dxa"/>
            <w:vMerge/>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73" w:type="dxa"/>
            <w:gridSpan w:val="2"/>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vMerge w:val="restart"/>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vMerge w:val="restart"/>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vMerge w:val="restart"/>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vMerge w:val="restart"/>
            <w:tcBorders>
              <w:top w:val="single" w:sz="4" w:space="0" w:color="auto"/>
              <w:left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vMerge w:val="restart"/>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4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vMerge/>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vMerge/>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vMerge/>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vMerge/>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vMerge/>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45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23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vMerge w:val="restart"/>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vMerge w:val="restart"/>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vMerge w:val="restart"/>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vMerge w:val="restart"/>
            <w:tcBorders>
              <w:top w:val="single" w:sz="4" w:space="0" w:color="auto"/>
              <w:left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vMerge w:val="restart"/>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54"/>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vMerge/>
            <w:tcBorders>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vMerge/>
            <w:tcBorders>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vMerge/>
            <w:tcBorders>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vMerge/>
            <w:tcBorders>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vMerge/>
            <w:tcBorders>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915F45" w:rsidRPr="00600815" w:rsidTr="001C6AB9">
        <w:trPr>
          <w:trHeight w:val="390"/>
        </w:trPr>
        <w:tc>
          <w:tcPr>
            <w:tcW w:w="346" w:type="dxa"/>
            <w:vMerge w:val="restart"/>
            <w:tcBorders>
              <w:left w:val="single" w:sz="8" w:space="0" w:color="auto"/>
              <w:right w:val="single" w:sz="8" w:space="0" w:color="auto"/>
            </w:tcBorders>
          </w:tcPr>
          <w:p w:rsidR="00915F45" w:rsidRPr="00600815" w:rsidRDefault="00915F45"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1398" w:type="dxa"/>
            <w:gridSpan w:val="2"/>
            <w:vMerge w:val="restart"/>
            <w:tcBorders>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915F45"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915F45" w:rsidRPr="00600815">
                <w:rPr>
                  <w:rFonts w:ascii="Times New Roman" w:hAnsi="Times New Roman"/>
                  <w:sz w:val="20"/>
                  <w:szCs w:val="20"/>
                </w:rPr>
                <w:t xml:space="preserve">мероприятие </w:t>
              </w:r>
            </w:hyperlink>
            <w:r w:rsidR="00915F45" w:rsidRPr="00600815">
              <w:rPr>
                <w:rFonts w:ascii="Times New Roman" w:hAnsi="Times New Roman"/>
                <w:sz w:val="20"/>
                <w:szCs w:val="20"/>
              </w:rPr>
              <w:t>12</w:t>
            </w:r>
          </w:p>
          <w:p w:rsidR="00915F45" w:rsidRPr="00600815" w:rsidRDefault="00915F45"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"Организация отдыха детей в </w:t>
            </w:r>
            <w:r w:rsidRPr="00600815">
              <w:rPr>
                <w:rFonts w:ascii="Times New Roman" w:hAnsi="Times New Roman"/>
                <w:sz w:val="20"/>
                <w:szCs w:val="20"/>
              </w:rPr>
              <w:lastRenderedPageBreak/>
              <w:t>каникулярное время"</w:t>
            </w:r>
          </w:p>
        </w:tc>
        <w:tc>
          <w:tcPr>
            <w:tcW w:w="1414" w:type="dxa"/>
            <w:gridSpan w:val="3"/>
            <w:vMerge w:val="restart"/>
            <w:tcBorders>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17</w:t>
            </w:r>
            <w:r w:rsidR="00507136">
              <w:rPr>
                <w:rFonts w:ascii="Times New Roman" w:hAnsi="Times New Roman"/>
                <w:sz w:val="20"/>
                <w:szCs w:val="20"/>
              </w:rPr>
              <w:t> 045,50</w:t>
            </w:r>
          </w:p>
        </w:tc>
        <w:tc>
          <w:tcPr>
            <w:tcW w:w="1190" w:type="dxa"/>
            <w:gridSpan w:val="2"/>
            <w:tcBorders>
              <w:left w:val="single" w:sz="8" w:space="0" w:color="auto"/>
              <w:bottom w:val="single" w:sz="4" w:space="0" w:color="auto"/>
              <w:right w:val="single" w:sz="4"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highlight w:val="yellow"/>
              </w:rPr>
            </w:pPr>
            <w:r w:rsidRPr="00A052E8">
              <w:rPr>
                <w:rFonts w:ascii="Times New Roman" w:hAnsi="Times New Roman"/>
                <w:sz w:val="20"/>
                <w:szCs w:val="20"/>
              </w:rPr>
              <w:t>3 409,10</w:t>
            </w:r>
          </w:p>
        </w:tc>
        <w:tc>
          <w:tcPr>
            <w:tcW w:w="1134" w:type="dxa"/>
            <w:gridSpan w:val="4"/>
            <w:tcBorders>
              <w:left w:val="single" w:sz="4" w:space="0" w:color="auto"/>
              <w:bottom w:val="single" w:sz="4" w:space="0" w:color="auto"/>
              <w:right w:val="single" w:sz="8" w:space="0" w:color="auto"/>
            </w:tcBorders>
          </w:tcPr>
          <w:p w:rsidR="00915F45" w:rsidRDefault="00915F45" w:rsidP="001C6AB9">
            <w:r w:rsidRPr="002F03FF">
              <w:rPr>
                <w:rFonts w:ascii="Times New Roman" w:hAnsi="Times New Roman"/>
                <w:sz w:val="20"/>
                <w:szCs w:val="20"/>
              </w:rPr>
              <w:t>3 409,10</w:t>
            </w:r>
          </w:p>
        </w:tc>
        <w:tc>
          <w:tcPr>
            <w:tcW w:w="1086" w:type="dxa"/>
            <w:gridSpan w:val="7"/>
            <w:tcBorders>
              <w:left w:val="single" w:sz="8" w:space="0" w:color="auto"/>
              <w:bottom w:val="single" w:sz="4" w:space="0" w:color="auto"/>
              <w:right w:val="single" w:sz="4" w:space="0" w:color="auto"/>
            </w:tcBorders>
          </w:tcPr>
          <w:p w:rsidR="00915F45" w:rsidRDefault="00915F45" w:rsidP="001C6AB9">
            <w:r w:rsidRPr="002F03FF">
              <w:rPr>
                <w:rFonts w:ascii="Times New Roman" w:hAnsi="Times New Roman"/>
                <w:sz w:val="20"/>
                <w:szCs w:val="20"/>
              </w:rPr>
              <w:t>3 409,10</w:t>
            </w:r>
          </w:p>
        </w:tc>
        <w:tc>
          <w:tcPr>
            <w:tcW w:w="1284" w:type="dxa"/>
            <w:gridSpan w:val="19"/>
            <w:tcBorders>
              <w:left w:val="single" w:sz="4" w:space="0" w:color="auto"/>
              <w:bottom w:val="single" w:sz="4" w:space="0" w:color="auto"/>
              <w:right w:val="single" w:sz="4" w:space="0" w:color="auto"/>
            </w:tcBorders>
          </w:tcPr>
          <w:p w:rsidR="00915F45" w:rsidRDefault="00915F45" w:rsidP="001C6AB9">
            <w:r w:rsidRPr="002F03FF">
              <w:rPr>
                <w:rFonts w:ascii="Times New Roman" w:hAnsi="Times New Roman"/>
                <w:sz w:val="20"/>
                <w:szCs w:val="20"/>
              </w:rPr>
              <w:t>3 409,10</w:t>
            </w:r>
          </w:p>
        </w:tc>
        <w:tc>
          <w:tcPr>
            <w:tcW w:w="1028" w:type="dxa"/>
            <w:gridSpan w:val="3"/>
            <w:tcBorders>
              <w:left w:val="single" w:sz="4" w:space="0" w:color="auto"/>
              <w:bottom w:val="single" w:sz="4" w:space="0" w:color="auto"/>
              <w:right w:val="single" w:sz="8" w:space="0" w:color="auto"/>
            </w:tcBorders>
          </w:tcPr>
          <w:p w:rsidR="00915F45" w:rsidRDefault="00915F45" w:rsidP="001C6AB9">
            <w:r w:rsidRPr="002F03FF">
              <w:rPr>
                <w:rFonts w:ascii="Times New Roman" w:hAnsi="Times New Roman"/>
                <w:sz w:val="20"/>
                <w:szCs w:val="20"/>
              </w:rPr>
              <w:t>3 409,10</w:t>
            </w:r>
          </w:p>
        </w:tc>
        <w:tc>
          <w:tcPr>
            <w:tcW w:w="1989" w:type="dxa"/>
            <w:gridSpan w:val="3"/>
            <w:vMerge w:val="restart"/>
            <w:tcBorders>
              <w:top w:val="single" w:sz="4" w:space="0" w:color="auto"/>
              <w:right w:val="single" w:sz="4" w:space="0" w:color="auto"/>
            </w:tcBorders>
          </w:tcPr>
          <w:p w:rsidR="00915F45" w:rsidRPr="00600815" w:rsidRDefault="00915F45" w:rsidP="001C6AB9">
            <w:pPr>
              <w:rPr>
                <w:rFonts w:ascii="Times New Roman" w:hAnsi="Times New Roman"/>
                <w:sz w:val="20"/>
                <w:szCs w:val="20"/>
              </w:rPr>
            </w:pPr>
            <w:r w:rsidRPr="00600815">
              <w:rPr>
                <w:rFonts w:ascii="Times New Roman" w:hAnsi="Times New Roman"/>
                <w:sz w:val="20"/>
                <w:szCs w:val="20"/>
              </w:rPr>
              <w:t xml:space="preserve">позволит </w:t>
            </w:r>
            <w:r w:rsidRPr="00600815">
              <w:rPr>
                <w:rFonts w:ascii="Times New Roman" w:hAnsi="Times New Roman"/>
                <w:sz w:val="20"/>
                <w:szCs w:val="20"/>
              </w:rPr>
              <w:lastRenderedPageBreak/>
              <w:t>совершенствовать организацию отдыха детей в каникулярное время</w:t>
            </w:r>
          </w:p>
        </w:tc>
      </w:tr>
      <w:tr w:rsidR="00131FE1" w:rsidRPr="00600815" w:rsidTr="001C6AB9">
        <w:trPr>
          <w:trHeight w:val="345"/>
        </w:trPr>
        <w:tc>
          <w:tcPr>
            <w:tcW w:w="346" w:type="dxa"/>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A052E8"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6" w:type="dxa"/>
            <w:gridSpan w:val="7"/>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84"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8" w:type="dxa"/>
            <w:gridSpan w:val="3"/>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915F45" w:rsidRPr="00600815" w:rsidTr="001C6AB9">
        <w:trPr>
          <w:trHeight w:val="315"/>
        </w:trPr>
        <w:tc>
          <w:tcPr>
            <w:tcW w:w="346" w:type="dxa"/>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jc w:val="both"/>
              <w:rPr>
                <w:rFonts w:ascii="Times New Roman" w:hAnsi="Times New Roman"/>
                <w:sz w:val="20"/>
                <w:szCs w:val="20"/>
              </w:rPr>
            </w:pPr>
            <w:r>
              <w:rPr>
                <w:rFonts w:ascii="Times New Roman" w:hAnsi="Times New Roman"/>
                <w:sz w:val="20"/>
                <w:szCs w:val="20"/>
              </w:rPr>
              <w:t>14.1.</w:t>
            </w:r>
          </w:p>
        </w:tc>
        <w:tc>
          <w:tcPr>
            <w:tcW w:w="1398" w:type="dxa"/>
            <w:gridSpan w:val="2"/>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1834" w:type="dxa"/>
            <w:gridSpan w:val="3"/>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r w:rsidRPr="00FF26DB">
              <w:rPr>
                <w:rFonts w:ascii="Times New Roman" w:hAnsi="Times New Roman"/>
                <w:sz w:val="20"/>
                <w:szCs w:val="20"/>
              </w:rPr>
              <w:t>Осуществление переданных полномочий по финансовому обеспечению мероприятий по отдыху детей в каникулярное время</w:t>
            </w:r>
          </w:p>
        </w:tc>
        <w:tc>
          <w:tcPr>
            <w:tcW w:w="1414" w:type="dxa"/>
            <w:gridSpan w:val="3"/>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915F45" w:rsidRPr="00600815" w:rsidRDefault="0050713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17 045,50</w:t>
            </w:r>
          </w:p>
        </w:tc>
        <w:tc>
          <w:tcPr>
            <w:tcW w:w="1190" w:type="dxa"/>
            <w:gridSpan w:val="2"/>
            <w:tcBorders>
              <w:top w:val="single" w:sz="4" w:space="0" w:color="auto"/>
              <w:left w:val="single" w:sz="8" w:space="0" w:color="auto"/>
              <w:bottom w:val="single" w:sz="4" w:space="0" w:color="auto"/>
              <w:right w:val="single" w:sz="4" w:space="0" w:color="auto"/>
            </w:tcBorders>
          </w:tcPr>
          <w:p w:rsidR="00915F45" w:rsidRPr="00A052E8" w:rsidRDefault="00915F45" w:rsidP="001C6AB9">
            <w:pPr>
              <w:autoSpaceDE w:val="0"/>
              <w:autoSpaceDN w:val="0"/>
              <w:adjustRightInd w:val="0"/>
              <w:spacing w:after="0" w:line="240" w:lineRule="auto"/>
              <w:rPr>
                <w:rFonts w:ascii="Times New Roman" w:hAnsi="Times New Roman"/>
                <w:sz w:val="20"/>
                <w:szCs w:val="20"/>
              </w:rPr>
            </w:pPr>
            <w:r w:rsidRPr="00A052E8">
              <w:rPr>
                <w:rFonts w:ascii="Times New Roman" w:hAnsi="Times New Roman"/>
                <w:sz w:val="20"/>
                <w:szCs w:val="20"/>
              </w:rPr>
              <w:t>3 409,10</w:t>
            </w:r>
          </w:p>
        </w:tc>
        <w:tc>
          <w:tcPr>
            <w:tcW w:w="1134" w:type="dxa"/>
            <w:gridSpan w:val="4"/>
            <w:tcBorders>
              <w:top w:val="single" w:sz="4" w:space="0" w:color="auto"/>
              <w:left w:val="single" w:sz="4" w:space="0" w:color="auto"/>
              <w:bottom w:val="single" w:sz="4" w:space="0" w:color="auto"/>
              <w:right w:val="single" w:sz="8" w:space="0" w:color="auto"/>
            </w:tcBorders>
          </w:tcPr>
          <w:p w:rsidR="00915F45" w:rsidRDefault="00915F45" w:rsidP="001C6AB9">
            <w:r w:rsidRPr="003B283C">
              <w:rPr>
                <w:rFonts w:ascii="Times New Roman" w:hAnsi="Times New Roman"/>
                <w:sz w:val="20"/>
                <w:szCs w:val="20"/>
              </w:rPr>
              <w:t>3 409,10</w:t>
            </w:r>
          </w:p>
        </w:tc>
        <w:tc>
          <w:tcPr>
            <w:tcW w:w="1086" w:type="dxa"/>
            <w:gridSpan w:val="7"/>
            <w:tcBorders>
              <w:top w:val="single" w:sz="4" w:space="0" w:color="auto"/>
              <w:left w:val="single" w:sz="8" w:space="0" w:color="auto"/>
              <w:bottom w:val="single" w:sz="4" w:space="0" w:color="auto"/>
              <w:right w:val="single" w:sz="4" w:space="0" w:color="auto"/>
            </w:tcBorders>
          </w:tcPr>
          <w:p w:rsidR="00915F45" w:rsidRDefault="00915F45" w:rsidP="001C6AB9">
            <w:r w:rsidRPr="003B283C">
              <w:rPr>
                <w:rFonts w:ascii="Times New Roman" w:hAnsi="Times New Roman"/>
                <w:sz w:val="20"/>
                <w:szCs w:val="20"/>
              </w:rPr>
              <w:t>3 409,10</w:t>
            </w:r>
          </w:p>
        </w:tc>
        <w:tc>
          <w:tcPr>
            <w:tcW w:w="1284" w:type="dxa"/>
            <w:gridSpan w:val="19"/>
            <w:tcBorders>
              <w:top w:val="single" w:sz="4" w:space="0" w:color="auto"/>
              <w:left w:val="single" w:sz="4" w:space="0" w:color="auto"/>
              <w:bottom w:val="single" w:sz="4" w:space="0" w:color="auto"/>
              <w:right w:val="single" w:sz="4" w:space="0" w:color="auto"/>
            </w:tcBorders>
          </w:tcPr>
          <w:p w:rsidR="00915F45" w:rsidRDefault="00915F45" w:rsidP="001C6AB9">
            <w:r w:rsidRPr="003B283C">
              <w:rPr>
                <w:rFonts w:ascii="Times New Roman" w:hAnsi="Times New Roman"/>
                <w:sz w:val="20"/>
                <w:szCs w:val="20"/>
              </w:rPr>
              <w:t>3 409,10</w:t>
            </w:r>
          </w:p>
        </w:tc>
        <w:tc>
          <w:tcPr>
            <w:tcW w:w="1028" w:type="dxa"/>
            <w:gridSpan w:val="3"/>
            <w:tcBorders>
              <w:top w:val="single" w:sz="4" w:space="0" w:color="auto"/>
              <w:left w:val="single" w:sz="4" w:space="0" w:color="auto"/>
              <w:bottom w:val="single" w:sz="4" w:space="0" w:color="auto"/>
              <w:right w:val="single" w:sz="8" w:space="0" w:color="auto"/>
            </w:tcBorders>
          </w:tcPr>
          <w:p w:rsidR="00915F45" w:rsidRDefault="00915F45" w:rsidP="001C6AB9">
            <w:r w:rsidRPr="003B283C">
              <w:rPr>
                <w:rFonts w:ascii="Times New Roman" w:hAnsi="Times New Roman"/>
                <w:sz w:val="20"/>
                <w:szCs w:val="20"/>
              </w:rPr>
              <w:t>3 409,10</w:t>
            </w:r>
          </w:p>
        </w:tc>
        <w:tc>
          <w:tcPr>
            <w:tcW w:w="1989" w:type="dxa"/>
            <w:gridSpan w:val="3"/>
            <w:vMerge/>
            <w:tcBorders>
              <w:right w:val="single" w:sz="4" w:space="0" w:color="auto"/>
            </w:tcBorders>
          </w:tcPr>
          <w:p w:rsidR="00915F45" w:rsidRPr="00600815" w:rsidRDefault="00915F45" w:rsidP="001C6AB9">
            <w:pPr>
              <w:rPr>
                <w:rFonts w:ascii="Times New Roman" w:hAnsi="Times New Roman"/>
                <w:sz w:val="20"/>
                <w:szCs w:val="20"/>
              </w:rPr>
            </w:pPr>
          </w:p>
        </w:tc>
      </w:tr>
      <w:tr w:rsidR="00131FE1" w:rsidRPr="00600815" w:rsidTr="001C6AB9">
        <w:trPr>
          <w:trHeight w:val="285"/>
        </w:trPr>
        <w:tc>
          <w:tcPr>
            <w:tcW w:w="346" w:type="dxa"/>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71" w:type="dxa"/>
            <w:gridSpan w:val="6"/>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69"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915F45" w:rsidRPr="00600815" w:rsidTr="001C6AB9">
        <w:trPr>
          <w:trHeight w:val="180"/>
        </w:trPr>
        <w:tc>
          <w:tcPr>
            <w:tcW w:w="346" w:type="dxa"/>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p>
        </w:tc>
        <w:tc>
          <w:tcPr>
            <w:tcW w:w="1834" w:type="dxa"/>
            <w:gridSpan w:val="3"/>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p>
        </w:tc>
        <w:tc>
          <w:tcPr>
            <w:tcW w:w="1414" w:type="dxa"/>
            <w:gridSpan w:val="3"/>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right w:val="single" w:sz="8" w:space="0" w:color="auto"/>
            </w:tcBorders>
          </w:tcPr>
          <w:p w:rsidR="00915F45"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2889,80</w:t>
            </w:r>
          </w:p>
        </w:tc>
        <w:tc>
          <w:tcPr>
            <w:tcW w:w="1190" w:type="dxa"/>
            <w:gridSpan w:val="2"/>
            <w:tcBorders>
              <w:top w:val="single" w:sz="4" w:space="0" w:color="auto"/>
              <w:left w:val="single" w:sz="8" w:space="0" w:color="auto"/>
              <w:right w:val="single" w:sz="4" w:space="0" w:color="auto"/>
            </w:tcBorders>
          </w:tcPr>
          <w:p w:rsidR="00915F45"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493,40</w:t>
            </w:r>
          </w:p>
        </w:tc>
        <w:tc>
          <w:tcPr>
            <w:tcW w:w="1134" w:type="dxa"/>
            <w:gridSpan w:val="4"/>
            <w:tcBorders>
              <w:top w:val="single" w:sz="4" w:space="0" w:color="auto"/>
              <w:left w:val="single" w:sz="4" w:space="0" w:color="auto"/>
              <w:right w:val="single" w:sz="8" w:space="0" w:color="auto"/>
            </w:tcBorders>
          </w:tcPr>
          <w:p w:rsidR="00915F45" w:rsidRDefault="00915F45" w:rsidP="001C6AB9">
            <w:r>
              <w:rPr>
                <w:rFonts w:ascii="Times New Roman" w:hAnsi="Times New Roman"/>
                <w:sz w:val="20"/>
                <w:szCs w:val="20"/>
              </w:rPr>
              <w:t>599,10</w:t>
            </w:r>
          </w:p>
        </w:tc>
        <w:tc>
          <w:tcPr>
            <w:tcW w:w="1071" w:type="dxa"/>
            <w:gridSpan w:val="6"/>
            <w:tcBorders>
              <w:top w:val="single" w:sz="4" w:space="0" w:color="auto"/>
              <w:left w:val="single" w:sz="8" w:space="0" w:color="auto"/>
              <w:right w:val="single" w:sz="4" w:space="0" w:color="auto"/>
            </w:tcBorders>
          </w:tcPr>
          <w:p w:rsidR="00915F45" w:rsidRDefault="00915F45" w:rsidP="001C6AB9">
            <w:r w:rsidRPr="00DA7249">
              <w:rPr>
                <w:rFonts w:ascii="Times New Roman" w:hAnsi="Times New Roman"/>
                <w:sz w:val="20"/>
                <w:szCs w:val="20"/>
              </w:rPr>
              <w:t>599,10</w:t>
            </w:r>
          </w:p>
        </w:tc>
        <w:tc>
          <w:tcPr>
            <w:tcW w:w="1269" w:type="dxa"/>
            <w:gridSpan w:val="19"/>
            <w:tcBorders>
              <w:top w:val="single" w:sz="4" w:space="0" w:color="auto"/>
              <w:left w:val="single" w:sz="4" w:space="0" w:color="auto"/>
              <w:right w:val="single" w:sz="4" w:space="0" w:color="auto"/>
            </w:tcBorders>
          </w:tcPr>
          <w:p w:rsidR="00915F45" w:rsidRDefault="00915F45" w:rsidP="001C6AB9">
            <w:r w:rsidRPr="00DA7249">
              <w:rPr>
                <w:rFonts w:ascii="Times New Roman" w:hAnsi="Times New Roman"/>
                <w:sz w:val="20"/>
                <w:szCs w:val="20"/>
              </w:rPr>
              <w:t>599,10</w:t>
            </w:r>
          </w:p>
        </w:tc>
        <w:tc>
          <w:tcPr>
            <w:tcW w:w="1058" w:type="dxa"/>
            <w:gridSpan w:val="4"/>
            <w:tcBorders>
              <w:top w:val="single" w:sz="4" w:space="0" w:color="auto"/>
              <w:left w:val="single" w:sz="4" w:space="0" w:color="auto"/>
              <w:right w:val="single" w:sz="8" w:space="0" w:color="auto"/>
            </w:tcBorders>
          </w:tcPr>
          <w:p w:rsidR="00915F45" w:rsidRDefault="00915F45" w:rsidP="001C6AB9">
            <w:r w:rsidRPr="00DA7249">
              <w:rPr>
                <w:rFonts w:ascii="Times New Roman" w:hAnsi="Times New Roman"/>
                <w:sz w:val="20"/>
                <w:szCs w:val="20"/>
              </w:rPr>
              <w:t>599,10</w:t>
            </w:r>
          </w:p>
        </w:tc>
        <w:tc>
          <w:tcPr>
            <w:tcW w:w="1989" w:type="dxa"/>
            <w:gridSpan w:val="3"/>
            <w:vMerge w:val="restart"/>
            <w:tcBorders>
              <w:top w:val="single" w:sz="4" w:space="0" w:color="auto"/>
              <w:right w:val="single" w:sz="4" w:space="0" w:color="auto"/>
            </w:tcBorders>
          </w:tcPr>
          <w:p w:rsidR="00915F45" w:rsidRPr="00600815" w:rsidRDefault="00915F45" w:rsidP="001C6AB9">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131FE1" w:rsidRPr="00600815" w:rsidTr="001C6AB9">
        <w:trPr>
          <w:trHeight w:val="849"/>
        </w:trPr>
        <w:tc>
          <w:tcPr>
            <w:tcW w:w="346" w:type="dxa"/>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tc>
        <w:tc>
          <w:tcPr>
            <w:tcW w:w="1398" w:type="dxa"/>
            <w:gridSpan w:val="2"/>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131FE1" w:rsidRPr="00600815">
                <w:rPr>
                  <w:rFonts w:ascii="Times New Roman" w:hAnsi="Times New Roman"/>
                  <w:sz w:val="20"/>
                  <w:szCs w:val="20"/>
                </w:rPr>
                <w:t xml:space="preserve">мероприятие </w:t>
              </w:r>
            </w:hyperlink>
            <w:r w:rsidR="00131FE1" w:rsidRPr="00600815">
              <w:rPr>
                <w:rFonts w:ascii="Times New Roman" w:hAnsi="Times New Roman"/>
                <w:sz w:val="20"/>
                <w:szCs w:val="20"/>
              </w:rPr>
              <w:t>13</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41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71" w:type="dxa"/>
            <w:gridSpan w:val="6"/>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69" w:type="dxa"/>
            <w:gridSpan w:val="19"/>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1737"/>
        </w:trPr>
        <w:tc>
          <w:tcPr>
            <w:tcW w:w="346" w:type="dxa"/>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FF26DB" w:rsidRDefault="00131FE1" w:rsidP="001C6AB9">
            <w:pPr>
              <w:rPr>
                <w:rFonts w:ascii="Times New Roman" w:hAnsi="Times New Roman"/>
                <w:sz w:val="20"/>
                <w:szCs w:val="20"/>
              </w:rPr>
            </w:pPr>
          </w:p>
          <w:p w:rsidR="00131FE1" w:rsidRDefault="00131FE1" w:rsidP="001C6AB9">
            <w:pPr>
              <w:ind w:firstLine="708"/>
              <w:rPr>
                <w:rFonts w:ascii="Times New Roman" w:hAnsi="Times New Roman"/>
                <w:sz w:val="20"/>
                <w:szCs w:val="20"/>
              </w:rPr>
            </w:pPr>
          </w:p>
          <w:p w:rsidR="00131FE1" w:rsidRDefault="00131FE1" w:rsidP="001C6AB9">
            <w:pPr>
              <w:ind w:firstLine="708"/>
              <w:rPr>
                <w:rFonts w:ascii="Times New Roman" w:hAnsi="Times New Roman"/>
                <w:sz w:val="20"/>
                <w:szCs w:val="20"/>
              </w:rPr>
            </w:pPr>
          </w:p>
          <w:p w:rsidR="00131FE1" w:rsidRDefault="00131FE1" w:rsidP="001C6AB9">
            <w:pPr>
              <w:ind w:firstLine="708"/>
              <w:rPr>
                <w:rFonts w:ascii="Times New Roman" w:hAnsi="Times New Roman"/>
                <w:sz w:val="20"/>
                <w:szCs w:val="20"/>
              </w:rPr>
            </w:pPr>
          </w:p>
          <w:p w:rsidR="00131FE1" w:rsidRDefault="00131FE1" w:rsidP="001C6AB9">
            <w:pPr>
              <w:ind w:firstLine="708"/>
              <w:rPr>
                <w:rFonts w:ascii="Times New Roman" w:hAnsi="Times New Roman"/>
                <w:sz w:val="20"/>
                <w:szCs w:val="20"/>
              </w:rPr>
            </w:pPr>
          </w:p>
          <w:p w:rsidR="00131FE1" w:rsidRDefault="00131FE1" w:rsidP="001C6AB9">
            <w:pPr>
              <w:ind w:firstLine="708"/>
              <w:rPr>
                <w:rFonts w:ascii="Times New Roman" w:hAnsi="Times New Roman"/>
                <w:sz w:val="20"/>
                <w:szCs w:val="20"/>
              </w:rPr>
            </w:pPr>
          </w:p>
          <w:p w:rsidR="00131FE1" w:rsidRPr="00FF26DB" w:rsidRDefault="00131FE1" w:rsidP="001C6AB9">
            <w:pPr>
              <w:ind w:firstLine="708"/>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71" w:type="dxa"/>
            <w:gridSpan w:val="6"/>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69" w:type="dxa"/>
            <w:gridSpan w:val="1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915F45" w:rsidRPr="00600815" w:rsidTr="001C6AB9">
        <w:trPr>
          <w:trHeight w:val="1407"/>
        </w:trPr>
        <w:tc>
          <w:tcPr>
            <w:tcW w:w="346" w:type="dxa"/>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15.1.</w:t>
            </w:r>
          </w:p>
        </w:tc>
        <w:tc>
          <w:tcPr>
            <w:tcW w:w="1398" w:type="dxa"/>
            <w:gridSpan w:val="2"/>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r>
              <w:rPr>
                <w:rFonts w:ascii="Times New Roman" w:hAnsi="Times New Roman"/>
                <w:sz w:val="20"/>
                <w:szCs w:val="20"/>
              </w:rPr>
              <w:t>Мероприятие 13.1.</w:t>
            </w:r>
          </w:p>
        </w:tc>
        <w:tc>
          <w:tcPr>
            <w:tcW w:w="1834" w:type="dxa"/>
            <w:gridSpan w:val="3"/>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r w:rsidRPr="00FF26DB">
              <w:rPr>
                <w:rFonts w:ascii="Times New Roman" w:hAnsi="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414" w:type="dxa"/>
            <w:gridSpan w:val="3"/>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915F45" w:rsidRDefault="00915F45"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915F45" w:rsidRDefault="00915F45" w:rsidP="001C6AB9">
            <w:pPr>
              <w:rPr>
                <w:rFonts w:ascii="Times New Roman" w:hAnsi="Times New Roman"/>
                <w:sz w:val="20"/>
                <w:szCs w:val="20"/>
                <w:highlight w:val="yellow"/>
              </w:rPr>
            </w:pPr>
          </w:p>
          <w:p w:rsidR="00915F45" w:rsidRDefault="00915F45" w:rsidP="001C6AB9">
            <w:pPr>
              <w:rPr>
                <w:rFonts w:ascii="Times New Roman" w:hAnsi="Times New Roman"/>
                <w:sz w:val="20"/>
                <w:szCs w:val="20"/>
                <w:highlight w:val="yellow"/>
              </w:rPr>
            </w:pPr>
          </w:p>
          <w:p w:rsidR="00915F45" w:rsidRDefault="00915F45" w:rsidP="001C6AB9">
            <w:pPr>
              <w:rPr>
                <w:rFonts w:ascii="Times New Roman" w:hAnsi="Times New Roman"/>
                <w:sz w:val="20"/>
                <w:szCs w:val="20"/>
                <w:highlight w:val="yellow"/>
              </w:rPr>
            </w:pPr>
          </w:p>
          <w:p w:rsidR="00915F45" w:rsidRDefault="00915F45" w:rsidP="001C6AB9">
            <w:pPr>
              <w:rPr>
                <w:rFonts w:ascii="Times New Roman" w:hAnsi="Times New Roman"/>
                <w:sz w:val="20"/>
                <w:szCs w:val="20"/>
                <w:highlight w:val="yellow"/>
              </w:rPr>
            </w:pPr>
          </w:p>
          <w:p w:rsidR="00915F45" w:rsidRDefault="00915F45" w:rsidP="001C6AB9">
            <w:pPr>
              <w:rPr>
                <w:rFonts w:ascii="Times New Roman" w:hAnsi="Times New Roman"/>
                <w:sz w:val="20"/>
                <w:szCs w:val="20"/>
                <w:highlight w:val="yellow"/>
              </w:rPr>
            </w:pPr>
          </w:p>
          <w:p w:rsidR="00915F45" w:rsidRPr="00FF26DB" w:rsidRDefault="00915F45" w:rsidP="001C6AB9">
            <w:pPr>
              <w:rPr>
                <w:rFonts w:ascii="Times New Roman" w:hAnsi="Times New Roman"/>
                <w:sz w:val="20"/>
                <w:szCs w:val="20"/>
                <w:highlight w:val="yellow"/>
              </w:rPr>
            </w:pPr>
          </w:p>
        </w:tc>
        <w:tc>
          <w:tcPr>
            <w:tcW w:w="1273" w:type="dxa"/>
            <w:gridSpan w:val="2"/>
            <w:tcBorders>
              <w:top w:val="single" w:sz="4" w:space="0" w:color="auto"/>
              <w:left w:val="single" w:sz="8" w:space="0" w:color="auto"/>
              <w:bottom w:val="single" w:sz="4" w:space="0" w:color="auto"/>
              <w:right w:val="single" w:sz="8" w:space="0" w:color="auto"/>
            </w:tcBorders>
          </w:tcPr>
          <w:p w:rsidR="00915F45"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2889,8</w:t>
            </w:r>
          </w:p>
        </w:tc>
        <w:tc>
          <w:tcPr>
            <w:tcW w:w="1190" w:type="dxa"/>
            <w:gridSpan w:val="2"/>
            <w:tcBorders>
              <w:top w:val="single" w:sz="4" w:space="0" w:color="auto"/>
              <w:left w:val="single" w:sz="8" w:space="0" w:color="auto"/>
              <w:bottom w:val="single" w:sz="4" w:space="0" w:color="auto"/>
              <w:right w:val="single" w:sz="4" w:space="0" w:color="auto"/>
            </w:tcBorders>
          </w:tcPr>
          <w:p w:rsidR="00915F45"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493,40</w:t>
            </w:r>
          </w:p>
        </w:tc>
        <w:tc>
          <w:tcPr>
            <w:tcW w:w="1134" w:type="dxa"/>
            <w:gridSpan w:val="4"/>
            <w:tcBorders>
              <w:top w:val="single" w:sz="4" w:space="0" w:color="auto"/>
              <w:left w:val="single" w:sz="4" w:space="0" w:color="auto"/>
              <w:bottom w:val="single" w:sz="4" w:space="0" w:color="auto"/>
              <w:right w:val="single" w:sz="8" w:space="0" w:color="auto"/>
            </w:tcBorders>
          </w:tcPr>
          <w:p w:rsidR="00915F45" w:rsidRDefault="00915F45" w:rsidP="001C6AB9">
            <w:r w:rsidRPr="00686EAF">
              <w:rPr>
                <w:rFonts w:ascii="Times New Roman" w:hAnsi="Times New Roman"/>
                <w:sz w:val="20"/>
                <w:szCs w:val="20"/>
              </w:rPr>
              <w:t>599,10</w:t>
            </w:r>
          </w:p>
        </w:tc>
        <w:tc>
          <w:tcPr>
            <w:tcW w:w="1071" w:type="dxa"/>
            <w:gridSpan w:val="6"/>
            <w:tcBorders>
              <w:top w:val="single" w:sz="4" w:space="0" w:color="auto"/>
              <w:left w:val="single" w:sz="8" w:space="0" w:color="auto"/>
              <w:bottom w:val="single" w:sz="4" w:space="0" w:color="auto"/>
              <w:right w:val="single" w:sz="4" w:space="0" w:color="auto"/>
            </w:tcBorders>
          </w:tcPr>
          <w:p w:rsidR="00915F45" w:rsidRDefault="00915F45" w:rsidP="001C6AB9">
            <w:r w:rsidRPr="00686EAF">
              <w:rPr>
                <w:rFonts w:ascii="Times New Roman" w:hAnsi="Times New Roman"/>
                <w:sz w:val="20"/>
                <w:szCs w:val="20"/>
              </w:rPr>
              <w:t>599,10</w:t>
            </w:r>
          </w:p>
        </w:tc>
        <w:tc>
          <w:tcPr>
            <w:tcW w:w="1269" w:type="dxa"/>
            <w:gridSpan w:val="19"/>
            <w:tcBorders>
              <w:top w:val="single" w:sz="4" w:space="0" w:color="auto"/>
              <w:left w:val="single" w:sz="4" w:space="0" w:color="auto"/>
              <w:bottom w:val="single" w:sz="4" w:space="0" w:color="auto"/>
              <w:right w:val="single" w:sz="4" w:space="0" w:color="auto"/>
            </w:tcBorders>
          </w:tcPr>
          <w:p w:rsidR="00915F45" w:rsidRDefault="00915F45" w:rsidP="001C6AB9">
            <w:r w:rsidRPr="00686EAF">
              <w:rPr>
                <w:rFonts w:ascii="Times New Roman" w:hAnsi="Times New Roman"/>
                <w:sz w:val="20"/>
                <w:szCs w:val="20"/>
              </w:rPr>
              <w:t>599,10</w:t>
            </w:r>
          </w:p>
        </w:tc>
        <w:tc>
          <w:tcPr>
            <w:tcW w:w="1058" w:type="dxa"/>
            <w:gridSpan w:val="4"/>
            <w:tcBorders>
              <w:top w:val="single" w:sz="4" w:space="0" w:color="auto"/>
              <w:left w:val="single" w:sz="4" w:space="0" w:color="auto"/>
              <w:bottom w:val="single" w:sz="4" w:space="0" w:color="auto"/>
              <w:right w:val="single" w:sz="8" w:space="0" w:color="auto"/>
            </w:tcBorders>
          </w:tcPr>
          <w:p w:rsidR="00915F45" w:rsidRDefault="00915F45" w:rsidP="001C6AB9">
            <w:r w:rsidRPr="00686EAF">
              <w:rPr>
                <w:rFonts w:ascii="Times New Roman" w:hAnsi="Times New Roman"/>
                <w:sz w:val="20"/>
                <w:szCs w:val="20"/>
              </w:rPr>
              <w:t>599,10</w:t>
            </w:r>
          </w:p>
        </w:tc>
        <w:tc>
          <w:tcPr>
            <w:tcW w:w="1989" w:type="dxa"/>
            <w:gridSpan w:val="3"/>
            <w:vMerge/>
            <w:tcBorders>
              <w:right w:val="single" w:sz="4" w:space="0" w:color="auto"/>
            </w:tcBorders>
          </w:tcPr>
          <w:p w:rsidR="00915F45" w:rsidRPr="00600815" w:rsidRDefault="00915F45" w:rsidP="001C6AB9">
            <w:pPr>
              <w:rPr>
                <w:rFonts w:ascii="Times New Roman" w:hAnsi="Times New Roman"/>
                <w:sz w:val="20"/>
                <w:szCs w:val="20"/>
              </w:rPr>
            </w:pPr>
          </w:p>
        </w:tc>
      </w:tr>
      <w:tr w:rsidR="00131FE1" w:rsidRPr="00600815" w:rsidTr="001C6AB9">
        <w:trPr>
          <w:trHeight w:val="419"/>
        </w:trPr>
        <w:tc>
          <w:tcPr>
            <w:tcW w:w="346" w:type="dxa"/>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jc w:val="both"/>
              <w:rPr>
                <w:rFonts w:ascii="Times New Roman" w:hAnsi="Times New Roman"/>
                <w:sz w:val="20"/>
                <w:szCs w:val="20"/>
              </w:rPr>
            </w:pPr>
          </w:p>
        </w:tc>
        <w:tc>
          <w:tcPr>
            <w:tcW w:w="1398"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rPr>
                <w:rFonts w:ascii="Times New Roman" w:hAnsi="Times New Roman"/>
                <w:sz w:val="20"/>
                <w:szCs w:val="20"/>
              </w:rPr>
            </w:pPr>
          </w:p>
        </w:tc>
        <w:tc>
          <w:tcPr>
            <w:tcW w:w="1834"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rPr>
                <w:rFonts w:ascii="Times New Roman" w:hAnsi="Times New Roman"/>
                <w:sz w:val="20"/>
                <w:szCs w:val="20"/>
              </w:rPr>
            </w:pPr>
          </w:p>
        </w:tc>
        <w:tc>
          <w:tcPr>
            <w:tcW w:w="1414"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06" w:type="dxa"/>
            <w:gridSpan w:val="16"/>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FD2E4E" w:rsidRPr="00600815" w:rsidTr="001C6AB9">
        <w:trPr>
          <w:trHeight w:val="585"/>
        </w:trPr>
        <w:tc>
          <w:tcPr>
            <w:tcW w:w="346" w:type="dxa"/>
            <w:vMerge w:val="restart"/>
            <w:tcBorders>
              <w:left w:val="single" w:sz="8" w:space="0" w:color="auto"/>
              <w:right w:val="single" w:sz="8" w:space="0" w:color="auto"/>
            </w:tcBorders>
          </w:tcPr>
          <w:p w:rsidR="00FD2E4E" w:rsidRPr="00600815" w:rsidRDefault="00FD2E4E"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16.</w:t>
            </w:r>
          </w:p>
        </w:tc>
        <w:tc>
          <w:tcPr>
            <w:tcW w:w="1398" w:type="dxa"/>
            <w:gridSpan w:val="2"/>
            <w:vMerge w:val="restart"/>
            <w:tcBorders>
              <w:left w:val="single" w:sz="8" w:space="0" w:color="auto"/>
              <w:right w:val="single" w:sz="8" w:space="0" w:color="auto"/>
            </w:tcBorders>
          </w:tcPr>
          <w:p w:rsidR="00FD2E4E" w:rsidRPr="00600815" w:rsidRDefault="00FD2E4E"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2E4E"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FD2E4E" w:rsidRPr="00600815">
                <w:rPr>
                  <w:rFonts w:ascii="Times New Roman" w:hAnsi="Times New Roman"/>
                  <w:sz w:val="20"/>
                  <w:szCs w:val="20"/>
                </w:rPr>
                <w:t xml:space="preserve">мероприятие </w:t>
              </w:r>
            </w:hyperlink>
            <w:r w:rsidR="00FD2E4E" w:rsidRPr="00600815">
              <w:rPr>
                <w:rFonts w:ascii="Times New Roman" w:hAnsi="Times New Roman"/>
                <w:sz w:val="20"/>
                <w:szCs w:val="20"/>
              </w:rPr>
              <w:t>14</w:t>
            </w:r>
          </w:p>
          <w:p w:rsidR="00FD2E4E" w:rsidRPr="00600815" w:rsidRDefault="00FD2E4E"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FD2E4E" w:rsidRPr="00600815" w:rsidRDefault="00FD2E4E"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414" w:type="dxa"/>
            <w:gridSpan w:val="3"/>
            <w:vMerge w:val="restart"/>
            <w:tcBorders>
              <w:left w:val="single" w:sz="8" w:space="0" w:color="auto"/>
              <w:right w:val="single" w:sz="8" w:space="0" w:color="auto"/>
            </w:tcBorders>
          </w:tcPr>
          <w:p w:rsidR="00FD2E4E" w:rsidRPr="00600815" w:rsidRDefault="00FD2E4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FD2E4E" w:rsidRPr="00600815" w:rsidRDefault="00FD2E4E"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D2E4E" w:rsidRPr="00600815" w:rsidRDefault="00FD2E4E" w:rsidP="001C6AB9">
            <w:pPr>
              <w:autoSpaceDE w:val="0"/>
              <w:autoSpaceDN w:val="0"/>
              <w:adjustRightInd w:val="0"/>
              <w:spacing w:after="0" w:line="240" w:lineRule="auto"/>
              <w:rPr>
                <w:rFonts w:ascii="Times New Roman" w:hAnsi="Times New Roman"/>
                <w:sz w:val="20"/>
                <w:szCs w:val="20"/>
                <w:highlight w:val="yellow"/>
              </w:rPr>
            </w:pPr>
          </w:p>
          <w:p w:rsidR="00FD2E4E" w:rsidRPr="00600815" w:rsidRDefault="00FD2E4E" w:rsidP="001C6AB9">
            <w:pPr>
              <w:autoSpaceDE w:val="0"/>
              <w:autoSpaceDN w:val="0"/>
              <w:adjustRightInd w:val="0"/>
              <w:spacing w:after="0" w:line="240" w:lineRule="auto"/>
              <w:rPr>
                <w:rFonts w:ascii="Times New Roman" w:hAnsi="Times New Roman"/>
                <w:sz w:val="20"/>
                <w:szCs w:val="20"/>
                <w:highlight w:val="yellow"/>
              </w:rPr>
            </w:pPr>
          </w:p>
          <w:p w:rsidR="00FD2E4E" w:rsidRPr="00600815" w:rsidRDefault="00FD2E4E" w:rsidP="001C6AB9">
            <w:pPr>
              <w:autoSpaceDE w:val="0"/>
              <w:autoSpaceDN w:val="0"/>
              <w:adjustRightInd w:val="0"/>
              <w:spacing w:after="0" w:line="240" w:lineRule="auto"/>
              <w:rPr>
                <w:rFonts w:ascii="Times New Roman" w:hAnsi="Times New Roman"/>
                <w:sz w:val="20"/>
                <w:szCs w:val="20"/>
                <w:highlight w:val="yellow"/>
              </w:rPr>
            </w:pPr>
          </w:p>
          <w:p w:rsidR="00FD2E4E" w:rsidRPr="00600815" w:rsidRDefault="00FD2E4E" w:rsidP="001C6AB9">
            <w:pPr>
              <w:autoSpaceDE w:val="0"/>
              <w:autoSpaceDN w:val="0"/>
              <w:adjustRightInd w:val="0"/>
              <w:spacing w:after="0" w:line="240" w:lineRule="auto"/>
              <w:rPr>
                <w:rFonts w:ascii="Times New Roman" w:hAnsi="Times New Roman"/>
                <w:sz w:val="20"/>
                <w:szCs w:val="20"/>
                <w:highlight w:val="yellow"/>
              </w:rPr>
            </w:pPr>
          </w:p>
          <w:p w:rsidR="00FD2E4E" w:rsidRPr="00600815" w:rsidRDefault="00FD2E4E" w:rsidP="001C6AB9">
            <w:pPr>
              <w:autoSpaceDE w:val="0"/>
              <w:autoSpaceDN w:val="0"/>
              <w:adjustRightInd w:val="0"/>
              <w:spacing w:after="0" w:line="240" w:lineRule="auto"/>
              <w:rPr>
                <w:rFonts w:ascii="Times New Roman" w:hAnsi="Times New Roman"/>
                <w:sz w:val="20"/>
                <w:szCs w:val="20"/>
                <w:highlight w:val="yellow"/>
              </w:rPr>
            </w:pPr>
          </w:p>
          <w:p w:rsidR="00FD2E4E" w:rsidRPr="00600815" w:rsidRDefault="00FD2E4E"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tcBorders>
              <w:left w:val="single" w:sz="8" w:space="0" w:color="auto"/>
              <w:bottom w:val="single" w:sz="4" w:space="0" w:color="auto"/>
              <w:right w:val="single" w:sz="8" w:space="0" w:color="auto"/>
            </w:tcBorders>
          </w:tcPr>
          <w:p w:rsidR="00FD2E4E"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58095,50</w:t>
            </w:r>
          </w:p>
        </w:tc>
        <w:tc>
          <w:tcPr>
            <w:tcW w:w="1190" w:type="dxa"/>
            <w:gridSpan w:val="2"/>
            <w:tcBorders>
              <w:left w:val="single" w:sz="8" w:space="0" w:color="auto"/>
              <w:bottom w:val="single" w:sz="4" w:space="0" w:color="auto"/>
              <w:right w:val="single" w:sz="4" w:space="0" w:color="auto"/>
            </w:tcBorders>
          </w:tcPr>
          <w:p w:rsidR="00FD2E4E"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7462,3</w:t>
            </w:r>
          </w:p>
        </w:tc>
        <w:tc>
          <w:tcPr>
            <w:tcW w:w="1134" w:type="dxa"/>
            <w:gridSpan w:val="4"/>
            <w:tcBorders>
              <w:left w:val="single" w:sz="4" w:space="0" w:color="auto"/>
              <w:bottom w:val="single" w:sz="4" w:space="0" w:color="auto"/>
              <w:right w:val="single" w:sz="8" w:space="0" w:color="auto"/>
            </w:tcBorders>
          </w:tcPr>
          <w:p w:rsidR="00FD2E4E" w:rsidRPr="00600815" w:rsidRDefault="00FD2E4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12 658,3</w:t>
            </w:r>
          </w:p>
        </w:tc>
        <w:tc>
          <w:tcPr>
            <w:tcW w:w="1134" w:type="dxa"/>
            <w:gridSpan w:val="9"/>
            <w:tcBorders>
              <w:left w:val="single" w:sz="8" w:space="0" w:color="auto"/>
              <w:bottom w:val="single" w:sz="4" w:space="0" w:color="auto"/>
              <w:right w:val="single" w:sz="4" w:space="0" w:color="auto"/>
            </w:tcBorders>
          </w:tcPr>
          <w:p w:rsidR="00FD2E4E" w:rsidRDefault="00FD2E4E" w:rsidP="001C6AB9">
            <w:r w:rsidRPr="00317D18">
              <w:rPr>
                <w:rFonts w:ascii="Times New Roman" w:hAnsi="Times New Roman"/>
                <w:sz w:val="20"/>
                <w:szCs w:val="20"/>
              </w:rPr>
              <w:t>12 658,3</w:t>
            </w:r>
          </w:p>
        </w:tc>
        <w:tc>
          <w:tcPr>
            <w:tcW w:w="1206" w:type="dxa"/>
            <w:gridSpan w:val="16"/>
            <w:tcBorders>
              <w:left w:val="single" w:sz="4" w:space="0" w:color="auto"/>
              <w:bottom w:val="single" w:sz="4" w:space="0" w:color="auto"/>
              <w:right w:val="single" w:sz="4" w:space="0" w:color="auto"/>
            </w:tcBorders>
          </w:tcPr>
          <w:p w:rsidR="00FD2E4E" w:rsidRDefault="00FD2E4E" w:rsidP="001C6AB9">
            <w:r w:rsidRPr="00317D18">
              <w:rPr>
                <w:rFonts w:ascii="Times New Roman" w:hAnsi="Times New Roman"/>
                <w:sz w:val="20"/>
                <w:szCs w:val="20"/>
              </w:rPr>
              <w:t>12 658,3</w:t>
            </w:r>
          </w:p>
        </w:tc>
        <w:tc>
          <w:tcPr>
            <w:tcW w:w="1058" w:type="dxa"/>
            <w:gridSpan w:val="4"/>
            <w:tcBorders>
              <w:left w:val="single" w:sz="4" w:space="0" w:color="auto"/>
              <w:bottom w:val="single" w:sz="4" w:space="0" w:color="auto"/>
              <w:right w:val="single" w:sz="8" w:space="0" w:color="auto"/>
            </w:tcBorders>
          </w:tcPr>
          <w:p w:rsidR="00FD2E4E" w:rsidRDefault="00FD2E4E" w:rsidP="001C6AB9">
            <w:r w:rsidRPr="00317D18">
              <w:rPr>
                <w:rFonts w:ascii="Times New Roman" w:hAnsi="Times New Roman"/>
                <w:sz w:val="20"/>
                <w:szCs w:val="20"/>
              </w:rPr>
              <w:t>12 658,3</w:t>
            </w:r>
          </w:p>
        </w:tc>
        <w:tc>
          <w:tcPr>
            <w:tcW w:w="1989" w:type="dxa"/>
            <w:gridSpan w:val="3"/>
            <w:vMerge w:val="restart"/>
            <w:tcBorders>
              <w:top w:val="single" w:sz="4" w:space="0" w:color="auto"/>
              <w:right w:val="single" w:sz="4" w:space="0" w:color="auto"/>
            </w:tcBorders>
          </w:tcPr>
          <w:p w:rsidR="00FD2E4E" w:rsidRPr="00600815" w:rsidRDefault="00FD2E4E" w:rsidP="001C6AB9">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31FE1" w:rsidRPr="00600815" w:rsidTr="001C6AB9">
        <w:trPr>
          <w:trHeight w:val="96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06" w:type="dxa"/>
            <w:gridSpan w:val="16"/>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E57541" w:rsidRPr="00600815" w:rsidTr="001C6AB9">
        <w:trPr>
          <w:trHeight w:val="818"/>
        </w:trPr>
        <w:tc>
          <w:tcPr>
            <w:tcW w:w="346" w:type="dxa"/>
            <w:vMerge/>
            <w:tcBorders>
              <w:left w:val="single" w:sz="8" w:space="0" w:color="auto"/>
              <w:right w:val="single" w:sz="8" w:space="0" w:color="auto"/>
            </w:tcBorders>
          </w:tcPr>
          <w:p w:rsidR="00E57541" w:rsidRPr="00600815" w:rsidRDefault="00E5754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E57541" w:rsidRPr="00600815" w:rsidRDefault="00E5754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E57541" w:rsidRPr="00600815" w:rsidRDefault="00E5754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E57541" w:rsidRPr="00600815" w:rsidRDefault="00E5754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E57541" w:rsidRPr="00600815" w:rsidRDefault="00E5754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273" w:type="dxa"/>
            <w:gridSpan w:val="2"/>
            <w:tcBorders>
              <w:top w:val="single" w:sz="4" w:space="0" w:color="auto"/>
              <w:left w:val="single" w:sz="8" w:space="0" w:color="auto"/>
              <w:bottom w:val="single" w:sz="4" w:space="0" w:color="auto"/>
              <w:right w:val="single" w:sz="8" w:space="0" w:color="auto"/>
            </w:tcBorders>
          </w:tcPr>
          <w:p w:rsidR="00E57541"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58095,50</w:t>
            </w:r>
          </w:p>
        </w:tc>
        <w:tc>
          <w:tcPr>
            <w:tcW w:w="1190" w:type="dxa"/>
            <w:gridSpan w:val="2"/>
            <w:tcBorders>
              <w:top w:val="single" w:sz="4" w:space="0" w:color="auto"/>
              <w:left w:val="single" w:sz="8" w:space="0" w:color="auto"/>
              <w:bottom w:val="single" w:sz="4" w:space="0" w:color="auto"/>
              <w:right w:val="single" w:sz="4" w:space="0" w:color="auto"/>
            </w:tcBorders>
          </w:tcPr>
          <w:p w:rsidR="00E57541"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7462,3</w:t>
            </w:r>
          </w:p>
        </w:tc>
        <w:tc>
          <w:tcPr>
            <w:tcW w:w="1134" w:type="dxa"/>
            <w:gridSpan w:val="4"/>
            <w:tcBorders>
              <w:top w:val="single" w:sz="4" w:space="0" w:color="auto"/>
              <w:left w:val="single" w:sz="4" w:space="0" w:color="auto"/>
              <w:bottom w:val="single" w:sz="4" w:space="0" w:color="auto"/>
              <w:right w:val="single" w:sz="8" w:space="0" w:color="auto"/>
            </w:tcBorders>
          </w:tcPr>
          <w:p w:rsidR="00E57541" w:rsidRPr="00600815" w:rsidRDefault="00E5754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12 658,3</w:t>
            </w:r>
          </w:p>
        </w:tc>
        <w:tc>
          <w:tcPr>
            <w:tcW w:w="1134" w:type="dxa"/>
            <w:gridSpan w:val="9"/>
            <w:tcBorders>
              <w:top w:val="single" w:sz="4" w:space="0" w:color="auto"/>
              <w:left w:val="single" w:sz="8" w:space="0" w:color="auto"/>
              <w:bottom w:val="single" w:sz="4" w:space="0" w:color="auto"/>
              <w:right w:val="single" w:sz="4" w:space="0" w:color="auto"/>
            </w:tcBorders>
          </w:tcPr>
          <w:p w:rsidR="00E57541" w:rsidRDefault="00E57541" w:rsidP="001C6AB9">
            <w:r w:rsidRPr="00317D18">
              <w:rPr>
                <w:rFonts w:ascii="Times New Roman" w:hAnsi="Times New Roman"/>
                <w:sz w:val="20"/>
                <w:szCs w:val="20"/>
              </w:rPr>
              <w:t>12 658,3</w:t>
            </w:r>
          </w:p>
        </w:tc>
        <w:tc>
          <w:tcPr>
            <w:tcW w:w="1206" w:type="dxa"/>
            <w:gridSpan w:val="16"/>
            <w:tcBorders>
              <w:top w:val="single" w:sz="4" w:space="0" w:color="auto"/>
              <w:left w:val="single" w:sz="4" w:space="0" w:color="auto"/>
              <w:bottom w:val="single" w:sz="4" w:space="0" w:color="auto"/>
              <w:right w:val="single" w:sz="4" w:space="0" w:color="auto"/>
            </w:tcBorders>
          </w:tcPr>
          <w:p w:rsidR="00E57541" w:rsidRDefault="00E57541" w:rsidP="001C6AB9">
            <w:r w:rsidRPr="00317D18">
              <w:rPr>
                <w:rFonts w:ascii="Times New Roman" w:hAnsi="Times New Roman"/>
                <w:sz w:val="20"/>
                <w:szCs w:val="20"/>
              </w:rPr>
              <w:t>12 658,3</w:t>
            </w:r>
          </w:p>
        </w:tc>
        <w:tc>
          <w:tcPr>
            <w:tcW w:w="1058" w:type="dxa"/>
            <w:gridSpan w:val="4"/>
            <w:tcBorders>
              <w:top w:val="single" w:sz="4" w:space="0" w:color="auto"/>
              <w:left w:val="single" w:sz="4" w:space="0" w:color="auto"/>
              <w:bottom w:val="single" w:sz="4" w:space="0" w:color="auto"/>
              <w:right w:val="single" w:sz="8" w:space="0" w:color="auto"/>
            </w:tcBorders>
          </w:tcPr>
          <w:p w:rsidR="00E57541" w:rsidRDefault="00E57541" w:rsidP="001C6AB9">
            <w:r w:rsidRPr="00317D18">
              <w:rPr>
                <w:rFonts w:ascii="Times New Roman" w:hAnsi="Times New Roman"/>
                <w:sz w:val="20"/>
                <w:szCs w:val="20"/>
              </w:rPr>
              <w:t>12 658,3</w:t>
            </w:r>
          </w:p>
        </w:tc>
        <w:tc>
          <w:tcPr>
            <w:tcW w:w="1989" w:type="dxa"/>
            <w:gridSpan w:val="3"/>
            <w:vMerge/>
            <w:tcBorders>
              <w:right w:val="single" w:sz="4" w:space="0" w:color="auto"/>
            </w:tcBorders>
          </w:tcPr>
          <w:p w:rsidR="00E57541" w:rsidRPr="00600815" w:rsidRDefault="00E57541" w:rsidP="001C6AB9">
            <w:pPr>
              <w:rPr>
                <w:rFonts w:ascii="Times New Roman" w:hAnsi="Times New Roman"/>
                <w:sz w:val="20"/>
                <w:szCs w:val="20"/>
              </w:rPr>
            </w:pPr>
          </w:p>
        </w:tc>
      </w:tr>
      <w:tr w:rsidR="00131FE1" w:rsidRPr="00600815" w:rsidTr="001C6AB9">
        <w:trPr>
          <w:trHeight w:val="612"/>
        </w:trPr>
        <w:tc>
          <w:tcPr>
            <w:tcW w:w="346" w:type="dxa"/>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06" w:type="dxa"/>
            <w:gridSpan w:val="16"/>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915F45" w:rsidRPr="00600815" w:rsidTr="001C6AB9">
        <w:trPr>
          <w:trHeight w:val="976"/>
        </w:trPr>
        <w:tc>
          <w:tcPr>
            <w:tcW w:w="346" w:type="dxa"/>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lastRenderedPageBreak/>
              <w:t>1</w:t>
            </w:r>
            <w:r>
              <w:rPr>
                <w:rFonts w:ascii="Times New Roman" w:hAnsi="Times New Roman"/>
                <w:sz w:val="20"/>
                <w:szCs w:val="20"/>
              </w:rPr>
              <w:t>7.</w:t>
            </w:r>
          </w:p>
        </w:tc>
        <w:tc>
          <w:tcPr>
            <w:tcW w:w="1398" w:type="dxa"/>
            <w:gridSpan w:val="2"/>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915F45"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915F45" w:rsidRPr="00600815">
                <w:rPr>
                  <w:rFonts w:ascii="Times New Roman" w:hAnsi="Times New Roman"/>
                  <w:sz w:val="20"/>
                  <w:szCs w:val="20"/>
                </w:rPr>
                <w:t xml:space="preserve">мероприятие </w:t>
              </w:r>
            </w:hyperlink>
            <w:r w:rsidR="00915F45" w:rsidRPr="00600815">
              <w:rPr>
                <w:rFonts w:ascii="Times New Roman" w:hAnsi="Times New Roman"/>
                <w:sz w:val="20"/>
                <w:szCs w:val="20"/>
              </w:rPr>
              <w:t>15</w:t>
            </w:r>
          </w:p>
          <w:p w:rsidR="00915F45" w:rsidRPr="00600815" w:rsidRDefault="00915F45"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414" w:type="dxa"/>
            <w:gridSpan w:val="3"/>
            <w:vMerge w:val="restart"/>
            <w:tcBorders>
              <w:top w:val="single" w:sz="4" w:space="0" w:color="auto"/>
              <w:left w:val="single" w:sz="8" w:space="0" w:color="auto"/>
              <w:right w:val="single" w:sz="8" w:space="0" w:color="auto"/>
            </w:tcBorders>
          </w:tcPr>
          <w:p w:rsidR="00915F45" w:rsidRPr="00600815" w:rsidRDefault="00915F45"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4" w:space="0" w:color="auto"/>
              <w:right w:val="single" w:sz="8" w:space="0" w:color="auto"/>
            </w:tcBorders>
          </w:tcPr>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915F45" w:rsidRPr="00600815" w:rsidRDefault="00915F45"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915F45"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26809,0</w:t>
            </w:r>
          </w:p>
        </w:tc>
        <w:tc>
          <w:tcPr>
            <w:tcW w:w="1190" w:type="dxa"/>
            <w:gridSpan w:val="2"/>
            <w:tcBorders>
              <w:top w:val="single" w:sz="4" w:space="0" w:color="auto"/>
              <w:left w:val="single" w:sz="8" w:space="0" w:color="auto"/>
              <w:bottom w:val="single" w:sz="4" w:space="0" w:color="auto"/>
              <w:right w:val="single" w:sz="4" w:space="0" w:color="auto"/>
            </w:tcBorders>
          </w:tcPr>
          <w:p w:rsidR="00915F45"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4297,40</w:t>
            </w:r>
          </w:p>
        </w:tc>
        <w:tc>
          <w:tcPr>
            <w:tcW w:w="1134" w:type="dxa"/>
            <w:gridSpan w:val="4"/>
            <w:tcBorders>
              <w:top w:val="single" w:sz="4" w:space="0" w:color="auto"/>
              <w:left w:val="single" w:sz="4" w:space="0" w:color="auto"/>
              <w:bottom w:val="single" w:sz="4" w:space="0" w:color="auto"/>
              <w:right w:val="single" w:sz="8" w:space="0" w:color="auto"/>
            </w:tcBorders>
          </w:tcPr>
          <w:p w:rsidR="00915F45" w:rsidRDefault="00915F45" w:rsidP="001C6AB9">
            <w:r w:rsidRPr="00266568">
              <w:rPr>
                <w:rFonts w:ascii="Times New Roman" w:hAnsi="Times New Roman"/>
                <w:sz w:val="20"/>
                <w:szCs w:val="20"/>
              </w:rPr>
              <w:t>5 627,90</w:t>
            </w:r>
          </w:p>
        </w:tc>
        <w:tc>
          <w:tcPr>
            <w:tcW w:w="1134" w:type="dxa"/>
            <w:gridSpan w:val="9"/>
            <w:tcBorders>
              <w:top w:val="single" w:sz="4" w:space="0" w:color="auto"/>
              <w:left w:val="single" w:sz="8" w:space="0" w:color="auto"/>
              <w:bottom w:val="single" w:sz="4" w:space="0" w:color="auto"/>
              <w:right w:val="single" w:sz="4" w:space="0" w:color="auto"/>
            </w:tcBorders>
          </w:tcPr>
          <w:p w:rsidR="00915F45" w:rsidRDefault="00915F45" w:rsidP="001C6AB9">
            <w:r w:rsidRPr="00266568">
              <w:rPr>
                <w:rFonts w:ascii="Times New Roman" w:hAnsi="Times New Roman"/>
                <w:sz w:val="20"/>
                <w:szCs w:val="20"/>
              </w:rPr>
              <w:t>5 627,90</w:t>
            </w:r>
          </w:p>
        </w:tc>
        <w:tc>
          <w:tcPr>
            <w:tcW w:w="1206" w:type="dxa"/>
            <w:gridSpan w:val="16"/>
            <w:tcBorders>
              <w:top w:val="single" w:sz="4" w:space="0" w:color="auto"/>
              <w:left w:val="single" w:sz="4" w:space="0" w:color="auto"/>
              <w:bottom w:val="single" w:sz="4" w:space="0" w:color="auto"/>
              <w:right w:val="single" w:sz="4" w:space="0" w:color="auto"/>
            </w:tcBorders>
          </w:tcPr>
          <w:p w:rsidR="00915F45" w:rsidRDefault="00915F45" w:rsidP="001C6AB9">
            <w:r w:rsidRPr="00266568">
              <w:rPr>
                <w:rFonts w:ascii="Times New Roman" w:hAnsi="Times New Roman"/>
                <w:sz w:val="20"/>
                <w:szCs w:val="20"/>
              </w:rPr>
              <w:t>5 627,90</w:t>
            </w:r>
          </w:p>
        </w:tc>
        <w:tc>
          <w:tcPr>
            <w:tcW w:w="1058" w:type="dxa"/>
            <w:gridSpan w:val="4"/>
            <w:tcBorders>
              <w:top w:val="single" w:sz="4" w:space="0" w:color="auto"/>
              <w:left w:val="single" w:sz="4" w:space="0" w:color="auto"/>
              <w:bottom w:val="single" w:sz="4" w:space="0" w:color="auto"/>
              <w:right w:val="single" w:sz="8" w:space="0" w:color="auto"/>
            </w:tcBorders>
          </w:tcPr>
          <w:p w:rsidR="00915F45" w:rsidRDefault="00915F45" w:rsidP="001C6AB9">
            <w:r w:rsidRPr="00266568">
              <w:rPr>
                <w:rFonts w:ascii="Times New Roman" w:hAnsi="Times New Roman"/>
                <w:sz w:val="20"/>
                <w:szCs w:val="20"/>
              </w:rPr>
              <w:t>5 627,90</w:t>
            </w:r>
          </w:p>
        </w:tc>
        <w:tc>
          <w:tcPr>
            <w:tcW w:w="1989" w:type="dxa"/>
            <w:gridSpan w:val="3"/>
            <w:vMerge w:val="restart"/>
            <w:tcBorders>
              <w:top w:val="single" w:sz="4" w:space="0" w:color="auto"/>
              <w:right w:val="single" w:sz="4" w:space="0" w:color="auto"/>
            </w:tcBorders>
          </w:tcPr>
          <w:p w:rsidR="00915F45" w:rsidRPr="00600815" w:rsidRDefault="00915F45" w:rsidP="001C6AB9">
            <w:pPr>
              <w:rPr>
                <w:rFonts w:ascii="Times New Roman" w:hAnsi="Times New Roman"/>
                <w:sz w:val="20"/>
                <w:szCs w:val="20"/>
              </w:rPr>
            </w:pPr>
            <w:r w:rsidRPr="0060081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31FE1" w:rsidRPr="00600815" w:rsidTr="001C6AB9">
        <w:trPr>
          <w:trHeight w:val="36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06" w:type="dxa"/>
            <w:gridSpan w:val="16"/>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C7AB6" w:rsidRPr="00600815" w:rsidTr="001C6AB9">
        <w:trPr>
          <w:trHeight w:val="516"/>
        </w:trPr>
        <w:tc>
          <w:tcPr>
            <w:tcW w:w="346" w:type="dxa"/>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C7AB6" w:rsidRPr="00600815" w:rsidRDefault="001C7AB6"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C7AB6" w:rsidRPr="00600815" w:rsidRDefault="001C7AB6"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C7AB6"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26809,0</w:t>
            </w:r>
          </w:p>
        </w:tc>
        <w:tc>
          <w:tcPr>
            <w:tcW w:w="1190" w:type="dxa"/>
            <w:gridSpan w:val="2"/>
            <w:tcBorders>
              <w:top w:val="single" w:sz="4" w:space="0" w:color="auto"/>
              <w:left w:val="single" w:sz="8" w:space="0" w:color="auto"/>
              <w:bottom w:val="single" w:sz="4" w:space="0" w:color="auto"/>
              <w:right w:val="single" w:sz="4" w:space="0" w:color="auto"/>
            </w:tcBorders>
          </w:tcPr>
          <w:p w:rsidR="001C7AB6"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4297,40</w:t>
            </w:r>
          </w:p>
        </w:tc>
        <w:tc>
          <w:tcPr>
            <w:tcW w:w="1134" w:type="dxa"/>
            <w:gridSpan w:val="4"/>
            <w:tcBorders>
              <w:top w:val="single" w:sz="4" w:space="0" w:color="auto"/>
              <w:left w:val="single" w:sz="4" w:space="0" w:color="auto"/>
              <w:bottom w:val="single" w:sz="4" w:space="0" w:color="auto"/>
              <w:right w:val="single" w:sz="8" w:space="0" w:color="auto"/>
            </w:tcBorders>
          </w:tcPr>
          <w:p w:rsidR="001C7AB6" w:rsidRDefault="001C7AB6" w:rsidP="001C6AB9">
            <w:r w:rsidRPr="00266568">
              <w:rPr>
                <w:rFonts w:ascii="Times New Roman" w:hAnsi="Times New Roman"/>
                <w:sz w:val="20"/>
                <w:szCs w:val="20"/>
              </w:rPr>
              <w:t>5 627,90</w:t>
            </w:r>
          </w:p>
        </w:tc>
        <w:tc>
          <w:tcPr>
            <w:tcW w:w="1134" w:type="dxa"/>
            <w:gridSpan w:val="9"/>
            <w:tcBorders>
              <w:top w:val="single" w:sz="4" w:space="0" w:color="auto"/>
              <w:left w:val="single" w:sz="8" w:space="0" w:color="auto"/>
              <w:bottom w:val="single" w:sz="4" w:space="0" w:color="auto"/>
              <w:right w:val="single" w:sz="4" w:space="0" w:color="auto"/>
            </w:tcBorders>
          </w:tcPr>
          <w:p w:rsidR="001C7AB6" w:rsidRDefault="001C7AB6" w:rsidP="001C6AB9">
            <w:r w:rsidRPr="00266568">
              <w:rPr>
                <w:rFonts w:ascii="Times New Roman" w:hAnsi="Times New Roman"/>
                <w:sz w:val="20"/>
                <w:szCs w:val="20"/>
              </w:rPr>
              <w:t>5 627,90</w:t>
            </w:r>
          </w:p>
        </w:tc>
        <w:tc>
          <w:tcPr>
            <w:tcW w:w="1206" w:type="dxa"/>
            <w:gridSpan w:val="16"/>
            <w:tcBorders>
              <w:top w:val="single" w:sz="4" w:space="0" w:color="auto"/>
              <w:left w:val="single" w:sz="4" w:space="0" w:color="auto"/>
              <w:bottom w:val="single" w:sz="4" w:space="0" w:color="auto"/>
              <w:right w:val="single" w:sz="4" w:space="0" w:color="auto"/>
            </w:tcBorders>
          </w:tcPr>
          <w:p w:rsidR="001C7AB6" w:rsidRDefault="001C7AB6" w:rsidP="001C6AB9">
            <w:r w:rsidRPr="00266568">
              <w:rPr>
                <w:rFonts w:ascii="Times New Roman" w:hAnsi="Times New Roman"/>
                <w:sz w:val="20"/>
                <w:szCs w:val="20"/>
              </w:rPr>
              <w:t>5 627,90</w:t>
            </w:r>
          </w:p>
        </w:tc>
        <w:tc>
          <w:tcPr>
            <w:tcW w:w="1058" w:type="dxa"/>
            <w:gridSpan w:val="4"/>
            <w:tcBorders>
              <w:top w:val="single" w:sz="4" w:space="0" w:color="auto"/>
              <w:left w:val="single" w:sz="4" w:space="0" w:color="auto"/>
              <w:bottom w:val="single" w:sz="4" w:space="0" w:color="auto"/>
              <w:right w:val="single" w:sz="8" w:space="0" w:color="auto"/>
            </w:tcBorders>
          </w:tcPr>
          <w:p w:rsidR="001C7AB6" w:rsidRDefault="001C7AB6" w:rsidP="001C6AB9">
            <w:r w:rsidRPr="00266568">
              <w:rPr>
                <w:rFonts w:ascii="Times New Roman" w:hAnsi="Times New Roman"/>
                <w:sz w:val="20"/>
                <w:szCs w:val="20"/>
              </w:rPr>
              <w:t>5 627,90</w:t>
            </w:r>
          </w:p>
        </w:tc>
        <w:tc>
          <w:tcPr>
            <w:tcW w:w="1989" w:type="dxa"/>
            <w:gridSpan w:val="3"/>
            <w:vMerge/>
            <w:tcBorders>
              <w:right w:val="single" w:sz="4" w:space="0" w:color="auto"/>
            </w:tcBorders>
          </w:tcPr>
          <w:p w:rsidR="001C7AB6" w:rsidRPr="00600815" w:rsidRDefault="001C7AB6" w:rsidP="001C6AB9">
            <w:pPr>
              <w:rPr>
                <w:rFonts w:ascii="Times New Roman" w:hAnsi="Times New Roman"/>
                <w:sz w:val="20"/>
                <w:szCs w:val="20"/>
              </w:rPr>
            </w:pPr>
          </w:p>
        </w:tc>
      </w:tr>
      <w:tr w:rsidR="00131FE1" w:rsidRPr="00600815" w:rsidTr="001C6AB9">
        <w:trPr>
          <w:trHeight w:val="972"/>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19" w:type="dxa"/>
            <w:gridSpan w:val="13"/>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0" w:type="dxa"/>
            <w:gridSpan w:val="6"/>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3D6F92" w:rsidRPr="00600815" w:rsidTr="001C6AB9">
        <w:trPr>
          <w:trHeight w:val="450"/>
        </w:trPr>
        <w:tc>
          <w:tcPr>
            <w:tcW w:w="346" w:type="dxa"/>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8.</w:t>
            </w:r>
          </w:p>
        </w:tc>
        <w:tc>
          <w:tcPr>
            <w:tcW w:w="1398" w:type="dxa"/>
            <w:gridSpan w:val="2"/>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D6F92"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3D6F92" w:rsidRPr="00600815">
                <w:rPr>
                  <w:rFonts w:ascii="Times New Roman" w:hAnsi="Times New Roman"/>
                  <w:sz w:val="20"/>
                  <w:szCs w:val="20"/>
                </w:rPr>
                <w:t xml:space="preserve">мероприятие </w:t>
              </w:r>
            </w:hyperlink>
            <w:r w:rsidR="003D6F92" w:rsidRPr="00600815">
              <w:rPr>
                <w:rFonts w:ascii="Times New Roman" w:hAnsi="Times New Roman"/>
                <w:sz w:val="20"/>
                <w:szCs w:val="20"/>
              </w:rPr>
              <w:t>16</w:t>
            </w:r>
          </w:p>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414" w:type="dxa"/>
            <w:gridSpan w:val="3"/>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3D6F92" w:rsidRPr="00600815" w:rsidRDefault="003D6F92"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D6F92" w:rsidRPr="00600815" w:rsidRDefault="003D6F92"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tcBorders>
              <w:left w:val="single" w:sz="8" w:space="0" w:color="auto"/>
              <w:bottom w:val="single" w:sz="4" w:space="0" w:color="auto"/>
              <w:right w:val="single" w:sz="8" w:space="0" w:color="auto"/>
            </w:tcBorders>
          </w:tcPr>
          <w:p w:rsidR="003D6F92"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52920,93544</w:t>
            </w:r>
          </w:p>
        </w:tc>
        <w:tc>
          <w:tcPr>
            <w:tcW w:w="1190" w:type="dxa"/>
            <w:gridSpan w:val="2"/>
            <w:tcBorders>
              <w:left w:val="single" w:sz="8" w:space="0" w:color="auto"/>
              <w:bottom w:val="single" w:sz="4" w:space="0" w:color="auto"/>
              <w:right w:val="single" w:sz="4" w:space="0" w:color="auto"/>
            </w:tcBorders>
          </w:tcPr>
          <w:p w:rsidR="003D6F92"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10640,13544</w:t>
            </w:r>
          </w:p>
        </w:tc>
        <w:tc>
          <w:tcPr>
            <w:tcW w:w="1134" w:type="dxa"/>
            <w:gridSpan w:val="4"/>
            <w:tcBorders>
              <w:left w:val="single" w:sz="4" w:space="0" w:color="auto"/>
              <w:bottom w:val="single" w:sz="4" w:space="0" w:color="auto"/>
              <w:right w:val="single" w:sz="8" w:space="0" w:color="auto"/>
            </w:tcBorders>
          </w:tcPr>
          <w:p w:rsidR="003D6F92" w:rsidRDefault="003D6F92" w:rsidP="001C6AB9">
            <w:r w:rsidRPr="00936C2A">
              <w:rPr>
                <w:rFonts w:ascii="Times New Roman" w:hAnsi="Times New Roman"/>
                <w:sz w:val="20"/>
                <w:szCs w:val="20"/>
              </w:rPr>
              <w:t>10570,20</w:t>
            </w:r>
          </w:p>
        </w:tc>
        <w:tc>
          <w:tcPr>
            <w:tcW w:w="1149" w:type="dxa"/>
            <w:gridSpan w:val="10"/>
            <w:tcBorders>
              <w:left w:val="single" w:sz="8" w:space="0" w:color="auto"/>
              <w:bottom w:val="single" w:sz="4" w:space="0" w:color="auto"/>
              <w:right w:val="single" w:sz="4" w:space="0" w:color="auto"/>
            </w:tcBorders>
          </w:tcPr>
          <w:p w:rsidR="003D6F92" w:rsidRDefault="003D6F92" w:rsidP="001C6AB9">
            <w:r w:rsidRPr="00936C2A">
              <w:rPr>
                <w:rFonts w:ascii="Times New Roman" w:hAnsi="Times New Roman"/>
                <w:sz w:val="20"/>
                <w:szCs w:val="20"/>
              </w:rPr>
              <w:t>10570,20</w:t>
            </w:r>
          </w:p>
        </w:tc>
        <w:tc>
          <w:tcPr>
            <w:tcW w:w="1119" w:type="dxa"/>
            <w:gridSpan w:val="13"/>
            <w:tcBorders>
              <w:left w:val="single" w:sz="4" w:space="0" w:color="auto"/>
              <w:bottom w:val="single" w:sz="4" w:space="0" w:color="auto"/>
              <w:right w:val="single" w:sz="4" w:space="0" w:color="auto"/>
            </w:tcBorders>
          </w:tcPr>
          <w:p w:rsidR="003D6F92" w:rsidRDefault="003D6F92" w:rsidP="001C6AB9">
            <w:r w:rsidRPr="00936C2A">
              <w:rPr>
                <w:rFonts w:ascii="Times New Roman" w:hAnsi="Times New Roman"/>
                <w:sz w:val="20"/>
                <w:szCs w:val="20"/>
              </w:rPr>
              <w:t>10570,20</w:t>
            </w:r>
          </w:p>
        </w:tc>
        <w:tc>
          <w:tcPr>
            <w:tcW w:w="1130" w:type="dxa"/>
            <w:gridSpan w:val="6"/>
            <w:tcBorders>
              <w:left w:val="single" w:sz="4" w:space="0" w:color="auto"/>
              <w:bottom w:val="single" w:sz="4" w:space="0" w:color="auto"/>
              <w:right w:val="single" w:sz="8" w:space="0" w:color="auto"/>
            </w:tcBorders>
          </w:tcPr>
          <w:p w:rsidR="003D6F92" w:rsidRDefault="003D6F92" w:rsidP="001C6AB9">
            <w:r w:rsidRPr="00936C2A">
              <w:rPr>
                <w:rFonts w:ascii="Times New Roman" w:hAnsi="Times New Roman"/>
                <w:sz w:val="20"/>
                <w:szCs w:val="20"/>
              </w:rPr>
              <w:t>10570,20</w:t>
            </w:r>
          </w:p>
        </w:tc>
        <w:tc>
          <w:tcPr>
            <w:tcW w:w="1989" w:type="dxa"/>
            <w:gridSpan w:val="3"/>
            <w:vMerge w:val="restart"/>
            <w:tcBorders>
              <w:top w:val="single" w:sz="4" w:space="0" w:color="auto"/>
              <w:right w:val="single" w:sz="4" w:space="0" w:color="auto"/>
            </w:tcBorders>
          </w:tcPr>
          <w:p w:rsidR="003D6F92" w:rsidRPr="00600815" w:rsidRDefault="003D6F92" w:rsidP="001C6AB9">
            <w:pPr>
              <w:rPr>
                <w:rFonts w:ascii="Times New Roman" w:hAnsi="Times New Roman"/>
                <w:sz w:val="20"/>
                <w:szCs w:val="20"/>
              </w:rPr>
            </w:pPr>
            <w:r w:rsidRPr="0060081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131FE1" w:rsidRPr="00600815" w:rsidTr="001C6AB9">
        <w:trPr>
          <w:trHeight w:val="45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19"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0" w:type="dxa"/>
            <w:gridSpan w:val="6"/>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3D6F92" w:rsidRPr="00600815" w:rsidTr="001C6AB9">
        <w:trPr>
          <w:trHeight w:val="480"/>
        </w:trPr>
        <w:tc>
          <w:tcPr>
            <w:tcW w:w="346" w:type="dxa"/>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3D6F92" w:rsidRPr="00600815" w:rsidRDefault="003D6F92"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3D6F92" w:rsidRPr="00600815" w:rsidRDefault="003D6F92"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tcBorders>
              <w:top w:val="single" w:sz="4" w:space="0" w:color="auto"/>
              <w:left w:val="single" w:sz="8" w:space="0" w:color="auto"/>
              <w:bottom w:val="single" w:sz="4" w:space="0" w:color="auto"/>
              <w:right w:val="single" w:sz="8" w:space="0" w:color="auto"/>
            </w:tcBorders>
          </w:tcPr>
          <w:p w:rsidR="003D6F92"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52920,93544</w:t>
            </w:r>
          </w:p>
        </w:tc>
        <w:tc>
          <w:tcPr>
            <w:tcW w:w="1190" w:type="dxa"/>
            <w:gridSpan w:val="2"/>
            <w:tcBorders>
              <w:top w:val="single" w:sz="4" w:space="0" w:color="auto"/>
              <w:left w:val="single" w:sz="8" w:space="0" w:color="auto"/>
              <w:bottom w:val="single" w:sz="4" w:space="0" w:color="auto"/>
              <w:right w:val="single" w:sz="4" w:space="0" w:color="auto"/>
            </w:tcBorders>
          </w:tcPr>
          <w:p w:rsidR="003D6F92"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10640,13544</w:t>
            </w:r>
          </w:p>
        </w:tc>
        <w:tc>
          <w:tcPr>
            <w:tcW w:w="1134" w:type="dxa"/>
            <w:gridSpan w:val="4"/>
            <w:tcBorders>
              <w:top w:val="single" w:sz="4" w:space="0" w:color="auto"/>
              <w:left w:val="single" w:sz="4" w:space="0" w:color="auto"/>
              <w:bottom w:val="single" w:sz="4"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10570,20</w:t>
            </w:r>
          </w:p>
        </w:tc>
        <w:tc>
          <w:tcPr>
            <w:tcW w:w="1149" w:type="dxa"/>
            <w:gridSpan w:val="10"/>
            <w:tcBorders>
              <w:top w:val="single" w:sz="4" w:space="0" w:color="auto"/>
              <w:left w:val="single" w:sz="8" w:space="0" w:color="auto"/>
              <w:bottom w:val="single" w:sz="4" w:space="0" w:color="auto"/>
              <w:right w:val="single" w:sz="4" w:space="0" w:color="auto"/>
            </w:tcBorders>
          </w:tcPr>
          <w:p w:rsidR="003D6F92" w:rsidRDefault="003D6F92" w:rsidP="001C6AB9">
            <w:r w:rsidRPr="00E46617">
              <w:rPr>
                <w:rFonts w:ascii="Times New Roman" w:hAnsi="Times New Roman"/>
                <w:sz w:val="20"/>
                <w:szCs w:val="20"/>
              </w:rPr>
              <w:t>10570,20</w:t>
            </w:r>
          </w:p>
        </w:tc>
        <w:tc>
          <w:tcPr>
            <w:tcW w:w="1119" w:type="dxa"/>
            <w:gridSpan w:val="13"/>
            <w:tcBorders>
              <w:top w:val="single" w:sz="4" w:space="0" w:color="auto"/>
              <w:left w:val="single" w:sz="4" w:space="0" w:color="auto"/>
              <w:bottom w:val="single" w:sz="4" w:space="0" w:color="auto"/>
              <w:right w:val="single" w:sz="4" w:space="0" w:color="auto"/>
            </w:tcBorders>
          </w:tcPr>
          <w:p w:rsidR="003D6F92" w:rsidRDefault="003D6F92" w:rsidP="001C6AB9">
            <w:r w:rsidRPr="00E46617">
              <w:rPr>
                <w:rFonts w:ascii="Times New Roman" w:hAnsi="Times New Roman"/>
                <w:sz w:val="20"/>
                <w:szCs w:val="20"/>
              </w:rPr>
              <w:t>10570,20</w:t>
            </w:r>
          </w:p>
        </w:tc>
        <w:tc>
          <w:tcPr>
            <w:tcW w:w="1130" w:type="dxa"/>
            <w:gridSpan w:val="6"/>
            <w:tcBorders>
              <w:top w:val="single" w:sz="4" w:space="0" w:color="auto"/>
              <w:left w:val="single" w:sz="4" w:space="0" w:color="auto"/>
              <w:bottom w:val="single" w:sz="4" w:space="0" w:color="auto"/>
              <w:right w:val="single" w:sz="8" w:space="0" w:color="auto"/>
            </w:tcBorders>
          </w:tcPr>
          <w:p w:rsidR="003D6F92" w:rsidRDefault="003D6F92" w:rsidP="001C6AB9">
            <w:r w:rsidRPr="00E46617">
              <w:rPr>
                <w:rFonts w:ascii="Times New Roman" w:hAnsi="Times New Roman"/>
                <w:sz w:val="20"/>
                <w:szCs w:val="20"/>
              </w:rPr>
              <w:t>10570,20</w:t>
            </w:r>
          </w:p>
        </w:tc>
        <w:tc>
          <w:tcPr>
            <w:tcW w:w="1989" w:type="dxa"/>
            <w:gridSpan w:val="3"/>
            <w:vMerge/>
            <w:tcBorders>
              <w:right w:val="single" w:sz="4" w:space="0" w:color="auto"/>
            </w:tcBorders>
          </w:tcPr>
          <w:p w:rsidR="003D6F92" w:rsidRPr="00600815" w:rsidRDefault="003D6F92" w:rsidP="001C6AB9">
            <w:pPr>
              <w:rPr>
                <w:rFonts w:ascii="Times New Roman" w:hAnsi="Times New Roman"/>
                <w:sz w:val="20"/>
                <w:szCs w:val="20"/>
              </w:rPr>
            </w:pPr>
          </w:p>
        </w:tc>
      </w:tr>
      <w:tr w:rsidR="00131FE1" w:rsidRPr="00600815" w:rsidTr="001C6AB9">
        <w:trPr>
          <w:trHeight w:val="435"/>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19" w:type="dxa"/>
            <w:gridSpan w:val="13"/>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0" w:type="dxa"/>
            <w:gridSpan w:val="6"/>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3D6F92" w:rsidRPr="00600815" w:rsidTr="001C6AB9">
        <w:trPr>
          <w:trHeight w:val="510"/>
        </w:trPr>
        <w:tc>
          <w:tcPr>
            <w:tcW w:w="346" w:type="dxa"/>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9.</w:t>
            </w:r>
          </w:p>
        </w:tc>
        <w:tc>
          <w:tcPr>
            <w:tcW w:w="1398" w:type="dxa"/>
            <w:gridSpan w:val="2"/>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D6F92"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3D6F92" w:rsidRPr="00600815">
                <w:rPr>
                  <w:rFonts w:ascii="Times New Roman" w:hAnsi="Times New Roman"/>
                  <w:sz w:val="20"/>
                  <w:szCs w:val="20"/>
                </w:rPr>
                <w:t xml:space="preserve">мероприятие </w:t>
              </w:r>
            </w:hyperlink>
            <w:r w:rsidR="003D6F92" w:rsidRPr="00600815">
              <w:rPr>
                <w:rFonts w:ascii="Times New Roman" w:hAnsi="Times New Roman"/>
                <w:sz w:val="20"/>
                <w:szCs w:val="20"/>
              </w:rPr>
              <w:t>17</w:t>
            </w:r>
          </w:p>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414" w:type="dxa"/>
            <w:gridSpan w:val="3"/>
            <w:vMerge w:val="restart"/>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3D6F92" w:rsidRPr="00600815" w:rsidRDefault="003D6F92"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D6F92" w:rsidRPr="00600815" w:rsidRDefault="003D6F92"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3D6F92"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41464,66456</w:t>
            </w:r>
          </w:p>
        </w:tc>
        <w:tc>
          <w:tcPr>
            <w:tcW w:w="1190" w:type="dxa"/>
            <w:gridSpan w:val="2"/>
            <w:tcBorders>
              <w:left w:val="single" w:sz="8" w:space="0" w:color="auto"/>
              <w:bottom w:val="single" w:sz="4" w:space="0" w:color="auto"/>
              <w:right w:val="single" w:sz="4" w:space="0" w:color="auto"/>
            </w:tcBorders>
          </w:tcPr>
          <w:p w:rsidR="003D6F92" w:rsidRPr="002865AA"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8215,86456</w:t>
            </w:r>
          </w:p>
        </w:tc>
        <w:tc>
          <w:tcPr>
            <w:tcW w:w="1134" w:type="dxa"/>
            <w:gridSpan w:val="4"/>
            <w:tcBorders>
              <w:left w:val="single" w:sz="4" w:space="0" w:color="auto"/>
              <w:bottom w:val="single" w:sz="4"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8312,20</w:t>
            </w:r>
          </w:p>
        </w:tc>
        <w:tc>
          <w:tcPr>
            <w:tcW w:w="1149" w:type="dxa"/>
            <w:gridSpan w:val="10"/>
            <w:tcBorders>
              <w:left w:val="single" w:sz="8" w:space="0" w:color="auto"/>
              <w:bottom w:val="single" w:sz="4" w:space="0" w:color="auto"/>
              <w:right w:val="single" w:sz="4" w:space="0" w:color="auto"/>
            </w:tcBorders>
          </w:tcPr>
          <w:p w:rsidR="003D6F92" w:rsidRDefault="003D6F92" w:rsidP="001C6AB9">
            <w:r w:rsidRPr="00474F1F">
              <w:rPr>
                <w:rFonts w:ascii="Times New Roman" w:hAnsi="Times New Roman"/>
                <w:sz w:val="20"/>
                <w:szCs w:val="20"/>
              </w:rPr>
              <w:t>8312,20</w:t>
            </w:r>
          </w:p>
        </w:tc>
        <w:tc>
          <w:tcPr>
            <w:tcW w:w="1119" w:type="dxa"/>
            <w:gridSpan w:val="13"/>
            <w:tcBorders>
              <w:left w:val="single" w:sz="4" w:space="0" w:color="auto"/>
              <w:bottom w:val="single" w:sz="4" w:space="0" w:color="auto"/>
              <w:right w:val="single" w:sz="4" w:space="0" w:color="auto"/>
            </w:tcBorders>
          </w:tcPr>
          <w:p w:rsidR="003D6F92" w:rsidRDefault="003D6F92" w:rsidP="001C6AB9">
            <w:r w:rsidRPr="00474F1F">
              <w:rPr>
                <w:rFonts w:ascii="Times New Roman" w:hAnsi="Times New Roman"/>
                <w:sz w:val="20"/>
                <w:szCs w:val="20"/>
              </w:rPr>
              <w:t>8312,20</w:t>
            </w:r>
          </w:p>
        </w:tc>
        <w:tc>
          <w:tcPr>
            <w:tcW w:w="1130" w:type="dxa"/>
            <w:gridSpan w:val="6"/>
            <w:tcBorders>
              <w:left w:val="single" w:sz="4" w:space="0" w:color="auto"/>
              <w:bottom w:val="single" w:sz="4" w:space="0" w:color="auto"/>
              <w:right w:val="single" w:sz="8" w:space="0" w:color="auto"/>
            </w:tcBorders>
          </w:tcPr>
          <w:p w:rsidR="003D6F92" w:rsidRDefault="003D6F92" w:rsidP="001C6AB9">
            <w:r w:rsidRPr="00474F1F">
              <w:rPr>
                <w:rFonts w:ascii="Times New Roman" w:hAnsi="Times New Roman"/>
                <w:sz w:val="20"/>
                <w:szCs w:val="20"/>
              </w:rPr>
              <w:t>8312,20</w:t>
            </w:r>
          </w:p>
        </w:tc>
        <w:tc>
          <w:tcPr>
            <w:tcW w:w="1989" w:type="dxa"/>
            <w:gridSpan w:val="3"/>
            <w:vMerge w:val="restart"/>
            <w:tcBorders>
              <w:top w:val="single" w:sz="4" w:space="0" w:color="auto"/>
              <w:right w:val="single" w:sz="4" w:space="0" w:color="auto"/>
            </w:tcBorders>
          </w:tcPr>
          <w:p w:rsidR="003D6F92" w:rsidRPr="00600815" w:rsidRDefault="003D6F92" w:rsidP="001C6AB9">
            <w:pPr>
              <w:rPr>
                <w:rFonts w:ascii="Times New Roman" w:hAnsi="Times New Roman"/>
                <w:sz w:val="20"/>
                <w:szCs w:val="20"/>
              </w:rPr>
            </w:pPr>
            <w:r w:rsidRPr="00600815">
              <w:rPr>
                <w:rFonts w:ascii="Times New Roman" w:hAnsi="Times New Roman"/>
                <w:sz w:val="20"/>
                <w:szCs w:val="20"/>
              </w:rPr>
              <w:t xml:space="preserve">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w:t>
            </w:r>
            <w:r w:rsidRPr="00600815">
              <w:rPr>
                <w:rFonts w:ascii="Times New Roman" w:hAnsi="Times New Roman"/>
                <w:sz w:val="20"/>
                <w:szCs w:val="20"/>
              </w:rPr>
              <w:lastRenderedPageBreak/>
              <w:t>родителям</w:t>
            </w:r>
          </w:p>
        </w:tc>
      </w:tr>
      <w:tr w:rsidR="00131FE1" w:rsidRPr="00600815" w:rsidTr="001C6AB9">
        <w:trPr>
          <w:trHeight w:val="72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2865AA"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19"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0" w:type="dxa"/>
            <w:gridSpan w:val="6"/>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3D6F92" w:rsidRPr="00600815" w:rsidTr="001C6AB9">
        <w:trPr>
          <w:trHeight w:val="615"/>
        </w:trPr>
        <w:tc>
          <w:tcPr>
            <w:tcW w:w="346" w:type="dxa"/>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3D6F92" w:rsidRPr="00600815" w:rsidRDefault="003D6F92"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3D6F92" w:rsidRPr="00600815" w:rsidRDefault="003D6F92"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3D6F92" w:rsidRPr="00600815" w:rsidRDefault="003D6F92"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3D6F92"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41464,66456</w:t>
            </w:r>
          </w:p>
        </w:tc>
        <w:tc>
          <w:tcPr>
            <w:tcW w:w="1190" w:type="dxa"/>
            <w:gridSpan w:val="2"/>
            <w:tcBorders>
              <w:top w:val="single" w:sz="4" w:space="0" w:color="auto"/>
              <w:left w:val="single" w:sz="8" w:space="0" w:color="auto"/>
              <w:bottom w:val="single" w:sz="4" w:space="0" w:color="auto"/>
              <w:right w:val="single" w:sz="4" w:space="0" w:color="auto"/>
            </w:tcBorders>
          </w:tcPr>
          <w:p w:rsidR="003D6F92" w:rsidRPr="002865AA"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8215,86456</w:t>
            </w:r>
          </w:p>
        </w:tc>
        <w:tc>
          <w:tcPr>
            <w:tcW w:w="1134" w:type="dxa"/>
            <w:gridSpan w:val="4"/>
            <w:tcBorders>
              <w:top w:val="single" w:sz="4" w:space="0" w:color="auto"/>
              <w:left w:val="single" w:sz="4" w:space="0" w:color="auto"/>
              <w:bottom w:val="single" w:sz="4" w:space="0" w:color="auto"/>
              <w:right w:val="single" w:sz="8" w:space="0" w:color="auto"/>
            </w:tcBorders>
          </w:tcPr>
          <w:p w:rsidR="003D6F92" w:rsidRDefault="003D6F92" w:rsidP="001C6AB9">
            <w:r w:rsidRPr="00186444">
              <w:rPr>
                <w:rFonts w:ascii="Times New Roman" w:hAnsi="Times New Roman"/>
                <w:sz w:val="20"/>
                <w:szCs w:val="20"/>
              </w:rPr>
              <w:t>8312,20</w:t>
            </w:r>
          </w:p>
        </w:tc>
        <w:tc>
          <w:tcPr>
            <w:tcW w:w="1149" w:type="dxa"/>
            <w:gridSpan w:val="10"/>
            <w:tcBorders>
              <w:top w:val="single" w:sz="4" w:space="0" w:color="auto"/>
              <w:left w:val="single" w:sz="8" w:space="0" w:color="auto"/>
              <w:bottom w:val="single" w:sz="4" w:space="0" w:color="auto"/>
              <w:right w:val="single" w:sz="4" w:space="0" w:color="auto"/>
            </w:tcBorders>
          </w:tcPr>
          <w:p w:rsidR="003D6F92" w:rsidRDefault="003D6F92" w:rsidP="001C6AB9">
            <w:r w:rsidRPr="00186444">
              <w:rPr>
                <w:rFonts w:ascii="Times New Roman" w:hAnsi="Times New Roman"/>
                <w:sz w:val="20"/>
                <w:szCs w:val="20"/>
              </w:rPr>
              <w:t>8312,20</w:t>
            </w:r>
          </w:p>
        </w:tc>
        <w:tc>
          <w:tcPr>
            <w:tcW w:w="1119" w:type="dxa"/>
            <w:gridSpan w:val="13"/>
            <w:tcBorders>
              <w:top w:val="single" w:sz="4" w:space="0" w:color="auto"/>
              <w:left w:val="single" w:sz="4" w:space="0" w:color="auto"/>
              <w:bottom w:val="single" w:sz="4" w:space="0" w:color="auto"/>
              <w:right w:val="single" w:sz="4" w:space="0" w:color="auto"/>
            </w:tcBorders>
          </w:tcPr>
          <w:p w:rsidR="003D6F92" w:rsidRDefault="003D6F92" w:rsidP="001C6AB9">
            <w:r w:rsidRPr="00186444">
              <w:rPr>
                <w:rFonts w:ascii="Times New Roman" w:hAnsi="Times New Roman"/>
                <w:sz w:val="20"/>
                <w:szCs w:val="20"/>
              </w:rPr>
              <w:t>8312,20</w:t>
            </w:r>
          </w:p>
        </w:tc>
        <w:tc>
          <w:tcPr>
            <w:tcW w:w="1130" w:type="dxa"/>
            <w:gridSpan w:val="6"/>
            <w:tcBorders>
              <w:top w:val="single" w:sz="4" w:space="0" w:color="auto"/>
              <w:left w:val="single" w:sz="4" w:space="0" w:color="auto"/>
              <w:bottom w:val="single" w:sz="4" w:space="0" w:color="auto"/>
              <w:right w:val="single" w:sz="8" w:space="0" w:color="auto"/>
            </w:tcBorders>
          </w:tcPr>
          <w:p w:rsidR="003D6F92" w:rsidRDefault="003D6F92" w:rsidP="001C6AB9">
            <w:r w:rsidRPr="00186444">
              <w:rPr>
                <w:rFonts w:ascii="Times New Roman" w:hAnsi="Times New Roman"/>
                <w:sz w:val="20"/>
                <w:szCs w:val="20"/>
              </w:rPr>
              <w:t>8312,20</w:t>
            </w:r>
          </w:p>
        </w:tc>
        <w:tc>
          <w:tcPr>
            <w:tcW w:w="1989" w:type="dxa"/>
            <w:gridSpan w:val="3"/>
            <w:vMerge/>
            <w:tcBorders>
              <w:right w:val="single" w:sz="4" w:space="0" w:color="auto"/>
            </w:tcBorders>
          </w:tcPr>
          <w:p w:rsidR="003D6F92" w:rsidRPr="00600815" w:rsidRDefault="003D6F92" w:rsidP="001C6AB9">
            <w:pPr>
              <w:rPr>
                <w:rFonts w:ascii="Times New Roman" w:hAnsi="Times New Roman"/>
                <w:sz w:val="20"/>
                <w:szCs w:val="20"/>
              </w:rPr>
            </w:pPr>
          </w:p>
        </w:tc>
      </w:tr>
      <w:tr w:rsidR="00131FE1" w:rsidRPr="00600815" w:rsidTr="001C6AB9">
        <w:trPr>
          <w:trHeight w:val="1041"/>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19" w:type="dxa"/>
            <w:gridSpan w:val="13"/>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0" w:type="dxa"/>
            <w:gridSpan w:val="6"/>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1C7AB6" w:rsidRPr="00600815" w:rsidTr="001C6AB9">
        <w:trPr>
          <w:trHeight w:val="315"/>
        </w:trPr>
        <w:tc>
          <w:tcPr>
            <w:tcW w:w="346" w:type="dxa"/>
            <w:vMerge w:val="restart"/>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20.</w:t>
            </w:r>
          </w:p>
        </w:tc>
        <w:tc>
          <w:tcPr>
            <w:tcW w:w="1398" w:type="dxa"/>
            <w:gridSpan w:val="2"/>
            <w:vMerge w:val="restart"/>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C7AB6"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1C7AB6" w:rsidRPr="00600815">
                <w:rPr>
                  <w:rFonts w:ascii="Times New Roman" w:hAnsi="Times New Roman"/>
                  <w:sz w:val="20"/>
                  <w:szCs w:val="20"/>
                </w:rPr>
                <w:t xml:space="preserve">мероприятие </w:t>
              </w:r>
            </w:hyperlink>
            <w:r w:rsidR="001C7AB6" w:rsidRPr="00600815">
              <w:rPr>
                <w:rFonts w:ascii="Times New Roman" w:hAnsi="Times New Roman"/>
                <w:sz w:val="20"/>
                <w:szCs w:val="20"/>
              </w:rPr>
              <w:t>18</w:t>
            </w:r>
          </w:p>
          <w:p w:rsidR="001C7AB6" w:rsidRPr="00600815" w:rsidRDefault="001C7AB6"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414" w:type="dxa"/>
            <w:gridSpan w:val="3"/>
            <w:vMerge w:val="restart"/>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C7AB6" w:rsidRPr="00600815" w:rsidRDefault="001C7AB6"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C7AB6" w:rsidRPr="00600815" w:rsidRDefault="001C7AB6"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C7AB6"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3896,40</w:t>
            </w:r>
          </w:p>
        </w:tc>
        <w:tc>
          <w:tcPr>
            <w:tcW w:w="1190" w:type="dxa"/>
            <w:gridSpan w:val="2"/>
            <w:tcBorders>
              <w:left w:val="single" w:sz="8" w:space="0" w:color="auto"/>
              <w:bottom w:val="single" w:sz="4" w:space="0" w:color="auto"/>
              <w:right w:val="single" w:sz="4" w:space="0" w:color="auto"/>
            </w:tcBorders>
          </w:tcPr>
          <w:p w:rsidR="001C7AB6" w:rsidRPr="002865AA"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571,2</w:t>
            </w:r>
          </w:p>
        </w:tc>
        <w:tc>
          <w:tcPr>
            <w:tcW w:w="1134" w:type="dxa"/>
            <w:gridSpan w:val="4"/>
            <w:tcBorders>
              <w:left w:val="single" w:sz="4" w:space="0" w:color="auto"/>
              <w:bottom w:val="single" w:sz="4"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831,3</w:t>
            </w:r>
          </w:p>
        </w:tc>
        <w:tc>
          <w:tcPr>
            <w:tcW w:w="1149" w:type="dxa"/>
            <w:gridSpan w:val="10"/>
            <w:tcBorders>
              <w:left w:val="single" w:sz="8" w:space="0" w:color="auto"/>
              <w:bottom w:val="single" w:sz="4" w:space="0" w:color="auto"/>
              <w:right w:val="single" w:sz="4" w:space="0" w:color="auto"/>
            </w:tcBorders>
          </w:tcPr>
          <w:p w:rsidR="001C7AB6" w:rsidRDefault="001C7AB6" w:rsidP="001C6AB9">
            <w:r w:rsidRPr="005353F1">
              <w:rPr>
                <w:rFonts w:ascii="Times New Roman" w:hAnsi="Times New Roman"/>
                <w:sz w:val="20"/>
                <w:szCs w:val="20"/>
              </w:rPr>
              <w:t>831,3</w:t>
            </w:r>
          </w:p>
        </w:tc>
        <w:tc>
          <w:tcPr>
            <w:tcW w:w="1119" w:type="dxa"/>
            <w:gridSpan w:val="13"/>
            <w:tcBorders>
              <w:left w:val="single" w:sz="4" w:space="0" w:color="auto"/>
              <w:bottom w:val="single" w:sz="4" w:space="0" w:color="auto"/>
              <w:right w:val="single" w:sz="4" w:space="0" w:color="auto"/>
            </w:tcBorders>
          </w:tcPr>
          <w:p w:rsidR="001C7AB6" w:rsidRDefault="001C7AB6" w:rsidP="001C6AB9">
            <w:r w:rsidRPr="005353F1">
              <w:rPr>
                <w:rFonts w:ascii="Times New Roman" w:hAnsi="Times New Roman"/>
                <w:sz w:val="20"/>
                <w:szCs w:val="20"/>
              </w:rPr>
              <w:t>831,3</w:t>
            </w:r>
          </w:p>
        </w:tc>
        <w:tc>
          <w:tcPr>
            <w:tcW w:w="1130" w:type="dxa"/>
            <w:gridSpan w:val="6"/>
            <w:tcBorders>
              <w:left w:val="single" w:sz="4" w:space="0" w:color="auto"/>
              <w:bottom w:val="single" w:sz="4" w:space="0" w:color="auto"/>
              <w:right w:val="single" w:sz="8" w:space="0" w:color="auto"/>
            </w:tcBorders>
          </w:tcPr>
          <w:p w:rsidR="001C7AB6" w:rsidRDefault="001C7AB6" w:rsidP="001C6AB9">
            <w:r w:rsidRPr="005353F1">
              <w:rPr>
                <w:rFonts w:ascii="Times New Roman" w:hAnsi="Times New Roman"/>
                <w:sz w:val="20"/>
                <w:szCs w:val="20"/>
              </w:rPr>
              <w:t>831,3</w:t>
            </w:r>
          </w:p>
        </w:tc>
        <w:tc>
          <w:tcPr>
            <w:tcW w:w="1989" w:type="dxa"/>
            <w:gridSpan w:val="3"/>
            <w:vMerge w:val="restart"/>
            <w:tcBorders>
              <w:top w:val="single" w:sz="4" w:space="0" w:color="auto"/>
              <w:right w:val="single" w:sz="4" w:space="0" w:color="auto"/>
            </w:tcBorders>
          </w:tcPr>
          <w:p w:rsidR="001C7AB6" w:rsidRPr="00600815" w:rsidRDefault="001C7AB6" w:rsidP="001C6AB9">
            <w:pPr>
              <w:rPr>
                <w:rFonts w:ascii="Times New Roman" w:hAnsi="Times New Roman"/>
                <w:sz w:val="20"/>
                <w:szCs w:val="20"/>
              </w:rPr>
            </w:pPr>
            <w:r w:rsidRPr="0060081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1C7AB6" w:rsidRPr="00600815" w:rsidTr="001C6AB9">
        <w:trPr>
          <w:trHeight w:val="450"/>
        </w:trPr>
        <w:tc>
          <w:tcPr>
            <w:tcW w:w="346" w:type="dxa"/>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C7AB6" w:rsidRPr="00600815" w:rsidRDefault="001C7AB6"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C7AB6" w:rsidRPr="00600815" w:rsidRDefault="001C7AB6" w:rsidP="001C6AB9">
            <w:pPr>
              <w:autoSpaceDE w:val="0"/>
              <w:autoSpaceDN w:val="0"/>
              <w:adjustRightInd w:val="0"/>
              <w:spacing w:after="0" w:line="240" w:lineRule="auto"/>
              <w:jc w:val="center"/>
              <w:rPr>
                <w:rFonts w:ascii="Times New Roman" w:hAnsi="Times New Roman"/>
                <w:sz w:val="20"/>
                <w:szCs w:val="20"/>
              </w:rPr>
            </w:pPr>
          </w:p>
          <w:p w:rsidR="001C7AB6" w:rsidRPr="00600815" w:rsidRDefault="001C7AB6"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C7AB6"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3896,40</w:t>
            </w:r>
          </w:p>
        </w:tc>
        <w:tc>
          <w:tcPr>
            <w:tcW w:w="1190" w:type="dxa"/>
            <w:gridSpan w:val="2"/>
            <w:tcBorders>
              <w:top w:val="single" w:sz="4" w:space="0" w:color="auto"/>
              <w:left w:val="single" w:sz="8" w:space="0" w:color="auto"/>
              <w:bottom w:val="single" w:sz="4" w:space="0" w:color="auto"/>
              <w:right w:val="single" w:sz="4" w:space="0" w:color="auto"/>
            </w:tcBorders>
          </w:tcPr>
          <w:p w:rsidR="001C7AB6" w:rsidRPr="002865AA"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571,2</w:t>
            </w:r>
          </w:p>
        </w:tc>
        <w:tc>
          <w:tcPr>
            <w:tcW w:w="1134" w:type="dxa"/>
            <w:gridSpan w:val="4"/>
            <w:tcBorders>
              <w:top w:val="single" w:sz="4" w:space="0" w:color="auto"/>
              <w:left w:val="single" w:sz="4" w:space="0" w:color="auto"/>
              <w:bottom w:val="single" w:sz="4" w:space="0" w:color="auto"/>
              <w:right w:val="single" w:sz="8" w:space="0" w:color="auto"/>
            </w:tcBorders>
          </w:tcPr>
          <w:p w:rsidR="001C7AB6" w:rsidRDefault="001C7AB6" w:rsidP="001C6AB9">
            <w:r w:rsidRPr="00685756">
              <w:rPr>
                <w:rFonts w:ascii="Times New Roman" w:hAnsi="Times New Roman"/>
                <w:sz w:val="20"/>
                <w:szCs w:val="20"/>
              </w:rPr>
              <w:t>831,3</w:t>
            </w:r>
          </w:p>
        </w:tc>
        <w:tc>
          <w:tcPr>
            <w:tcW w:w="1149" w:type="dxa"/>
            <w:gridSpan w:val="10"/>
            <w:tcBorders>
              <w:top w:val="single" w:sz="4" w:space="0" w:color="auto"/>
              <w:left w:val="single" w:sz="8" w:space="0" w:color="auto"/>
              <w:bottom w:val="single" w:sz="4" w:space="0" w:color="auto"/>
              <w:right w:val="single" w:sz="4" w:space="0" w:color="auto"/>
            </w:tcBorders>
          </w:tcPr>
          <w:p w:rsidR="001C7AB6" w:rsidRDefault="001C7AB6" w:rsidP="001C6AB9">
            <w:r w:rsidRPr="00685756">
              <w:rPr>
                <w:rFonts w:ascii="Times New Roman" w:hAnsi="Times New Roman"/>
                <w:sz w:val="20"/>
                <w:szCs w:val="20"/>
              </w:rPr>
              <w:t>831,3</w:t>
            </w:r>
          </w:p>
        </w:tc>
        <w:tc>
          <w:tcPr>
            <w:tcW w:w="1119" w:type="dxa"/>
            <w:gridSpan w:val="13"/>
            <w:tcBorders>
              <w:top w:val="single" w:sz="4" w:space="0" w:color="auto"/>
              <w:left w:val="single" w:sz="4" w:space="0" w:color="auto"/>
              <w:bottom w:val="single" w:sz="4" w:space="0" w:color="auto"/>
              <w:right w:val="single" w:sz="4" w:space="0" w:color="auto"/>
            </w:tcBorders>
          </w:tcPr>
          <w:p w:rsidR="001C7AB6" w:rsidRDefault="001C7AB6" w:rsidP="001C6AB9">
            <w:r w:rsidRPr="00685756">
              <w:rPr>
                <w:rFonts w:ascii="Times New Roman" w:hAnsi="Times New Roman"/>
                <w:sz w:val="20"/>
                <w:szCs w:val="20"/>
              </w:rPr>
              <w:t>831,3</w:t>
            </w:r>
          </w:p>
        </w:tc>
        <w:tc>
          <w:tcPr>
            <w:tcW w:w="1130" w:type="dxa"/>
            <w:gridSpan w:val="6"/>
            <w:tcBorders>
              <w:top w:val="single" w:sz="4" w:space="0" w:color="auto"/>
              <w:left w:val="single" w:sz="4" w:space="0" w:color="auto"/>
              <w:bottom w:val="single" w:sz="4" w:space="0" w:color="auto"/>
              <w:right w:val="single" w:sz="8" w:space="0" w:color="auto"/>
            </w:tcBorders>
          </w:tcPr>
          <w:p w:rsidR="001C7AB6" w:rsidRDefault="001C7AB6" w:rsidP="001C6AB9">
            <w:r w:rsidRPr="00685756">
              <w:rPr>
                <w:rFonts w:ascii="Times New Roman" w:hAnsi="Times New Roman"/>
                <w:sz w:val="20"/>
                <w:szCs w:val="20"/>
              </w:rPr>
              <w:t>831,3</w:t>
            </w:r>
          </w:p>
        </w:tc>
        <w:tc>
          <w:tcPr>
            <w:tcW w:w="1989" w:type="dxa"/>
            <w:gridSpan w:val="3"/>
            <w:vMerge/>
            <w:tcBorders>
              <w:right w:val="single" w:sz="4" w:space="0" w:color="auto"/>
            </w:tcBorders>
          </w:tcPr>
          <w:p w:rsidR="001C7AB6" w:rsidRPr="00600815" w:rsidRDefault="001C7AB6" w:rsidP="001C6AB9">
            <w:pPr>
              <w:rPr>
                <w:rFonts w:ascii="Times New Roman" w:hAnsi="Times New Roman"/>
                <w:sz w:val="20"/>
                <w:szCs w:val="20"/>
              </w:rPr>
            </w:pPr>
          </w:p>
        </w:tc>
      </w:tr>
      <w:tr w:rsidR="00131FE1" w:rsidRPr="00600815" w:rsidTr="001C6AB9">
        <w:trPr>
          <w:trHeight w:val="70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3" w:type="dxa"/>
            <w:gridSpan w:val="15"/>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21" w:type="dxa"/>
            <w:gridSpan w:val="5"/>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1020"/>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3" w:type="dxa"/>
            <w:gridSpan w:val="15"/>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21" w:type="dxa"/>
            <w:gridSpan w:val="5"/>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30"/>
        </w:trPr>
        <w:tc>
          <w:tcPr>
            <w:tcW w:w="346" w:type="dxa"/>
            <w:vMerge w:val="restart"/>
            <w:tcBorders>
              <w:left w:val="single" w:sz="8" w:space="0" w:color="auto"/>
              <w:right w:val="single" w:sz="8" w:space="0" w:color="auto"/>
            </w:tcBorders>
          </w:tcPr>
          <w:p w:rsidR="00131FE1" w:rsidRPr="00600815" w:rsidRDefault="001C6AB9"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w:t>
            </w:r>
            <w:r w:rsidR="00131FE1">
              <w:rPr>
                <w:rFonts w:ascii="Times New Roman" w:hAnsi="Times New Roman"/>
                <w:sz w:val="20"/>
                <w:szCs w:val="20"/>
              </w:rPr>
              <w:t>.</w:t>
            </w:r>
          </w:p>
        </w:tc>
        <w:tc>
          <w:tcPr>
            <w:tcW w:w="1398" w:type="dxa"/>
            <w:gridSpan w:val="2"/>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131FE1" w:rsidRPr="00600815">
                <w:rPr>
                  <w:rFonts w:ascii="Times New Roman" w:hAnsi="Times New Roman"/>
                  <w:sz w:val="20"/>
                  <w:szCs w:val="20"/>
                </w:rPr>
                <w:t xml:space="preserve">мероприятие </w:t>
              </w:r>
            </w:hyperlink>
            <w:r w:rsidR="001C6AB9">
              <w:rPr>
                <w:rFonts w:ascii="Times New Roman" w:hAnsi="Times New Roman"/>
                <w:sz w:val="20"/>
                <w:szCs w:val="20"/>
              </w:rPr>
              <w:t>19</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41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3" w:type="dxa"/>
            <w:gridSpan w:val="15"/>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21" w:type="dxa"/>
            <w:gridSpan w:val="5"/>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131FE1" w:rsidRPr="00600815" w:rsidRDefault="00131FE1" w:rsidP="001C6AB9">
            <w:pPr>
              <w:rPr>
                <w:rFonts w:ascii="Times New Roman" w:hAnsi="Times New Roman"/>
                <w:sz w:val="20"/>
                <w:szCs w:val="20"/>
              </w:rPr>
            </w:pPr>
            <w:r w:rsidRPr="00600815">
              <w:rPr>
                <w:rFonts w:ascii="Times New Roman" w:hAnsi="Times New Roman"/>
                <w:sz w:val="20"/>
                <w:szCs w:val="20"/>
              </w:rPr>
              <w:t xml:space="preserve">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w:t>
            </w:r>
            <w:r w:rsidRPr="00600815">
              <w:rPr>
                <w:rFonts w:ascii="Times New Roman" w:hAnsi="Times New Roman"/>
                <w:sz w:val="20"/>
                <w:szCs w:val="20"/>
              </w:rPr>
              <w:lastRenderedPageBreak/>
              <w:t>зданий детских садов</w:t>
            </w:r>
          </w:p>
        </w:tc>
      </w:tr>
      <w:tr w:rsidR="00131FE1" w:rsidRPr="00600815" w:rsidTr="001C6AB9">
        <w:trPr>
          <w:trHeight w:val="49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3" w:type="dxa"/>
            <w:gridSpan w:val="15"/>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21" w:type="dxa"/>
            <w:gridSpan w:val="5"/>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39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9"/>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3" w:type="dxa"/>
            <w:gridSpan w:val="15"/>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21" w:type="dxa"/>
            <w:gridSpan w:val="5"/>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2095"/>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65" w:type="dxa"/>
            <w:gridSpan w:val="10"/>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815"/>
        </w:trPr>
        <w:tc>
          <w:tcPr>
            <w:tcW w:w="346" w:type="dxa"/>
            <w:vMerge w:val="restart"/>
            <w:tcBorders>
              <w:top w:val="single" w:sz="4" w:space="0" w:color="auto"/>
              <w:left w:val="single" w:sz="8" w:space="0" w:color="auto"/>
              <w:right w:val="single" w:sz="8" w:space="0" w:color="auto"/>
            </w:tcBorders>
          </w:tcPr>
          <w:p w:rsidR="00131FE1" w:rsidRPr="00600815" w:rsidRDefault="001C6AB9"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22</w:t>
            </w:r>
            <w:r w:rsidR="00131FE1">
              <w:rPr>
                <w:rFonts w:ascii="Times New Roman" w:hAnsi="Times New Roman"/>
                <w:sz w:val="20"/>
                <w:szCs w:val="20"/>
              </w:rPr>
              <w:t>.</w:t>
            </w:r>
          </w:p>
        </w:tc>
        <w:tc>
          <w:tcPr>
            <w:tcW w:w="1398" w:type="dxa"/>
            <w:gridSpan w:val="2"/>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rPr>
                <w:rFonts w:ascii="Times New Roman" w:hAnsi="Times New Roman"/>
                <w:sz w:val="20"/>
                <w:szCs w:val="20"/>
              </w:rPr>
            </w:pPr>
            <w:hyperlink w:anchor="Par1586" w:history="1">
              <w:r w:rsidR="00131FE1" w:rsidRPr="00600815">
                <w:rPr>
                  <w:rFonts w:ascii="Times New Roman" w:hAnsi="Times New Roman"/>
                  <w:sz w:val="20"/>
                  <w:szCs w:val="20"/>
                </w:rPr>
                <w:t xml:space="preserve">мероприятие </w:t>
              </w:r>
            </w:hyperlink>
            <w:r w:rsidR="001C6AB9">
              <w:rPr>
                <w:rFonts w:ascii="Times New Roman" w:hAnsi="Times New Roman"/>
                <w:sz w:val="20"/>
                <w:szCs w:val="20"/>
              </w:rPr>
              <w:t>20</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"Проведение капитального ремонта в спортивных залах расположенных в сельской местности, с целью создания условий для занятий физической культурой и спортом"</w:t>
            </w:r>
          </w:p>
        </w:tc>
        <w:tc>
          <w:tcPr>
            <w:tcW w:w="1414"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2063,80</w:t>
            </w:r>
          </w:p>
        </w:tc>
        <w:tc>
          <w:tcPr>
            <w:tcW w:w="1190" w:type="dxa"/>
            <w:gridSpan w:val="2"/>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2063,80</w:t>
            </w: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65" w:type="dxa"/>
            <w:gridSpan w:val="10"/>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131FE1" w:rsidRPr="00600815" w:rsidRDefault="00131FE1" w:rsidP="001C6AB9">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131FE1" w:rsidRPr="00600815" w:rsidTr="001C6AB9">
        <w:trPr>
          <w:trHeight w:val="76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398,80</w:t>
            </w: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398,80</w:t>
            </w: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65" w:type="dxa"/>
            <w:gridSpan w:val="10"/>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91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1456,00</w:t>
            </w: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1456,00</w:t>
            </w: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65" w:type="dxa"/>
            <w:gridSpan w:val="10"/>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1140"/>
        </w:trPr>
        <w:tc>
          <w:tcPr>
            <w:tcW w:w="346" w:type="dxa"/>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209,0</w:t>
            </w: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209,0</w:t>
            </w: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65" w:type="dxa"/>
            <w:gridSpan w:val="10"/>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AD6C58" w:rsidRPr="00600815" w:rsidTr="001C6AB9">
        <w:trPr>
          <w:trHeight w:val="470"/>
        </w:trPr>
        <w:tc>
          <w:tcPr>
            <w:tcW w:w="346" w:type="dxa"/>
            <w:tcBorders>
              <w:top w:val="single" w:sz="4" w:space="0" w:color="auto"/>
              <w:left w:val="single" w:sz="8" w:space="0" w:color="auto"/>
              <w:right w:val="single" w:sz="8" w:space="0" w:color="auto"/>
            </w:tcBorders>
          </w:tcPr>
          <w:p w:rsidR="00AD6C58" w:rsidRDefault="00AD6C58" w:rsidP="001C6AB9">
            <w:pPr>
              <w:autoSpaceDE w:val="0"/>
              <w:autoSpaceDN w:val="0"/>
              <w:adjustRightInd w:val="0"/>
              <w:jc w:val="both"/>
              <w:rPr>
                <w:rFonts w:ascii="Times New Roman" w:hAnsi="Times New Roman"/>
                <w:sz w:val="20"/>
                <w:szCs w:val="20"/>
              </w:rPr>
            </w:pPr>
          </w:p>
        </w:tc>
        <w:tc>
          <w:tcPr>
            <w:tcW w:w="1398" w:type="dxa"/>
            <w:gridSpan w:val="2"/>
            <w:tcBorders>
              <w:top w:val="single" w:sz="4" w:space="0" w:color="auto"/>
              <w:left w:val="single" w:sz="8" w:space="0" w:color="auto"/>
              <w:right w:val="single" w:sz="8" w:space="0" w:color="auto"/>
            </w:tcBorders>
          </w:tcPr>
          <w:p w:rsidR="00AD6C58" w:rsidRPr="00600815" w:rsidRDefault="00AD6C58" w:rsidP="001C6AB9">
            <w:pPr>
              <w:autoSpaceDE w:val="0"/>
              <w:autoSpaceDN w:val="0"/>
              <w:adjustRightInd w:val="0"/>
              <w:rPr>
                <w:rFonts w:ascii="Times New Roman" w:hAnsi="Times New Roman"/>
                <w:sz w:val="20"/>
                <w:szCs w:val="20"/>
              </w:rPr>
            </w:pPr>
          </w:p>
        </w:tc>
        <w:tc>
          <w:tcPr>
            <w:tcW w:w="1834" w:type="dxa"/>
            <w:gridSpan w:val="3"/>
            <w:tcBorders>
              <w:top w:val="single" w:sz="4" w:space="0" w:color="auto"/>
              <w:left w:val="single" w:sz="8" w:space="0" w:color="auto"/>
              <w:right w:val="single" w:sz="8" w:space="0" w:color="auto"/>
            </w:tcBorders>
          </w:tcPr>
          <w:p w:rsidR="00AD6C58" w:rsidRPr="001A5395" w:rsidRDefault="00AD6C58" w:rsidP="001C6AB9">
            <w:pPr>
              <w:autoSpaceDE w:val="0"/>
              <w:autoSpaceDN w:val="0"/>
              <w:adjustRightInd w:val="0"/>
              <w:rPr>
                <w:rFonts w:ascii="Times New Roman" w:hAnsi="Times New Roman"/>
                <w:sz w:val="20"/>
                <w:szCs w:val="20"/>
              </w:rPr>
            </w:pPr>
          </w:p>
        </w:tc>
        <w:tc>
          <w:tcPr>
            <w:tcW w:w="1414" w:type="dxa"/>
            <w:gridSpan w:val="3"/>
            <w:tcBorders>
              <w:top w:val="single" w:sz="4" w:space="0" w:color="auto"/>
              <w:left w:val="single" w:sz="8" w:space="0" w:color="auto"/>
              <w:right w:val="single" w:sz="8" w:space="0" w:color="auto"/>
            </w:tcBorders>
          </w:tcPr>
          <w:p w:rsidR="00AD6C58" w:rsidRDefault="00AD6C58"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right w:val="single" w:sz="8" w:space="0" w:color="auto"/>
            </w:tcBorders>
          </w:tcPr>
          <w:p w:rsidR="00AD6C58" w:rsidRPr="00600815" w:rsidRDefault="00AD6C58"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right w:val="single" w:sz="8" w:space="0" w:color="auto"/>
            </w:tcBorders>
          </w:tcPr>
          <w:p w:rsidR="00AD6C58" w:rsidRPr="00600815" w:rsidRDefault="00AD6C58"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right w:val="single" w:sz="4" w:space="0" w:color="auto"/>
            </w:tcBorders>
          </w:tcPr>
          <w:p w:rsidR="00AD6C58" w:rsidRPr="00600815" w:rsidRDefault="00AD6C58"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right w:val="single" w:sz="8" w:space="0" w:color="auto"/>
            </w:tcBorders>
          </w:tcPr>
          <w:p w:rsidR="00AD6C58" w:rsidRPr="00600815" w:rsidRDefault="00AD6C58"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right w:val="single" w:sz="4" w:space="0" w:color="auto"/>
            </w:tcBorders>
          </w:tcPr>
          <w:p w:rsidR="00AD6C58" w:rsidRPr="00600815" w:rsidRDefault="00AD6C58" w:rsidP="001C6AB9">
            <w:pPr>
              <w:autoSpaceDE w:val="0"/>
              <w:autoSpaceDN w:val="0"/>
              <w:adjustRightInd w:val="0"/>
              <w:spacing w:after="0" w:line="240" w:lineRule="auto"/>
              <w:rPr>
                <w:rFonts w:ascii="Times New Roman" w:hAnsi="Times New Roman"/>
                <w:sz w:val="20"/>
                <w:szCs w:val="20"/>
              </w:rPr>
            </w:pPr>
          </w:p>
        </w:tc>
        <w:tc>
          <w:tcPr>
            <w:tcW w:w="1065" w:type="dxa"/>
            <w:gridSpan w:val="10"/>
            <w:tcBorders>
              <w:top w:val="single" w:sz="4" w:space="0" w:color="auto"/>
              <w:left w:val="single" w:sz="4" w:space="0" w:color="auto"/>
              <w:right w:val="single" w:sz="4" w:space="0" w:color="auto"/>
            </w:tcBorders>
          </w:tcPr>
          <w:p w:rsidR="00AD6C58" w:rsidRPr="00600815" w:rsidRDefault="00AD6C58"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right w:val="single" w:sz="4" w:space="0" w:color="auto"/>
            </w:tcBorders>
          </w:tcPr>
          <w:p w:rsidR="00AD6C58" w:rsidRPr="00600815" w:rsidRDefault="00AD6C58"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AD6C58" w:rsidRPr="00600815" w:rsidRDefault="00AD6C58" w:rsidP="001C6AB9">
            <w:pPr>
              <w:rPr>
                <w:rFonts w:ascii="Times New Roman" w:hAnsi="Times New Roman"/>
                <w:sz w:val="20"/>
                <w:szCs w:val="20"/>
              </w:rPr>
            </w:pPr>
          </w:p>
        </w:tc>
      </w:tr>
      <w:tr w:rsidR="00131FE1" w:rsidRPr="00600815" w:rsidTr="001C6AB9">
        <w:trPr>
          <w:trHeight w:val="360"/>
        </w:trPr>
        <w:tc>
          <w:tcPr>
            <w:tcW w:w="346" w:type="dxa"/>
            <w:vMerge w:val="restart"/>
            <w:tcBorders>
              <w:left w:val="single" w:sz="8" w:space="0" w:color="auto"/>
              <w:right w:val="single" w:sz="8" w:space="0" w:color="auto"/>
            </w:tcBorders>
          </w:tcPr>
          <w:p w:rsidR="00131FE1" w:rsidRDefault="00E04904"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w:t>
            </w:r>
            <w:r w:rsidR="00131FE1">
              <w:rPr>
                <w:rFonts w:ascii="Times New Roman" w:hAnsi="Times New Roman"/>
                <w:sz w:val="20"/>
                <w:szCs w:val="20"/>
              </w:rPr>
              <w:t>.</w:t>
            </w:r>
          </w:p>
        </w:tc>
        <w:tc>
          <w:tcPr>
            <w:tcW w:w="1398" w:type="dxa"/>
            <w:gridSpan w:val="2"/>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2</w:t>
            </w:r>
            <w:r w:rsidR="00E04904">
              <w:rPr>
                <w:rFonts w:ascii="Times New Roman" w:hAnsi="Times New Roman"/>
                <w:sz w:val="20"/>
                <w:szCs w:val="20"/>
              </w:rPr>
              <w:t>1</w:t>
            </w:r>
          </w:p>
        </w:tc>
        <w:tc>
          <w:tcPr>
            <w:tcW w:w="1834" w:type="dxa"/>
            <w:gridSpan w:val="3"/>
            <w:vMerge w:val="restart"/>
            <w:tcBorders>
              <w:left w:val="single" w:sz="8" w:space="0" w:color="auto"/>
              <w:right w:val="single" w:sz="8" w:space="0" w:color="auto"/>
            </w:tcBorders>
          </w:tcPr>
          <w:p w:rsidR="00131FE1" w:rsidRPr="001A539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414" w:type="dxa"/>
            <w:gridSpan w:val="3"/>
            <w:vMerge w:val="restart"/>
            <w:tcBorders>
              <w:left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1943,9</w:t>
            </w:r>
          </w:p>
        </w:tc>
        <w:tc>
          <w:tcPr>
            <w:tcW w:w="1190" w:type="dxa"/>
            <w:gridSpan w:val="2"/>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1943,9</w:t>
            </w: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65" w:type="dxa"/>
            <w:gridSpan w:val="10"/>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540"/>
        </w:trPr>
        <w:tc>
          <w:tcPr>
            <w:tcW w:w="346" w:type="dxa"/>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49"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65" w:type="dxa"/>
            <w:gridSpan w:val="10"/>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630"/>
        </w:trPr>
        <w:tc>
          <w:tcPr>
            <w:tcW w:w="346" w:type="dxa"/>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1698,90</w:t>
            </w: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1698,90</w:t>
            </w: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39" w:type="dxa"/>
            <w:gridSpan w:val="14"/>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01" w:type="dxa"/>
            <w:gridSpan w:val="11"/>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735"/>
        </w:trPr>
        <w:tc>
          <w:tcPr>
            <w:tcW w:w="346" w:type="dxa"/>
            <w:vMerge/>
            <w:tcBorders>
              <w:left w:val="single" w:sz="8" w:space="0" w:color="auto"/>
              <w:bottom w:val="single" w:sz="8" w:space="0" w:color="auto"/>
              <w:right w:val="single" w:sz="8" w:space="0" w:color="auto"/>
            </w:tcBorders>
          </w:tcPr>
          <w:p w:rsidR="00131FE1"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245,0</w:t>
            </w: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245,0</w:t>
            </w: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39" w:type="dxa"/>
            <w:gridSpan w:val="14"/>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01" w:type="dxa"/>
            <w:gridSpan w:val="11"/>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FD16FF" w:rsidRPr="00600815" w:rsidTr="001C6AB9">
        <w:trPr>
          <w:trHeight w:val="360"/>
        </w:trPr>
        <w:tc>
          <w:tcPr>
            <w:tcW w:w="346" w:type="dxa"/>
            <w:vMerge w:val="restart"/>
            <w:tcBorders>
              <w:left w:val="single" w:sz="8" w:space="0" w:color="auto"/>
              <w:right w:val="single" w:sz="8" w:space="0" w:color="auto"/>
            </w:tcBorders>
          </w:tcPr>
          <w:p w:rsidR="00FD16FF" w:rsidRPr="00600815" w:rsidRDefault="00FD16FF" w:rsidP="00E04904">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r w:rsidR="00E04904">
              <w:rPr>
                <w:rFonts w:ascii="Times New Roman" w:hAnsi="Times New Roman"/>
                <w:sz w:val="20"/>
                <w:szCs w:val="20"/>
              </w:rPr>
              <w:t>4</w:t>
            </w:r>
            <w:r>
              <w:rPr>
                <w:rFonts w:ascii="Times New Roman" w:hAnsi="Times New Roman"/>
                <w:sz w:val="20"/>
                <w:szCs w:val="20"/>
              </w:rPr>
              <w:t>.</w:t>
            </w:r>
          </w:p>
        </w:tc>
        <w:tc>
          <w:tcPr>
            <w:tcW w:w="1398" w:type="dxa"/>
            <w:gridSpan w:val="2"/>
            <w:vMerge w:val="restart"/>
            <w:tcBorders>
              <w:left w:val="single" w:sz="8" w:space="0" w:color="auto"/>
              <w:right w:val="single" w:sz="8" w:space="0" w:color="auto"/>
            </w:tcBorders>
          </w:tcPr>
          <w:p w:rsidR="00FD16FF" w:rsidRPr="00600815" w:rsidRDefault="001C1C79" w:rsidP="001C6AB9">
            <w:pPr>
              <w:autoSpaceDE w:val="0"/>
              <w:autoSpaceDN w:val="0"/>
              <w:adjustRightInd w:val="0"/>
              <w:spacing w:after="0" w:line="240" w:lineRule="auto"/>
            </w:pPr>
            <w:hyperlink w:anchor="Par2662" w:history="1">
              <w:r w:rsidR="00FD16FF" w:rsidRPr="00600815">
                <w:rPr>
                  <w:rFonts w:ascii="Times New Roman" w:hAnsi="Times New Roman"/>
                  <w:sz w:val="20"/>
                  <w:szCs w:val="20"/>
                </w:rPr>
                <w:t>Подпрограмма</w:t>
              </w:r>
            </w:hyperlink>
          </w:p>
          <w:p w:rsidR="00FD16FF" w:rsidRPr="00600815" w:rsidRDefault="00FD16FF" w:rsidP="001C6AB9">
            <w:pPr>
              <w:autoSpaceDE w:val="0"/>
              <w:autoSpaceDN w:val="0"/>
              <w:adjustRightInd w:val="0"/>
              <w:spacing w:after="0" w:line="240" w:lineRule="auto"/>
            </w:pPr>
          </w:p>
        </w:tc>
        <w:tc>
          <w:tcPr>
            <w:tcW w:w="1834" w:type="dxa"/>
            <w:gridSpan w:val="3"/>
            <w:vMerge w:val="restart"/>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"Школьное питание"       </w:t>
            </w:r>
          </w:p>
          <w:p w:rsidR="00FD16FF" w:rsidRPr="00600815" w:rsidRDefault="00FD16FF" w:rsidP="001C6AB9">
            <w:pPr>
              <w:autoSpaceDE w:val="0"/>
              <w:autoSpaceDN w:val="0"/>
              <w:adjustRightInd w:val="0"/>
              <w:spacing w:after="0" w:line="240" w:lineRule="auto"/>
              <w:rPr>
                <w:rFonts w:ascii="Times New Roman" w:hAnsi="Times New Roman"/>
                <w:sz w:val="20"/>
                <w:szCs w:val="20"/>
              </w:rPr>
            </w:pPr>
          </w:p>
        </w:tc>
        <w:tc>
          <w:tcPr>
            <w:tcW w:w="1414" w:type="dxa"/>
            <w:gridSpan w:val="3"/>
            <w:vMerge w:val="restart"/>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w:t>
            </w:r>
          </w:p>
        </w:tc>
        <w:tc>
          <w:tcPr>
            <w:tcW w:w="1692" w:type="dxa"/>
            <w:gridSpan w:val="3"/>
            <w:tcBorders>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lastRenderedPageBreak/>
              <w:t>Всего, в том числе:</w:t>
            </w:r>
          </w:p>
        </w:tc>
        <w:tc>
          <w:tcPr>
            <w:tcW w:w="1273" w:type="dxa"/>
            <w:gridSpan w:val="2"/>
            <w:tcBorders>
              <w:left w:val="single" w:sz="8" w:space="0" w:color="auto"/>
              <w:bottom w:val="single" w:sz="4" w:space="0" w:color="auto"/>
              <w:right w:val="single" w:sz="8" w:space="0" w:color="auto"/>
            </w:tcBorders>
          </w:tcPr>
          <w:p w:rsidR="00FD16FF"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72816,10</w:t>
            </w:r>
          </w:p>
        </w:tc>
        <w:tc>
          <w:tcPr>
            <w:tcW w:w="1190" w:type="dxa"/>
            <w:gridSpan w:val="2"/>
            <w:tcBorders>
              <w:left w:val="single" w:sz="8" w:space="0" w:color="auto"/>
              <w:bottom w:val="single" w:sz="4" w:space="0" w:color="auto"/>
              <w:right w:val="single" w:sz="4"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C851E7">
              <w:rPr>
                <w:rFonts w:ascii="Times New Roman" w:hAnsi="Times New Roman"/>
                <w:sz w:val="20"/>
                <w:szCs w:val="20"/>
              </w:rPr>
              <w:t> 666,90</w:t>
            </w:r>
          </w:p>
        </w:tc>
        <w:tc>
          <w:tcPr>
            <w:tcW w:w="1134" w:type="dxa"/>
            <w:gridSpan w:val="4"/>
            <w:tcBorders>
              <w:left w:val="single" w:sz="4"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14 787,30</w:t>
            </w:r>
          </w:p>
        </w:tc>
        <w:tc>
          <w:tcPr>
            <w:tcW w:w="1239" w:type="dxa"/>
            <w:gridSpan w:val="14"/>
            <w:tcBorders>
              <w:left w:val="single" w:sz="8" w:space="0" w:color="auto"/>
              <w:bottom w:val="single" w:sz="4" w:space="0" w:color="auto"/>
              <w:right w:val="single" w:sz="4" w:space="0" w:color="auto"/>
            </w:tcBorders>
          </w:tcPr>
          <w:p w:rsidR="00FD16FF" w:rsidRDefault="00FD16FF" w:rsidP="001C6AB9">
            <w:r w:rsidRPr="00A02144">
              <w:rPr>
                <w:rFonts w:ascii="Times New Roman" w:hAnsi="Times New Roman"/>
                <w:sz w:val="20"/>
                <w:szCs w:val="20"/>
              </w:rPr>
              <w:t>14 787,30</w:t>
            </w:r>
          </w:p>
        </w:tc>
        <w:tc>
          <w:tcPr>
            <w:tcW w:w="1101" w:type="dxa"/>
            <w:gridSpan w:val="11"/>
            <w:tcBorders>
              <w:left w:val="single" w:sz="4" w:space="0" w:color="auto"/>
              <w:bottom w:val="single" w:sz="4" w:space="0" w:color="auto"/>
              <w:right w:val="single" w:sz="4" w:space="0" w:color="auto"/>
            </w:tcBorders>
          </w:tcPr>
          <w:p w:rsidR="00FD16FF" w:rsidRDefault="00FD16FF" w:rsidP="001C6AB9">
            <w:r w:rsidRPr="00A02144">
              <w:rPr>
                <w:rFonts w:ascii="Times New Roman" w:hAnsi="Times New Roman"/>
                <w:sz w:val="20"/>
                <w:szCs w:val="20"/>
              </w:rPr>
              <w:t>14 787,30</w:t>
            </w:r>
          </w:p>
        </w:tc>
        <w:tc>
          <w:tcPr>
            <w:tcW w:w="1058" w:type="dxa"/>
            <w:gridSpan w:val="4"/>
            <w:tcBorders>
              <w:left w:val="single" w:sz="4" w:space="0" w:color="auto"/>
              <w:bottom w:val="single" w:sz="4" w:space="0" w:color="auto"/>
              <w:right w:val="single" w:sz="4" w:space="0" w:color="auto"/>
            </w:tcBorders>
          </w:tcPr>
          <w:p w:rsidR="00FD16FF" w:rsidRDefault="00FD16FF" w:rsidP="001C6AB9">
            <w:r w:rsidRPr="00A02144">
              <w:rPr>
                <w:rFonts w:ascii="Times New Roman" w:hAnsi="Times New Roman"/>
                <w:sz w:val="20"/>
                <w:szCs w:val="20"/>
              </w:rPr>
              <w:t>14 787,30</w:t>
            </w:r>
          </w:p>
        </w:tc>
        <w:tc>
          <w:tcPr>
            <w:tcW w:w="1989" w:type="dxa"/>
            <w:gridSpan w:val="3"/>
            <w:vMerge w:val="restart"/>
            <w:tcBorders>
              <w:top w:val="single" w:sz="4" w:space="0" w:color="auto"/>
              <w:right w:val="single" w:sz="4" w:space="0" w:color="auto"/>
            </w:tcBorders>
          </w:tcPr>
          <w:p w:rsidR="00FD16FF" w:rsidRPr="00600815" w:rsidRDefault="00FD16FF" w:rsidP="001C6AB9">
            <w:pPr>
              <w:rPr>
                <w:rFonts w:ascii="Times New Roman" w:hAnsi="Times New Roman"/>
                <w:sz w:val="20"/>
                <w:szCs w:val="20"/>
              </w:rPr>
            </w:pPr>
            <w:r w:rsidRPr="00600815">
              <w:rPr>
                <w:rFonts w:ascii="Times New Roman" w:hAnsi="Times New Roman"/>
                <w:sz w:val="20"/>
                <w:szCs w:val="20"/>
              </w:rPr>
              <w:t xml:space="preserve">повышение </w:t>
            </w:r>
            <w:r w:rsidRPr="00600815">
              <w:rPr>
                <w:rFonts w:ascii="Times New Roman" w:hAnsi="Times New Roman"/>
                <w:sz w:val="20"/>
                <w:szCs w:val="20"/>
              </w:rPr>
              <w:lastRenderedPageBreak/>
              <w:t xml:space="preserve">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w:t>
            </w:r>
            <w:r w:rsidRPr="00600815">
              <w:rPr>
                <w:rFonts w:ascii="Times New Roman" w:hAnsi="Times New Roman"/>
                <w:sz w:val="20"/>
                <w:szCs w:val="20"/>
              </w:rPr>
              <w:lastRenderedPageBreak/>
              <w:t>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FD16FF" w:rsidRPr="00600815" w:rsidRDefault="00FD16FF" w:rsidP="001C6AB9">
            <w:pPr>
              <w:rPr>
                <w:rFonts w:ascii="Times New Roman" w:hAnsi="Times New Roman"/>
                <w:sz w:val="20"/>
                <w:szCs w:val="20"/>
              </w:rPr>
            </w:pPr>
          </w:p>
        </w:tc>
      </w:tr>
      <w:tr w:rsidR="00131FE1" w:rsidRPr="00600815" w:rsidTr="001C6AB9">
        <w:trPr>
          <w:trHeight w:val="27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p>
        </w:tc>
        <w:tc>
          <w:tcPr>
            <w:tcW w:w="1273" w:type="dxa"/>
            <w:gridSpan w:val="2"/>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vMerge w:val="restart"/>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vMerge w:val="restart"/>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39" w:type="dxa"/>
            <w:gridSpan w:val="14"/>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01" w:type="dxa"/>
            <w:gridSpan w:val="11"/>
            <w:tcBorders>
              <w:top w:val="single" w:sz="4" w:space="0" w:color="auto"/>
              <w:left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top w:val="single" w:sz="4" w:space="0" w:color="auto"/>
              <w:left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27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vMerge/>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vMerge/>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39" w:type="dxa"/>
            <w:gridSpan w:val="14"/>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01" w:type="dxa"/>
            <w:gridSpan w:val="11"/>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58" w:type="dxa"/>
            <w:gridSpan w:val="4"/>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FD16FF" w:rsidRPr="00600815" w:rsidTr="001C6AB9">
        <w:trPr>
          <w:trHeight w:val="259"/>
        </w:trPr>
        <w:tc>
          <w:tcPr>
            <w:tcW w:w="346" w:type="dxa"/>
            <w:vMerge/>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FD16FF" w:rsidRPr="008B7590" w:rsidRDefault="00FD16FF"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D16FF" w:rsidRPr="00600815" w:rsidRDefault="00FD16FF" w:rsidP="001C6AB9">
            <w:pPr>
              <w:autoSpaceDE w:val="0"/>
              <w:autoSpaceDN w:val="0"/>
              <w:adjustRightInd w:val="0"/>
              <w:spacing w:after="0" w:line="240" w:lineRule="auto"/>
              <w:rPr>
                <w:rFonts w:ascii="Times New Roman" w:hAnsi="Times New Roman"/>
                <w:sz w:val="20"/>
                <w:szCs w:val="20"/>
                <w:highlight w:val="yellow"/>
              </w:rPr>
            </w:pPr>
          </w:p>
        </w:tc>
        <w:tc>
          <w:tcPr>
            <w:tcW w:w="1273" w:type="dxa"/>
            <w:gridSpan w:val="2"/>
            <w:tcBorders>
              <w:top w:val="single" w:sz="4" w:space="0" w:color="auto"/>
              <w:left w:val="single" w:sz="8" w:space="0" w:color="auto"/>
              <w:bottom w:val="single" w:sz="4" w:space="0" w:color="auto"/>
              <w:right w:val="single" w:sz="8" w:space="0" w:color="auto"/>
            </w:tcBorders>
          </w:tcPr>
          <w:p w:rsidR="00FD16FF"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44723,3</w:t>
            </w:r>
          </w:p>
        </w:tc>
        <w:tc>
          <w:tcPr>
            <w:tcW w:w="1190" w:type="dxa"/>
            <w:gridSpan w:val="2"/>
            <w:tcBorders>
              <w:top w:val="single" w:sz="4" w:space="0" w:color="auto"/>
              <w:left w:val="single" w:sz="8" w:space="0" w:color="auto"/>
              <w:bottom w:val="single" w:sz="4" w:space="0" w:color="auto"/>
              <w:right w:val="single" w:sz="4" w:space="0" w:color="auto"/>
            </w:tcBorders>
          </w:tcPr>
          <w:p w:rsidR="00FD16FF" w:rsidRPr="002865AA"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8666,90</w:t>
            </w:r>
          </w:p>
        </w:tc>
        <w:tc>
          <w:tcPr>
            <w:tcW w:w="1134" w:type="dxa"/>
            <w:gridSpan w:val="4"/>
            <w:tcBorders>
              <w:top w:val="single" w:sz="4" w:space="0" w:color="auto"/>
              <w:left w:val="single" w:sz="4"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9 014,10</w:t>
            </w:r>
          </w:p>
        </w:tc>
        <w:tc>
          <w:tcPr>
            <w:tcW w:w="1239" w:type="dxa"/>
            <w:gridSpan w:val="14"/>
            <w:tcBorders>
              <w:top w:val="single" w:sz="4" w:space="0" w:color="auto"/>
              <w:left w:val="single" w:sz="8" w:space="0" w:color="auto"/>
              <w:bottom w:val="single" w:sz="4" w:space="0" w:color="auto"/>
              <w:right w:val="single" w:sz="4"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9 014,10</w:t>
            </w:r>
          </w:p>
        </w:tc>
        <w:tc>
          <w:tcPr>
            <w:tcW w:w="1101" w:type="dxa"/>
            <w:gridSpan w:val="11"/>
            <w:tcBorders>
              <w:top w:val="single" w:sz="4" w:space="0" w:color="auto"/>
              <w:left w:val="single" w:sz="4" w:space="0" w:color="auto"/>
              <w:bottom w:val="single" w:sz="4" w:space="0" w:color="auto"/>
              <w:right w:val="single" w:sz="4" w:space="0" w:color="auto"/>
            </w:tcBorders>
          </w:tcPr>
          <w:p w:rsidR="00FD16FF" w:rsidRDefault="00FD16FF" w:rsidP="001C6AB9">
            <w:r w:rsidRPr="00F87901">
              <w:rPr>
                <w:rFonts w:ascii="Times New Roman" w:hAnsi="Times New Roman"/>
                <w:sz w:val="20"/>
                <w:szCs w:val="20"/>
              </w:rPr>
              <w:t>9 014,10</w:t>
            </w:r>
          </w:p>
        </w:tc>
        <w:tc>
          <w:tcPr>
            <w:tcW w:w="1058" w:type="dxa"/>
            <w:gridSpan w:val="4"/>
            <w:tcBorders>
              <w:top w:val="single" w:sz="4" w:space="0" w:color="auto"/>
              <w:left w:val="single" w:sz="4" w:space="0" w:color="auto"/>
              <w:bottom w:val="single" w:sz="4" w:space="0" w:color="auto"/>
              <w:right w:val="single" w:sz="4" w:space="0" w:color="auto"/>
            </w:tcBorders>
          </w:tcPr>
          <w:p w:rsidR="00FD16FF" w:rsidRDefault="00FD16FF" w:rsidP="001C6AB9">
            <w:r w:rsidRPr="00F87901">
              <w:rPr>
                <w:rFonts w:ascii="Times New Roman" w:hAnsi="Times New Roman"/>
                <w:sz w:val="20"/>
                <w:szCs w:val="20"/>
              </w:rPr>
              <w:t>9 014,10</w:t>
            </w:r>
          </w:p>
        </w:tc>
        <w:tc>
          <w:tcPr>
            <w:tcW w:w="1989" w:type="dxa"/>
            <w:gridSpan w:val="3"/>
            <w:vMerge/>
            <w:tcBorders>
              <w:right w:val="single" w:sz="4" w:space="0" w:color="auto"/>
            </w:tcBorders>
          </w:tcPr>
          <w:p w:rsidR="00FD16FF" w:rsidRPr="00600815" w:rsidRDefault="00FD16FF" w:rsidP="001C6AB9">
            <w:pPr>
              <w:rPr>
                <w:rFonts w:ascii="Times New Roman" w:hAnsi="Times New Roman"/>
                <w:sz w:val="20"/>
                <w:szCs w:val="20"/>
              </w:rPr>
            </w:pPr>
          </w:p>
        </w:tc>
      </w:tr>
      <w:tr w:rsidR="00FD16FF" w:rsidRPr="00600815" w:rsidTr="001C6AB9">
        <w:trPr>
          <w:trHeight w:val="721"/>
        </w:trPr>
        <w:tc>
          <w:tcPr>
            <w:tcW w:w="346" w:type="dxa"/>
            <w:vMerge/>
            <w:tcBorders>
              <w:left w:val="single" w:sz="8"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jc w:val="both"/>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jc w:val="both"/>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jc w:val="both"/>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28 092,80</w:t>
            </w:r>
          </w:p>
        </w:tc>
        <w:tc>
          <w:tcPr>
            <w:tcW w:w="1190" w:type="dxa"/>
            <w:gridSpan w:val="2"/>
            <w:tcBorders>
              <w:top w:val="single" w:sz="4" w:space="0" w:color="auto"/>
              <w:left w:val="single" w:sz="8" w:space="0" w:color="auto"/>
              <w:bottom w:val="single" w:sz="8" w:space="0" w:color="auto"/>
              <w:right w:val="single" w:sz="4" w:space="0" w:color="auto"/>
            </w:tcBorders>
          </w:tcPr>
          <w:p w:rsidR="00FD16FF" w:rsidRPr="002865AA"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134" w:type="dxa"/>
            <w:gridSpan w:val="4"/>
            <w:tcBorders>
              <w:top w:val="single" w:sz="4" w:space="0" w:color="auto"/>
              <w:left w:val="single" w:sz="4"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5 773,20</w:t>
            </w:r>
          </w:p>
        </w:tc>
        <w:tc>
          <w:tcPr>
            <w:tcW w:w="1239" w:type="dxa"/>
            <w:gridSpan w:val="14"/>
            <w:tcBorders>
              <w:top w:val="single" w:sz="4" w:space="0" w:color="auto"/>
              <w:left w:val="single" w:sz="8" w:space="0" w:color="auto"/>
              <w:bottom w:val="single" w:sz="8" w:space="0" w:color="auto"/>
              <w:right w:val="single" w:sz="4" w:space="0" w:color="auto"/>
            </w:tcBorders>
          </w:tcPr>
          <w:p w:rsidR="00FD16FF" w:rsidRDefault="00FD16FF" w:rsidP="001C6AB9">
            <w:r w:rsidRPr="0019585F">
              <w:rPr>
                <w:rFonts w:ascii="Times New Roman" w:hAnsi="Times New Roman"/>
                <w:sz w:val="20"/>
                <w:szCs w:val="20"/>
              </w:rPr>
              <w:t>5 773,20</w:t>
            </w:r>
          </w:p>
        </w:tc>
        <w:tc>
          <w:tcPr>
            <w:tcW w:w="1101" w:type="dxa"/>
            <w:gridSpan w:val="11"/>
            <w:tcBorders>
              <w:top w:val="single" w:sz="4" w:space="0" w:color="auto"/>
              <w:left w:val="single" w:sz="4" w:space="0" w:color="auto"/>
              <w:bottom w:val="single" w:sz="8" w:space="0" w:color="auto"/>
              <w:right w:val="single" w:sz="4" w:space="0" w:color="auto"/>
            </w:tcBorders>
          </w:tcPr>
          <w:p w:rsidR="00FD16FF" w:rsidRDefault="00FD16FF" w:rsidP="001C6AB9">
            <w:r w:rsidRPr="0019585F">
              <w:rPr>
                <w:rFonts w:ascii="Times New Roman" w:hAnsi="Times New Roman"/>
                <w:sz w:val="20"/>
                <w:szCs w:val="20"/>
              </w:rPr>
              <w:t>5 773,20</w:t>
            </w:r>
          </w:p>
        </w:tc>
        <w:tc>
          <w:tcPr>
            <w:tcW w:w="1058" w:type="dxa"/>
            <w:gridSpan w:val="4"/>
            <w:tcBorders>
              <w:top w:val="single" w:sz="4" w:space="0" w:color="auto"/>
              <w:left w:val="single" w:sz="4" w:space="0" w:color="auto"/>
              <w:bottom w:val="single" w:sz="8" w:space="0" w:color="auto"/>
              <w:right w:val="single" w:sz="4" w:space="0" w:color="auto"/>
            </w:tcBorders>
          </w:tcPr>
          <w:p w:rsidR="00FD16FF" w:rsidRDefault="00FD16FF" w:rsidP="001C6AB9">
            <w:r w:rsidRPr="0019585F">
              <w:rPr>
                <w:rFonts w:ascii="Times New Roman" w:hAnsi="Times New Roman"/>
                <w:sz w:val="20"/>
                <w:szCs w:val="20"/>
              </w:rPr>
              <w:t>5 773,20</w:t>
            </w:r>
          </w:p>
        </w:tc>
        <w:tc>
          <w:tcPr>
            <w:tcW w:w="1989" w:type="dxa"/>
            <w:gridSpan w:val="3"/>
            <w:vMerge/>
            <w:tcBorders>
              <w:bottom w:val="single" w:sz="4" w:space="0" w:color="auto"/>
              <w:right w:val="single" w:sz="4" w:space="0" w:color="auto"/>
            </w:tcBorders>
          </w:tcPr>
          <w:p w:rsidR="00FD16FF" w:rsidRPr="00600815" w:rsidRDefault="00FD16FF" w:rsidP="001C6AB9">
            <w:pPr>
              <w:rPr>
                <w:rFonts w:ascii="Times New Roman" w:hAnsi="Times New Roman"/>
                <w:sz w:val="20"/>
                <w:szCs w:val="20"/>
              </w:rPr>
            </w:pPr>
          </w:p>
        </w:tc>
      </w:tr>
      <w:tr w:rsidR="00FD16FF" w:rsidRPr="00600815" w:rsidTr="001C6AB9">
        <w:trPr>
          <w:trHeight w:val="315"/>
        </w:trPr>
        <w:tc>
          <w:tcPr>
            <w:tcW w:w="346" w:type="dxa"/>
            <w:vMerge w:val="restart"/>
            <w:tcBorders>
              <w:left w:val="single" w:sz="8" w:space="0" w:color="auto"/>
              <w:right w:val="single" w:sz="8" w:space="0" w:color="auto"/>
            </w:tcBorders>
          </w:tcPr>
          <w:p w:rsidR="00FD16FF" w:rsidRPr="00600815" w:rsidRDefault="00E0490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w:t>
            </w:r>
            <w:r w:rsidR="00FD16FF">
              <w:rPr>
                <w:rFonts w:ascii="Times New Roman" w:hAnsi="Times New Roman"/>
                <w:sz w:val="20"/>
                <w:szCs w:val="20"/>
              </w:rPr>
              <w:t>.</w:t>
            </w:r>
          </w:p>
        </w:tc>
        <w:tc>
          <w:tcPr>
            <w:tcW w:w="1398" w:type="dxa"/>
            <w:gridSpan w:val="2"/>
            <w:vMerge w:val="restart"/>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6FF" w:rsidRPr="00600815" w:rsidRDefault="001C1C79" w:rsidP="001C6AB9">
            <w:pPr>
              <w:autoSpaceDE w:val="0"/>
              <w:autoSpaceDN w:val="0"/>
              <w:adjustRightInd w:val="0"/>
              <w:spacing w:after="0" w:line="240" w:lineRule="auto"/>
            </w:pPr>
            <w:hyperlink w:anchor="Par2817" w:history="1">
              <w:r w:rsidR="00FD16FF" w:rsidRPr="00600815">
                <w:rPr>
                  <w:rFonts w:ascii="Times New Roman" w:hAnsi="Times New Roman"/>
                  <w:sz w:val="20"/>
                  <w:szCs w:val="20"/>
                </w:rPr>
                <w:t>мероприятие 1</w:t>
              </w:r>
            </w:hyperlink>
          </w:p>
          <w:p w:rsidR="00FD16FF" w:rsidRPr="00600815" w:rsidRDefault="00FD16FF"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"Совершенствование  </w:t>
            </w:r>
          </w:p>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организацией        </w:t>
            </w:r>
          </w:p>
          <w:p w:rsidR="00FD16FF" w:rsidRPr="00600815" w:rsidRDefault="00FD16FF" w:rsidP="001C6AB9">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414" w:type="dxa"/>
            <w:gridSpan w:val="3"/>
            <w:vMerge w:val="restart"/>
            <w:tcBorders>
              <w:left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692" w:type="dxa"/>
            <w:gridSpan w:val="3"/>
            <w:tcBorders>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FD16FF" w:rsidRPr="00600815" w:rsidRDefault="00FD16FF"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FD16FF"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72816,10</w:t>
            </w:r>
          </w:p>
        </w:tc>
        <w:tc>
          <w:tcPr>
            <w:tcW w:w="1190" w:type="dxa"/>
            <w:gridSpan w:val="2"/>
            <w:tcBorders>
              <w:left w:val="single" w:sz="8" w:space="0" w:color="auto"/>
              <w:bottom w:val="single" w:sz="4" w:space="0" w:color="auto"/>
              <w:right w:val="single" w:sz="4" w:space="0" w:color="auto"/>
            </w:tcBorders>
          </w:tcPr>
          <w:p w:rsidR="00FD16FF" w:rsidRPr="00600815"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13666,90</w:t>
            </w:r>
          </w:p>
        </w:tc>
        <w:tc>
          <w:tcPr>
            <w:tcW w:w="1134" w:type="dxa"/>
            <w:gridSpan w:val="4"/>
            <w:tcBorders>
              <w:left w:val="single" w:sz="4"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14 787,30</w:t>
            </w:r>
          </w:p>
        </w:tc>
        <w:tc>
          <w:tcPr>
            <w:tcW w:w="1224" w:type="dxa"/>
            <w:gridSpan w:val="13"/>
            <w:tcBorders>
              <w:left w:val="single" w:sz="8" w:space="0" w:color="auto"/>
              <w:bottom w:val="single" w:sz="4" w:space="0" w:color="auto"/>
              <w:right w:val="single" w:sz="4" w:space="0" w:color="auto"/>
            </w:tcBorders>
          </w:tcPr>
          <w:p w:rsidR="00FD16FF" w:rsidRDefault="00FD16FF" w:rsidP="001C6AB9">
            <w:r w:rsidRPr="00A02144">
              <w:rPr>
                <w:rFonts w:ascii="Times New Roman" w:hAnsi="Times New Roman"/>
                <w:sz w:val="20"/>
                <w:szCs w:val="20"/>
              </w:rPr>
              <w:t>14 787,30</w:t>
            </w:r>
          </w:p>
        </w:tc>
        <w:tc>
          <w:tcPr>
            <w:tcW w:w="1161" w:type="dxa"/>
            <w:gridSpan w:val="14"/>
            <w:tcBorders>
              <w:left w:val="single" w:sz="4" w:space="0" w:color="auto"/>
              <w:bottom w:val="single" w:sz="4" w:space="0" w:color="auto"/>
              <w:right w:val="single" w:sz="4" w:space="0" w:color="auto"/>
            </w:tcBorders>
          </w:tcPr>
          <w:p w:rsidR="00FD16FF" w:rsidRDefault="00FD16FF" w:rsidP="001C6AB9">
            <w:r w:rsidRPr="00A02144">
              <w:rPr>
                <w:rFonts w:ascii="Times New Roman" w:hAnsi="Times New Roman"/>
                <w:sz w:val="20"/>
                <w:szCs w:val="20"/>
              </w:rPr>
              <w:t>14 787,30</w:t>
            </w:r>
          </w:p>
        </w:tc>
        <w:tc>
          <w:tcPr>
            <w:tcW w:w="1013" w:type="dxa"/>
            <w:gridSpan w:val="2"/>
            <w:tcBorders>
              <w:left w:val="single" w:sz="4" w:space="0" w:color="auto"/>
              <w:bottom w:val="single" w:sz="4" w:space="0" w:color="auto"/>
              <w:right w:val="single" w:sz="4" w:space="0" w:color="auto"/>
            </w:tcBorders>
          </w:tcPr>
          <w:p w:rsidR="00FD16FF" w:rsidRDefault="00FD16FF" w:rsidP="001C6AB9">
            <w:r w:rsidRPr="00A02144">
              <w:rPr>
                <w:rFonts w:ascii="Times New Roman" w:hAnsi="Times New Roman"/>
                <w:sz w:val="20"/>
                <w:szCs w:val="20"/>
              </w:rPr>
              <w:t>14 787,30</w:t>
            </w:r>
          </w:p>
        </w:tc>
        <w:tc>
          <w:tcPr>
            <w:tcW w:w="1989" w:type="dxa"/>
            <w:gridSpan w:val="3"/>
            <w:vMerge w:val="restart"/>
            <w:tcBorders>
              <w:top w:val="single" w:sz="4" w:space="0" w:color="auto"/>
              <w:right w:val="single" w:sz="4" w:space="0" w:color="auto"/>
            </w:tcBorders>
          </w:tcPr>
          <w:p w:rsidR="00FD16FF" w:rsidRPr="00600815" w:rsidRDefault="00FD16FF" w:rsidP="001C6AB9">
            <w:pPr>
              <w:rPr>
                <w:rFonts w:ascii="Times New Roman" w:hAnsi="Times New Roman"/>
                <w:sz w:val="20"/>
                <w:szCs w:val="20"/>
              </w:rPr>
            </w:pPr>
            <w:r w:rsidRPr="00600815">
              <w:rPr>
                <w:rFonts w:ascii="Times New Roman" w:hAnsi="Times New Roman"/>
                <w:sz w:val="20"/>
                <w:szCs w:val="20"/>
              </w:rPr>
              <w:t xml:space="preserve">увеличение охвата двухразовым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 xml:space="preserve">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w:t>
            </w:r>
            <w:r w:rsidRPr="00600815">
              <w:rPr>
                <w:rFonts w:ascii="Times New Roman" w:hAnsi="Times New Roman"/>
                <w:sz w:val="20"/>
                <w:szCs w:val="20"/>
              </w:rPr>
              <w:lastRenderedPageBreak/>
              <w:t>компетенций работников сферы школьного питания</w:t>
            </w:r>
          </w:p>
        </w:tc>
      </w:tr>
      <w:tr w:rsidR="00131FE1" w:rsidRPr="00600815" w:rsidTr="001C6AB9">
        <w:trPr>
          <w:trHeight w:val="525"/>
        </w:trPr>
        <w:tc>
          <w:tcPr>
            <w:tcW w:w="346" w:type="dxa"/>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24" w:type="dxa"/>
            <w:gridSpan w:val="13"/>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4"/>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13" w:type="dxa"/>
            <w:gridSpan w:val="2"/>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FD16FF" w:rsidRPr="00600815" w:rsidTr="001C6AB9">
        <w:trPr>
          <w:trHeight w:val="585"/>
        </w:trPr>
        <w:tc>
          <w:tcPr>
            <w:tcW w:w="346" w:type="dxa"/>
            <w:tcBorders>
              <w:top w:val="single" w:sz="4" w:space="0" w:color="auto"/>
              <w:left w:val="single" w:sz="8" w:space="0" w:color="auto"/>
              <w:bottom w:val="single" w:sz="4" w:space="0" w:color="auto"/>
              <w:right w:val="single" w:sz="8" w:space="0" w:color="auto"/>
            </w:tcBorders>
          </w:tcPr>
          <w:p w:rsidR="00FD16FF" w:rsidRPr="00600815" w:rsidRDefault="00E0490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r w:rsidR="00FD16FF">
              <w:rPr>
                <w:rFonts w:ascii="Times New Roman" w:hAnsi="Times New Roman"/>
                <w:sz w:val="20"/>
                <w:szCs w:val="20"/>
              </w:rPr>
              <w:t>.1.</w:t>
            </w:r>
          </w:p>
        </w:tc>
        <w:tc>
          <w:tcPr>
            <w:tcW w:w="1398" w:type="dxa"/>
            <w:gridSpan w:val="2"/>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1834" w:type="dxa"/>
            <w:gridSpan w:val="3"/>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414" w:type="dxa"/>
            <w:gridSpan w:val="3"/>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D16FF" w:rsidRPr="00600815" w:rsidRDefault="00FD16FF"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w:t>
            </w:r>
            <w:r w:rsidR="00C851E7">
              <w:rPr>
                <w:rFonts w:ascii="Times New Roman" w:hAnsi="Times New Roman"/>
                <w:sz w:val="20"/>
                <w:szCs w:val="20"/>
              </w:rPr>
              <w:t> 723,30</w:t>
            </w:r>
          </w:p>
        </w:tc>
        <w:tc>
          <w:tcPr>
            <w:tcW w:w="1190" w:type="dxa"/>
            <w:gridSpan w:val="2"/>
            <w:tcBorders>
              <w:top w:val="single" w:sz="4" w:space="0" w:color="auto"/>
              <w:left w:val="single" w:sz="8" w:space="0" w:color="auto"/>
              <w:bottom w:val="single" w:sz="4" w:space="0" w:color="auto"/>
              <w:right w:val="single" w:sz="4" w:space="0" w:color="auto"/>
            </w:tcBorders>
          </w:tcPr>
          <w:p w:rsidR="00FD16FF" w:rsidRPr="002865AA" w:rsidRDefault="00C851E7"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8666,90</w:t>
            </w:r>
          </w:p>
        </w:tc>
        <w:tc>
          <w:tcPr>
            <w:tcW w:w="1134" w:type="dxa"/>
            <w:gridSpan w:val="4"/>
            <w:tcBorders>
              <w:top w:val="single" w:sz="4" w:space="0" w:color="auto"/>
              <w:left w:val="single" w:sz="4"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9 014,10</w:t>
            </w:r>
          </w:p>
        </w:tc>
        <w:tc>
          <w:tcPr>
            <w:tcW w:w="1224" w:type="dxa"/>
            <w:gridSpan w:val="13"/>
            <w:tcBorders>
              <w:top w:val="single" w:sz="4" w:space="0" w:color="auto"/>
              <w:left w:val="single" w:sz="8" w:space="0" w:color="auto"/>
              <w:bottom w:val="single" w:sz="4" w:space="0" w:color="auto"/>
              <w:right w:val="single" w:sz="4"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9 014,10</w:t>
            </w:r>
          </w:p>
        </w:tc>
        <w:tc>
          <w:tcPr>
            <w:tcW w:w="1161" w:type="dxa"/>
            <w:gridSpan w:val="14"/>
            <w:tcBorders>
              <w:top w:val="single" w:sz="4" w:space="0" w:color="auto"/>
              <w:left w:val="single" w:sz="4" w:space="0" w:color="auto"/>
              <w:bottom w:val="single" w:sz="4" w:space="0" w:color="auto"/>
              <w:right w:val="single" w:sz="4" w:space="0" w:color="auto"/>
            </w:tcBorders>
          </w:tcPr>
          <w:p w:rsidR="00FD16FF" w:rsidRDefault="00FD16FF" w:rsidP="001C6AB9">
            <w:r w:rsidRPr="00F87901">
              <w:rPr>
                <w:rFonts w:ascii="Times New Roman" w:hAnsi="Times New Roman"/>
                <w:sz w:val="20"/>
                <w:szCs w:val="20"/>
              </w:rPr>
              <w:t>9 014,10</w:t>
            </w:r>
          </w:p>
        </w:tc>
        <w:tc>
          <w:tcPr>
            <w:tcW w:w="1013" w:type="dxa"/>
            <w:gridSpan w:val="2"/>
            <w:tcBorders>
              <w:top w:val="single" w:sz="4" w:space="0" w:color="auto"/>
              <w:left w:val="single" w:sz="4" w:space="0" w:color="auto"/>
              <w:bottom w:val="single" w:sz="4" w:space="0" w:color="auto"/>
              <w:right w:val="single" w:sz="4" w:space="0" w:color="auto"/>
            </w:tcBorders>
          </w:tcPr>
          <w:p w:rsidR="00FD16FF" w:rsidRDefault="00FD16FF" w:rsidP="001C6AB9">
            <w:r w:rsidRPr="00F87901">
              <w:rPr>
                <w:rFonts w:ascii="Times New Roman" w:hAnsi="Times New Roman"/>
                <w:sz w:val="20"/>
                <w:szCs w:val="20"/>
              </w:rPr>
              <w:t>9 014,10</w:t>
            </w:r>
          </w:p>
        </w:tc>
        <w:tc>
          <w:tcPr>
            <w:tcW w:w="1989" w:type="dxa"/>
            <w:gridSpan w:val="3"/>
            <w:vMerge/>
            <w:tcBorders>
              <w:right w:val="single" w:sz="4" w:space="0" w:color="auto"/>
            </w:tcBorders>
          </w:tcPr>
          <w:p w:rsidR="00FD16FF" w:rsidRPr="00600815" w:rsidRDefault="00FD16FF" w:rsidP="001C6AB9">
            <w:pPr>
              <w:rPr>
                <w:rFonts w:ascii="Times New Roman" w:hAnsi="Times New Roman"/>
                <w:sz w:val="20"/>
                <w:szCs w:val="20"/>
              </w:rPr>
            </w:pPr>
          </w:p>
        </w:tc>
      </w:tr>
      <w:tr w:rsidR="00FD16FF" w:rsidRPr="00600815" w:rsidTr="001C6AB9">
        <w:trPr>
          <w:trHeight w:val="600"/>
        </w:trPr>
        <w:tc>
          <w:tcPr>
            <w:tcW w:w="346" w:type="dxa"/>
            <w:tcBorders>
              <w:top w:val="single" w:sz="4" w:space="0" w:color="auto"/>
              <w:left w:val="single" w:sz="8" w:space="0" w:color="auto"/>
              <w:bottom w:val="single" w:sz="8" w:space="0" w:color="auto"/>
              <w:right w:val="single" w:sz="8" w:space="0" w:color="auto"/>
            </w:tcBorders>
          </w:tcPr>
          <w:p w:rsidR="00FD16FF" w:rsidRPr="00600815" w:rsidRDefault="00E0490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r w:rsidR="00FD16FF">
              <w:rPr>
                <w:rFonts w:ascii="Times New Roman" w:hAnsi="Times New Roman"/>
                <w:sz w:val="20"/>
                <w:szCs w:val="20"/>
              </w:rPr>
              <w:t>.2.</w:t>
            </w:r>
          </w:p>
        </w:tc>
        <w:tc>
          <w:tcPr>
            <w:tcW w:w="1398" w:type="dxa"/>
            <w:gridSpan w:val="2"/>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1834" w:type="dxa"/>
            <w:gridSpan w:val="3"/>
            <w:tcBorders>
              <w:top w:val="single" w:sz="4" w:space="0" w:color="auto"/>
              <w:left w:val="single" w:sz="8" w:space="0" w:color="auto"/>
              <w:bottom w:val="single" w:sz="8"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 xml:space="preserve">Дополнительное финансовое обеспечение мероприятий по организации питания учащихся </w:t>
            </w:r>
            <w:r w:rsidRPr="00CA3A67">
              <w:rPr>
                <w:rFonts w:ascii="Times New Roman" w:hAnsi="Times New Roman"/>
                <w:sz w:val="20"/>
                <w:szCs w:val="20"/>
              </w:rPr>
              <w:lastRenderedPageBreak/>
              <w:t>в общеобразовательных организациях</w:t>
            </w:r>
          </w:p>
        </w:tc>
        <w:tc>
          <w:tcPr>
            <w:tcW w:w="1414" w:type="dxa"/>
            <w:gridSpan w:val="3"/>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28 092,80</w:t>
            </w:r>
          </w:p>
        </w:tc>
        <w:tc>
          <w:tcPr>
            <w:tcW w:w="1190" w:type="dxa"/>
            <w:gridSpan w:val="2"/>
            <w:tcBorders>
              <w:top w:val="single" w:sz="4" w:space="0" w:color="auto"/>
              <w:left w:val="single" w:sz="8" w:space="0" w:color="auto"/>
              <w:bottom w:val="single" w:sz="4" w:space="0" w:color="auto"/>
              <w:right w:val="single" w:sz="4" w:space="0" w:color="auto"/>
            </w:tcBorders>
          </w:tcPr>
          <w:p w:rsidR="00FD16FF" w:rsidRPr="002865AA"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134" w:type="dxa"/>
            <w:gridSpan w:val="4"/>
            <w:tcBorders>
              <w:top w:val="single" w:sz="4" w:space="0" w:color="auto"/>
              <w:left w:val="single" w:sz="4" w:space="0" w:color="auto"/>
              <w:bottom w:val="single" w:sz="4" w:space="0" w:color="auto"/>
              <w:right w:val="single" w:sz="8" w:space="0" w:color="auto"/>
            </w:tcBorders>
          </w:tcPr>
          <w:p w:rsidR="00FD16FF" w:rsidRPr="00600815" w:rsidRDefault="00FD16F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5 773,20</w:t>
            </w:r>
          </w:p>
        </w:tc>
        <w:tc>
          <w:tcPr>
            <w:tcW w:w="1254" w:type="dxa"/>
            <w:gridSpan w:val="15"/>
            <w:tcBorders>
              <w:top w:val="single" w:sz="4" w:space="0" w:color="auto"/>
              <w:left w:val="single" w:sz="8" w:space="0" w:color="auto"/>
              <w:bottom w:val="single" w:sz="4" w:space="0" w:color="auto"/>
              <w:right w:val="single" w:sz="4" w:space="0" w:color="auto"/>
            </w:tcBorders>
          </w:tcPr>
          <w:p w:rsidR="00FD16FF" w:rsidRDefault="00FD16FF" w:rsidP="001C6AB9">
            <w:r w:rsidRPr="0019585F">
              <w:rPr>
                <w:rFonts w:ascii="Times New Roman" w:hAnsi="Times New Roman"/>
                <w:sz w:val="20"/>
                <w:szCs w:val="20"/>
              </w:rPr>
              <w:t>5 773,20</w:t>
            </w:r>
          </w:p>
        </w:tc>
        <w:tc>
          <w:tcPr>
            <w:tcW w:w="1161" w:type="dxa"/>
            <w:gridSpan w:val="13"/>
            <w:tcBorders>
              <w:top w:val="single" w:sz="4" w:space="0" w:color="auto"/>
              <w:left w:val="single" w:sz="4" w:space="0" w:color="auto"/>
              <w:bottom w:val="single" w:sz="4" w:space="0" w:color="auto"/>
              <w:right w:val="single" w:sz="4" w:space="0" w:color="auto"/>
            </w:tcBorders>
          </w:tcPr>
          <w:p w:rsidR="00FD16FF" w:rsidRDefault="00FD16FF" w:rsidP="001C6AB9">
            <w:r w:rsidRPr="0019585F">
              <w:rPr>
                <w:rFonts w:ascii="Times New Roman" w:hAnsi="Times New Roman"/>
                <w:sz w:val="20"/>
                <w:szCs w:val="20"/>
              </w:rPr>
              <w:t>5 773,20</w:t>
            </w:r>
          </w:p>
        </w:tc>
        <w:tc>
          <w:tcPr>
            <w:tcW w:w="983" w:type="dxa"/>
            <w:tcBorders>
              <w:top w:val="single" w:sz="4" w:space="0" w:color="auto"/>
              <w:left w:val="single" w:sz="4" w:space="0" w:color="auto"/>
              <w:bottom w:val="single" w:sz="4" w:space="0" w:color="auto"/>
              <w:right w:val="single" w:sz="4" w:space="0" w:color="auto"/>
            </w:tcBorders>
          </w:tcPr>
          <w:p w:rsidR="00FD16FF" w:rsidRDefault="00FD16FF" w:rsidP="001C6AB9">
            <w:r w:rsidRPr="0019585F">
              <w:rPr>
                <w:rFonts w:ascii="Times New Roman" w:hAnsi="Times New Roman"/>
                <w:sz w:val="20"/>
                <w:szCs w:val="20"/>
              </w:rPr>
              <w:t>5 773,20</w:t>
            </w:r>
          </w:p>
        </w:tc>
        <w:tc>
          <w:tcPr>
            <w:tcW w:w="1989" w:type="dxa"/>
            <w:gridSpan w:val="3"/>
            <w:vMerge/>
            <w:tcBorders>
              <w:bottom w:val="single" w:sz="4" w:space="0" w:color="auto"/>
              <w:right w:val="single" w:sz="4" w:space="0" w:color="auto"/>
            </w:tcBorders>
          </w:tcPr>
          <w:p w:rsidR="00FD16FF" w:rsidRPr="00600815" w:rsidRDefault="00FD16FF" w:rsidP="001C6AB9">
            <w:pPr>
              <w:rPr>
                <w:rFonts w:ascii="Times New Roman" w:hAnsi="Times New Roman"/>
                <w:sz w:val="20"/>
                <w:szCs w:val="20"/>
              </w:rPr>
            </w:pPr>
          </w:p>
        </w:tc>
      </w:tr>
      <w:tr w:rsidR="00131FE1" w:rsidRPr="00600815" w:rsidTr="001C6AB9">
        <w:trPr>
          <w:trHeight w:val="525"/>
        </w:trPr>
        <w:tc>
          <w:tcPr>
            <w:tcW w:w="346" w:type="dxa"/>
            <w:vMerge w:val="restart"/>
            <w:tcBorders>
              <w:left w:val="single" w:sz="8" w:space="0" w:color="auto"/>
              <w:right w:val="single" w:sz="8" w:space="0" w:color="auto"/>
            </w:tcBorders>
          </w:tcPr>
          <w:p w:rsidR="00131FE1" w:rsidRPr="00600815" w:rsidRDefault="00E0490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26</w:t>
            </w:r>
            <w:r w:rsidR="00131FE1">
              <w:rPr>
                <w:rFonts w:ascii="Times New Roman" w:hAnsi="Times New Roman"/>
                <w:sz w:val="20"/>
                <w:szCs w:val="20"/>
              </w:rPr>
              <w:t>.</w:t>
            </w:r>
          </w:p>
        </w:tc>
        <w:tc>
          <w:tcPr>
            <w:tcW w:w="1398" w:type="dxa"/>
            <w:gridSpan w:val="2"/>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pPr>
            <w:hyperlink w:anchor="Par2834" w:history="1">
              <w:r w:rsidR="00131FE1" w:rsidRPr="00600815">
                <w:rPr>
                  <w:rFonts w:ascii="Times New Roman" w:hAnsi="Times New Roman"/>
                  <w:sz w:val="20"/>
                  <w:szCs w:val="20"/>
                </w:rPr>
                <w:t>мероприятие 2</w:t>
              </w:r>
            </w:hyperlink>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val="restart"/>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54" w:type="dxa"/>
            <w:gridSpan w:val="15"/>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83" w:type="dxa"/>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961B20" w:rsidRPr="00961B20" w:rsidRDefault="00961B20" w:rsidP="001C6AB9">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общеобразовательных организаций качественным двухразовым горячим питанием.</w:t>
            </w:r>
          </w:p>
          <w:p w:rsidR="00961B20" w:rsidRPr="00961B20" w:rsidRDefault="00961B20" w:rsidP="001C6AB9">
            <w:pPr>
              <w:rPr>
                <w:rFonts w:ascii="Times New Roman" w:hAnsi="Times New Roman"/>
                <w:sz w:val="20"/>
                <w:szCs w:val="20"/>
              </w:rPr>
            </w:pPr>
          </w:p>
          <w:p w:rsidR="00131FE1" w:rsidRPr="00600815" w:rsidRDefault="00131FE1" w:rsidP="001C6AB9">
            <w:pPr>
              <w:rPr>
                <w:rFonts w:ascii="Times New Roman" w:hAnsi="Times New Roman"/>
                <w:sz w:val="20"/>
                <w:szCs w:val="20"/>
              </w:rPr>
            </w:pPr>
          </w:p>
        </w:tc>
      </w:tr>
      <w:tr w:rsidR="00131FE1" w:rsidRPr="00600815" w:rsidTr="001C6AB9">
        <w:trPr>
          <w:trHeight w:val="54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54" w:type="dxa"/>
            <w:gridSpan w:val="15"/>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83" w:type="dxa"/>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60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54" w:type="dxa"/>
            <w:gridSpan w:val="15"/>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83" w:type="dxa"/>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600"/>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54" w:type="dxa"/>
            <w:gridSpan w:val="15"/>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3"/>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83" w:type="dxa"/>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660"/>
        </w:trPr>
        <w:tc>
          <w:tcPr>
            <w:tcW w:w="346" w:type="dxa"/>
            <w:vMerge w:val="restart"/>
            <w:tcBorders>
              <w:left w:val="single" w:sz="8" w:space="0" w:color="auto"/>
              <w:right w:val="single" w:sz="8" w:space="0" w:color="auto"/>
            </w:tcBorders>
          </w:tcPr>
          <w:p w:rsidR="00131FE1" w:rsidRPr="00600815" w:rsidRDefault="00E0490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r w:rsidR="00131FE1">
              <w:rPr>
                <w:rFonts w:ascii="Times New Roman" w:hAnsi="Times New Roman"/>
                <w:sz w:val="20"/>
                <w:szCs w:val="20"/>
              </w:rPr>
              <w:t>.</w:t>
            </w:r>
          </w:p>
        </w:tc>
        <w:tc>
          <w:tcPr>
            <w:tcW w:w="1398" w:type="dxa"/>
            <w:gridSpan w:val="2"/>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pPr>
            <w:hyperlink w:anchor="Par2842" w:history="1">
              <w:r w:rsidR="00131FE1" w:rsidRPr="00600815">
                <w:rPr>
                  <w:rFonts w:ascii="Times New Roman" w:hAnsi="Times New Roman"/>
                  <w:sz w:val="20"/>
                  <w:szCs w:val="20"/>
                </w:rPr>
                <w:t>мероприятие 3</w:t>
              </w:r>
            </w:hyperlink>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школьного питания в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соответствии с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школьников в пищевых</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веществах и энергии"</w:t>
            </w:r>
          </w:p>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54" w:type="dxa"/>
            <w:gridSpan w:val="15"/>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3"/>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83" w:type="dxa"/>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131FE1" w:rsidRPr="00600815" w:rsidRDefault="00131FE1" w:rsidP="001C6AB9">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131FE1" w:rsidRPr="00600815" w:rsidRDefault="00131FE1" w:rsidP="001C6AB9">
            <w:pPr>
              <w:rPr>
                <w:rFonts w:ascii="Times New Roman" w:hAnsi="Times New Roman"/>
                <w:sz w:val="20"/>
                <w:szCs w:val="20"/>
              </w:rPr>
            </w:pPr>
          </w:p>
          <w:p w:rsidR="00131FE1" w:rsidRPr="00600815" w:rsidRDefault="00131FE1" w:rsidP="001C6AB9">
            <w:pPr>
              <w:rPr>
                <w:rFonts w:ascii="Times New Roman" w:hAnsi="Times New Roman"/>
                <w:sz w:val="20"/>
                <w:szCs w:val="20"/>
              </w:rPr>
            </w:pPr>
          </w:p>
        </w:tc>
      </w:tr>
      <w:tr w:rsidR="00131FE1" w:rsidRPr="00600815" w:rsidTr="001C6AB9">
        <w:trPr>
          <w:trHeight w:val="91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54" w:type="dxa"/>
            <w:gridSpan w:val="15"/>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83" w:type="dxa"/>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1110"/>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54" w:type="dxa"/>
            <w:gridSpan w:val="15"/>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61" w:type="dxa"/>
            <w:gridSpan w:val="13"/>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983" w:type="dxa"/>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1470"/>
        </w:trPr>
        <w:tc>
          <w:tcPr>
            <w:tcW w:w="346" w:type="dxa"/>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0" w:type="dxa"/>
            <w:gridSpan w:val="2"/>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94" w:type="dxa"/>
            <w:gridSpan w:val="11"/>
            <w:tcBorders>
              <w:top w:val="single" w:sz="4" w:space="0" w:color="auto"/>
              <w:left w:val="single" w:sz="8"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bottom w:val="single" w:sz="4" w:space="0" w:color="auto"/>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590"/>
        </w:trPr>
        <w:tc>
          <w:tcPr>
            <w:tcW w:w="346" w:type="dxa"/>
            <w:vMerge w:val="restart"/>
            <w:tcBorders>
              <w:left w:val="single" w:sz="8" w:space="0" w:color="auto"/>
              <w:right w:val="single" w:sz="8" w:space="0" w:color="auto"/>
            </w:tcBorders>
          </w:tcPr>
          <w:p w:rsidR="00131FE1" w:rsidRPr="00600815" w:rsidRDefault="00E04904"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28</w:t>
            </w:r>
            <w:r w:rsidR="00131FE1">
              <w:rPr>
                <w:rFonts w:ascii="Times New Roman" w:hAnsi="Times New Roman"/>
                <w:sz w:val="20"/>
                <w:szCs w:val="20"/>
              </w:rPr>
              <w:t>.</w:t>
            </w:r>
          </w:p>
        </w:tc>
        <w:tc>
          <w:tcPr>
            <w:tcW w:w="1398" w:type="dxa"/>
            <w:gridSpan w:val="2"/>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31FE1" w:rsidRPr="00600815" w:rsidRDefault="001C1C79" w:rsidP="001C6AB9">
            <w:pPr>
              <w:autoSpaceDE w:val="0"/>
              <w:autoSpaceDN w:val="0"/>
              <w:adjustRightInd w:val="0"/>
              <w:spacing w:after="0" w:line="240" w:lineRule="auto"/>
            </w:pPr>
            <w:hyperlink w:anchor="Par2854" w:history="1">
              <w:r w:rsidR="00131FE1" w:rsidRPr="00600815">
                <w:rPr>
                  <w:rFonts w:ascii="Times New Roman" w:hAnsi="Times New Roman"/>
                  <w:sz w:val="20"/>
                  <w:szCs w:val="20"/>
                </w:rPr>
                <w:t>мероприятие 4</w:t>
              </w:r>
            </w:hyperlink>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3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"Обеспечение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работы по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здорового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питания среди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414" w:type="dxa"/>
            <w:gridSpan w:val="3"/>
            <w:vMerge w:val="restart"/>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11" w:type="dxa"/>
            <w:gridSpan w:val="4"/>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0" w:type="dxa"/>
            <w:gridSpan w:val="10"/>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13" w:type="dxa"/>
            <w:gridSpan w:val="8"/>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val="restart"/>
            <w:tcBorders>
              <w:top w:val="single" w:sz="4" w:space="0" w:color="auto"/>
              <w:right w:val="single" w:sz="4" w:space="0" w:color="auto"/>
            </w:tcBorders>
          </w:tcPr>
          <w:p w:rsidR="00131FE1" w:rsidRPr="00600815" w:rsidRDefault="00131FE1" w:rsidP="001C6AB9">
            <w:pPr>
              <w:rPr>
                <w:rFonts w:ascii="Times New Roman" w:hAnsi="Times New Roman"/>
                <w:sz w:val="20"/>
                <w:szCs w:val="20"/>
              </w:rPr>
            </w:pPr>
            <w:r w:rsidRPr="00600815">
              <w:rPr>
                <w:rFonts w:ascii="Times New Roman" w:hAnsi="Times New Roman"/>
                <w:sz w:val="20"/>
                <w:szCs w:val="20"/>
              </w:rPr>
              <w:t>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131FE1" w:rsidRPr="00600815" w:rsidTr="001C6AB9">
        <w:trPr>
          <w:trHeight w:val="82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11" w:type="dxa"/>
            <w:gridSpan w:val="4"/>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0"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13" w:type="dxa"/>
            <w:gridSpan w:val="8"/>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85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31FE1" w:rsidRPr="00600815" w:rsidRDefault="00131FE1" w:rsidP="001C6AB9">
            <w:pPr>
              <w:autoSpaceDE w:val="0"/>
              <w:autoSpaceDN w:val="0"/>
              <w:adjustRightInd w:val="0"/>
              <w:spacing w:after="0" w:line="240" w:lineRule="auto"/>
              <w:jc w:val="center"/>
              <w:rPr>
                <w:rFonts w:ascii="Times New Roman" w:hAnsi="Times New Roman"/>
                <w:sz w:val="20"/>
                <w:szCs w:val="20"/>
              </w:rPr>
            </w:pPr>
          </w:p>
        </w:tc>
        <w:tc>
          <w:tcPr>
            <w:tcW w:w="1273" w:type="dxa"/>
            <w:gridSpan w:val="2"/>
            <w:tcBorders>
              <w:top w:val="single" w:sz="4" w:space="0" w:color="auto"/>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11" w:type="dxa"/>
            <w:gridSpan w:val="4"/>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0" w:type="dxa"/>
            <w:gridSpan w:val="10"/>
            <w:tcBorders>
              <w:top w:val="single" w:sz="4" w:space="0" w:color="auto"/>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13" w:type="dxa"/>
            <w:gridSpan w:val="8"/>
            <w:tcBorders>
              <w:top w:val="single" w:sz="4" w:space="0" w:color="auto"/>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675"/>
        </w:trPr>
        <w:tc>
          <w:tcPr>
            <w:tcW w:w="346" w:type="dxa"/>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vMerge/>
            <w:tcBorders>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3" w:type="dxa"/>
            <w:gridSpan w:val="2"/>
            <w:tcBorders>
              <w:top w:val="single" w:sz="4" w:space="0" w:color="auto"/>
              <w:left w:val="single" w:sz="8"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11" w:type="dxa"/>
            <w:gridSpan w:val="4"/>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0" w:type="dxa"/>
            <w:gridSpan w:val="10"/>
            <w:tcBorders>
              <w:top w:val="single" w:sz="4" w:space="0" w:color="auto"/>
              <w:left w:val="single" w:sz="8"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13" w:type="dxa"/>
            <w:gridSpan w:val="8"/>
            <w:tcBorders>
              <w:top w:val="single" w:sz="4" w:space="0" w:color="auto"/>
              <w:left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top w:val="single" w:sz="4" w:space="0" w:color="auto"/>
              <w:left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989" w:type="dxa"/>
            <w:gridSpan w:val="3"/>
            <w:vMerge/>
            <w:tcBorders>
              <w:right w:val="single" w:sz="4" w:space="0" w:color="auto"/>
            </w:tcBorders>
          </w:tcPr>
          <w:p w:rsidR="00131FE1" w:rsidRPr="00600815" w:rsidRDefault="00131FE1" w:rsidP="001C6AB9">
            <w:pPr>
              <w:rPr>
                <w:rFonts w:ascii="Times New Roman" w:hAnsi="Times New Roman"/>
                <w:sz w:val="20"/>
                <w:szCs w:val="20"/>
              </w:rPr>
            </w:pPr>
          </w:p>
        </w:tc>
      </w:tr>
      <w:tr w:rsidR="00131FE1" w:rsidRPr="00600815" w:rsidTr="001C6AB9">
        <w:trPr>
          <w:trHeight w:val="240"/>
        </w:trPr>
        <w:tc>
          <w:tcPr>
            <w:tcW w:w="346" w:type="dxa"/>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98"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34"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414"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692" w:type="dxa"/>
            <w:gridSpan w:val="3"/>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273" w:type="dxa"/>
            <w:gridSpan w:val="2"/>
            <w:tcBorders>
              <w:left w:val="single" w:sz="8"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311" w:type="dxa"/>
            <w:gridSpan w:val="4"/>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34" w:type="dxa"/>
            <w:gridSpan w:val="4"/>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80" w:type="dxa"/>
            <w:gridSpan w:val="10"/>
            <w:tcBorders>
              <w:left w:val="single" w:sz="8"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013" w:type="dxa"/>
            <w:gridSpan w:val="8"/>
            <w:tcBorders>
              <w:left w:val="single" w:sz="4" w:space="0" w:color="auto"/>
              <w:bottom w:val="single" w:sz="4" w:space="0" w:color="auto"/>
              <w:right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184" w:type="dxa"/>
            <w:gridSpan w:val="9"/>
            <w:tcBorders>
              <w:left w:val="single" w:sz="4" w:space="0" w:color="auto"/>
              <w:bottom w:val="single" w:sz="4" w:space="0" w:color="auto"/>
              <w:right w:val="single" w:sz="8"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131FE1" w:rsidRPr="00600815" w:rsidRDefault="00131FE1" w:rsidP="001C6AB9">
            <w:pPr>
              <w:autoSpaceDE w:val="0"/>
              <w:autoSpaceDN w:val="0"/>
              <w:adjustRightInd w:val="0"/>
              <w:spacing w:after="0" w:line="240" w:lineRule="auto"/>
              <w:rPr>
                <w:rFonts w:ascii="Times New Roman" w:hAnsi="Times New Roman"/>
                <w:sz w:val="20"/>
                <w:szCs w:val="20"/>
              </w:rPr>
            </w:pPr>
          </w:p>
        </w:tc>
        <w:tc>
          <w:tcPr>
            <w:tcW w:w="1819" w:type="dxa"/>
            <w:gridSpan w:val="2"/>
            <w:tcBorders>
              <w:bottom w:val="single" w:sz="4" w:space="0" w:color="auto"/>
              <w:right w:val="single" w:sz="4" w:space="0" w:color="auto"/>
            </w:tcBorders>
          </w:tcPr>
          <w:p w:rsidR="00131FE1" w:rsidRPr="00600815" w:rsidRDefault="00131FE1" w:rsidP="001C6AB9"/>
        </w:tc>
      </w:tr>
    </w:tbl>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843"/>
        <w:gridCol w:w="1418"/>
        <w:gridCol w:w="1701"/>
        <w:gridCol w:w="1275"/>
        <w:gridCol w:w="1276"/>
        <w:gridCol w:w="1134"/>
        <w:gridCol w:w="1125"/>
        <w:gridCol w:w="9"/>
        <w:gridCol w:w="992"/>
        <w:gridCol w:w="1276"/>
        <w:gridCol w:w="1985"/>
      </w:tblGrid>
      <w:tr w:rsidR="00B53134" w:rsidTr="00210E5D">
        <w:trPr>
          <w:trHeight w:val="425"/>
        </w:trPr>
        <w:tc>
          <w:tcPr>
            <w:tcW w:w="425" w:type="dxa"/>
            <w:vMerge w:val="restart"/>
          </w:tcPr>
          <w:p w:rsidR="00B53134" w:rsidRPr="00486747" w:rsidRDefault="00E0490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29</w:t>
            </w:r>
          </w:p>
          <w:p w:rsidR="00B53134" w:rsidRDefault="00B53134" w:rsidP="00CE5F41">
            <w:pPr>
              <w:pStyle w:val="ConsPlusNormal"/>
              <w:jc w:val="center"/>
              <w:outlineLvl w:val="2"/>
              <w:rPr>
                <w:rFonts w:ascii="Times New Roman" w:hAnsi="Times New Roman" w:cs="Times New Roman"/>
                <w:sz w:val="24"/>
                <w:szCs w:val="24"/>
              </w:rPr>
            </w:pPr>
          </w:p>
        </w:tc>
        <w:tc>
          <w:tcPr>
            <w:tcW w:w="1276" w:type="dxa"/>
            <w:vMerge w:val="restart"/>
          </w:tcPr>
          <w:p w:rsidR="00B53134" w:rsidRPr="00B7673D" w:rsidRDefault="00B5313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1843" w:type="dxa"/>
            <w:vMerge w:val="restart"/>
          </w:tcPr>
          <w:p w:rsidR="00B53134" w:rsidRPr="00B7673D" w:rsidRDefault="00B53134"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1418" w:type="dxa"/>
            <w:vMerge w:val="restart"/>
          </w:tcPr>
          <w:p w:rsidR="00B53134" w:rsidRPr="00B7673D" w:rsidRDefault="00B53134"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701" w:type="dxa"/>
          </w:tcPr>
          <w:p w:rsidR="00B53134" w:rsidRPr="00600815" w:rsidRDefault="00B5313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B53134" w:rsidRPr="00600815" w:rsidRDefault="00B53134"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B53134" w:rsidRPr="00B7673D" w:rsidRDefault="00C851E7" w:rsidP="00CE5F41">
            <w:pPr>
              <w:spacing w:after="0" w:line="240" w:lineRule="auto"/>
              <w:rPr>
                <w:rFonts w:ascii="Times New Roman" w:hAnsi="Times New Roman"/>
                <w:sz w:val="20"/>
                <w:szCs w:val="20"/>
              </w:rPr>
            </w:pPr>
            <w:r>
              <w:rPr>
                <w:rFonts w:ascii="Times New Roman" w:hAnsi="Times New Roman"/>
                <w:sz w:val="20"/>
                <w:szCs w:val="20"/>
              </w:rPr>
              <w:t>124 103,10</w:t>
            </w:r>
          </w:p>
          <w:p w:rsidR="00B53134" w:rsidRPr="00B7673D" w:rsidRDefault="00B53134" w:rsidP="00CE5F41">
            <w:pPr>
              <w:pStyle w:val="ConsPlusNormal"/>
              <w:jc w:val="center"/>
              <w:outlineLvl w:val="2"/>
              <w:rPr>
                <w:rFonts w:ascii="Times New Roman" w:hAnsi="Times New Roman" w:cs="Times New Roman"/>
                <w:sz w:val="20"/>
                <w:szCs w:val="20"/>
              </w:rPr>
            </w:pPr>
          </w:p>
        </w:tc>
        <w:tc>
          <w:tcPr>
            <w:tcW w:w="1276" w:type="dxa"/>
          </w:tcPr>
          <w:p w:rsidR="00B53134" w:rsidRPr="00B7673D" w:rsidRDefault="00C851E7" w:rsidP="00CE5F41">
            <w:pPr>
              <w:spacing w:after="0" w:line="240" w:lineRule="auto"/>
              <w:rPr>
                <w:rFonts w:ascii="Times New Roman" w:hAnsi="Times New Roman"/>
                <w:sz w:val="20"/>
                <w:szCs w:val="20"/>
              </w:rPr>
            </w:pPr>
            <w:r>
              <w:rPr>
                <w:rFonts w:ascii="Times New Roman" w:hAnsi="Times New Roman"/>
                <w:sz w:val="20"/>
                <w:szCs w:val="20"/>
              </w:rPr>
              <w:t>20 475,10</w:t>
            </w:r>
          </w:p>
          <w:p w:rsidR="00B53134" w:rsidRPr="00B7673D" w:rsidRDefault="00B53134" w:rsidP="00CE5F41">
            <w:pPr>
              <w:pStyle w:val="ConsPlusNormal"/>
              <w:jc w:val="center"/>
              <w:outlineLvl w:val="2"/>
              <w:rPr>
                <w:rFonts w:ascii="Times New Roman" w:hAnsi="Times New Roman" w:cs="Times New Roman"/>
                <w:sz w:val="20"/>
                <w:szCs w:val="20"/>
              </w:rPr>
            </w:pPr>
          </w:p>
        </w:tc>
        <w:tc>
          <w:tcPr>
            <w:tcW w:w="1134" w:type="dxa"/>
          </w:tcPr>
          <w:p w:rsidR="00B53134" w:rsidRPr="00B7673D" w:rsidRDefault="00B53134" w:rsidP="00092A3C">
            <w:pPr>
              <w:pStyle w:val="ConsPlusNormal"/>
              <w:rPr>
                <w:rFonts w:ascii="Times New Roman" w:hAnsi="Times New Roman" w:cs="Times New Roman"/>
                <w:sz w:val="20"/>
                <w:szCs w:val="20"/>
              </w:rPr>
            </w:pPr>
            <w:r>
              <w:rPr>
                <w:rFonts w:ascii="Times New Roman" w:hAnsi="Times New Roman" w:cs="Times New Roman"/>
                <w:sz w:val="20"/>
                <w:szCs w:val="20"/>
              </w:rPr>
              <w:t>25 907,0</w:t>
            </w:r>
          </w:p>
          <w:p w:rsidR="00B53134" w:rsidRPr="00B7673D" w:rsidRDefault="00B53134" w:rsidP="00092A3C">
            <w:pPr>
              <w:pStyle w:val="ConsPlusNormal"/>
              <w:jc w:val="center"/>
              <w:outlineLvl w:val="2"/>
              <w:rPr>
                <w:rFonts w:ascii="Times New Roman" w:hAnsi="Times New Roman" w:cs="Times New Roman"/>
                <w:sz w:val="20"/>
                <w:szCs w:val="20"/>
              </w:rPr>
            </w:pPr>
          </w:p>
        </w:tc>
        <w:tc>
          <w:tcPr>
            <w:tcW w:w="1134" w:type="dxa"/>
            <w:gridSpan w:val="2"/>
          </w:tcPr>
          <w:p w:rsidR="00B53134" w:rsidRDefault="00B53134" w:rsidP="00092A3C">
            <w:r w:rsidRPr="005F3C6B">
              <w:rPr>
                <w:rFonts w:ascii="Times New Roman" w:hAnsi="Times New Roman"/>
                <w:sz w:val="20"/>
                <w:szCs w:val="20"/>
              </w:rPr>
              <w:t>25 907,0</w:t>
            </w:r>
          </w:p>
        </w:tc>
        <w:tc>
          <w:tcPr>
            <w:tcW w:w="992" w:type="dxa"/>
          </w:tcPr>
          <w:p w:rsidR="00B53134" w:rsidRDefault="00B53134" w:rsidP="00092A3C">
            <w:r w:rsidRPr="005F3C6B">
              <w:rPr>
                <w:rFonts w:ascii="Times New Roman" w:hAnsi="Times New Roman"/>
                <w:sz w:val="20"/>
                <w:szCs w:val="20"/>
              </w:rPr>
              <w:t>25 907,0</w:t>
            </w:r>
          </w:p>
        </w:tc>
        <w:tc>
          <w:tcPr>
            <w:tcW w:w="1276" w:type="dxa"/>
          </w:tcPr>
          <w:p w:rsidR="00B53134" w:rsidRDefault="00B53134" w:rsidP="00092A3C">
            <w:r w:rsidRPr="005F3C6B">
              <w:rPr>
                <w:rFonts w:ascii="Times New Roman" w:hAnsi="Times New Roman"/>
                <w:sz w:val="20"/>
                <w:szCs w:val="20"/>
              </w:rPr>
              <w:t>25 907,0</w:t>
            </w:r>
          </w:p>
        </w:tc>
        <w:tc>
          <w:tcPr>
            <w:tcW w:w="1985" w:type="dxa"/>
            <w:vMerge w:val="restart"/>
          </w:tcPr>
          <w:p w:rsidR="00B53134" w:rsidRPr="00C8031D" w:rsidRDefault="00B53134"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B53134" w:rsidRPr="00C8031D" w:rsidRDefault="00B53134"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B53134" w:rsidRPr="00B7673D" w:rsidRDefault="00B53134"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210E5D" w:rsidTr="00210E5D">
        <w:trPr>
          <w:trHeight w:val="330"/>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210E5D"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134" w:type="dxa"/>
            <w:gridSpan w:val="2"/>
          </w:tcPr>
          <w:p w:rsidR="00210E5D" w:rsidRPr="00B7673D" w:rsidRDefault="00210E5D" w:rsidP="00CE5F41">
            <w:pPr>
              <w:pStyle w:val="ConsPlusNormal"/>
              <w:jc w:val="center"/>
              <w:outlineLvl w:val="2"/>
              <w:rPr>
                <w:rFonts w:ascii="Times New Roman" w:hAnsi="Times New Roman" w:cs="Times New Roman"/>
                <w:sz w:val="20"/>
                <w:szCs w:val="20"/>
              </w:rPr>
            </w:pPr>
          </w:p>
        </w:tc>
        <w:tc>
          <w:tcPr>
            <w:tcW w:w="992"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985" w:type="dxa"/>
            <w:vMerge/>
          </w:tcPr>
          <w:p w:rsidR="00210E5D" w:rsidRPr="00B7673D" w:rsidRDefault="00210E5D" w:rsidP="00CE5F41">
            <w:pPr>
              <w:pStyle w:val="ConsPlusNormal"/>
              <w:rPr>
                <w:rFonts w:ascii="Times New Roman" w:hAnsi="Times New Roman"/>
                <w:sz w:val="20"/>
                <w:szCs w:val="20"/>
              </w:rPr>
            </w:pPr>
          </w:p>
        </w:tc>
      </w:tr>
      <w:tr w:rsidR="00210E5D" w:rsidTr="00C851E7">
        <w:trPr>
          <w:trHeight w:val="793"/>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125"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001" w:type="dxa"/>
            <w:gridSpan w:val="2"/>
          </w:tcPr>
          <w:p w:rsidR="00210E5D" w:rsidRPr="00B7673D" w:rsidRDefault="00210E5D" w:rsidP="00CE5F41">
            <w:pPr>
              <w:pStyle w:val="ConsPlusNormal"/>
              <w:jc w:val="center"/>
              <w:outlineLvl w:val="2"/>
              <w:rPr>
                <w:rFonts w:ascii="Times New Roman" w:hAnsi="Times New Roman" w:cs="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985" w:type="dxa"/>
            <w:vMerge/>
          </w:tcPr>
          <w:p w:rsidR="00210E5D" w:rsidRPr="00B7673D" w:rsidRDefault="00210E5D" w:rsidP="00CE5F41">
            <w:pPr>
              <w:pStyle w:val="ConsPlusNormal"/>
              <w:rPr>
                <w:rFonts w:ascii="Times New Roman" w:hAnsi="Times New Roman"/>
                <w:sz w:val="20"/>
                <w:szCs w:val="20"/>
              </w:rPr>
            </w:pPr>
          </w:p>
        </w:tc>
      </w:tr>
      <w:tr w:rsidR="00B53134" w:rsidTr="00FD16FF">
        <w:trPr>
          <w:trHeight w:val="330"/>
        </w:trPr>
        <w:tc>
          <w:tcPr>
            <w:tcW w:w="425" w:type="dxa"/>
            <w:vMerge/>
          </w:tcPr>
          <w:p w:rsidR="00B53134" w:rsidRDefault="00B53134" w:rsidP="00CE5F41">
            <w:pPr>
              <w:pStyle w:val="ConsPlusNormal"/>
              <w:jc w:val="center"/>
              <w:outlineLvl w:val="2"/>
              <w:rPr>
                <w:rFonts w:ascii="Times New Roman" w:hAnsi="Times New Roman" w:cs="Times New Roman"/>
                <w:sz w:val="24"/>
                <w:szCs w:val="24"/>
              </w:rPr>
            </w:pPr>
          </w:p>
        </w:tc>
        <w:tc>
          <w:tcPr>
            <w:tcW w:w="1276" w:type="dxa"/>
            <w:vMerge/>
          </w:tcPr>
          <w:p w:rsidR="00B53134" w:rsidRDefault="00B53134" w:rsidP="00CE5F41">
            <w:pPr>
              <w:pStyle w:val="ConsPlusNormal"/>
              <w:outlineLvl w:val="2"/>
              <w:rPr>
                <w:rFonts w:ascii="Times New Roman" w:hAnsi="Times New Roman" w:cs="Times New Roman"/>
                <w:sz w:val="20"/>
                <w:szCs w:val="20"/>
              </w:rPr>
            </w:pPr>
          </w:p>
        </w:tc>
        <w:tc>
          <w:tcPr>
            <w:tcW w:w="1843" w:type="dxa"/>
            <w:vMerge/>
          </w:tcPr>
          <w:p w:rsidR="00B53134" w:rsidRDefault="00B53134" w:rsidP="00CE5F41">
            <w:pPr>
              <w:pStyle w:val="ConsPlusNormal"/>
              <w:outlineLvl w:val="2"/>
              <w:rPr>
                <w:rFonts w:ascii="Times New Roman" w:hAnsi="Times New Roman" w:cs="Times New Roman"/>
                <w:sz w:val="20"/>
                <w:szCs w:val="20"/>
              </w:rPr>
            </w:pPr>
          </w:p>
        </w:tc>
        <w:tc>
          <w:tcPr>
            <w:tcW w:w="1418" w:type="dxa"/>
            <w:vMerge/>
          </w:tcPr>
          <w:p w:rsidR="00B53134" w:rsidRDefault="00B53134" w:rsidP="00CE5F41">
            <w:pPr>
              <w:pStyle w:val="ConsPlusNormal"/>
              <w:outlineLvl w:val="2"/>
              <w:rPr>
                <w:rFonts w:ascii="Times New Roman" w:hAnsi="Times New Roman"/>
                <w:sz w:val="20"/>
                <w:szCs w:val="20"/>
              </w:rPr>
            </w:pPr>
          </w:p>
        </w:tc>
        <w:tc>
          <w:tcPr>
            <w:tcW w:w="1701" w:type="dxa"/>
          </w:tcPr>
          <w:p w:rsidR="00B53134" w:rsidRPr="00600815" w:rsidRDefault="00B53134"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5" w:type="dxa"/>
          </w:tcPr>
          <w:p w:rsidR="00C851E7" w:rsidRPr="00B7673D" w:rsidRDefault="00C851E7" w:rsidP="00C851E7">
            <w:pPr>
              <w:spacing w:after="0" w:line="240" w:lineRule="auto"/>
              <w:rPr>
                <w:rFonts w:ascii="Times New Roman" w:hAnsi="Times New Roman"/>
                <w:sz w:val="20"/>
                <w:szCs w:val="20"/>
              </w:rPr>
            </w:pPr>
            <w:r>
              <w:rPr>
                <w:rFonts w:ascii="Times New Roman" w:hAnsi="Times New Roman"/>
                <w:sz w:val="20"/>
                <w:szCs w:val="20"/>
              </w:rPr>
              <w:t>124 103,10</w:t>
            </w:r>
          </w:p>
          <w:p w:rsidR="00B53134" w:rsidRPr="00B7673D" w:rsidRDefault="00B53134" w:rsidP="00CE5F41">
            <w:pPr>
              <w:pStyle w:val="ConsPlusNormal"/>
              <w:jc w:val="center"/>
              <w:outlineLvl w:val="2"/>
              <w:rPr>
                <w:rFonts w:ascii="Times New Roman" w:hAnsi="Times New Roman" w:cs="Times New Roman"/>
                <w:sz w:val="20"/>
                <w:szCs w:val="20"/>
              </w:rPr>
            </w:pPr>
          </w:p>
        </w:tc>
        <w:tc>
          <w:tcPr>
            <w:tcW w:w="1276" w:type="dxa"/>
          </w:tcPr>
          <w:p w:rsidR="00C851E7" w:rsidRPr="00B7673D" w:rsidRDefault="00C851E7" w:rsidP="00C851E7">
            <w:pPr>
              <w:spacing w:after="0" w:line="240" w:lineRule="auto"/>
              <w:rPr>
                <w:rFonts w:ascii="Times New Roman" w:hAnsi="Times New Roman"/>
                <w:sz w:val="20"/>
                <w:szCs w:val="20"/>
              </w:rPr>
            </w:pPr>
            <w:r>
              <w:rPr>
                <w:rFonts w:ascii="Times New Roman" w:hAnsi="Times New Roman"/>
                <w:sz w:val="20"/>
                <w:szCs w:val="20"/>
              </w:rPr>
              <w:t>20 475,10</w:t>
            </w:r>
          </w:p>
          <w:p w:rsidR="00B53134" w:rsidRPr="00B7673D" w:rsidRDefault="00B53134" w:rsidP="00CE5F41">
            <w:pPr>
              <w:pStyle w:val="ConsPlusNormal"/>
              <w:jc w:val="center"/>
              <w:outlineLvl w:val="2"/>
              <w:rPr>
                <w:rFonts w:ascii="Times New Roman" w:hAnsi="Times New Roman" w:cs="Times New Roman"/>
                <w:sz w:val="20"/>
                <w:szCs w:val="20"/>
              </w:rPr>
            </w:pPr>
          </w:p>
        </w:tc>
        <w:tc>
          <w:tcPr>
            <w:tcW w:w="1134" w:type="dxa"/>
          </w:tcPr>
          <w:p w:rsidR="00B53134" w:rsidRPr="00B7673D" w:rsidRDefault="00B53134" w:rsidP="00CE5F41">
            <w:pPr>
              <w:pStyle w:val="ConsPlusNormal"/>
              <w:rPr>
                <w:rFonts w:ascii="Times New Roman" w:hAnsi="Times New Roman" w:cs="Times New Roman"/>
                <w:sz w:val="20"/>
                <w:szCs w:val="20"/>
              </w:rPr>
            </w:pPr>
            <w:r>
              <w:rPr>
                <w:rFonts w:ascii="Times New Roman" w:hAnsi="Times New Roman" w:cs="Times New Roman"/>
                <w:sz w:val="20"/>
                <w:szCs w:val="20"/>
              </w:rPr>
              <w:t>25 907,0</w:t>
            </w:r>
          </w:p>
          <w:p w:rsidR="00B53134" w:rsidRPr="00B7673D" w:rsidRDefault="00B53134" w:rsidP="00CE5F41">
            <w:pPr>
              <w:pStyle w:val="ConsPlusNormal"/>
              <w:jc w:val="center"/>
              <w:outlineLvl w:val="2"/>
              <w:rPr>
                <w:rFonts w:ascii="Times New Roman" w:hAnsi="Times New Roman" w:cs="Times New Roman"/>
                <w:sz w:val="20"/>
                <w:szCs w:val="20"/>
              </w:rPr>
            </w:pPr>
          </w:p>
        </w:tc>
        <w:tc>
          <w:tcPr>
            <w:tcW w:w="1125" w:type="dxa"/>
          </w:tcPr>
          <w:p w:rsidR="00B53134" w:rsidRDefault="00B53134">
            <w:r w:rsidRPr="005F3C6B">
              <w:rPr>
                <w:rFonts w:ascii="Times New Roman" w:hAnsi="Times New Roman"/>
                <w:sz w:val="20"/>
                <w:szCs w:val="20"/>
              </w:rPr>
              <w:t>25 907,0</w:t>
            </w:r>
          </w:p>
        </w:tc>
        <w:tc>
          <w:tcPr>
            <w:tcW w:w="1001" w:type="dxa"/>
            <w:gridSpan w:val="2"/>
          </w:tcPr>
          <w:p w:rsidR="00B53134" w:rsidRDefault="00B53134">
            <w:r w:rsidRPr="005F3C6B">
              <w:rPr>
                <w:rFonts w:ascii="Times New Roman" w:hAnsi="Times New Roman"/>
                <w:sz w:val="20"/>
                <w:szCs w:val="20"/>
              </w:rPr>
              <w:t>25 907,0</w:t>
            </w:r>
          </w:p>
        </w:tc>
        <w:tc>
          <w:tcPr>
            <w:tcW w:w="1276" w:type="dxa"/>
          </w:tcPr>
          <w:p w:rsidR="00B53134" w:rsidRDefault="00B53134">
            <w:r w:rsidRPr="005F3C6B">
              <w:rPr>
                <w:rFonts w:ascii="Times New Roman" w:hAnsi="Times New Roman"/>
                <w:sz w:val="20"/>
                <w:szCs w:val="20"/>
              </w:rPr>
              <w:t>25 907,0</w:t>
            </w:r>
          </w:p>
        </w:tc>
        <w:tc>
          <w:tcPr>
            <w:tcW w:w="1985" w:type="dxa"/>
            <w:vMerge/>
          </w:tcPr>
          <w:p w:rsidR="00B53134" w:rsidRPr="00B7673D" w:rsidRDefault="00B53134" w:rsidP="00CE5F41">
            <w:pPr>
              <w:pStyle w:val="ConsPlusNormal"/>
              <w:rPr>
                <w:rFonts w:ascii="Times New Roman" w:hAnsi="Times New Roman"/>
                <w:sz w:val="20"/>
                <w:szCs w:val="20"/>
              </w:rPr>
            </w:pPr>
          </w:p>
        </w:tc>
      </w:tr>
      <w:tr w:rsidR="00FD16FF" w:rsidTr="00FD16FF">
        <w:trPr>
          <w:trHeight w:val="265"/>
        </w:trPr>
        <w:tc>
          <w:tcPr>
            <w:tcW w:w="425" w:type="dxa"/>
            <w:vMerge w:val="restart"/>
          </w:tcPr>
          <w:p w:rsidR="00FD16FF" w:rsidRPr="00486747" w:rsidRDefault="00E0490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30</w:t>
            </w:r>
          </w:p>
          <w:p w:rsidR="00FD16FF" w:rsidRDefault="00FD16FF" w:rsidP="00CE5F41">
            <w:pPr>
              <w:pStyle w:val="ConsPlusNormal"/>
              <w:jc w:val="center"/>
              <w:outlineLvl w:val="2"/>
              <w:rPr>
                <w:rFonts w:ascii="Times New Roman" w:hAnsi="Times New Roman" w:cs="Times New Roman"/>
                <w:sz w:val="24"/>
                <w:szCs w:val="24"/>
              </w:rPr>
            </w:pPr>
          </w:p>
          <w:p w:rsidR="00FD16FF" w:rsidRDefault="00FD16FF" w:rsidP="00CE5F41">
            <w:pPr>
              <w:pStyle w:val="ConsPlusNormal"/>
              <w:jc w:val="center"/>
              <w:outlineLvl w:val="2"/>
              <w:rPr>
                <w:rFonts w:ascii="Times New Roman" w:hAnsi="Times New Roman" w:cs="Times New Roman"/>
                <w:sz w:val="24"/>
                <w:szCs w:val="24"/>
              </w:rPr>
            </w:pPr>
          </w:p>
        </w:tc>
        <w:tc>
          <w:tcPr>
            <w:tcW w:w="1276"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FD16FF" w:rsidRPr="00B7673D" w:rsidRDefault="00FD16FF" w:rsidP="00CE5F41">
            <w:pPr>
              <w:pStyle w:val="ConsPlusNormal"/>
              <w:jc w:val="center"/>
              <w:outlineLvl w:val="2"/>
              <w:rPr>
                <w:rFonts w:ascii="Times New Roman" w:hAnsi="Times New Roman" w:cs="Times New Roman"/>
                <w:sz w:val="20"/>
                <w:szCs w:val="20"/>
              </w:rPr>
            </w:pPr>
          </w:p>
        </w:tc>
        <w:tc>
          <w:tcPr>
            <w:tcW w:w="1843"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FD16FF" w:rsidRPr="00B7673D" w:rsidRDefault="00FD16FF" w:rsidP="00CE5F41">
            <w:pPr>
              <w:pStyle w:val="ConsPlusNormal"/>
              <w:jc w:val="center"/>
              <w:outlineLvl w:val="2"/>
              <w:rPr>
                <w:rFonts w:ascii="Times New Roman" w:hAnsi="Times New Roman" w:cs="Times New Roman"/>
                <w:sz w:val="20"/>
                <w:szCs w:val="20"/>
              </w:rPr>
            </w:pPr>
          </w:p>
        </w:tc>
        <w:tc>
          <w:tcPr>
            <w:tcW w:w="1418"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701" w:type="dxa"/>
          </w:tcPr>
          <w:p w:rsidR="00FD16FF" w:rsidRPr="00600815" w:rsidRDefault="00FD16FF"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D16FF" w:rsidRPr="00600815" w:rsidRDefault="00FD16FF"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FD16FF" w:rsidRPr="00B7673D" w:rsidRDefault="00C851E7"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8621,0</w:t>
            </w:r>
          </w:p>
        </w:tc>
        <w:tc>
          <w:tcPr>
            <w:tcW w:w="1276" w:type="dxa"/>
          </w:tcPr>
          <w:p w:rsidR="00FD16FF" w:rsidRDefault="00C851E7" w:rsidP="00CE5F41">
            <w:r>
              <w:rPr>
                <w:rFonts w:ascii="Times New Roman" w:hAnsi="Times New Roman"/>
                <w:sz w:val="20"/>
                <w:szCs w:val="20"/>
              </w:rPr>
              <w:t>1421,0</w:t>
            </w:r>
          </w:p>
        </w:tc>
        <w:tc>
          <w:tcPr>
            <w:tcW w:w="1134" w:type="dxa"/>
          </w:tcPr>
          <w:p w:rsidR="00FD16FF" w:rsidRDefault="00FD16FF" w:rsidP="00CE5F41">
            <w:r>
              <w:rPr>
                <w:rFonts w:ascii="Times New Roman" w:hAnsi="Times New Roman"/>
                <w:sz w:val="20"/>
                <w:szCs w:val="20"/>
              </w:rPr>
              <w:t>1 800,0</w:t>
            </w:r>
          </w:p>
        </w:tc>
        <w:tc>
          <w:tcPr>
            <w:tcW w:w="1125" w:type="dxa"/>
          </w:tcPr>
          <w:p w:rsidR="00FD16FF" w:rsidRDefault="00FD16FF">
            <w:r w:rsidRPr="00AA5729">
              <w:rPr>
                <w:rFonts w:ascii="Times New Roman" w:hAnsi="Times New Roman"/>
                <w:sz w:val="20"/>
                <w:szCs w:val="20"/>
              </w:rPr>
              <w:t>1 800,0</w:t>
            </w:r>
          </w:p>
        </w:tc>
        <w:tc>
          <w:tcPr>
            <w:tcW w:w="1001" w:type="dxa"/>
            <w:gridSpan w:val="2"/>
          </w:tcPr>
          <w:p w:rsidR="00FD16FF" w:rsidRDefault="00FD16FF">
            <w:r w:rsidRPr="00AA5729">
              <w:rPr>
                <w:rFonts w:ascii="Times New Roman" w:hAnsi="Times New Roman"/>
                <w:sz w:val="20"/>
                <w:szCs w:val="20"/>
              </w:rPr>
              <w:t>1 800,0</w:t>
            </w:r>
          </w:p>
        </w:tc>
        <w:tc>
          <w:tcPr>
            <w:tcW w:w="1276" w:type="dxa"/>
          </w:tcPr>
          <w:p w:rsidR="00FD16FF" w:rsidRDefault="00FD16FF">
            <w:r w:rsidRPr="00AA5729">
              <w:rPr>
                <w:rFonts w:ascii="Times New Roman" w:hAnsi="Times New Roman"/>
                <w:sz w:val="20"/>
                <w:szCs w:val="20"/>
              </w:rPr>
              <w:t>1 800,0</w:t>
            </w:r>
          </w:p>
        </w:tc>
        <w:tc>
          <w:tcPr>
            <w:tcW w:w="1985" w:type="dxa"/>
            <w:vMerge w:val="restart"/>
          </w:tcPr>
          <w:p w:rsidR="00FD16FF" w:rsidRPr="00FE226A" w:rsidRDefault="00FD16FF"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FD16FF" w:rsidRPr="00FE226A" w:rsidRDefault="00FD16FF" w:rsidP="00CE5F41">
            <w:pPr>
              <w:pStyle w:val="ConsPlusNormal"/>
              <w:rPr>
                <w:rFonts w:ascii="Times New Roman" w:hAnsi="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r>
      <w:tr w:rsidR="00210E5D" w:rsidTr="00FD16FF">
        <w:trPr>
          <w:trHeight w:val="285"/>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486747"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w:t>
            </w:r>
            <w:r w:rsidR="00210E5D" w:rsidRPr="00600815">
              <w:rPr>
                <w:rFonts w:ascii="Times New Roman" w:hAnsi="Times New Roman"/>
                <w:sz w:val="20"/>
                <w:szCs w:val="20"/>
              </w:rPr>
              <w:t>едеральный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cs="Times New Roman"/>
                <w:sz w:val="20"/>
                <w:szCs w:val="20"/>
              </w:rPr>
            </w:pPr>
          </w:p>
        </w:tc>
        <w:tc>
          <w:tcPr>
            <w:tcW w:w="1125"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cs="Times New Roman"/>
                <w:sz w:val="20"/>
                <w:szCs w:val="20"/>
              </w:rPr>
            </w:pPr>
          </w:p>
        </w:tc>
        <w:tc>
          <w:tcPr>
            <w:tcW w:w="1001" w:type="dxa"/>
            <w:gridSpan w:val="2"/>
          </w:tcPr>
          <w:p w:rsidR="00210E5D" w:rsidRDefault="00210E5D">
            <w:pPr>
              <w:spacing w:after="0" w:line="240" w:lineRule="auto"/>
              <w:rPr>
                <w:rFonts w:ascii="Times New Roman" w:hAnsi="Times New Roman"/>
                <w:sz w:val="20"/>
                <w:szCs w:val="20"/>
              </w:rPr>
            </w:pPr>
          </w:p>
          <w:p w:rsidR="00210E5D" w:rsidRPr="00B7673D" w:rsidRDefault="00210E5D" w:rsidP="00210E5D">
            <w:pPr>
              <w:pStyle w:val="ConsPlusNormal"/>
              <w:jc w:val="center"/>
              <w:outlineLvl w:val="2"/>
              <w:rPr>
                <w:rFonts w:ascii="Times New Roman" w:hAnsi="Times New Roman" w:cs="Times New Roman"/>
                <w:sz w:val="20"/>
                <w:szCs w:val="20"/>
              </w:rPr>
            </w:pPr>
          </w:p>
        </w:tc>
        <w:tc>
          <w:tcPr>
            <w:tcW w:w="1276" w:type="dxa"/>
          </w:tcPr>
          <w:p w:rsidR="00210E5D" w:rsidRDefault="00210E5D">
            <w:pPr>
              <w:spacing w:after="0" w:line="240" w:lineRule="auto"/>
              <w:rPr>
                <w:rFonts w:ascii="Times New Roman" w:hAnsi="Times New Roman"/>
                <w:sz w:val="20"/>
                <w:szCs w:val="20"/>
              </w:rPr>
            </w:pPr>
          </w:p>
          <w:p w:rsidR="00210E5D" w:rsidRPr="00B7673D" w:rsidRDefault="00210E5D" w:rsidP="00210E5D">
            <w:pPr>
              <w:pStyle w:val="ConsPlusNormal"/>
              <w:jc w:val="center"/>
              <w:outlineLvl w:val="2"/>
              <w:rPr>
                <w:rFonts w:ascii="Times New Roman" w:hAnsi="Times New Roman" w:cs="Times New Roman"/>
                <w:sz w:val="20"/>
                <w:szCs w:val="20"/>
              </w:rPr>
            </w:pPr>
          </w:p>
        </w:tc>
        <w:tc>
          <w:tcPr>
            <w:tcW w:w="1985" w:type="dxa"/>
            <w:vMerge/>
          </w:tcPr>
          <w:p w:rsidR="00210E5D" w:rsidRPr="00B7673D" w:rsidRDefault="00210E5D" w:rsidP="00CE5F41">
            <w:pPr>
              <w:pStyle w:val="ConsPlusNormal"/>
              <w:jc w:val="center"/>
              <w:outlineLvl w:val="2"/>
              <w:rPr>
                <w:rFonts w:ascii="Times New Roman" w:hAnsi="Times New Roman"/>
                <w:sz w:val="20"/>
                <w:szCs w:val="20"/>
              </w:rPr>
            </w:pPr>
          </w:p>
        </w:tc>
      </w:tr>
      <w:tr w:rsidR="00210E5D" w:rsidTr="00FD16FF">
        <w:trPr>
          <w:trHeight w:val="300"/>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pStyle w:val="ConsPlusNormal"/>
              <w:jc w:val="center"/>
              <w:outlineLvl w:val="2"/>
              <w:rPr>
                <w:rFonts w:ascii="Times New Roman" w:hAnsi="Times New Roman"/>
                <w:sz w:val="20"/>
                <w:szCs w:val="20"/>
              </w:rPr>
            </w:pPr>
          </w:p>
        </w:tc>
        <w:tc>
          <w:tcPr>
            <w:tcW w:w="1125" w:type="dxa"/>
          </w:tcPr>
          <w:p w:rsidR="00210E5D" w:rsidRPr="00B7673D" w:rsidRDefault="00210E5D" w:rsidP="00CE5F41">
            <w:pPr>
              <w:pStyle w:val="ConsPlusNormal"/>
              <w:jc w:val="center"/>
              <w:outlineLvl w:val="2"/>
              <w:rPr>
                <w:rFonts w:ascii="Times New Roman" w:hAnsi="Times New Roman"/>
                <w:sz w:val="20"/>
                <w:szCs w:val="20"/>
              </w:rPr>
            </w:pPr>
          </w:p>
        </w:tc>
        <w:tc>
          <w:tcPr>
            <w:tcW w:w="1001" w:type="dxa"/>
            <w:gridSpan w:val="2"/>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985" w:type="dxa"/>
            <w:vMerge/>
          </w:tcPr>
          <w:p w:rsidR="00210E5D" w:rsidRPr="00B7673D" w:rsidRDefault="00210E5D" w:rsidP="00CE5F41">
            <w:pPr>
              <w:pStyle w:val="ConsPlusNormal"/>
              <w:jc w:val="center"/>
              <w:outlineLvl w:val="2"/>
              <w:rPr>
                <w:rFonts w:ascii="Times New Roman" w:hAnsi="Times New Roman"/>
                <w:sz w:val="20"/>
                <w:szCs w:val="20"/>
              </w:rPr>
            </w:pPr>
          </w:p>
        </w:tc>
      </w:tr>
      <w:tr w:rsidR="00FD16FF" w:rsidTr="00FD16FF">
        <w:trPr>
          <w:trHeight w:val="270"/>
        </w:trPr>
        <w:tc>
          <w:tcPr>
            <w:tcW w:w="425" w:type="dxa"/>
            <w:vMerge/>
          </w:tcPr>
          <w:p w:rsidR="00FD16FF" w:rsidRDefault="00FD16FF" w:rsidP="00CE5F41">
            <w:pPr>
              <w:pStyle w:val="ConsPlusNormal"/>
              <w:jc w:val="center"/>
              <w:outlineLvl w:val="2"/>
              <w:rPr>
                <w:rFonts w:ascii="Times New Roman" w:hAnsi="Times New Roman" w:cs="Times New Roman"/>
                <w:sz w:val="24"/>
                <w:szCs w:val="24"/>
              </w:rPr>
            </w:pPr>
          </w:p>
        </w:tc>
        <w:tc>
          <w:tcPr>
            <w:tcW w:w="1276" w:type="dxa"/>
            <w:vMerge/>
          </w:tcPr>
          <w:p w:rsidR="00FD16FF" w:rsidRDefault="00FD16FF" w:rsidP="00CE5F41">
            <w:pPr>
              <w:pStyle w:val="ConsPlusNormal"/>
              <w:outlineLvl w:val="2"/>
              <w:rPr>
                <w:rFonts w:ascii="Times New Roman" w:hAnsi="Times New Roman" w:cs="Times New Roman"/>
                <w:sz w:val="20"/>
                <w:szCs w:val="20"/>
              </w:rPr>
            </w:pPr>
          </w:p>
        </w:tc>
        <w:tc>
          <w:tcPr>
            <w:tcW w:w="1843" w:type="dxa"/>
            <w:vMerge/>
          </w:tcPr>
          <w:p w:rsidR="00FD16FF" w:rsidRDefault="00FD16FF" w:rsidP="00CE5F41">
            <w:pPr>
              <w:pStyle w:val="ConsPlusNormal"/>
              <w:outlineLvl w:val="2"/>
              <w:rPr>
                <w:rFonts w:ascii="Times New Roman" w:hAnsi="Times New Roman" w:cs="Times New Roman"/>
                <w:sz w:val="20"/>
                <w:szCs w:val="20"/>
              </w:rPr>
            </w:pPr>
          </w:p>
        </w:tc>
        <w:tc>
          <w:tcPr>
            <w:tcW w:w="1418" w:type="dxa"/>
            <w:vMerge/>
          </w:tcPr>
          <w:p w:rsidR="00FD16FF" w:rsidRDefault="00FD16FF" w:rsidP="00CE5F41">
            <w:pPr>
              <w:pStyle w:val="ConsPlusNormal"/>
              <w:outlineLvl w:val="2"/>
              <w:rPr>
                <w:rFonts w:ascii="Times New Roman" w:hAnsi="Times New Roman"/>
                <w:sz w:val="20"/>
                <w:szCs w:val="20"/>
              </w:rPr>
            </w:pPr>
          </w:p>
        </w:tc>
        <w:tc>
          <w:tcPr>
            <w:tcW w:w="1701" w:type="dxa"/>
          </w:tcPr>
          <w:p w:rsidR="00FD16FF" w:rsidRPr="00600815" w:rsidRDefault="00FD16FF"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5" w:type="dxa"/>
          </w:tcPr>
          <w:p w:rsidR="00FD16FF" w:rsidRPr="00B7673D" w:rsidRDefault="00C851E7"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8621,0</w:t>
            </w:r>
          </w:p>
        </w:tc>
        <w:tc>
          <w:tcPr>
            <w:tcW w:w="1276" w:type="dxa"/>
          </w:tcPr>
          <w:p w:rsidR="00FD16FF" w:rsidRDefault="00C851E7" w:rsidP="00CE5F41">
            <w:r>
              <w:rPr>
                <w:rFonts w:ascii="Times New Roman" w:hAnsi="Times New Roman"/>
                <w:sz w:val="20"/>
                <w:szCs w:val="20"/>
              </w:rPr>
              <w:t>1421,0</w:t>
            </w:r>
          </w:p>
        </w:tc>
        <w:tc>
          <w:tcPr>
            <w:tcW w:w="1134" w:type="dxa"/>
          </w:tcPr>
          <w:p w:rsidR="00FD16FF" w:rsidRDefault="00FD16FF" w:rsidP="00092A3C">
            <w:r>
              <w:rPr>
                <w:rFonts w:ascii="Times New Roman" w:hAnsi="Times New Roman"/>
                <w:sz w:val="20"/>
                <w:szCs w:val="20"/>
              </w:rPr>
              <w:t>1 800,0</w:t>
            </w:r>
          </w:p>
        </w:tc>
        <w:tc>
          <w:tcPr>
            <w:tcW w:w="1125" w:type="dxa"/>
          </w:tcPr>
          <w:p w:rsidR="00FD16FF" w:rsidRDefault="00FD16FF" w:rsidP="00092A3C">
            <w:r w:rsidRPr="00AA5729">
              <w:rPr>
                <w:rFonts w:ascii="Times New Roman" w:hAnsi="Times New Roman"/>
                <w:sz w:val="20"/>
                <w:szCs w:val="20"/>
              </w:rPr>
              <w:t>1 800,0</w:t>
            </w:r>
          </w:p>
        </w:tc>
        <w:tc>
          <w:tcPr>
            <w:tcW w:w="1001" w:type="dxa"/>
            <w:gridSpan w:val="2"/>
          </w:tcPr>
          <w:p w:rsidR="00FD16FF" w:rsidRDefault="00FD16FF" w:rsidP="00092A3C">
            <w:r w:rsidRPr="00AA5729">
              <w:rPr>
                <w:rFonts w:ascii="Times New Roman" w:hAnsi="Times New Roman"/>
                <w:sz w:val="20"/>
                <w:szCs w:val="20"/>
              </w:rPr>
              <w:t>1 800,0</w:t>
            </w:r>
          </w:p>
        </w:tc>
        <w:tc>
          <w:tcPr>
            <w:tcW w:w="1276" w:type="dxa"/>
          </w:tcPr>
          <w:p w:rsidR="00FD16FF" w:rsidRDefault="00FD16FF" w:rsidP="00092A3C">
            <w:r w:rsidRPr="00AA5729">
              <w:rPr>
                <w:rFonts w:ascii="Times New Roman" w:hAnsi="Times New Roman"/>
                <w:sz w:val="20"/>
                <w:szCs w:val="20"/>
              </w:rPr>
              <w:t>1 800,0</w:t>
            </w:r>
          </w:p>
        </w:tc>
        <w:tc>
          <w:tcPr>
            <w:tcW w:w="1985" w:type="dxa"/>
            <w:vMerge/>
          </w:tcPr>
          <w:p w:rsidR="00FD16FF" w:rsidRPr="00B7673D" w:rsidRDefault="00FD16FF" w:rsidP="00CE5F41">
            <w:pPr>
              <w:rPr>
                <w:rFonts w:ascii="Times New Roman" w:hAnsi="Times New Roman"/>
                <w:sz w:val="20"/>
                <w:szCs w:val="20"/>
              </w:rPr>
            </w:pPr>
          </w:p>
        </w:tc>
      </w:tr>
      <w:tr w:rsidR="00FD16FF" w:rsidTr="00FD16FF">
        <w:trPr>
          <w:trHeight w:val="395"/>
        </w:trPr>
        <w:tc>
          <w:tcPr>
            <w:tcW w:w="425" w:type="dxa"/>
            <w:vMerge w:val="restart"/>
          </w:tcPr>
          <w:p w:rsidR="00FD16FF" w:rsidRPr="00486747" w:rsidRDefault="00E0490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31</w:t>
            </w:r>
          </w:p>
          <w:p w:rsidR="00FD16FF" w:rsidRDefault="00FD16FF" w:rsidP="00CE5F41">
            <w:pPr>
              <w:pStyle w:val="ConsPlusNormal"/>
              <w:jc w:val="center"/>
              <w:outlineLvl w:val="2"/>
              <w:rPr>
                <w:rFonts w:ascii="Times New Roman" w:hAnsi="Times New Roman" w:cs="Times New Roman"/>
                <w:sz w:val="24"/>
                <w:szCs w:val="24"/>
              </w:rPr>
            </w:pPr>
          </w:p>
          <w:p w:rsidR="00FD16FF" w:rsidRDefault="00FD16FF" w:rsidP="00CE5F41">
            <w:pPr>
              <w:pStyle w:val="ConsPlusNormal"/>
              <w:jc w:val="center"/>
              <w:outlineLvl w:val="2"/>
              <w:rPr>
                <w:rFonts w:ascii="Times New Roman" w:hAnsi="Times New Roman" w:cs="Times New Roman"/>
                <w:sz w:val="24"/>
                <w:szCs w:val="24"/>
              </w:rPr>
            </w:pPr>
          </w:p>
          <w:p w:rsidR="00FD16FF" w:rsidRDefault="00FD16FF" w:rsidP="00CE5F41">
            <w:pPr>
              <w:pStyle w:val="ConsPlusNormal"/>
              <w:jc w:val="center"/>
              <w:outlineLvl w:val="2"/>
              <w:rPr>
                <w:rFonts w:ascii="Times New Roman" w:hAnsi="Times New Roman" w:cs="Times New Roman"/>
                <w:sz w:val="24"/>
                <w:szCs w:val="24"/>
              </w:rPr>
            </w:pPr>
          </w:p>
        </w:tc>
        <w:tc>
          <w:tcPr>
            <w:tcW w:w="1276"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843"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418"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701" w:type="dxa"/>
          </w:tcPr>
          <w:p w:rsidR="00FD16FF" w:rsidRPr="00600815" w:rsidRDefault="00FD16FF"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D16FF" w:rsidRPr="00600815" w:rsidRDefault="00FD16FF"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FD16FF" w:rsidRPr="00B7673D" w:rsidRDefault="00FD16FF" w:rsidP="00CE5F41">
            <w:pPr>
              <w:spacing w:after="0" w:line="240" w:lineRule="auto"/>
              <w:rPr>
                <w:rFonts w:ascii="Times New Roman" w:hAnsi="Times New Roman"/>
                <w:sz w:val="20"/>
                <w:szCs w:val="20"/>
              </w:rPr>
            </w:pPr>
            <w:r>
              <w:rPr>
                <w:rFonts w:ascii="Times New Roman" w:hAnsi="Times New Roman"/>
                <w:sz w:val="20"/>
                <w:szCs w:val="20"/>
              </w:rPr>
              <w:t>24 171,90</w:t>
            </w:r>
          </w:p>
          <w:p w:rsidR="00FD16FF" w:rsidRPr="00B7673D" w:rsidRDefault="00FD16FF" w:rsidP="00CE5F41">
            <w:pPr>
              <w:pStyle w:val="ConsPlusNormal"/>
              <w:jc w:val="center"/>
              <w:outlineLvl w:val="2"/>
              <w:rPr>
                <w:rFonts w:ascii="Times New Roman" w:hAnsi="Times New Roman" w:cs="Times New Roman"/>
                <w:sz w:val="20"/>
                <w:szCs w:val="20"/>
              </w:rPr>
            </w:pPr>
          </w:p>
        </w:tc>
        <w:tc>
          <w:tcPr>
            <w:tcW w:w="1276" w:type="dxa"/>
          </w:tcPr>
          <w:p w:rsidR="00FD16FF" w:rsidRPr="00B7673D" w:rsidRDefault="00FD16FF" w:rsidP="00CE5F41">
            <w:pPr>
              <w:spacing w:after="0" w:line="240" w:lineRule="auto"/>
              <w:rPr>
                <w:rFonts w:ascii="Times New Roman" w:hAnsi="Times New Roman"/>
                <w:sz w:val="20"/>
                <w:szCs w:val="20"/>
              </w:rPr>
            </w:pPr>
            <w:r>
              <w:rPr>
                <w:rFonts w:ascii="Times New Roman" w:hAnsi="Times New Roman"/>
                <w:sz w:val="20"/>
                <w:szCs w:val="20"/>
              </w:rPr>
              <w:t>4366,30</w:t>
            </w:r>
          </w:p>
          <w:p w:rsidR="00FD16FF" w:rsidRPr="00B7673D" w:rsidRDefault="00FD16FF" w:rsidP="00CE5F41">
            <w:pPr>
              <w:pStyle w:val="ConsPlusNormal"/>
              <w:jc w:val="center"/>
              <w:outlineLvl w:val="2"/>
              <w:rPr>
                <w:rFonts w:ascii="Times New Roman" w:hAnsi="Times New Roman" w:cs="Times New Roman"/>
                <w:sz w:val="20"/>
                <w:szCs w:val="20"/>
              </w:rPr>
            </w:pPr>
          </w:p>
        </w:tc>
        <w:tc>
          <w:tcPr>
            <w:tcW w:w="1134" w:type="dxa"/>
          </w:tcPr>
          <w:p w:rsidR="00FD16FF" w:rsidRPr="00B7673D" w:rsidRDefault="00FD16FF" w:rsidP="00CE5F41">
            <w:pPr>
              <w:spacing w:after="0" w:line="240" w:lineRule="auto"/>
              <w:rPr>
                <w:rFonts w:ascii="Times New Roman" w:hAnsi="Times New Roman"/>
                <w:sz w:val="20"/>
                <w:szCs w:val="20"/>
              </w:rPr>
            </w:pPr>
            <w:r>
              <w:rPr>
                <w:rFonts w:ascii="Times New Roman" w:hAnsi="Times New Roman"/>
                <w:sz w:val="20"/>
                <w:szCs w:val="20"/>
              </w:rPr>
              <w:t>4 951,40</w:t>
            </w:r>
          </w:p>
          <w:p w:rsidR="00FD16FF" w:rsidRPr="00B7673D" w:rsidRDefault="00FD16FF" w:rsidP="00CE5F41">
            <w:pPr>
              <w:pStyle w:val="ConsPlusNormal"/>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125" w:type="dxa"/>
          </w:tcPr>
          <w:p w:rsidR="00FD16FF" w:rsidRDefault="00FD16FF">
            <w:r w:rsidRPr="001C7D66">
              <w:rPr>
                <w:rFonts w:ascii="Times New Roman" w:hAnsi="Times New Roman"/>
                <w:sz w:val="20"/>
                <w:szCs w:val="20"/>
              </w:rPr>
              <w:t>4 951,40</w:t>
            </w:r>
          </w:p>
        </w:tc>
        <w:tc>
          <w:tcPr>
            <w:tcW w:w="1001" w:type="dxa"/>
            <w:gridSpan w:val="2"/>
          </w:tcPr>
          <w:p w:rsidR="00FD16FF" w:rsidRDefault="00FD16FF">
            <w:r w:rsidRPr="001C7D66">
              <w:rPr>
                <w:rFonts w:ascii="Times New Roman" w:hAnsi="Times New Roman"/>
                <w:sz w:val="20"/>
                <w:szCs w:val="20"/>
              </w:rPr>
              <w:t>4 951,40</w:t>
            </w:r>
          </w:p>
        </w:tc>
        <w:tc>
          <w:tcPr>
            <w:tcW w:w="1276" w:type="dxa"/>
          </w:tcPr>
          <w:p w:rsidR="00FD16FF" w:rsidRDefault="00FD16FF">
            <w:r w:rsidRPr="001C7D66">
              <w:rPr>
                <w:rFonts w:ascii="Times New Roman" w:hAnsi="Times New Roman"/>
                <w:sz w:val="20"/>
                <w:szCs w:val="20"/>
              </w:rPr>
              <w:t>4 951,40</w:t>
            </w:r>
          </w:p>
        </w:tc>
        <w:tc>
          <w:tcPr>
            <w:tcW w:w="1985" w:type="dxa"/>
            <w:vMerge w:val="restart"/>
          </w:tcPr>
          <w:p w:rsidR="00FD16FF" w:rsidRPr="00C8031D" w:rsidRDefault="00FD16FF"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FD16FF" w:rsidRPr="00B7673D" w:rsidRDefault="00FD16FF" w:rsidP="00CE5F41">
            <w:pPr>
              <w:pStyle w:val="ConsPlusNormal"/>
              <w:jc w:val="center"/>
              <w:outlineLvl w:val="2"/>
              <w:rPr>
                <w:rFonts w:ascii="Times New Roman" w:hAnsi="Times New Roman" w:cs="Times New Roman"/>
                <w:sz w:val="20"/>
                <w:szCs w:val="20"/>
              </w:rPr>
            </w:pPr>
          </w:p>
        </w:tc>
      </w:tr>
      <w:tr w:rsidR="00210E5D" w:rsidTr="00FD16FF">
        <w:trPr>
          <w:trHeight w:val="428"/>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210E5D"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cs="Times New Roman"/>
                <w:sz w:val="20"/>
                <w:szCs w:val="20"/>
              </w:rPr>
            </w:pPr>
          </w:p>
        </w:tc>
        <w:tc>
          <w:tcPr>
            <w:tcW w:w="1125" w:type="dxa"/>
          </w:tcPr>
          <w:p w:rsidR="00210E5D" w:rsidRPr="00B7673D" w:rsidRDefault="00210E5D" w:rsidP="00CE5F41">
            <w:pPr>
              <w:spacing w:after="0" w:line="240" w:lineRule="auto"/>
              <w:rPr>
                <w:rFonts w:ascii="Times New Roman" w:hAnsi="Times New Roman"/>
                <w:sz w:val="20"/>
                <w:szCs w:val="20"/>
              </w:rPr>
            </w:pPr>
          </w:p>
          <w:p w:rsidR="00210E5D" w:rsidRPr="00B7673D" w:rsidRDefault="00210E5D" w:rsidP="00CE5F41">
            <w:pPr>
              <w:pStyle w:val="ConsPlusNormal"/>
              <w:jc w:val="center"/>
              <w:outlineLvl w:val="2"/>
              <w:rPr>
                <w:rFonts w:ascii="Times New Roman" w:hAnsi="Times New Roman" w:cs="Times New Roman"/>
                <w:sz w:val="20"/>
                <w:szCs w:val="20"/>
              </w:rPr>
            </w:pPr>
          </w:p>
        </w:tc>
        <w:tc>
          <w:tcPr>
            <w:tcW w:w="1001" w:type="dxa"/>
            <w:gridSpan w:val="2"/>
          </w:tcPr>
          <w:p w:rsidR="00210E5D" w:rsidRDefault="00210E5D">
            <w:pPr>
              <w:spacing w:after="0" w:line="240" w:lineRule="auto"/>
              <w:rPr>
                <w:rFonts w:ascii="Times New Roman" w:hAnsi="Times New Roman"/>
                <w:sz w:val="20"/>
                <w:szCs w:val="20"/>
              </w:rPr>
            </w:pPr>
          </w:p>
          <w:p w:rsidR="00210E5D" w:rsidRPr="00B7673D" w:rsidRDefault="00210E5D" w:rsidP="00210E5D">
            <w:pPr>
              <w:pStyle w:val="ConsPlusNormal"/>
              <w:jc w:val="center"/>
              <w:outlineLvl w:val="2"/>
              <w:rPr>
                <w:rFonts w:ascii="Times New Roman" w:hAnsi="Times New Roman" w:cs="Times New Roman"/>
                <w:sz w:val="20"/>
                <w:szCs w:val="20"/>
              </w:rPr>
            </w:pPr>
          </w:p>
        </w:tc>
        <w:tc>
          <w:tcPr>
            <w:tcW w:w="1276" w:type="dxa"/>
          </w:tcPr>
          <w:p w:rsidR="00210E5D" w:rsidRDefault="00210E5D">
            <w:pPr>
              <w:spacing w:after="0" w:line="240" w:lineRule="auto"/>
              <w:rPr>
                <w:rFonts w:ascii="Times New Roman" w:hAnsi="Times New Roman"/>
                <w:sz w:val="20"/>
                <w:szCs w:val="20"/>
              </w:rPr>
            </w:pPr>
          </w:p>
          <w:p w:rsidR="00210E5D" w:rsidRPr="00B7673D" w:rsidRDefault="00210E5D" w:rsidP="00210E5D">
            <w:pPr>
              <w:pStyle w:val="ConsPlusNormal"/>
              <w:jc w:val="center"/>
              <w:outlineLvl w:val="2"/>
              <w:rPr>
                <w:rFonts w:ascii="Times New Roman" w:hAnsi="Times New Roman" w:cs="Times New Roman"/>
                <w:sz w:val="20"/>
                <w:szCs w:val="20"/>
              </w:rPr>
            </w:pPr>
          </w:p>
        </w:tc>
        <w:tc>
          <w:tcPr>
            <w:tcW w:w="1985" w:type="dxa"/>
            <w:vMerge/>
          </w:tcPr>
          <w:p w:rsidR="00210E5D" w:rsidRPr="00B7673D" w:rsidRDefault="00210E5D" w:rsidP="00CE5F41">
            <w:pPr>
              <w:pStyle w:val="ConsPlusNormal"/>
              <w:rPr>
                <w:rFonts w:ascii="Times New Roman" w:hAnsi="Times New Roman"/>
                <w:sz w:val="20"/>
                <w:szCs w:val="20"/>
              </w:rPr>
            </w:pPr>
          </w:p>
        </w:tc>
      </w:tr>
      <w:tr w:rsidR="00210E5D" w:rsidTr="00FD16FF">
        <w:trPr>
          <w:trHeight w:val="435"/>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pStyle w:val="ConsPlusNormal"/>
              <w:jc w:val="center"/>
              <w:outlineLvl w:val="2"/>
              <w:rPr>
                <w:rFonts w:ascii="Times New Roman" w:hAnsi="Times New Roman"/>
                <w:sz w:val="20"/>
                <w:szCs w:val="20"/>
              </w:rPr>
            </w:pPr>
          </w:p>
        </w:tc>
        <w:tc>
          <w:tcPr>
            <w:tcW w:w="1125" w:type="dxa"/>
          </w:tcPr>
          <w:p w:rsidR="00210E5D" w:rsidRPr="00B7673D" w:rsidRDefault="00210E5D" w:rsidP="00CE5F41">
            <w:pPr>
              <w:pStyle w:val="ConsPlusNormal"/>
              <w:jc w:val="center"/>
              <w:outlineLvl w:val="2"/>
              <w:rPr>
                <w:rFonts w:ascii="Times New Roman" w:hAnsi="Times New Roman"/>
                <w:sz w:val="20"/>
                <w:szCs w:val="20"/>
              </w:rPr>
            </w:pPr>
          </w:p>
        </w:tc>
        <w:tc>
          <w:tcPr>
            <w:tcW w:w="1001" w:type="dxa"/>
            <w:gridSpan w:val="2"/>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985" w:type="dxa"/>
            <w:vMerge/>
          </w:tcPr>
          <w:p w:rsidR="00210E5D" w:rsidRPr="00B7673D" w:rsidRDefault="00210E5D" w:rsidP="00CE5F41">
            <w:pPr>
              <w:pStyle w:val="ConsPlusNormal"/>
              <w:rPr>
                <w:rFonts w:ascii="Times New Roman" w:hAnsi="Times New Roman"/>
                <w:sz w:val="20"/>
                <w:szCs w:val="20"/>
              </w:rPr>
            </w:pPr>
          </w:p>
        </w:tc>
      </w:tr>
      <w:tr w:rsidR="00FD16FF" w:rsidTr="00FD16FF">
        <w:trPr>
          <w:trHeight w:val="315"/>
        </w:trPr>
        <w:tc>
          <w:tcPr>
            <w:tcW w:w="425" w:type="dxa"/>
            <w:vMerge/>
          </w:tcPr>
          <w:p w:rsidR="00FD16FF" w:rsidRDefault="00FD16FF" w:rsidP="00CE5F41">
            <w:pPr>
              <w:pStyle w:val="ConsPlusNormal"/>
              <w:jc w:val="center"/>
              <w:outlineLvl w:val="2"/>
              <w:rPr>
                <w:rFonts w:ascii="Times New Roman" w:hAnsi="Times New Roman" w:cs="Times New Roman"/>
                <w:sz w:val="24"/>
                <w:szCs w:val="24"/>
              </w:rPr>
            </w:pPr>
          </w:p>
        </w:tc>
        <w:tc>
          <w:tcPr>
            <w:tcW w:w="1276" w:type="dxa"/>
            <w:vMerge/>
          </w:tcPr>
          <w:p w:rsidR="00FD16FF" w:rsidRDefault="00FD16FF" w:rsidP="00CE5F41">
            <w:pPr>
              <w:pStyle w:val="ConsPlusNormal"/>
              <w:outlineLvl w:val="2"/>
              <w:rPr>
                <w:rFonts w:ascii="Times New Roman" w:hAnsi="Times New Roman" w:cs="Times New Roman"/>
                <w:sz w:val="20"/>
                <w:szCs w:val="20"/>
              </w:rPr>
            </w:pPr>
          </w:p>
        </w:tc>
        <w:tc>
          <w:tcPr>
            <w:tcW w:w="1843" w:type="dxa"/>
            <w:vMerge/>
          </w:tcPr>
          <w:p w:rsidR="00FD16FF" w:rsidRDefault="00FD16FF" w:rsidP="00CE5F41">
            <w:pPr>
              <w:pStyle w:val="ConsPlusNormal"/>
              <w:outlineLvl w:val="2"/>
              <w:rPr>
                <w:rFonts w:ascii="Times New Roman" w:hAnsi="Times New Roman" w:cs="Times New Roman"/>
                <w:sz w:val="20"/>
                <w:szCs w:val="20"/>
              </w:rPr>
            </w:pPr>
          </w:p>
        </w:tc>
        <w:tc>
          <w:tcPr>
            <w:tcW w:w="1418" w:type="dxa"/>
            <w:vMerge/>
          </w:tcPr>
          <w:p w:rsidR="00FD16FF" w:rsidRDefault="00FD16FF" w:rsidP="00CE5F41">
            <w:pPr>
              <w:pStyle w:val="ConsPlusNormal"/>
              <w:outlineLvl w:val="2"/>
              <w:rPr>
                <w:rFonts w:ascii="Times New Roman" w:hAnsi="Times New Roman"/>
                <w:sz w:val="20"/>
                <w:szCs w:val="20"/>
              </w:rPr>
            </w:pPr>
          </w:p>
        </w:tc>
        <w:tc>
          <w:tcPr>
            <w:tcW w:w="1701" w:type="dxa"/>
          </w:tcPr>
          <w:p w:rsidR="00FD16FF" w:rsidRPr="00600815" w:rsidRDefault="00FD16FF"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5" w:type="dxa"/>
          </w:tcPr>
          <w:p w:rsidR="00FD16FF" w:rsidRPr="00B7673D" w:rsidRDefault="00FD16FF" w:rsidP="00092A3C">
            <w:pPr>
              <w:spacing w:after="0" w:line="240" w:lineRule="auto"/>
              <w:rPr>
                <w:rFonts w:ascii="Times New Roman" w:hAnsi="Times New Roman"/>
                <w:sz w:val="20"/>
                <w:szCs w:val="20"/>
              </w:rPr>
            </w:pPr>
            <w:r>
              <w:rPr>
                <w:rFonts w:ascii="Times New Roman" w:hAnsi="Times New Roman"/>
                <w:sz w:val="20"/>
                <w:szCs w:val="20"/>
              </w:rPr>
              <w:t>24 171,90</w:t>
            </w:r>
          </w:p>
          <w:p w:rsidR="00FD16FF" w:rsidRPr="00B7673D" w:rsidRDefault="00FD16FF" w:rsidP="00092A3C">
            <w:pPr>
              <w:pStyle w:val="ConsPlusNormal"/>
              <w:jc w:val="center"/>
              <w:outlineLvl w:val="2"/>
              <w:rPr>
                <w:rFonts w:ascii="Times New Roman" w:hAnsi="Times New Roman" w:cs="Times New Roman"/>
                <w:sz w:val="20"/>
                <w:szCs w:val="20"/>
              </w:rPr>
            </w:pPr>
          </w:p>
        </w:tc>
        <w:tc>
          <w:tcPr>
            <w:tcW w:w="1276" w:type="dxa"/>
          </w:tcPr>
          <w:p w:rsidR="00FD16FF" w:rsidRPr="00B7673D" w:rsidRDefault="00FD16FF" w:rsidP="00092A3C">
            <w:pPr>
              <w:spacing w:after="0" w:line="240" w:lineRule="auto"/>
              <w:rPr>
                <w:rFonts w:ascii="Times New Roman" w:hAnsi="Times New Roman"/>
                <w:sz w:val="20"/>
                <w:szCs w:val="20"/>
              </w:rPr>
            </w:pPr>
            <w:r>
              <w:rPr>
                <w:rFonts w:ascii="Times New Roman" w:hAnsi="Times New Roman"/>
                <w:sz w:val="20"/>
                <w:szCs w:val="20"/>
              </w:rPr>
              <w:t>4366,30</w:t>
            </w:r>
          </w:p>
          <w:p w:rsidR="00FD16FF" w:rsidRPr="00B7673D" w:rsidRDefault="00FD16FF" w:rsidP="00092A3C">
            <w:pPr>
              <w:pStyle w:val="ConsPlusNormal"/>
              <w:jc w:val="center"/>
              <w:outlineLvl w:val="2"/>
              <w:rPr>
                <w:rFonts w:ascii="Times New Roman" w:hAnsi="Times New Roman" w:cs="Times New Roman"/>
                <w:sz w:val="20"/>
                <w:szCs w:val="20"/>
              </w:rPr>
            </w:pPr>
          </w:p>
        </w:tc>
        <w:tc>
          <w:tcPr>
            <w:tcW w:w="1134" w:type="dxa"/>
          </w:tcPr>
          <w:p w:rsidR="00FD16FF" w:rsidRPr="00B7673D" w:rsidRDefault="00FD16FF" w:rsidP="00092A3C">
            <w:pPr>
              <w:spacing w:after="0" w:line="240" w:lineRule="auto"/>
              <w:rPr>
                <w:rFonts w:ascii="Times New Roman" w:hAnsi="Times New Roman"/>
                <w:sz w:val="20"/>
                <w:szCs w:val="20"/>
              </w:rPr>
            </w:pPr>
            <w:r>
              <w:rPr>
                <w:rFonts w:ascii="Times New Roman" w:hAnsi="Times New Roman"/>
                <w:sz w:val="20"/>
                <w:szCs w:val="20"/>
              </w:rPr>
              <w:t>4 951,40</w:t>
            </w:r>
          </w:p>
          <w:p w:rsidR="00FD16FF" w:rsidRPr="00B7673D" w:rsidRDefault="00FD16FF" w:rsidP="00092A3C">
            <w:pPr>
              <w:pStyle w:val="ConsPlusNormal"/>
              <w:rPr>
                <w:rFonts w:ascii="Times New Roman" w:hAnsi="Times New Roman" w:cs="Times New Roman"/>
                <w:sz w:val="20"/>
                <w:szCs w:val="20"/>
              </w:rPr>
            </w:pPr>
          </w:p>
          <w:p w:rsidR="00FD16FF" w:rsidRPr="00B7673D" w:rsidRDefault="00FD16FF" w:rsidP="00092A3C">
            <w:pPr>
              <w:pStyle w:val="ConsPlusNormal"/>
              <w:jc w:val="center"/>
              <w:outlineLvl w:val="2"/>
              <w:rPr>
                <w:rFonts w:ascii="Times New Roman" w:hAnsi="Times New Roman" w:cs="Times New Roman"/>
                <w:sz w:val="20"/>
                <w:szCs w:val="20"/>
              </w:rPr>
            </w:pPr>
          </w:p>
        </w:tc>
        <w:tc>
          <w:tcPr>
            <w:tcW w:w="1125" w:type="dxa"/>
          </w:tcPr>
          <w:p w:rsidR="00FD16FF" w:rsidRDefault="00FD16FF" w:rsidP="00092A3C">
            <w:r w:rsidRPr="001C7D66">
              <w:rPr>
                <w:rFonts w:ascii="Times New Roman" w:hAnsi="Times New Roman"/>
                <w:sz w:val="20"/>
                <w:szCs w:val="20"/>
              </w:rPr>
              <w:t>4 951,40</w:t>
            </w:r>
          </w:p>
        </w:tc>
        <w:tc>
          <w:tcPr>
            <w:tcW w:w="1001" w:type="dxa"/>
            <w:gridSpan w:val="2"/>
          </w:tcPr>
          <w:p w:rsidR="00FD16FF" w:rsidRDefault="00FD16FF" w:rsidP="00092A3C">
            <w:r w:rsidRPr="001C7D66">
              <w:rPr>
                <w:rFonts w:ascii="Times New Roman" w:hAnsi="Times New Roman"/>
                <w:sz w:val="20"/>
                <w:szCs w:val="20"/>
              </w:rPr>
              <w:t>4 951,40</w:t>
            </w:r>
          </w:p>
        </w:tc>
        <w:tc>
          <w:tcPr>
            <w:tcW w:w="1276" w:type="dxa"/>
          </w:tcPr>
          <w:p w:rsidR="00FD16FF" w:rsidRDefault="00FD16FF" w:rsidP="00092A3C">
            <w:r w:rsidRPr="001C7D66">
              <w:rPr>
                <w:rFonts w:ascii="Times New Roman" w:hAnsi="Times New Roman"/>
                <w:sz w:val="20"/>
                <w:szCs w:val="20"/>
              </w:rPr>
              <w:t>4 951,40</w:t>
            </w:r>
          </w:p>
        </w:tc>
        <w:tc>
          <w:tcPr>
            <w:tcW w:w="1985" w:type="dxa"/>
            <w:vMerge/>
          </w:tcPr>
          <w:p w:rsidR="00FD16FF" w:rsidRPr="00B7673D" w:rsidRDefault="00FD16FF" w:rsidP="00CE5F41">
            <w:pPr>
              <w:pStyle w:val="ConsPlusNormal"/>
              <w:rPr>
                <w:rFonts w:ascii="Times New Roman" w:hAnsi="Times New Roman"/>
                <w:sz w:val="20"/>
                <w:szCs w:val="20"/>
              </w:rPr>
            </w:pPr>
          </w:p>
        </w:tc>
      </w:tr>
      <w:tr w:rsidR="00FD16FF" w:rsidTr="00FD16FF">
        <w:trPr>
          <w:trHeight w:val="375"/>
        </w:trPr>
        <w:tc>
          <w:tcPr>
            <w:tcW w:w="425" w:type="dxa"/>
            <w:vMerge w:val="restart"/>
          </w:tcPr>
          <w:p w:rsidR="00FD16FF" w:rsidRPr="00486747" w:rsidRDefault="00FD16FF" w:rsidP="00CE5F41">
            <w:pPr>
              <w:pStyle w:val="ConsPlusNormal"/>
              <w:outlineLvl w:val="2"/>
              <w:rPr>
                <w:rFonts w:ascii="Times New Roman" w:hAnsi="Times New Roman" w:cs="Times New Roman"/>
                <w:sz w:val="20"/>
                <w:szCs w:val="20"/>
              </w:rPr>
            </w:pPr>
            <w:r w:rsidRPr="00486747">
              <w:rPr>
                <w:rFonts w:ascii="Times New Roman" w:hAnsi="Times New Roman" w:cs="Times New Roman"/>
                <w:sz w:val="20"/>
                <w:szCs w:val="20"/>
              </w:rPr>
              <w:t>3</w:t>
            </w:r>
            <w:r w:rsidR="00E04904">
              <w:rPr>
                <w:rFonts w:ascii="Times New Roman" w:hAnsi="Times New Roman" w:cs="Times New Roman"/>
                <w:sz w:val="20"/>
                <w:szCs w:val="20"/>
              </w:rPr>
              <w:t>2</w:t>
            </w:r>
          </w:p>
          <w:p w:rsidR="00FD16FF" w:rsidRDefault="00FD16FF" w:rsidP="00CE5F41">
            <w:pPr>
              <w:pStyle w:val="ConsPlusNormal"/>
              <w:jc w:val="center"/>
              <w:outlineLvl w:val="2"/>
              <w:rPr>
                <w:rFonts w:ascii="Times New Roman" w:hAnsi="Times New Roman" w:cs="Times New Roman"/>
                <w:sz w:val="24"/>
                <w:szCs w:val="24"/>
              </w:rPr>
            </w:pPr>
          </w:p>
          <w:p w:rsidR="00FD16FF" w:rsidRDefault="00FD16FF" w:rsidP="00CE5F41">
            <w:pPr>
              <w:pStyle w:val="ConsPlusNormal"/>
              <w:jc w:val="center"/>
              <w:outlineLvl w:val="2"/>
              <w:rPr>
                <w:rFonts w:ascii="Times New Roman" w:hAnsi="Times New Roman" w:cs="Times New Roman"/>
                <w:sz w:val="24"/>
                <w:szCs w:val="24"/>
              </w:rPr>
            </w:pPr>
          </w:p>
          <w:p w:rsidR="00FD16FF" w:rsidRDefault="00FD16FF" w:rsidP="00CE5F41">
            <w:pPr>
              <w:pStyle w:val="ConsPlusNormal"/>
              <w:jc w:val="center"/>
              <w:outlineLvl w:val="2"/>
              <w:rPr>
                <w:rFonts w:ascii="Times New Roman" w:hAnsi="Times New Roman" w:cs="Times New Roman"/>
                <w:sz w:val="24"/>
                <w:szCs w:val="24"/>
              </w:rPr>
            </w:pPr>
          </w:p>
        </w:tc>
        <w:tc>
          <w:tcPr>
            <w:tcW w:w="1276"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843"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централизованной бухгалтерии»</w:t>
            </w: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418" w:type="dxa"/>
            <w:vMerge w:val="restart"/>
          </w:tcPr>
          <w:p w:rsidR="00FD16FF" w:rsidRPr="00B7673D" w:rsidRDefault="00FD16FF"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p w:rsidR="00FD16FF" w:rsidRPr="00B7673D" w:rsidRDefault="00FD16FF" w:rsidP="00CE5F41">
            <w:pPr>
              <w:pStyle w:val="ConsPlusNormal"/>
              <w:jc w:val="center"/>
              <w:outlineLvl w:val="2"/>
              <w:rPr>
                <w:rFonts w:ascii="Times New Roman" w:hAnsi="Times New Roman" w:cs="Times New Roman"/>
                <w:sz w:val="20"/>
                <w:szCs w:val="20"/>
              </w:rPr>
            </w:pPr>
          </w:p>
        </w:tc>
        <w:tc>
          <w:tcPr>
            <w:tcW w:w="1701" w:type="dxa"/>
          </w:tcPr>
          <w:p w:rsidR="00FD16FF" w:rsidRPr="00600815" w:rsidRDefault="00FD16FF"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D16FF" w:rsidRPr="00600815" w:rsidRDefault="00FD16FF"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FD16FF" w:rsidRPr="00B7673D" w:rsidRDefault="00C851E7" w:rsidP="00CE5F41">
            <w:pPr>
              <w:spacing w:after="0" w:line="240" w:lineRule="auto"/>
              <w:rPr>
                <w:rFonts w:ascii="Times New Roman" w:hAnsi="Times New Roman"/>
                <w:sz w:val="20"/>
                <w:szCs w:val="20"/>
              </w:rPr>
            </w:pPr>
            <w:r>
              <w:rPr>
                <w:rFonts w:ascii="Times New Roman" w:hAnsi="Times New Roman"/>
                <w:sz w:val="20"/>
                <w:szCs w:val="20"/>
              </w:rPr>
              <w:t>75032,6</w:t>
            </w:r>
          </w:p>
          <w:p w:rsidR="00FD16FF" w:rsidRPr="00B7673D" w:rsidRDefault="00FD16FF" w:rsidP="00CE5F41">
            <w:pPr>
              <w:pStyle w:val="ConsPlusNormal"/>
              <w:jc w:val="center"/>
              <w:outlineLvl w:val="2"/>
              <w:rPr>
                <w:rFonts w:ascii="Times New Roman" w:hAnsi="Times New Roman" w:cs="Times New Roman"/>
                <w:sz w:val="20"/>
                <w:szCs w:val="20"/>
              </w:rPr>
            </w:pPr>
          </w:p>
        </w:tc>
        <w:tc>
          <w:tcPr>
            <w:tcW w:w="1276" w:type="dxa"/>
          </w:tcPr>
          <w:p w:rsidR="00FD16FF" w:rsidRDefault="00C851E7" w:rsidP="00CE5F41">
            <w:r>
              <w:rPr>
                <w:rFonts w:ascii="Times New Roman" w:hAnsi="Times New Roman"/>
                <w:sz w:val="20"/>
                <w:szCs w:val="20"/>
              </w:rPr>
              <w:t>14687,80</w:t>
            </w:r>
          </w:p>
        </w:tc>
        <w:tc>
          <w:tcPr>
            <w:tcW w:w="1134" w:type="dxa"/>
          </w:tcPr>
          <w:p w:rsidR="00FD16FF" w:rsidRDefault="00FD16FF" w:rsidP="00CE5F41">
            <w:r>
              <w:rPr>
                <w:rFonts w:ascii="Times New Roman" w:hAnsi="Times New Roman"/>
                <w:sz w:val="20"/>
                <w:szCs w:val="20"/>
              </w:rPr>
              <w:t>15 086,20</w:t>
            </w:r>
          </w:p>
        </w:tc>
        <w:tc>
          <w:tcPr>
            <w:tcW w:w="1125" w:type="dxa"/>
          </w:tcPr>
          <w:p w:rsidR="00FD16FF" w:rsidRDefault="00FD16FF">
            <w:r w:rsidRPr="00D474A7">
              <w:rPr>
                <w:rFonts w:ascii="Times New Roman" w:hAnsi="Times New Roman"/>
                <w:sz w:val="20"/>
                <w:szCs w:val="20"/>
              </w:rPr>
              <w:t>15 086,20</w:t>
            </w:r>
          </w:p>
        </w:tc>
        <w:tc>
          <w:tcPr>
            <w:tcW w:w="1001" w:type="dxa"/>
            <w:gridSpan w:val="2"/>
          </w:tcPr>
          <w:p w:rsidR="00FD16FF" w:rsidRDefault="00FD16FF">
            <w:r w:rsidRPr="00D474A7">
              <w:rPr>
                <w:rFonts w:ascii="Times New Roman" w:hAnsi="Times New Roman"/>
                <w:sz w:val="20"/>
                <w:szCs w:val="20"/>
              </w:rPr>
              <w:t>15086,20</w:t>
            </w:r>
          </w:p>
        </w:tc>
        <w:tc>
          <w:tcPr>
            <w:tcW w:w="1276" w:type="dxa"/>
          </w:tcPr>
          <w:p w:rsidR="00FD16FF" w:rsidRDefault="00FD16FF">
            <w:r w:rsidRPr="00D474A7">
              <w:rPr>
                <w:rFonts w:ascii="Times New Roman" w:hAnsi="Times New Roman"/>
                <w:sz w:val="20"/>
                <w:szCs w:val="20"/>
              </w:rPr>
              <w:t>15 086,20</w:t>
            </w:r>
          </w:p>
        </w:tc>
        <w:tc>
          <w:tcPr>
            <w:tcW w:w="1985" w:type="dxa"/>
            <w:vMerge w:val="restart"/>
          </w:tcPr>
          <w:p w:rsidR="00FD16FF" w:rsidRPr="000E1EAA" w:rsidRDefault="00FD16FF"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FD16FF" w:rsidRPr="00B7673D" w:rsidRDefault="00FD16FF" w:rsidP="00CE5F41">
            <w:pPr>
              <w:pStyle w:val="ConsPlusNormal"/>
              <w:jc w:val="center"/>
              <w:outlineLvl w:val="2"/>
              <w:rPr>
                <w:rFonts w:ascii="Times New Roman" w:hAnsi="Times New Roman" w:cs="Times New Roman"/>
                <w:sz w:val="20"/>
                <w:szCs w:val="20"/>
              </w:rPr>
            </w:pPr>
          </w:p>
        </w:tc>
      </w:tr>
      <w:tr w:rsidR="00210E5D" w:rsidTr="00FD16FF">
        <w:trPr>
          <w:trHeight w:val="255"/>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210E5D"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125"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001" w:type="dxa"/>
            <w:gridSpan w:val="2"/>
          </w:tcPr>
          <w:p w:rsidR="00210E5D" w:rsidRPr="00B7673D" w:rsidRDefault="00210E5D" w:rsidP="00CE5F41">
            <w:pPr>
              <w:pStyle w:val="ConsPlusNormal"/>
              <w:jc w:val="center"/>
              <w:outlineLvl w:val="2"/>
              <w:rPr>
                <w:rFonts w:ascii="Times New Roman" w:hAnsi="Times New Roman" w:cs="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cs="Times New Roman"/>
                <w:sz w:val="20"/>
                <w:szCs w:val="20"/>
              </w:rPr>
            </w:pPr>
          </w:p>
        </w:tc>
        <w:tc>
          <w:tcPr>
            <w:tcW w:w="1985" w:type="dxa"/>
            <w:vMerge/>
          </w:tcPr>
          <w:p w:rsidR="00210E5D" w:rsidRPr="00B7673D" w:rsidRDefault="00210E5D" w:rsidP="00CE5F41">
            <w:pPr>
              <w:pStyle w:val="ConsPlusNormal"/>
              <w:rPr>
                <w:rFonts w:ascii="Times New Roman" w:hAnsi="Times New Roman"/>
                <w:sz w:val="20"/>
                <w:szCs w:val="20"/>
              </w:rPr>
            </w:pPr>
          </w:p>
        </w:tc>
      </w:tr>
      <w:tr w:rsidR="00210E5D" w:rsidTr="00FD16FF">
        <w:trPr>
          <w:trHeight w:val="315"/>
        </w:trPr>
        <w:tc>
          <w:tcPr>
            <w:tcW w:w="425" w:type="dxa"/>
            <w:vMerge/>
          </w:tcPr>
          <w:p w:rsidR="00210E5D" w:rsidRDefault="00210E5D" w:rsidP="00CE5F41">
            <w:pPr>
              <w:pStyle w:val="ConsPlusNormal"/>
              <w:jc w:val="center"/>
              <w:outlineLvl w:val="2"/>
              <w:rPr>
                <w:rFonts w:ascii="Times New Roman" w:hAnsi="Times New Roman" w:cs="Times New Roman"/>
                <w:sz w:val="24"/>
                <w:szCs w:val="24"/>
              </w:rPr>
            </w:pPr>
          </w:p>
        </w:tc>
        <w:tc>
          <w:tcPr>
            <w:tcW w:w="1276" w:type="dxa"/>
            <w:vMerge/>
          </w:tcPr>
          <w:p w:rsidR="00210E5D" w:rsidRDefault="00210E5D" w:rsidP="00CE5F41">
            <w:pPr>
              <w:pStyle w:val="ConsPlusNormal"/>
              <w:outlineLvl w:val="2"/>
              <w:rPr>
                <w:rFonts w:ascii="Times New Roman" w:hAnsi="Times New Roman" w:cs="Times New Roman"/>
                <w:sz w:val="20"/>
                <w:szCs w:val="20"/>
              </w:rPr>
            </w:pPr>
          </w:p>
        </w:tc>
        <w:tc>
          <w:tcPr>
            <w:tcW w:w="1843" w:type="dxa"/>
            <w:vMerge/>
          </w:tcPr>
          <w:p w:rsidR="00210E5D" w:rsidRDefault="00210E5D" w:rsidP="00CE5F41">
            <w:pPr>
              <w:pStyle w:val="ConsPlusNormal"/>
              <w:outlineLvl w:val="2"/>
              <w:rPr>
                <w:rFonts w:ascii="Times New Roman" w:hAnsi="Times New Roman" w:cs="Times New Roman"/>
                <w:sz w:val="20"/>
                <w:szCs w:val="20"/>
              </w:rPr>
            </w:pPr>
          </w:p>
        </w:tc>
        <w:tc>
          <w:tcPr>
            <w:tcW w:w="1418" w:type="dxa"/>
            <w:vMerge/>
          </w:tcPr>
          <w:p w:rsidR="00210E5D" w:rsidRDefault="00210E5D" w:rsidP="00CE5F41">
            <w:pPr>
              <w:pStyle w:val="ConsPlusNormal"/>
              <w:outlineLvl w:val="2"/>
              <w:rPr>
                <w:rFonts w:ascii="Times New Roman" w:hAnsi="Times New Roman"/>
                <w:sz w:val="20"/>
                <w:szCs w:val="20"/>
              </w:rPr>
            </w:pPr>
          </w:p>
        </w:tc>
        <w:tc>
          <w:tcPr>
            <w:tcW w:w="1701" w:type="dxa"/>
          </w:tcPr>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210E5D" w:rsidRPr="00600815" w:rsidRDefault="00210E5D"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134" w:type="dxa"/>
          </w:tcPr>
          <w:p w:rsidR="00210E5D" w:rsidRPr="00B7673D" w:rsidRDefault="00210E5D" w:rsidP="00CE5F41">
            <w:pPr>
              <w:pStyle w:val="ConsPlusNormal"/>
              <w:jc w:val="center"/>
              <w:outlineLvl w:val="2"/>
              <w:rPr>
                <w:rFonts w:ascii="Times New Roman" w:hAnsi="Times New Roman"/>
                <w:sz w:val="20"/>
                <w:szCs w:val="20"/>
              </w:rPr>
            </w:pPr>
          </w:p>
        </w:tc>
        <w:tc>
          <w:tcPr>
            <w:tcW w:w="1125" w:type="dxa"/>
          </w:tcPr>
          <w:p w:rsidR="00210E5D" w:rsidRPr="00B7673D" w:rsidRDefault="00210E5D" w:rsidP="00CE5F41">
            <w:pPr>
              <w:pStyle w:val="ConsPlusNormal"/>
              <w:jc w:val="center"/>
              <w:outlineLvl w:val="2"/>
              <w:rPr>
                <w:rFonts w:ascii="Times New Roman" w:hAnsi="Times New Roman"/>
                <w:sz w:val="20"/>
                <w:szCs w:val="20"/>
              </w:rPr>
            </w:pPr>
          </w:p>
        </w:tc>
        <w:tc>
          <w:tcPr>
            <w:tcW w:w="1001" w:type="dxa"/>
            <w:gridSpan w:val="2"/>
          </w:tcPr>
          <w:p w:rsidR="00210E5D" w:rsidRPr="00B7673D" w:rsidRDefault="00210E5D" w:rsidP="00CE5F41">
            <w:pPr>
              <w:pStyle w:val="ConsPlusNormal"/>
              <w:jc w:val="center"/>
              <w:outlineLvl w:val="2"/>
              <w:rPr>
                <w:rFonts w:ascii="Times New Roman" w:hAnsi="Times New Roman"/>
                <w:sz w:val="20"/>
                <w:szCs w:val="20"/>
              </w:rPr>
            </w:pPr>
          </w:p>
        </w:tc>
        <w:tc>
          <w:tcPr>
            <w:tcW w:w="1276" w:type="dxa"/>
          </w:tcPr>
          <w:p w:rsidR="00210E5D" w:rsidRPr="00B7673D" w:rsidRDefault="00210E5D" w:rsidP="00CE5F41">
            <w:pPr>
              <w:pStyle w:val="ConsPlusNormal"/>
              <w:jc w:val="center"/>
              <w:outlineLvl w:val="2"/>
              <w:rPr>
                <w:rFonts w:ascii="Times New Roman" w:hAnsi="Times New Roman"/>
                <w:sz w:val="20"/>
                <w:szCs w:val="20"/>
              </w:rPr>
            </w:pPr>
          </w:p>
        </w:tc>
        <w:tc>
          <w:tcPr>
            <w:tcW w:w="1985" w:type="dxa"/>
            <w:vMerge/>
          </w:tcPr>
          <w:p w:rsidR="00210E5D" w:rsidRPr="00B7673D" w:rsidRDefault="00210E5D" w:rsidP="00CE5F41">
            <w:pPr>
              <w:pStyle w:val="ConsPlusNormal"/>
              <w:rPr>
                <w:rFonts w:ascii="Times New Roman" w:hAnsi="Times New Roman"/>
                <w:sz w:val="20"/>
                <w:szCs w:val="20"/>
              </w:rPr>
            </w:pPr>
          </w:p>
        </w:tc>
      </w:tr>
      <w:tr w:rsidR="00FD16FF" w:rsidTr="00FD16FF">
        <w:trPr>
          <w:trHeight w:val="390"/>
        </w:trPr>
        <w:tc>
          <w:tcPr>
            <w:tcW w:w="425" w:type="dxa"/>
            <w:vMerge/>
          </w:tcPr>
          <w:p w:rsidR="00FD16FF" w:rsidRDefault="00FD16FF" w:rsidP="00CE5F41">
            <w:pPr>
              <w:pStyle w:val="ConsPlusNormal"/>
              <w:jc w:val="center"/>
              <w:outlineLvl w:val="2"/>
              <w:rPr>
                <w:rFonts w:ascii="Times New Roman" w:hAnsi="Times New Roman" w:cs="Times New Roman"/>
                <w:sz w:val="24"/>
                <w:szCs w:val="24"/>
              </w:rPr>
            </w:pPr>
          </w:p>
        </w:tc>
        <w:tc>
          <w:tcPr>
            <w:tcW w:w="1276" w:type="dxa"/>
            <w:vMerge/>
          </w:tcPr>
          <w:p w:rsidR="00FD16FF" w:rsidRDefault="00FD16FF" w:rsidP="00CE5F41">
            <w:pPr>
              <w:pStyle w:val="ConsPlusNormal"/>
              <w:outlineLvl w:val="2"/>
              <w:rPr>
                <w:rFonts w:ascii="Times New Roman" w:hAnsi="Times New Roman" w:cs="Times New Roman"/>
                <w:sz w:val="20"/>
                <w:szCs w:val="20"/>
              </w:rPr>
            </w:pPr>
          </w:p>
        </w:tc>
        <w:tc>
          <w:tcPr>
            <w:tcW w:w="1843" w:type="dxa"/>
            <w:vMerge/>
          </w:tcPr>
          <w:p w:rsidR="00FD16FF" w:rsidRDefault="00FD16FF" w:rsidP="00CE5F41">
            <w:pPr>
              <w:pStyle w:val="ConsPlusNormal"/>
              <w:outlineLvl w:val="2"/>
              <w:rPr>
                <w:rFonts w:ascii="Times New Roman" w:hAnsi="Times New Roman" w:cs="Times New Roman"/>
                <w:sz w:val="20"/>
                <w:szCs w:val="20"/>
              </w:rPr>
            </w:pPr>
          </w:p>
        </w:tc>
        <w:tc>
          <w:tcPr>
            <w:tcW w:w="1418" w:type="dxa"/>
            <w:vMerge/>
          </w:tcPr>
          <w:p w:rsidR="00FD16FF" w:rsidRDefault="00FD16FF" w:rsidP="00CE5F41">
            <w:pPr>
              <w:pStyle w:val="ConsPlusNormal"/>
              <w:outlineLvl w:val="2"/>
              <w:rPr>
                <w:rFonts w:ascii="Times New Roman" w:hAnsi="Times New Roman"/>
                <w:sz w:val="20"/>
                <w:szCs w:val="20"/>
              </w:rPr>
            </w:pPr>
          </w:p>
        </w:tc>
        <w:tc>
          <w:tcPr>
            <w:tcW w:w="1701" w:type="dxa"/>
          </w:tcPr>
          <w:p w:rsidR="00FD16FF" w:rsidRPr="00600815" w:rsidRDefault="00FD16FF"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5" w:type="dxa"/>
          </w:tcPr>
          <w:p w:rsidR="00C851E7" w:rsidRPr="00B7673D" w:rsidRDefault="00C851E7" w:rsidP="00C851E7">
            <w:pPr>
              <w:spacing w:after="0" w:line="240" w:lineRule="auto"/>
              <w:rPr>
                <w:rFonts w:ascii="Times New Roman" w:hAnsi="Times New Roman"/>
                <w:sz w:val="20"/>
                <w:szCs w:val="20"/>
              </w:rPr>
            </w:pPr>
            <w:r>
              <w:rPr>
                <w:rFonts w:ascii="Times New Roman" w:hAnsi="Times New Roman"/>
                <w:sz w:val="20"/>
                <w:szCs w:val="20"/>
              </w:rPr>
              <w:t>75032,6</w:t>
            </w:r>
          </w:p>
          <w:p w:rsidR="00FD16FF" w:rsidRPr="00B7673D" w:rsidRDefault="00FD16FF" w:rsidP="00092A3C">
            <w:pPr>
              <w:pStyle w:val="ConsPlusNormal"/>
              <w:jc w:val="center"/>
              <w:outlineLvl w:val="2"/>
              <w:rPr>
                <w:rFonts w:ascii="Times New Roman" w:hAnsi="Times New Roman" w:cs="Times New Roman"/>
                <w:sz w:val="20"/>
                <w:szCs w:val="20"/>
              </w:rPr>
            </w:pPr>
          </w:p>
        </w:tc>
        <w:tc>
          <w:tcPr>
            <w:tcW w:w="1276" w:type="dxa"/>
          </w:tcPr>
          <w:p w:rsidR="00FD16FF" w:rsidRDefault="00C851E7" w:rsidP="00092A3C">
            <w:r>
              <w:rPr>
                <w:rFonts w:ascii="Times New Roman" w:hAnsi="Times New Roman"/>
                <w:sz w:val="20"/>
                <w:szCs w:val="20"/>
              </w:rPr>
              <w:t>14687,80</w:t>
            </w:r>
          </w:p>
        </w:tc>
        <w:tc>
          <w:tcPr>
            <w:tcW w:w="1134" w:type="dxa"/>
          </w:tcPr>
          <w:p w:rsidR="00FD16FF" w:rsidRDefault="00FD16FF" w:rsidP="00092A3C">
            <w:r>
              <w:rPr>
                <w:rFonts w:ascii="Times New Roman" w:hAnsi="Times New Roman"/>
                <w:sz w:val="20"/>
                <w:szCs w:val="20"/>
              </w:rPr>
              <w:t>15 086,20</w:t>
            </w:r>
          </w:p>
        </w:tc>
        <w:tc>
          <w:tcPr>
            <w:tcW w:w="1125" w:type="dxa"/>
          </w:tcPr>
          <w:p w:rsidR="00FD16FF" w:rsidRDefault="00FD16FF" w:rsidP="00092A3C">
            <w:r w:rsidRPr="00D474A7">
              <w:rPr>
                <w:rFonts w:ascii="Times New Roman" w:hAnsi="Times New Roman"/>
                <w:sz w:val="20"/>
                <w:szCs w:val="20"/>
              </w:rPr>
              <w:t>15 086,20</w:t>
            </w:r>
          </w:p>
        </w:tc>
        <w:tc>
          <w:tcPr>
            <w:tcW w:w="1001" w:type="dxa"/>
            <w:gridSpan w:val="2"/>
          </w:tcPr>
          <w:p w:rsidR="00FD16FF" w:rsidRDefault="00FD16FF" w:rsidP="00092A3C">
            <w:r w:rsidRPr="00D474A7">
              <w:rPr>
                <w:rFonts w:ascii="Times New Roman" w:hAnsi="Times New Roman"/>
                <w:sz w:val="20"/>
                <w:szCs w:val="20"/>
              </w:rPr>
              <w:t>15086,20</w:t>
            </w:r>
          </w:p>
        </w:tc>
        <w:tc>
          <w:tcPr>
            <w:tcW w:w="1276" w:type="dxa"/>
          </w:tcPr>
          <w:p w:rsidR="00FD16FF" w:rsidRDefault="00FD16FF" w:rsidP="00092A3C">
            <w:r w:rsidRPr="00D474A7">
              <w:rPr>
                <w:rFonts w:ascii="Times New Roman" w:hAnsi="Times New Roman"/>
                <w:sz w:val="20"/>
                <w:szCs w:val="20"/>
              </w:rPr>
              <w:t>15 086,20</w:t>
            </w:r>
          </w:p>
        </w:tc>
        <w:tc>
          <w:tcPr>
            <w:tcW w:w="1985" w:type="dxa"/>
            <w:vMerge/>
          </w:tcPr>
          <w:p w:rsidR="00FD16FF" w:rsidRPr="00B7673D" w:rsidRDefault="00FD16FF" w:rsidP="00CE5F41">
            <w:pPr>
              <w:spacing w:after="0" w:line="240" w:lineRule="auto"/>
              <w:rPr>
                <w:rFonts w:ascii="Times New Roman" w:hAnsi="Times New Roman"/>
                <w:sz w:val="20"/>
                <w:szCs w:val="20"/>
              </w:rPr>
            </w:pPr>
          </w:p>
        </w:tc>
      </w:tr>
      <w:tr w:rsidR="00FD16FF" w:rsidTr="00FD16FF">
        <w:trPr>
          <w:trHeight w:val="520"/>
        </w:trPr>
        <w:tc>
          <w:tcPr>
            <w:tcW w:w="425" w:type="dxa"/>
            <w:vMerge w:val="restart"/>
          </w:tcPr>
          <w:p w:rsidR="00FD16FF" w:rsidRPr="00486747" w:rsidRDefault="00FD16FF" w:rsidP="00CE5F41">
            <w:pPr>
              <w:pStyle w:val="ConsPlusNormal"/>
              <w:jc w:val="center"/>
              <w:outlineLvl w:val="2"/>
              <w:rPr>
                <w:rFonts w:ascii="Times New Roman" w:hAnsi="Times New Roman" w:cs="Times New Roman"/>
                <w:sz w:val="20"/>
                <w:szCs w:val="20"/>
              </w:rPr>
            </w:pPr>
            <w:r w:rsidRPr="00486747">
              <w:rPr>
                <w:rFonts w:ascii="Times New Roman" w:hAnsi="Times New Roman" w:cs="Times New Roman"/>
                <w:sz w:val="20"/>
                <w:szCs w:val="20"/>
              </w:rPr>
              <w:t>3</w:t>
            </w:r>
            <w:r w:rsidR="00E04904">
              <w:rPr>
                <w:rFonts w:ascii="Times New Roman" w:hAnsi="Times New Roman" w:cs="Times New Roman"/>
                <w:sz w:val="20"/>
                <w:szCs w:val="20"/>
              </w:rPr>
              <w:t>3</w:t>
            </w:r>
          </w:p>
        </w:tc>
        <w:tc>
          <w:tcPr>
            <w:tcW w:w="1276" w:type="dxa"/>
            <w:vMerge w:val="restart"/>
          </w:tcPr>
          <w:p w:rsidR="00FD16FF"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1843" w:type="dxa"/>
            <w:vMerge w:val="restart"/>
          </w:tcPr>
          <w:p w:rsidR="00FD16FF" w:rsidRDefault="00FD16F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1418" w:type="dxa"/>
            <w:vMerge w:val="restart"/>
          </w:tcPr>
          <w:p w:rsidR="00FD16FF" w:rsidRPr="00B7673D" w:rsidRDefault="00FD16FF"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FD16FF" w:rsidRDefault="00FD16FF" w:rsidP="00CE5F41">
            <w:pPr>
              <w:pStyle w:val="ConsPlusNormal"/>
              <w:outlineLvl w:val="2"/>
              <w:rPr>
                <w:rFonts w:ascii="Times New Roman" w:hAnsi="Times New Roman"/>
                <w:sz w:val="20"/>
                <w:szCs w:val="20"/>
              </w:rPr>
            </w:pPr>
          </w:p>
        </w:tc>
        <w:tc>
          <w:tcPr>
            <w:tcW w:w="1701" w:type="dxa"/>
          </w:tcPr>
          <w:p w:rsidR="00FD16FF" w:rsidRPr="00600815" w:rsidRDefault="00FD16FF"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D16FF" w:rsidRDefault="00FD16FF" w:rsidP="00CE5F41">
            <w:pPr>
              <w:autoSpaceDE w:val="0"/>
              <w:autoSpaceDN w:val="0"/>
              <w:adjustRightInd w:val="0"/>
              <w:spacing w:after="0" w:line="240" w:lineRule="auto"/>
              <w:jc w:val="center"/>
              <w:rPr>
                <w:rFonts w:ascii="Times New Roman" w:hAnsi="Times New Roman"/>
                <w:sz w:val="20"/>
                <w:szCs w:val="20"/>
              </w:rPr>
            </w:pPr>
          </w:p>
          <w:p w:rsidR="00FD16FF" w:rsidRPr="00600815" w:rsidRDefault="00FD16FF" w:rsidP="00CE5F41">
            <w:pPr>
              <w:autoSpaceDE w:val="0"/>
              <w:autoSpaceDN w:val="0"/>
              <w:adjustRightInd w:val="0"/>
              <w:spacing w:after="0" w:line="240" w:lineRule="auto"/>
              <w:jc w:val="center"/>
              <w:rPr>
                <w:rFonts w:ascii="Times New Roman" w:hAnsi="Times New Roman"/>
                <w:sz w:val="20"/>
                <w:szCs w:val="20"/>
              </w:rPr>
            </w:pPr>
          </w:p>
        </w:tc>
        <w:tc>
          <w:tcPr>
            <w:tcW w:w="1275" w:type="dxa"/>
          </w:tcPr>
          <w:p w:rsidR="00FD16FF" w:rsidRDefault="00FD16FF" w:rsidP="00092A3C">
            <w:pPr>
              <w:spacing w:after="0" w:line="240" w:lineRule="auto"/>
              <w:rPr>
                <w:rFonts w:ascii="Times New Roman" w:hAnsi="Times New Roman"/>
                <w:sz w:val="20"/>
                <w:szCs w:val="20"/>
              </w:rPr>
            </w:pPr>
            <w:r>
              <w:rPr>
                <w:rFonts w:ascii="Times New Roman" w:hAnsi="Times New Roman"/>
                <w:sz w:val="20"/>
                <w:szCs w:val="20"/>
              </w:rPr>
              <w:t>16 277,60</w:t>
            </w:r>
          </w:p>
        </w:tc>
        <w:tc>
          <w:tcPr>
            <w:tcW w:w="1276" w:type="dxa"/>
          </w:tcPr>
          <w:p w:rsidR="00FD16FF" w:rsidRDefault="00FD16FF" w:rsidP="00092A3C">
            <w:pPr>
              <w:rPr>
                <w:rFonts w:ascii="Times New Roman" w:hAnsi="Times New Roman"/>
                <w:sz w:val="20"/>
                <w:szCs w:val="20"/>
              </w:rPr>
            </w:pPr>
            <w:r>
              <w:rPr>
                <w:rFonts w:ascii="Times New Roman" w:hAnsi="Times New Roman"/>
                <w:sz w:val="20"/>
                <w:szCs w:val="20"/>
              </w:rPr>
              <w:t>-</w:t>
            </w:r>
          </w:p>
        </w:tc>
        <w:tc>
          <w:tcPr>
            <w:tcW w:w="1134" w:type="dxa"/>
          </w:tcPr>
          <w:p w:rsidR="00FD16FF" w:rsidRPr="001A55DC" w:rsidRDefault="00FD16FF" w:rsidP="00092A3C">
            <w:pPr>
              <w:rPr>
                <w:rFonts w:ascii="Times New Roman" w:hAnsi="Times New Roman"/>
                <w:sz w:val="20"/>
                <w:szCs w:val="20"/>
              </w:rPr>
            </w:pPr>
            <w:r>
              <w:rPr>
                <w:rFonts w:ascii="Times New Roman" w:hAnsi="Times New Roman"/>
                <w:sz w:val="20"/>
                <w:szCs w:val="20"/>
              </w:rPr>
              <w:t>4 069,40</w:t>
            </w:r>
          </w:p>
        </w:tc>
        <w:tc>
          <w:tcPr>
            <w:tcW w:w="1125" w:type="dxa"/>
          </w:tcPr>
          <w:p w:rsidR="00FD16FF" w:rsidRDefault="00FD16FF" w:rsidP="00092A3C">
            <w:r w:rsidRPr="0009737A">
              <w:rPr>
                <w:rFonts w:ascii="Times New Roman" w:hAnsi="Times New Roman"/>
                <w:sz w:val="20"/>
                <w:szCs w:val="20"/>
              </w:rPr>
              <w:t>4 069,40</w:t>
            </w:r>
          </w:p>
        </w:tc>
        <w:tc>
          <w:tcPr>
            <w:tcW w:w="1001" w:type="dxa"/>
            <w:gridSpan w:val="2"/>
          </w:tcPr>
          <w:p w:rsidR="00FD16FF" w:rsidRDefault="00FD16FF" w:rsidP="00092A3C">
            <w:r w:rsidRPr="0009737A">
              <w:rPr>
                <w:rFonts w:ascii="Times New Roman" w:hAnsi="Times New Roman"/>
                <w:sz w:val="20"/>
                <w:szCs w:val="20"/>
              </w:rPr>
              <w:t>4 069,40</w:t>
            </w:r>
          </w:p>
        </w:tc>
        <w:tc>
          <w:tcPr>
            <w:tcW w:w="1276" w:type="dxa"/>
          </w:tcPr>
          <w:p w:rsidR="00FD16FF" w:rsidRDefault="00FD16FF" w:rsidP="00092A3C">
            <w:r w:rsidRPr="0009737A">
              <w:rPr>
                <w:rFonts w:ascii="Times New Roman" w:hAnsi="Times New Roman"/>
                <w:sz w:val="20"/>
                <w:szCs w:val="20"/>
              </w:rPr>
              <w:t>4 069,40</w:t>
            </w:r>
          </w:p>
        </w:tc>
        <w:tc>
          <w:tcPr>
            <w:tcW w:w="1985" w:type="dxa"/>
            <w:vMerge w:val="restart"/>
          </w:tcPr>
          <w:p w:rsidR="00FD16FF" w:rsidRPr="00B7673D" w:rsidRDefault="00FD16FF" w:rsidP="00CE5F41">
            <w:pPr>
              <w:spacing w:after="0" w:line="240" w:lineRule="auto"/>
              <w:rPr>
                <w:rFonts w:ascii="Times New Roman" w:hAnsi="Times New Roman"/>
                <w:sz w:val="20"/>
                <w:szCs w:val="20"/>
              </w:rPr>
            </w:pPr>
          </w:p>
        </w:tc>
      </w:tr>
      <w:tr w:rsidR="00486747" w:rsidTr="00FD16FF">
        <w:trPr>
          <w:trHeight w:val="714"/>
        </w:trPr>
        <w:tc>
          <w:tcPr>
            <w:tcW w:w="425" w:type="dxa"/>
            <w:vMerge/>
          </w:tcPr>
          <w:p w:rsidR="00486747" w:rsidRPr="00486747" w:rsidRDefault="00486747" w:rsidP="00CE5F41">
            <w:pPr>
              <w:pStyle w:val="ConsPlusNormal"/>
              <w:jc w:val="center"/>
              <w:outlineLvl w:val="2"/>
              <w:rPr>
                <w:rFonts w:ascii="Times New Roman" w:hAnsi="Times New Roman" w:cs="Times New Roman"/>
                <w:sz w:val="20"/>
                <w:szCs w:val="20"/>
              </w:rPr>
            </w:pPr>
          </w:p>
        </w:tc>
        <w:tc>
          <w:tcPr>
            <w:tcW w:w="1276" w:type="dxa"/>
            <w:vMerge/>
          </w:tcPr>
          <w:p w:rsidR="00486747" w:rsidRDefault="00486747" w:rsidP="00CE5F41">
            <w:pPr>
              <w:pStyle w:val="ConsPlusNormal"/>
              <w:outlineLvl w:val="2"/>
              <w:rPr>
                <w:rFonts w:ascii="Times New Roman" w:hAnsi="Times New Roman" w:cs="Times New Roman"/>
                <w:sz w:val="20"/>
                <w:szCs w:val="20"/>
              </w:rPr>
            </w:pPr>
          </w:p>
        </w:tc>
        <w:tc>
          <w:tcPr>
            <w:tcW w:w="1843" w:type="dxa"/>
            <w:vMerge/>
          </w:tcPr>
          <w:p w:rsidR="00486747" w:rsidRDefault="00486747" w:rsidP="00CE5F41">
            <w:pPr>
              <w:pStyle w:val="ConsPlusNormal"/>
              <w:outlineLvl w:val="2"/>
              <w:rPr>
                <w:rFonts w:ascii="Times New Roman" w:hAnsi="Times New Roman" w:cs="Times New Roman"/>
                <w:sz w:val="20"/>
                <w:szCs w:val="20"/>
              </w:rPr>
            </w:pPr>
          </w:p>
        </w:tc>
        <w:tc>
          <w:tcPr>
            <w:tcW w:w="1418" w:type="dxa"/>
            <w:vMerge/>
          </w:tcPr>
          <w:p w:rsidR="00486747" w:rsidRDefault="00486747" w:rsidP="00486747">
            <w:pPr>
              <w:pStyle w:val="ConsPlusNormal"/>
              <w:outlineLvl w:val="2"/>
              <w:rPr>
                <w:rFonts w:ascii="Times New Roman" w:hAnsi="Times New Roman"/>
                <w:sz w:val="20"/>
                <w:szCs w:val="20"/>
              </w:rPr>
            </w:pPr>
          </w:p>
        </w:tc>
        <w:tc>
          <w:tcPr>
            <w:tcW w:w="1701" w:type="dxa"/>
          </w:tcPr>
          <w:p w:rsidR="00486747" w:rsidRDefault="00486747"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275" w:type="dxa"/>
          </w:tcPr>
          <w:p w:rsidR="00486747" w:rsidRDefault="00486747" w:rsidP="00CE5F41">
            <w:pPr>
              <w:spacing w:after="0" w:line="240" w:lineRule="auto"/>
              <w:rPr>
                <w:rFonts w:ascii="Times New Roman" w:hAnsi="Times New Roman"/>
                <w:sz w:val="20"/>
                <w:szCs w:val="20"/>
              </w:rPr>
            </w:pPr>
          </w:p>
        </w:tc>
        <w:tc>
          <w:tcPr>
            <w:tcW w:w="1276" w:type="dxa"/>
          </w:tcPr>
          <w:p w:rsidR="00486747" w:rsidRDefault="00486747" w:rsidP="00CE5F41">
            <w:pPr>
              <w:rPr>
                <w:rFonts w:ascii="Times New Roman" w:hAnsi="Times New Roman"/>
                <w:sz w:val="20"/>
                <w:szCs w:val="20"/>
              </w:rPr>
            </w:pPr>
          </w:p>
        </w:tc>
        <w:tc>
          <w:tcPr>
            <w:tcW w:w="1134" w:type="dxa"/>
          </w:tcPr>
          <w:p w:rsidR="00486747" w:rsidRPr="001A55DC" w:rsidRDefault="00486747" w:rsidP="00CE5F41">
            <w:pPr>
              <w:rPr>
                <w:rFonts w:ascii="Times New Roman" w:hAnsi="Times New Roman"/>
                <w:sz w:val="20"/>
                <w:szCs w:val="20"/>
              </w:rPr>
            </w:pPr>
          </w:p>
        </w:tc>
        <w:tc>
          <w:tcPr>
            <w:tcW w:w="1125" w:type="dxa"/>
          </w:tcPr>
          <w:p w:rsidR="00486747" w:rsidRPr="001A55DC" w:rsidRDefault="00486747" w:rsidP="00CE5F41">
            <w:pPr>
              <w:rPr>
                <w:rFonts w:ascii="Times New Roman" w:hAnsi="Times New Roman"/>
                <w:sz w:val="20"/>
                <w:szCs w:val="20"/>
              </w:rPr>
            </w:pPr>
          </w:p>
        </w:tc>
        <w:tc>
          <w:tcPr>
            <w:tcW w:w="1001" w:type="dxa"/>
            <w:gridSpan w:val="2"/>
          </w:tcPr>
          <w:p w:rsidR="00486747" w:rsidRDefault="00486747" w:rsidP="00210E5D"/>
        </w:tc>
        <w:tc>
          <w:tcPr>
            <w:tcW w:w="1276" w:type="dxa"/>
          </w:tcPr>
          <w:p w:rsidR="00486747" w:rsidRDefault="00486747" w:rsidP="00210E5D"/>
        </w:tc>
        <w:tc>
          <w:tcPr>
            <w:tcW w:w="1985" w:type="dxa"/>
            <w:vMerge/>
          </w:tcPr>
          <w:p w:rsidR="00486747" w:rsidRPr="00B7673D" w:rsidRDefault="00486747" w:rsidP="00CE5F41">
            <w:pPr>
              <w:spacing w:after="0" w:line="240" w:lineRule="auto"/>
              <w:rPr>
                <w:rFonts w:ascii="Times New Roman" w:hAnsi="Times New Roman"/>
                <w:sz w:val="20"/>
                <w:szCs w:val="20"/>
              </w:rPr>
            </w:pPr>
          </w:p>
        </w:tc>
      </w:tr>
      <w:tr w:rsidR="00486747" w:rsidTr="00FD16FF">
        <w:trPr>
          <w:trHeight w:val="840"/>
        </w:trPr>
        <w:tc>
          <w:tcPr>
            <w:tcW w:w="425" w:type="dxa"/>
            <w:vMerge/>
          </w:tcPr>
          <w:p w:rsidR="00486747" w:rsidRPr="00486747" w:rsidRDefault="00486747" w:rsidP="00CE5F41">
            <w:pPr>
              <w:pStyle w:val="ConsPlusNormal"/>
              <w:jc w:val="center"/>
              <w:outlineLvl w:val="2"/>
              <w:rPr>
                <w:rFonts w:ascii="Times New Roman" w:hAnsi="Times New Roman" w:cs="Times New Roman"/>
                <w:sz w:val="20"/>
                <w:szCs w:val="20"/>
              </w:rPr>
            </w:pPr>
          </w:p>
        </w:tc>
        <w:tc>
          <w:tcPr>
            <w:tcW w:w="1276" w:type="dxa"/>
            <w:vMerge/>
          </w:tcPr>
          <w:p w:rsidR="00486747" w:rsidRDefault="00486747" w:rsidP="00CE5F41">
            <w:pPr>
              <w:pStyle w:val="ConsPlusNormal"/>
              <w:outlineLvl w:val="2"/>
              <w:rPr>
                <w:rFonts w:ascii="Times New Roman" w:hAnsi="Times New Roman" w:cs="Times New Roman"/>
                <w:sz w:val="20"/>
                <w:szCs w:val="20"/>
              </w:rPr>
            </w:pPr>
          </w:p>
        </w:tc>
        <w:tc>
          <w:tcPr>
            <w:tcW w:w="1843" w:type="dxa"/>
            <w:vMerge/>
          </w:tcPr>
          <w:p w:rsidR="00486747" w:rsidRDefault="00486747" w:rsidP="00CE5F41">
            <w:pPr>
              <w:pStyle w:val="ConsPlusNormal"/>
              <w:outlineLvl w:val="2"/>
              <w:rPr>
                <w:rFonts w:ascii="Times New Roman" w:hAnsi="Times New Roman" w:cs="Times New Roman"/>
                <w:sz w:val="20"/>
                <w:szCs w:val="20"/>
              </w:rPr>
            </w:pPr>
          </w:p>
        </w:tc>
        <w:tc>
          <w:tcPr>
            <w:tcW w:w="1418" w:type="dxa"/>
            <w:vMerge/>
          </w:tcPr>
          <w:p w:rsidR="00486747" w:rsidRDefault="00486747" w:rsidP="00486747">
            <w:pPr>
              <w:pStyle w:val="ConsPlusNormal"/>
              <w:outlineLvl w:val="2"/>
              <w:rPr>
                <w:rFonts w:ascii="Times New Roman" w:hAnsi="Times New Roman"/>
                <w:sz w:val="20"/>
                <w:szCs w:val="20"/>
              </w:rPr>
            </w:pPr>
          </w:p>
        </w:tc>
        <w:tc>
          <w:tcPr>
            <w:tcW w:w="1701" w:type="dxa"/>
          </w:tcPr>
          <w:p w:rsidR="00486747" w:rsidRDefault="00486747"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75" w:type="dxa"/>
          </w:tcPr>
          <w:p w:rsidR="00486747" w:rsidRDefault="00486747" w:rsidP="00CE5F41">
            <w:pPr>
              <w:spacing w:after="0" w:line="240" w:lineRule="auto"/>
              <w:rPr>
                <w:rFonts w:ascii="Times New Roman" w:hAnsi="Times New Roman"/>
                <w:sz w:val="20"/>
                <w:szCs w:val="20"/>
              </w:rPr>
            </w:pPr>
          </w:p>
        </w:tc>
        <w:tc>
          <w:tcPr>
            <w:tcW w:w="1276" w:type="dxa"/>
          </w:tcPr>
          <w:p w:rsidR="00486747" w:rsidRDefault="00486747" w:rsidP="00CE5F41">
            <w:pPr>
              <w:rPr>
                <w:rFonts w:ascii="Times New Roman" w:hAnsi="Times New Roman"/>
                <w:sz w:val="20"/>
                <w:szCs w:val="20"/>
              </w:rPr>
            </w:pPr>
          </w:p>
        </w:tc>
        <w:tc>
          <w:tcPr>
            <w:tcW w:w="1134" w:type="dxa"/>
          </w:tcPr>
          <w:p w:rsidR="00486747" w:rsidRPr="001A55DC" w:rsidRDefault="00486747" w:rsidP="00CE5F41">
            <w:pPr>
              <w:rPr>
                <w:rFonts w:ascii="Times New Roman" w:hAnsi="Times New Roman"/>
                <w:sz w:val="20"/>
                <w:szCs w:val="20"/>
              </w:rPr>
            </w:pPr>
          </w:p>
        </w:tc>
        <w:tc>
          <w:tcPr>
            <w:tcW w:w="1125" w:type="dxa"/>
          </w:tcPr>
          <w:p w:rsidR="00486747" w:rsidRPr="001A55DC" w:rsidRDefault="00486747" w:rsidP="00CE5F41">
            <w:pPr>
              <w:rPr>
                <w:rFonts w:ascii="Times New Roman" w:hAnsi="Times New Roman"/>
                <w:sz w:val="20"/>
                <w:szCs w:val="20"/>
              </w:rPr>
            </w:pPr>
          </w:p>
        </w:tc>
        <w:tc>
          <w:tcPr>
            <w:tcW w:w="1001" w:type="dxa"/>
            <w:gridSpan w:val="2"/>
          </w:tcPr>
          <w:p w:rsidR="00486747" w:rsidRDefault="00486747" w:rsidP="00210E5D"/>
        </w:tc>
        <w:tc>
          <w:tcPr>
            <w:tcW w:w="1276" w:type="dxa"/>
          </w:tcPr>
          <w:p w:rsidR="00486747" w:rsidRDefault="00486747" w:rsidP="00210E5D"/>
        </w:tc>
        <w:tc>
          <w:tcPr>
            <w:tcW w:w="1985" w:type="dxa"/>
            <w:vMerge/>
          </w:tcPr>
          <w:p w:rsidR="00486747" w:rsidRPr="00B7673D" w:rsidRDefault="00486747" w:rsidP="00CE5F41">
            <w:pPr>
              <w:spacing w:after="0" w:line="240" w:lineRule="auto"/>
              <w:rPr>
                <w:rFonts w:ascii="Times New Roman" w:hAnsi="Times New Roman"/>
                <w:sz w:val="20"/>
                <w:szCs w:val="20"/>
              </w:rPr>
            </w:pPr>
          </w:p>
        </w:tc>
      </w:tr>
      <w:tr w:rsidR="00FD16FF" w:rsidTr="00FD16FF">
        <w:trPr>
          <w:trHeight w:val="759"/>
        </w:trPr>
        <w:tc>
          <w:tcPr>
            <w:tcW w:w="425" w:type="dxa"/>
            <w:vMerge/>
          </w:tcPr>
          <w:p w:rsidR="00FD16FF" w:rsidRPr="00486747" w:rsidRDefault="00FD16FF" w:rsidP="00CE5F41">
            <w:pPr>
              <w:pStyle w:val="ConsPlusNormal"/>
              <w:jc w:val="center"/>
              <w:outlineLvl w:val="2"/>
              <w:rPr>
                <w:rFonts w:ascii="Times New Roman" w:hAnsi="Times New Roman" w:cs="Times New Roman"/>
                <w:sz w:val="20"/>
                <w:szCs w:val="20"/>
              </w:rPr>
            </w:pPr>
          </w:p>
        </w:tc>
        <w:tc>
          <w:tcPr>
            <w:tcW w:w="1276" w:type="dxa"/>
            <w:vMerge/>
          </w:tcPr>
          <w:p w:rsidR="00FD16FF" w:rsidRDefault="00FD16FF" w:rsidP="00CE5F41">
            <w:pPr>
              <w:pStyle w:val="ConsPlusNormal"/>
              <w:outlineLvl w:val="2"/>
              <w:rPr>
                <w:rFonts w:ascii="Times New Roman" w:hAnsi="Times New Roman" w:cs="Times New Roman"/>
                <w:sz w:val="20"/>
                <w:szCs w:val="20"/>
              </w:rPr>
            </w:pPr>
          </w:p>
        </w:tc>
        <w:tc>
          <w:tcPr>
            <w:tcW w:w="1843" w:type="dxa"/>
            <w:vMerge/>
          </w:tcPr>
          <w:p w:rsidR="00FD16FF" w:rsidRDefault="00FD16FF" w:rsidP="00CE5F41">
            <w:pPr>
              <w:pStyle w:val="ConsPlusNormal"/>
              <w:outlineLvl w:val="2"/>
              <w:rPr>
                <w:rFonts w:ascii="Times New Roman" w:hAnsi="Times New Roman" w:cs="Times New Roman"/>
                <w:sz w:val="20"/>
                <w:szCs w:val="20"/>
              </w:rPr>
            </w:pPr>
          </w:p>
        </w:tc>
        <w:tc>
          <w:tcPr>
            <w:tcW w:w="1418" w:type="dxa"/>
            <w:vMerge/>
          </w:tcPr>
          <w:p w:rsidR="00FD16FF" w:rsidRDefault="00FD16FF" w:rsidP="00486747">
            <w:pPr>
              <w:pStyle w:val="ConsPlusNormal"/>
              <w:outlineLvl w:val="2"/>
              <w:rPr>
                <w:rFonts w:ascii="Times New Roman" w:hAnsi="Times New Roman"/>
                <w:sz w:val="20"/>
                <w:szCs w:val="20"/>
              </w:rPr>
            </w:pPr>
          </w:p>
        </w:tc>
        <w:tc>
          <w:tcPr>
            <w:tcW w:w="1701" w:type="dxa"/>
          </w:tcPr>
          <w:p w:rsidR="00FD16FF" w:rsidRDefault="00FD16FF"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1275" w:type="dxa"/>
          </w:tcPr>
          <w:p w:rsidR="00FD16FF" w:rsidRDefault="00FD16FF" w:rsidP="00CE5F41">
            <w:pPr>
              <w:spacing w:after="0" w:line="240" w:lineRule="auto"/>
              <w:rPr>
                <w:rFonts w:ascii="Times New Roman" w:hAnsi="Times New Roman"/>
                <w:sz w:val="20"/>
                <w:szCs w:val="20"/>
              </w:rPr>
            </w:pPr>
            <w:r>
              <w:rPr>
                <w:rFonts w:ascii="Times New Roman" w:hAnsi="Times New Roman"/>
                <w:sz w:val="20"/>
                <w:szCs w:val="20"/>
              </w:rPr>
              <w:t>16 277,60</w:t>
            </w:r>
          </w:p>
        </w:tc>
        <w:tc>
          <w:tcPr>
            <w:tcW w:w="1276" w:type="dxa"/>
          </w:tcPr>
          <w:p w:rsidR="00FD16FF" w:rsidRDefault="00FD16FF" w:rsidP="00CE5F41">
            <w:pPr>
              <w:rPr>
                <w:rFonts w:ascii="Times New Roman" w:hAnsi="Times New Roman"/>
                <w:sz w:val="20"/>
                <w:szCs w:val="20"/>
              </w:rPr>
            </w:pPr>
            <w:r>
              <w:rPr>
                <w:rFonts w:ascii="Times New Roman" w:hAnsi="Times New Roman"/>
                <w:sz w:val="20"/>
                <w:szCs w:val="20"/>
              </w:rPr>
              <w:t>-</w:t>
            </w:r>
          </w:p>
        </w:tc>
        <w:tc>
          <w:tcPr>
            <w:tcW w:w="1134" w:type="dxa"/>
          </w:tcPr>
          <w:p w:rsidR="00FD16FF" w:rsidRPr="001A55DC" w:rsidRDefault="00FD16FF" w:rsidP="00CE5F41">
            <w:pPr>
              <w:rPr>
                <w:rFonts w:ascii="Times New Roman" w:hAnsi="Times New Roman"/>
                <w:sz w:val="20"/>
                <w:szCs w:val="20"/>
              </w:rPr>
            </w:pPr>
            <w:r>
              <w:rPr>
                <w:rFonts w:ascii="Times New Roman" w:hAnsi="Times New Roman"/>
                <w:sz w:val="20"/>
                <w:szCs w:val="20"/>
              </w:rPr>
              <w:t>4 069,40</w:t>
            </w:r>
          </w:p>
        </w:tc>
        <w:tc>
          <w:tcPr>
            <w:tcW w:w="1125" w:type="dxa"/>
          </w:tcPr>
          <w:p w:rsidR="00FD16FF" w:rsidRDefault="00FD16FF">
            <w:r w:rsidRPr="0009737A">
              <w:rPr>
                <w:rFonts w:ascii="Times New Roman" w:hAnsi="Times New Roman"/>
                <w:sz w:val="20"/>
                <w:szCs w:val="20"/>
              </w:rPr>
              <w:t>4 069,40</w:t>
            </w:r>
          </w:p>
        </w:tc>
        <w:tc>
          <w:tcPr>
            <w:tcW w:w="1001" w:type="dxa"/>
            <w:gridSpan w:val="2"/>
          </w:tcPr>
          <w:p w:rsidR="00FD16FF" w:rsidRDefault="00FD16FF">
            <w:r w:rsidRPr="0009737A">
              <w:rPr>
                <w:rFonts w:ascii="Times New Roman" w:hAnsi="Times New Roman"/>
                <w:sz w:val="20"/>
                <w:szCs w:val="20"/>
              </w:rPr>
              <w:t>4 069,40</w:t>
            </w:r>
          </w:p>
        </w:tc>
        <w:tc>
          <w:tcPr>
            <w:tcW w:w="1276" w:type="dxa"/>
          </w:tcPr>
          <w:p w:rsidR="00FD16FF" w:rsidRDefault="00FD16FF">
            <w:r w:rsidRPr="0009737A">
              <w:rPr>
                <w:rFonts w:ascii="Times New Roman" w:hAnsi="Times New Roman"/>
                <w:sz w:val="20"/>
                <w:szCs w:val="20"/>
              </w:rPr>
              <w:t>4 069,40</w:t>
            </w:r>
          </w:p>
        </w:tc>
        <w:tc>
          <w:tcPr>
            <w:tcW w:w="1985" w:type="dxa"/>
            <w:vMerge/>
          </w:tcPr>
          <w:p w:rsidR="00FD16FF" w:rsidRPr="00B7673D" w:rsidRDefault="00FD16FF" w:rsidP="00CE5F41">
            <w:pPr>
              <w:spacing w:after="0" w:line="240" w:lineRule="auto"/>
              <w:rPr>
                <w:rFonts w:ascii="Times New Roman" w:hAnsi="Times New Roman"/>
                <w:sz w:val="20"/>
                <w:szCs w:val="20"/>
              </w:rPr>
            </w:pPr>
          </w:p>
        </w:tc>
      </w:tr>
    </w:tbl>
    <w:p w:rsidR="00DD0D98" w:rsidRDefault="00DD0D98" w:rsidP="00DD0D98">
      <w:pPr>
        <w:pStyle w:val="ConsPlusNormal"/>
        <w:jc w:val="center"/>
        <w:outlineLvl w:val="2"/>
        <w:rPr>
          <w:rFonts w:ascii="Times New Roman" w:hAnsi="Times New Roman" w:cs="Times New Roman"/>
          <w:sz w:val="24"/>
          <w:szCs w:val="24"/>
        </w:rPr>
      </w:pPr>
    </w:p>
    <w:p w:rsidR="00DD0D98" w:rsidRDefault="00DD0D98" w:rsidP="00DD0D98">
      <w:pPr>
        <w:pStyle w:val="ConsPlusNormal"/>
        <w:outlineLvl w:val="2"/>
        <w:rPr>
          <w:rFonts w:ascii="Times New Roman" w:hAnsi="Times New Roman" w:cs="Times New Roman"/>
          <w:sz w:val="24"/>
          <w:szCs w:val="24"/>
        </w:rPr>
      </w:pPr>
    </w:p>
    <w:p w:rsidR="007B7ED4" w:rsidRDefault="007B7ED4" w:rsidP="00DD0D98">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sectPr w:rsidR="007B7ED4" w:rsidSect="002E2384">
      <w:pgSz w:w="16838" w:h="11905" w:orient="landscape"/>
      <w:pgMar w:top="851" w:right="1134" w:bottom="850"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B0B" w:rsidRDefault="00725B0B" w:rsidP="0095735C">
      <w:pPr>
        <w:spacing w:after="0" w:line="240" w:lineRule="auto"/>
      </w:pPr>
      <w:r>
        <w:separator/>
      </w:r>
    </w:p>
  </w:endnote>
  <w:endnote w:type="continuationSeparator" w:id="1">
    <w:p w:rsidR="00725B0B" w:rsidRDefault="00725B0B" w:rsidP="0095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B0B" w:rsidRDefault="00725B0B" w:rsidP="0095735C">
      <w:pPr>
        <w:spacing w:after="0" w:line="240" w:lineRule="auto"/>
      </w:pPr>
      <w:r>
        <w:separator/>
      </w:r>
    </w:p>
  </w:footnote>
  <w:footnote w:type="continuationSeparator" w:id="1">
    <w:p w:rsidR="00725B0B" w:rsidRDefault="00725B0B" w:rsidP="009573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1A25"/>
    <w:rsid w:val="000006FC"/>
    <w:rsid w:val="0000420F"/>
    <w:rsid w:val="000055F6"/>
    <w:rsid w:val="00005CEF"/>
    <w:rsid w:val="00014118"/>
    <w:rsid w:val="00014672"/>
    <w:rsid w:val="00014AA6"/>
    <w:rsid w:val="00020D60"/>
    <w:rsid w:val="00027F48"/>
    <w:rsid w:val="00032375"/>
    <w:rsid w:val="00033053"/>
    <w:rsid w:val="00035146"/>
    <w:rsid w:val="00035C32"/>
    <w:rsid w:val="00036AB0"/>
    <w:rsid w:val="00041584"/>
    <w:rsid w:val="00042E65"/>
    <w:rsid w:val="0004624B"/>
    <w:rsid w:val="00047550"/>
    <w:rsid w:val="00047EF6"/>
    <w:rsid w:val="00050619"/>
    <w:rsid w:val="00051278"/>
    <w:rsid w:val="0005368C"/>
    <w:rsid w:val="0005633D"/>
    <w:rsid w:val="00056AB8"/>
    <w:rsid w:val="000576DA"/>
    <w:rsid w:val="00060487"/>
    <w:rsid w:val="00060FC0"/>
    <w:rsid w:val="000615AB"/>
    <w:rsid w:val="000619CC"/>
    <w:rsid w:val="00062D7C"/>
    <w:rsid w:val="00064FA2"/>
    <w:rsid w:val="000660B0"/>
    <w:rsid w:val="0007075F"/>
    <w:rsid w:val="00074B41"/>
    <w:rsid w:val="00077931"/>
    <w:rsid w:val="00080076"/>
    <w:rsid w:val="00080EC0"/>
    <w:rsid w:val="00082303"/>
    <w:rsid w:val="00082CDE"/>
    <w:rsid w:val="00082E25"/>
    <w:rsid w:val="00085C95"/>
    <w:rsid w:val="00086D3C"/>
    <w:rsid w:val="00092A3C"/>
    <w:rsid w:val="00094BA5"/>
    <w:rsid w:val="000964AB"/>
    <w:rsid w:val="0009765B"/>
    <w:rsid w:val="00097BB1"/>
    <w:rsid w:val="000A1068"/>
    <w:rsid w:val="000A25B4"/>
    <w:rsid w:val="000A2CA3"/>
    <w:rsid w:val="000A6454"/>
    <w:rsid w:val="000A6C60"/>
    <w:rsid w:val="000B05D4"/>
    <w:rsid w:val="000B3353"/>
    <w:rsid w:val="000B4BC1"/>
    <w:rsid w:val="000B6ABB"/>
    <w:rsid w:val="000C15E5"/>
    <w:rsid w:val="000C1E01"/>
    <w:rsid w:val="000C2AE5"/>
    <w:rsid w:val="000C2CF5"/>
    <w:rsid w:val="000C2DCE"/>
    <w:rsid w:val="000C3E73"/>
    <w:rsid w:val="000C6F35"/>
    <w:rsid w:val="000C790B"/>
    <w:rsid w:val="000D3B97"/>
    <w:rsid w:val="000D3E33"/>
    <w:rsid w:val="000D4639"/>
    <w:rsid w:val="000D56F5"/>
    <w:rsid w:val="000D66A6"/>
    <w:rsid w:val="000E18EF"/>
    <w:rsid w:val="000E1EAA"/>
    <w:rsid w:val="000E3730"/>
    <w:rsid w:val="000E43EF"/>
    <w:rsid w:val="000E4767"/>
    <w:rsid w:val="000E5F0A"/>
    <w:rsid w:val="000E6F35"/>
    <w:rsid w:val="000E7BB8"/>
    <w:rsid w:val="000F1F51"/>
    <w:rsid w:val="000F5EAB"/>
    <w:rsid w:val="000F7048"/>
    <w:rsid w:val="000F7A58"/>
    <w:rsid w:val="000F7E68"/>
    <w:rsid w:val="00100E2F"/>
    <w:rsid w:val="00101234"/>
    <w:rsid w:val="00103635"/>
    <w:rsid w:val="00104655"/>
    <w:rsid w:val="0010610E"/>
    <w:rsid w:val="001156AF"/>
    <w:rsid w:val="001156E6"/>
    <w:rsid w:val="0012105D"/>
    <w:rsid w:val="00121FBD"/>
    <w:rsid w:val="00123E51"/>
    <w:rsid w:val="00125295"/>
    <w:rsid w:val="00131905"/>
    <w:rsid w:val="00131FE1"/>
    <w:rsid w:val="00135A8B"/>
    <w:rsid w:val="00141560"/>
    <w:rsid w:val="0014178D"/>
    <w:rsid w:val="001437A2"/>
    <w:rsid w:val="00143AE4"/>
    <w:rsid w:val="001444A2"/>
    <w:rsid w:val="00144A98"/>
    <w:rsid w:val="00144B80"/>
    <w:rsid w:val="00146D6A"/>
    <w:rsid w:val="00151568"/>
    <w:rsid w:val="00153474"/>
    <w:rsid w:val="00155A54"/>
    <w:rsid w:val="001564E0"/>
    <w:rsid w:val="0015666F"/>
    <w:rsid w:val="00157BAE"/>
    <w:rsid w:val="00157BB7"/>
    <w:rsid w:val="001614F6"/>
    <w:rsid w:val="00163A25"/>
    <w:rsid w:val="00165A87"/>
    <w:rsid w:val="00165FC6"/>
    <w:rsid w:val="001661D4"/>
    <w:rsid w:val="00167C48"/>
    <w:rsid w:val="0017318B"/>
    <w:rsid w:val="00174536"/>
    <w:rsid w:val="00175E97"/>
    <w:rsid w:val="001775CB"/>
    <w:rsid w:val="00180F98"/>
    <w:rsid w:val="001822D9"/>
    <w:rsid w:val="001824E3"/>
    <w:rsid w:val="00183531"/>
    <w:rsid w:val="00187E72"/>
    <w:rsid w:val="001917F6"/>
    <w:rsid w:val="00192B69"/>
    <w:rsid w:val="00193AEC"/>
    <w:rsid w:val="00196B7F"/>
    <w:rsid w:val="00197133"/>
    <w:rsid w:val="00197B97"/>
    <w:rsid w:val="001A0453"/>
    <w:rsid w:val="001A3B2C"/>
    <w:rsid w:val="001A3C17"/>
    <w:rsid w:val="001A495C"/>
    <w:rsid w:val="001A5395"/>
    <w:rsid w:val="001A55DC"/>
    <w:rsid w:val="001B13F8"/>
    <w:rsid w:val="001B2E7E"/>
    <w:rsid w:val="001B6B5C"/>
    <w:rsid w:val="001C1291"/>
    <w:rsid w:val="001C1A50"/>
    <w:rsid w:val="001C1C79"/>
    <w:rsid w:val="001C1D4F"/>
    <w:rsid w:val="001C35ED"/>
    <w:rsid w:val="001C44C4"/>
    <w:rsid w:val="001C6AB9"/>
    <w:rsid w:val="001C7AB6"/>
    <w:rsid w:val="001D10A2"/>
    <w:rsid w:val="001D10A5"/>
    <w:rsid w:val="001D18FE"/>
    <w:rsid w:val="001D3240"/>
    <w:rsid w:val="001D34FB"/>
    <w:rsid w:val="001D3ECE"/>
    <w:rsid w:val="001D45C9"/>
    <w:rsid w:val="001D605D"/>
    <w:rsid w:val="001D62C9"/>
    <w:rsid w:val="001D6B26"/>
    <w:rsid w:val="001D6FEF"/>
    <w:rsid w:val="001E11F9"/>
    <w:rsid w:val="001E7AA8"/>
    <w:rsid w:val="001F3791"/>
    <w:rsid w:val="00201205"/>
    <w:rsid w:val="00203C87"/>
    <w:rsid w:val="0020615C"/>
    <w:rsid w:val="00206237"/>
    <w:rsid w:val="00210E5D"/>
    <w:rsid w:val="0021149A"/>
    <w:rsid w:val="002128AF"/>
    <w:rsid w:val="002132CD"/>
    <w:rsid w:val="002133B9"/>
    <w:rsid w:val="00213404"/>
    <w:rsid w:val="00213722"/>
    <w:rsid w:val="00216736"/>
    <w:rsid w:val="002170B8"/>
    <w:rsid w:val="00220915"/>
    <w:rsid w:val="002229F3"/>
    <w:rsid w:val="00224B7C"/>
    <w:rsid w:val="002268E1"/>
    <w:rsid w:val="00230BAC"/>
    <w:rsid w:val="002311DF"/>
    <w:rsid w:val="0023384E"/>
    <w:rsid w:val="002407A0"/>
    <w:rsid w:val="00242758"/>
    <w:rsid w:val="002436D0"/>
    <w:rsid w:val="002455F3"/>
    <w:rsid w:val="0024684A"/>
    <w:rsid w:val="00246E22"/>
    <w:rsid w:val="00247F58"/>
    <w:rsid w:val="00253EDB"/>
    <w:rsid w:val="002554AC"/>
    <w:rsid w:val="00256442"/>
    <w:rsid w:val="002568F6"/>
    <w:rsid w:val="00260395"/>
    <w:rsid w:val="00262B60"/>
    <w:rsid w:val="00265AF4"/>
    <w:rsid w:val="002660EF"/>
    <w:rsid w:val="002669AF"/>
    <w:rsid w:val="00267C26"/>
    <w:rsid w:val="00267C70"/>
    <w:rsid w:val="0027011A"/>
    <w:rsid w:val="0027510B"/>
    <w:rsid w:val="00281E50"/>
    <w:rsid w:val="00281F0E"/>
    <w:rsid w:val="002826BD"/>
    <w:rsid w:val="00282A74"/>
    <w:rsid w:val="00282E92"/>
    <w:rsid w:val="00283782"/>
    <w:rsid w:val="00284187"/>
    <w:rsid w:val="0028597B"/>
    <w:rsid w:val="00286133"/>
    <w:rsid w:val="002865AA"/>
    <w:rsid w:val="0029138C"/>
    <w:rsid w:val="00292836"/>
    <w:rsid w:val="002947A0"/>
    <w:rsid w:val="00294F20"/>
    <w:rsid w:val="002971D3"/>
    <w:rsid w:val="002A1965"/>
    <w:rsid w:val="002A7486"/>
    <w:rsid w:val="002B107D"/>
    <w:rsid w:val="002B2311"/>
    <w:rsid w:val="002B4597"/>
    <w:rsid w:val="002B4E7A"/>
    <w:rsid w:val="002B5246"/>
    <w:rsid w:val="002B6178"/>
    <w:rsid w:val="002B79BE"/>
    <w:rsid w:val="002C2177"/>
    <w:rsid w:val="002C3435"/>
    <w:rsid w:val="002C4931"/>
    <w:rsid w:val="002C6D7C"/>
    <w:rsid w:val="002C72A6"/>
    <w:rsid w:val="002D0EBF"/>
    <w:rsid w:val="002D2991"/>
    <w:rsid w:val="002D6657"/>
    <w:rsid w:val="002E1ADF"/>
    <w:rsid w:val="002E1CCB"/>
    <w:rsid w:val="002E1D0E"/>
    <w:rsid w:val="002E2384"/>
    <w:rsid w:val="002E4EE6"/>
    <w:rsid w:val="002E52E1"/>
    <w:rsid w:val="002F0AF0"/>
    <w:rsid w:val="002F2552"/>
    <w:rsid w:val="002F416E"/>
    <w:rsid w:val="002F67AE"/>
    <w:rsid w:val="002F73C9"/>
    <w:rsid w:val="00301314"/>
    <w:rsid w:val="00303678"/>
    <w:rsid w:val="00303A19"/>
    <w:rsid w:val="00303E42"/>
    <w:rsid w:val="00305674"/>
    <w:rsid w:val="003061DE"/>
    <w:rsid w:val="00317F30"/>
    <w:rsid w:val="0032436A"/>
    <w:rsid w:val="00324929"/>
    <w:rsid w:val="0032645B"/>
    <w:rsid w:val="00335A81"/>
    <w:rsid w:val="00336234"/>
    <w:rsid w:val="0033716B"/>
    <w:rsid w:val="00340C9A"/>
    <w:rsid w:val="00341644"/>
    <w:rsid w:val="00341B02"/>
    <w:rsid w:val="0034242A"/>
    <w:rsid w:val="003430AD"/>
    <w:rsid w:val="00343D46"/>
    <w:rsid w:val="00344F75"/>
    <w:rsid w:val="003451F5"/>
    <w:rsid w:val="003459F4"/>
    <w:rsid w:val="003463D9"/>
    <w:rsid w:val="00346585"/>
    <w:rsid w:val="003466C5"/>
    <w:rsid w:val="00347DDF"/>
    <w:rsid w:val="00350273"/>
    <w:rsid w:val="003513D6"/>
    <w:rsid w:val="0035147E"/>
    <w:rsid w:val="003528E5"/>
    <w:rsid w:val="00356A83"/>
    <w:rsid w:val="00357A66"/>
    <w:rsid w:val="00360ABD"/>
    <w:rsid w:val="00360BF7"/>
    <w:rsid w:val="003610EE"/>
    <w:rsid w:val="0036180A"/>
    <w:rsid w:val="00366827"/>
    <w:rsid w:val="003704DD"/>
    <w:rsid w:val="00375436"/>
    <w:rsid w:val="00375957"/>
    <w:rsid w:val="003811CE"/>
    <w:rsid w:val="0038297E"/>
    <w:rsid w:val="00382FF4"/>
    <w:rsid w:val="00385974"/>
    <w:rsid w:val="003910E4"/>
    <w:rsid w:val="00391C7F"/>
    <w:rsid w:val="003932E6"/>
    <w:rsid w:val="00393C25"/>
    <w:rsid w:val="003940EF"/>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7383"/>
    <w:rsid w:val="003D0CF4"/>
    <w:rsid w:val="003D1344"/>
    <w:rsid w:val="003D3BAF"/>
    <w:rsid w:val="003D51D4"/>
    <w:rsid w:val="003D5233"/>
    <w:rsid w:val="003D54D6"/>
    <w:rsid w:val="003D5ED2"/>
    <w:rsid w:val="003D6A9B"/>
    <w:rsid w:val="003D6F92"/>
    <w:rsid w:val="003E2E4F"/>
    <w:rsid w:val="003E4CE0"/>
    <w:rsid w:val="003E55A7"/>
    <w:rsid w:val="003E71A9"/>
    <w:rsid w:val="003F0911"/>
    <w:rsid w:val="003F0EAB"/>
    <w:rsid w:val="003F3D56"/>
    <w:rsid w:val="003F4F92"/>
    <w:rsid w:val="00400002"/>
    <w:rsid w:val="00404CC1"/>
    <w:rsid w:val="00407E9B"/>
    <w:rsid w:val="00410F9F"/>
    <w:rsid w:val="004132EC"/>
    <w:rsid w:val="0041605D"/>
    <w:rsid w:val="00423954"/>
    <w:rsid w:val="004266A0"/>
    <w:rsid w:val="00433B5E"/>
    <w:rsid w:val="00434119"/>
    <w:rsid w:val="00440499"/>
    <w:rsid w:val="004404B9"/>
    <w:rsid w:val="0044377E"/>
    <w:rsid w:val="004437AA"/>
    <w:rsid w:val="004450C4"/>
    <w:rsid w:val="004469CA"/>
    <w:rsid w:val="004507B5"/>
    <w:rsid w:val="00451CC9"/>
    <w:rsid w:val="00452BFC"/>
    <w:rsid w:val="00452C9E"/>
    <w:rsid w:val="00456286"/>
    <w:rsid w:val="00457471"/>
    <w:rsid w:val="00457971"/>
    <w:rsid w:val="00460B30"/>
    <w:rsid w:val="004619FA"/>
    <w:rsid w:val="00463A16"/>
    <w:rsid w:val="00465D7D"/>
    <w:rsid w:val="00466260"/>
    <w:rsid w:val="004666D0"/>
    <w:rsid w:val="0046695F"/>
    <w:rsid w:val="00467E43"/>
    <w:rsid w:val="00467FF0"/>
    <w:rsid w:val="0047030B"/>
    <w:rsid w:val="0047033D"/>
    <w:rsid w:val="0047320D"/>
    <w:rsid w:val="00475BF1"/>
    <w:rsid w:val="00475E1E"/>
    <w:rsid w:val="00481947"/>
    <w:rsid w:val="004836CB"/>
    <w:rsid w:val="00486747"/>
    <w:rsid w:val="00491F56"/>
    <w:rsid w:val="004946AD"/>
    <w:rsid w:val="004A63B8"/>
    <w:rsid w:val="004A6D60"/>
    <w:rsid w:val="004A7CC4"/>
    <w:rsid w:val="004B0C02"/>
    <w:rsid w:val="004B3009"/>
    <w:rsid w:val="004C45AE"/>
    <w:rsid w:val="004D0659"/>
    <w:rsid w:val="004D1FFD"/>
    <w:rsid w:val="004D275E"/>
    <w:rsid w:val="004D283C"/>
    <w:rsid w:val="004D2E69"/>
    <w:rsid w:val="004D338F"/>
    <w:rsid w:val="004D3E7A"/>
    <w:rsid w:val="004D58B8"/>
    <w:rsid w:val="004D66C8"/>
    <w:rsid w:val="004D6878"/>
    <w:rsid w:val="004D79A8"/>
    <w:rsid w:val="004E41A4"/>
    <w:rsid w:val="004E4CC1"/>
    <w:rsid w:val="004E4D11"/>
    <w:rsid w:val="004E7BDB"/>
    <w:rsid w:val="004F027B"/>
    <w:rsid w:val="004F2262"/>
    <w:rsid w:val="004F456C"/>
    <w:rsid w:val="004F6976"/>
    <w:rsid w:val="00500254"/>
    <w:rsid w:val="0050134E"/>
    <w:rsid w:val="00503E06"/>
    <w:rsid w:val="00504964"/>
    <w:rsid w:val="00506A86"/>
    <w:rsid w:val="00506CCD"/>
    <w:rsid w:val="00507136"/>
    <w:rsid w:val="005077C7"/>
    <w:rsid w:val="005078B4"/>
    <w:rsid w:val="00507EA4"/>
    <w:rsid w:val="00514E84"/>
    <w:rsid w:val="005158DE"/>
    <w:rsid w:val="00517930"/>
    <w:rsid w:val="0053235A"/>
    <w:rsid w:val="00533618"/>
    <w:rsid w:val="00533B93"/>
    <w:rsid w:val="005349EF"/>
    <w:rsid w:val="005354CB"/>
    <w:rsid w:val="00536BE4"/>
    <w:rsid w:val="0054063A"/>
    <w:rsid w:val="00543419"/>
    <w:rsid w:val="00543B7A"/>
    <w:rsid w:val="00551646"/>
    <w:rsid w:val="005523D3"/>
    <w:rsid w:val="00553197"/>
    <w:rsid w:val="0055481B"/>
    <w:rsid w:val="005564D9"/>
    <w:rsid w:val="00562FD5"/>
    <w:rsid w:val="00563515"/>
    <w:rsid w:val="00566B09"/>
    <w:rsid w:val="005675D1"/>
    <w:rsid w:val="00571DBB"/>
    <w:rsid w:val="00572E99"/>
    <w:rsid w:val="005735D9"/>
    <w:rsid w:val="005751C5"/>
    <w:rsid w:val="00575C4F"/>
    <w:rsid w:val="005762BB"/>
    <w:rsid w:val="00580932"/>
    <w:rsid w:val="00580EE7"/>
    <w:rsid w:val="00583279"/>
    <w:rsid w:val="00583449"/>
    <w:rsid w:val="00584617"/>
    <w:rsid w:val="00584ADF"/>
    <w:rsid w:val="00586654"/>
    <w:rsid w:val="005A160F"/>
    <w:rsid w:val="005A35B4"/>
    <w:rsid w:val="005A3B76"/>
    <w:rsid w:val="005A662E"/>
    <w:rsid w:val="005A669D"/>
    <w:rsid w:val="005A6EC3"/>
    <w:rsid w:val="005A7812"/>
    <w:rsid w:val="005B14A5"/>
    <w:rsid w:val="005B336C"/>
    <w:rsid w:val="005B4A01"/>
    <w:rsid w:val="005B578D"/>
    <w:rsid w:val="005B6A7E"/>
    <w:rsid w:val="005B7BE0"/>
    <w:rsid w:val="005B7CE6"/>
    <w:rsid w:val="005C2BD4"/>
    <w:rsid w:val="005C39FE"/>
    <w:rsid w:val="005C5135"/>
    <w:rsid w:val="005C5FDF"/>
    <w:rsid w:val="005C7A7E"/>
    <w:rsid w:val="005D4DBD"/>
    <w:rsid w:val="005D6201"/>
    <w:rsid w:val="005E018F"/>
    <w:rsid w:val="005E29DC"/>
    <w:rsid w:val="005E2D81"/>
    <w:rsid w:val="005E399D"/>
    <w:rsid w:val="005E53C0"/>
    <w:rsid w:val="005E60A6"/>
    <w:rsid w:val="005F028F"/>
    <w:rsid w:val="005F1940"/>
    <w:rsid w:val="005F21F8"/>
    <w:rsid w:val="006003C5"/>
    <w:rsid w:val="00600815"/>
    <w:rsid w:val="00600D08"/>
    <w:rsid w:val="0060241A"/>
    <w:rsid w:val="00606FAC"/>
    <w:rsid w:val="00607500"/>
    <w:rsid w:val="00610144"/>
    <w:rsid w:val="006168F7"/>
    <w:rsid w:val="00622E5C"/>
    <w:rsid w:val="00623C9F"/>
    <w:rsid w:val="006303C0"/>
    <w:rsid w:val="00630B22"/>
    <w:rsid w:val="00630F40"/>
    <w:rsid w:val="0063645E"/>
    <w:rsid w:val="00636C4E"/>
    <w:rsid w:val="0065216C"/>
    <w:rsid w:val="00652A3C"/>
    <w:rsid w:val="006543F2"/>
    <w:rsid w:val="00655CFF"/>
    <w:rsid w:val="00657726"/>
    <w:rsid w:val="006642F5"/>
    <w:rsid w:val="00674A95"/>
    <w:rsid w:val="00674AE1"/>
    <w:rsid w:val="00675874"/>
    <w:rsid w:val="00684E99"/>
    <w:rsid w:val="00685003"/>
    <w:rsid w:val="00690C75"/>
    <w:rsid w:val="006912CB"/>
    <w:rsid w:val="0069520E"/>
    <w:rsid w:val="006959DC"/>
    <w:rsid w:val="006A5219"/>
    <w:rsid w:val="006B3D5B"/>
    <w:rsid w:val="006B6DBA"/>
    <w:rsid w:val="006B756A"/>
    <w:rsid w:val="006C35BD"/>
    <w:rsid w:val="006C4F2D"/>
    <w:rsid w:val="006C515B"/>
    <w:rsid w:val="006D1A25"/>
    <w:rsid w:val="006D5D5C"/>
    <w:rsid w:val="006D61C0"/>
    <w:rsid w:val="006E08C0"/>
    <w:rsid w:val="006E1A2F"/>
    <w:rsid w:val="006E3878"/>
    <w:rsid w:val="006F1957"/>
    <w:rsid w:val="006F3732"/>
    <w:rsid w:val="006F4208"/>
    <w:rsid w:val="006F430E"/>
    <w:rsid w:val="006F47E5"/>
    <w:rsid w:val="006F5171"/>
    <w:rsid w:val="006F742A"/>
    <w:rsid w:val="00706018"/>
    <w:rsid w:val="007061E6"/>
    <w:rsid w:val="00712016"/>
    <w:rsid w:val="007150CC"/>
    <w:rsid w:val="00717E37"/>
    <w:rsid w:val="007213E0"/>
    <w:rsid w:val="00722131"/>
    <w:rsid w:val="0072497D"/>
    <w:rsid w:val="00725B0B"/>
    <w:rsid w:val="0072655C"/>
    <w:rsid w:val="007305A9"/>
    <w:rsid w:val="00730DF5"/>
    <w:rsid w:val="00732E82"/>
    <w:rsid w:val="00736D66"/>
    <w:rsid w:val="00741D7D"/>
    <w:rsid w:val="007437F6"/>
    <w:rsid w:val="007473F2"/>
    <w:rsid w:val="0074742A"/>
    <w:rsid w:val="00752DBA"/>
    <w:rsid w:val="00763846"/>
    <w:rsid w:val="00764124"/>
    <w:rsid w:val="00764BAA"/>
    <w:rsid w:val="00765F97"/>
    <w:rsid w:val="00767ED4"/>
    <w:rsid w:val="007709FF"/>
    <w:rsid w:val="00775AB2"/>
    <w:rsid w:val="00776044"/>
    <w:rsid w:val="00781B98"/>
    <w:rsid w:val="00783DF6"/>
    <w:rsid w:val="00785220"/>
    <w:rsid w:val="007869E8"/>
    <w:rsid w:val="00786A1F"/>
    <w:rsid w:val="00786F26"/>
    <w:rsid w:val="00790A2F"/>
    <w:rsid w:val="00792CF9"/>
    <w:rsid w:val="00794EA3"/>
    <w:rsid w:val="007967C0"/>
    <w:rsid w:val="007976E1"/>
    <w:rsid w:val="007A5674"/>
    <w:rsid w:val="007A6B11"/>
    <w:rsid w:val="007A76DE"/>
    <w:rsid w:val="007B10B5"/>
    <w:rsid w:val="007B778E"/>
    <w:rsid w:val="007B7ED4"/>
    <w:rsid w:val="007C05CC"/>
    <w:rsid w:val="007C1ED0"/>
    <w:rsid w:val="007C231C"/>
    <w:rsid w:val="007C395C"/>
    <w:rsid w:val="007C448F"/>
    <w:rsid w:val="007C46D3"/>
    <w:rsid w:val="007D1CFD"/>
    <w:rsid w:val="007E011F"/>
    <w:rsid w:val="007E17F6"/>
    <w:rsid w:val="007E44C6"/>
    <w:rsid w:val="007E562D"/>
    <w:rsid w:val="007E61D3"/>
    <w:rsid w:val="007E73B5"/>
    <w:rsid w:val="007F1710"/>
    <w:rsid w:val="007F2B58"/>
    <w:rsid w:val="007F522D"/>
    <w:rsid w:val="007F6E21"/>
    <w:rsid w:val="00802314"/>
    <w:rsid w:val="00802EBE"/>
    <w:rsid w:val="0081110A"/>
    <w:rsid w:val="00815C46"/>
    <w:rsid w:val="00817919"/>
    <w:rsid w:val="00820ECF"/>
    <w:rsid w:val="0083001B"/>
    <w:rsid w:val="00831787"/>
    <w:rsid w:val="00833B60"/>
    <w:rsid w:val="008368ED"/>
    <w:rsid w:val="00836CBA"/>
    <w:rsid w:val="008377E8"/>
    <w:rsid w:val="00840FDC"/>
    <w:rsid w:val="00841098"/>
    <w:rsid w:val="0084591D"/>
    <w:rsid w:val="00847B78"/>
    <w:rsid w:val="00847D53"/>
    <w:rsid w:val="00853EE8"/>
    <w:rsid w:val="00854C6D"/>
    <w:rsid w:val="00855E2E"/>
    <w:rsid w:val="00856C8E"/>
    <w:rsid w:val="00857FBF"/>
    <w:rsid w:val="00861A9F"/>
    <w:rsid w:val="008628AF"/>
    <w:rsid w:val="00867092"/>
    <w:rsid w:val="008713FF"/>
    <w:rsid w:val="008764E2"/>
    <w:rsid w:val="00876BF9"/>
    <w:rsid w:val="0087733A"/>
    <w:rsid w:val="00880C03"/>
    <w:rsid w:val="0088129B"/>
    <w:rsid w:val="00885312"/>
    <w:rsid w:val="008913A3"/>
    <w:rsid w:val="00892FDE"/>
    <w:rsid w:val="008946AD"/>
    <w:rsid w:val="00895E79"/>
    <w:rsid w:val="0089611A"/>
    <w:rsid w:val="0089611E"/>
    <w:rsid w:val="008A3CA7"/>
    <w:rsid w:val="008B38E8"/>
    <w:rsid w:val="008B506A"/>
    <w:rsid w:val="008B64C2"/>
    <w:rsid w:val="008B6D50"/>
    <w:rsid w:val="008B7590"/>
    <w:rsid w:val="008C1B77"/>
    <w:rsid w:val="008C3158"/>
    <w:rsid w:val="008C31B2"/>
    <w:rsid w:val="008C60E5"/>
    <w:rsid w:val="008C71AF"/>
    <w:rsid w:val="008C7582"/>
    <w:rsid w:val="008D0465"/>
    <w:rsid w:val="008D1573"/>
    <w:rsid w:val="008D1E83"/>
    <w:rsid w:val="008D302C"/>
    <w:rsid w:val="008D31A9"/>
    <w:rsid w:val="008D402D"/>
    <w:rsid w:val="008D42EF"/>
    <w:rsid w:val="008D53FB"/>
    <w:rsid w:val="008D5B42"/>
    <w:rsid w:val="008D7712"/>
    <w:rsid w:val="008D7B55"/>
    <w:rsid w:val="008E134C"/>
    <w:rsid w:val="008E221D"/>
    <w:rsid w:val="008E63D2"/>
    <w:rsid w:val="008F084B"/>
    <w:rsid w:val="008F1C32"/>
    <w:rsid w:val="008F1FA8"/>
    <w:rsid w:val="008F548D"/>
    <w:rsid w:val="008F7419"/>
    <w:rsid w:val="008F7811"/>
    <w:rsid w:val="008F7FB2"/>
    <w:rsid w:val="00900B7B"/>
    <w:rsid w:val="0090138D"/>
    <w:rsid w:val="00904AC9"/>
    <w:rsid w:val="00910787"/>
    <w:rsid w:val="0091185A"/>
    <w:rsid w:val="0091317B"/>
    <w:rsid w:val="00915F45"/>
    <w:rsid w:val="00917BA5"/>
    <w:rsid w:val="00920211"/>
    <w:rsid w:val="00922F93"/>
    <w:rsid w:val="00927F2A"/>
    <w:rsid w:val="00931CD3"/>
    <w:rsid w:val="00934BCF"/>
    <w:rsid w:val="009350AD"/>
    <w:rsid w:val="00936865"/>
    <w:rsid w:val="009438DC"/>
    <w:rsid w:val="009446D7"/>
    <w:rsid w:val="00945697"/>
    <w:rsid w:val="00950EDD"/>
    <w:rsid w:val="0095239D"/>
    <w:rsid w:val="009566BC"/>
    <w:rsid w:val="00956ADC"/>
    <w:rsid w:val="0095735C"/>
    <w:rsid w:val="0096033D"/>
    <w:rsid w:val="00960F10"/>
    <w:rsid w:val="00961116"/>
    <w:rsid w:val="00961B20"/>
    <w:rsid w:val="0096411A"/>
    <w:rsid w:val="0096466B"/>
    <w:rsid w:val="009667F6"/>
    <w:rsid w:val="009677CE"/>
    <w:rsid w:val="00972C89"/>
    <w:rsid w:val="00974C53"/>
    <w:rsid w:val="00975229"/>
    <w:rsid w:val="00975C0B"/>
    <w:rsid w:val="009817FB"/>
    <w:rsid w:val="0098363F"/>
    <w:rsid w:val="009836CC"/>
    <w:rsid w:val="00984AAA"/>
    <w:rsid w:val="009878E2"/>
    <w:rsid w:val="00990CD5"/>
    <w:rsid w:val="009936F2"/>
    <w:rsid w:val="00996307"/>
    <w:rsid w:val="009A05C9"/>
    <w:rsid w:val="009A08B0"/>
    <w:rsid w:val="009A369B"/>
    <w:rsid w:val="009A424E"/>
    <w:rsid w:val="009A6B82"/>
    <w:rsid w:val="009B4C52"/>
    <w:rsid w:val="009B5A91"/>
    <w:rsid w:val="009C3EF4"/>
    <w:rsid w:val="009C481C"/>
    <w:rsid w:val="009C582D"/>
    <w:rsid w:val="009C5C99"/>
    <w:rsid w:val="009C65C7"/>
    <w:rsid w:val="009D088E"/>
    <w:rsid w:val="009D10B3"/>
    <w:rsid w:val="009D147C"/>
    <w:rsid w:val="009D3C1D"/>
    <w:rsid w:val="009D42FA"/>
    <w:rsid w:val="009D66EA"/>
    <w:rsid w:val="009E14C2"/>
    <w:rsid w:val="009E532F"/>
    <w:rsid w:val="009E7DBE"/>
    <w:rsid w:val="009F1F93"/>
    <w:rsid w:val="009F21F6"/>
    <w:rsid w:val="009F2383"/>
    <w:rsid w:val="009F2EA9"/>
    <w:rsid w:val="009F3109"/>
    <w:rsid w:val="009F3E98"/>
    <w:rsid w:val="009F4AD0"/>
    <w:rsid w:val="009F4B54"/>
    <w:rsid w:val="00A03923"/>
    <w:rsid w:val="00A052E8"/>
    <w:rsid w:val="00A0615E"/>
    <w:rsid w:val="00A11E05"/>
    <w:rsid w:val="00A1466D"/>
    <w:rsid w:val="00A159F7"/>
    <w:rsid w:val="00A15C31"/>
    <w:rsid w:val="00A22CF0"/>
    <w:rsid w:val="00A232BA"/>
    <w:rsid w:val="00A239F7"/>
    <w:rsid w:val="00A2560A"/>
    <w:rsid w:val="00A25959"/>
    <w:rsid w:val="00A27D38"/>
    <w:rsid w:val="00A31CCD"/>
    <w:rsid w:val="00A352E2"/>
    <w:rsid w:val="00A405C1"/>
    <w:rsid w:val="00A433D3"/>
    <w:rsid w:val="00A43BC8"/>
    <w:rsid w:val="00A454C7"/>
    <w:rsid w:val="00A45894"/>
    <w:rsid w:val="00A5020E"/>
    <w:rsid w:val="00A508DB"/>
    <w:rsid w:val="00A51377"/>
    <w:rsid w:val="00A51463"/>
    <w:rsid w:val="00A5178B"/>
    <w:rsid w:val="00A51EA2"/>
    <w:rsid w:val="00A56FC2"/>
    <w:rsid w:val="00A570EE"/>
    <w:rsid w:val="00A60375"/>
    <w:rsid w:val="00A60758"/>
    <w:rsid w:val="00A61B63"/>
    <w:rsid w:val="00A63A68"/>
    <w:rsid w:val="00A64DE4"/>
    <w:rsid w:val="00A66791"/>
    <w:rsid w:val="00A66FD3"/>
    <w:rsid w:val="00A710C4"/>
    <w:rsid w:val="00A7111E"/>
    <w:rsid w:val="00A71ACF"/>
    <w:rsid w:val="00A805CD"/>
    <w:rsid w:val="00A806AA"/>
    <w:rsid w:val="00A81B3B"/>
    <w:rsid w:val="00A827BA"/>
    <w:rsid w:val="00A82DE4"/>
    <w:rsid w:val="00A84A52"/>
    <w:rsid w:val="00A85944"/>
    <w:rsid w:val="00A94423"/>
    <w:rsid w:val="00A96F3A"/>
    <w:rsid w:val="00AA1680"/>
    <w:rsid w:val="00AA191F"/>
    <w:rsid w:val="00AA2B0E"/>
    <w:rsid w:val="00AA328E"/>
    <w:rsid w:val="00AA3AC1"/>
    <w:rsid w:val="00AA4A99"/>
    <w:rsid w:val="00AA53BA"/>
    <w:rsid w:val="00AB136F"/>
    <w:rsid w:val="00AB36BC"/>
    <w:rsid w:val="00AC5EC5"/>
    <w:rsid w:val="00AD2A93"/>
    <w:rsid w:val="00AD3AE6"/>
    <w:rsid w:val="00AD5774"/>
    <w:rsid w:val="00AD6C58"/>
    <w:rsid w:val="00AD7EE2"/>
    <w:rsid w:val="00AE1510"/>
    <w:rsid w:val="00AE57F6"/>
    <w:rsid w:val="00AE5836"/>
    <w:rsid w:val="00AE5C8A"/>
    <w:rsid w:val="00AF1BD4"/>
    <w:rsid w:val="00AF399D"/>
    <w:rsid w:val="00AF505F"/>
    <w:rsid w:val="00AF50CA"/>
    <w:rsid w:val="00AF56EE"/>
    <w:rsid w:val="00AF5832"/>
    <w:rsid w:val="00B014E3"/>
    <w:rsid w:val="00B046B4"/>
    <w:rsid w:val="00B05BDF"/>
    <w:rsid w:val="00B07318"/>
    <w:rsid w:val="00B0772D"/>
    <w:rsid w:val="00B07BE5"/>
    <w:rsid w:val="00B11E77"/>
    <w:rsid w:val="00B1295B"/>
    <w:rsid w:val="00B12F1C"/>
    <w:rsid w:val="00B133C5"/>
    <w:rsid w:val="00B13762"/>
    <w:rsid w:val="00B14812"/>
    <w:rsid w:val="00B20418"/>
    <w:rsid w:val="00B25AE6"/>
    <w:rsid w:val="00B2630C"/>
    <w:rsid w:val="00B26FF7"/>
    <w:rsid w:val="00B31FC4"/>
    <w:rsid w:val="00B332FD"/>
    <w:rsid w:val="00B33668"/>
    <w:rsid w:val="00B36D95"/>
    <w:rsid w:val="00B40B51"/>
    <w:rsid w:val="00B427A7"/>
    <w:rsid w:val="00B42ADA"/>
    <w:rsid w:val="00B47E35"/>
    <w:rsid w:val="00B53134"/>
    <w:rsid w:val="00B53250"/>
    <w:rsid w:val="00B54EB1"/>
    <w:rsid w:val="00B5530B"/>
    <w:rsid w:val="00B62E3B"/>
    <w:rsid w:val="00B65841"/>
    <w:rsid w:val="00B668B0"/>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E61"/>
    <w:rsid w:val="00B95579"/>
    <w:rsid w:val="00B9732D"/>
    <w:rsid w:val="00BA19BB"/>
    <w:rsid w:val="00BB3309"/>
    <w:rsid w:val="00BB407B"/>
    <w:rsid w:val="00BB4E05"/>
    <w:rsid w:val="00BB59D2"/>
    <w:rsid w:val="00BB6632"/>
    <w:rsid w:val="00BC1C33"/>
    <w:rsid w:val="00BC2AD5"/>
    <w:rsid w:val="00BC4062"/>
    <w:rsid w:val="00BC4B9A"/>
    <w:rsid w:val="00BC4C88"/>
    <w:rsid w:val="00BC561E"/>
    <w:rsid w:val="00BC616D"/>
    <w:rsid w:val="00BD1F64"/>
    <w:rsid w:val="00BD2EAC"/>
    <w:rsid w:val="00BD325F"/>
    <w:rsid w:val="00BD7BA0"/>
    <w:rsid w:val="00BE213D"/>
    <w:rsid w:val="00BE29C8"/>
    <w:rsid w:val="00BF034F"/>
    <w:rsid w:val="00BF3468"/>
    <w:rsid w:val="00BF3659"/>
    <w:rsid w:val="00BF3CF3"/>
    <w:rsid w:val="00BF50FE"/>
    <w:rsid w:val="00BF5A50"/>
    <w:rsid w:val="00BF6DCD"/>
    <w:rsid w:val="00BF7EBD"/>
    <w:rsid w:val="00C024D9"/>
    <w:rsid w:val="00C06660"/>
    <w:rsid w:val="00C16B54"/>
    <w:rsid w:val="00C30958"/>
    <w:rsid w:val="00C3271C"/>
    <w:rsid w:val="00C33387"/>
    <w:rsid w:val="00C33931"/>
    <w:rsid w:val="00C3670F"/>
    <w:rsid w:val="00C3747B"/>
    <w:rsid w:val="00C4026D"/>
    <w:rsid w:val="00C414E6"/>
    <w:rsid w:val="00C41FBD"/>
    <w:rsid w:val="00C42655"/>
    <w:rsid w:val="00C43571"/>
    <w:rsid w:val="00C522DB"/>
    <w:rsid w:val="00C540E9"/>
    <w:rsid w:val="00C5715D"/>
    <w:rsid w:val="00C574DB"/>
    <w:rsid w:val="00C61744"/>
    <w:rsid w:val="00C61E6C"/>
    <w:rsid w:val="00C63AB9"/>
    <w:rsid w:val="00C63F76"/>
    <w:rsid w:val="00C66E67"/>
    <w:rsid w:val="00C7090A"/>
    <w:rsid w:val="00C71A4C"/>
    <w:rsid w:val="00C731CC"/>
    <w:rsid w:val="00C757D9"/>
    <w:rsid w:val="00C75D1B"/>
    <w:rsid w:val="00C76EEC"/>
    <w:rsid w:val="00C77427"/>
    <w:rsid w:val="00C7746B"/>
    <w:rsid w:val="00C8031D"/>
    <w:rsid w:val="00C851E7"/>
    <w:rsid w:val="00C8683C"/>
    <w:rsid w:val="00C91528"/>
    <w:rsid w:val="00C91E88"/>
    <w:rsid w:val="00C943BA"/>
    <w:rsid w:val="00C95250"/>
    <w:rsid w:val="00CA10A5"/>
    <w:rsid w:val="00CA1F23"/>
    <w:rsid w:val="00CA3A67"/>
    <w:rsid w:val="00CA5D81"/>
    <w:rsid w:val="00CA78DB"/>
    <w:rsid w:val="00CB29D3"/>
    <w:rsid w:val="00CB3140"/>
    <w:rsid w:val="00CB47A5"/>
    <w:rsid w:val="00CB60A4"/>
    <w:rsid w:val="00CC14E0"/>
    <w:rsid w:val="00CC4760"/>
    <w:rsid w:val="00CC5516"/>
    <w:rsid w:val="00CD17C2"/>
    <w:rsid w:val="00CD3B3F"/>
    <w:rsid w:val="00CD3D58"/>
    <w:rsid w:val="00CD515F"/>
    <w:rsid w:val="00CD51B2"/>
    <w:rsid w:val="00CD553F"/>
    <w:rsid w:val="00CD55B3"/>
    <w:rsid w:val="00CD65A9"/>
    <w:rsid w:val="00CE0111"/>
    <w:rsid w:val="00CE1A60"/>
    <w:rsid w:val="00CE2499"/>
    <w:rsid w:val="00CE257B"/>
    <w:rsid w:val="00CE25ED"/>
    <w:rsid w:val="00CE5F41"/>
    <w:rsid w:val="00CF635D"/>
    <w:rsid w:val="00D012A2"/>
    <w:rsid w:val="00D012A5"/>
    <w:rsid w:val="00D014C5"/>
    <w:rsid w:val="00D02C1A"/>
    <w:rsid w:val="00D0444E"/>
    <w:rsid w:val="00D0482F"/>
    <w:rsid w:val="00D10E0F"/>
    <w:rsid w:val="00D13B0B"/>
    <w:rsid w:val="00D150F0"/>
    <w:rsid w:val="00D15D44"/>
    <w:rsid w:val="00D16484"/>
    <w:rsid w:val="00D23512"/>
    <w:rsid w:val="00D25654"/>
    <w:rsid w:val="00D26BAC"/>
    <w:rsid w:val="00D313A4"/>
    <w:rsid w:val="00D31E2B"/>
    <w:rsid w:val="00D33F70"/>
    <w:rsid w:val="00D34731"/>
    <w:rsid w:val="00D350CF"/>
    <w:rsid w:val="00D4070D"/>
    <w:rsid w:val="00D411B2"/>
    <w:rsid w:val="00D434C4"/>
    <w:rsid w:val="00D43A50"/>
    <w:rsid w:val="00D47967"/>
    <w:rsid w:val="00D50D17"/>
    <w:rsid w:val="00D510A5"/>
    <w:rsid w:val="00D539F0"/>
    <w:rsid w:val="00D557B3"/>
    <w:rsid w:val="00D560EF"/>
    <w:rsid w:val="00D61589"/>
    <w:rsid w:val="00D61DA6"/>
    <w:rsid w:val="00D61DC5"/>
    <w:rsid w:val="00D61F29"/>
    <w:rsid w:val="00D62A17"/>
    <w:rsid w:val="00D6349D"/>
    <w:rsid w:val="00D644FE"/>
    <w:rsid w:val="00D65D10"/>
    <w:rsid w:val="00D67F2B"/>
    <w:rsid w:val="00D70FC1"/>
    <w:rsid w:val="00D752F4"/>
    <w:rsid w:val="00D75513"/>
    <w:rsid w:val="00D8521C"/>
    <w:rsid w:val="00D86A2F"/>
    <w:rsid w:val="00D86C2E"/>
    <w:rsid w:val="00D86CAE"/>
    <w:rsid w:val="00D8724A"/>
    <w:rsid w:val="00D91EFC"/>
    <w:rsid w:val="00D9221C"/>
    <w:rsid w:val="00D9264F"/>
    <w:rsid w:val="00D9347A"/>
    <w:rsid w:val="00D9379E"/>
    <w:rsid w:val="00D93B08"/>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65C6"/>
    <w:rsid w:val="00DD6F37"/>
    <w:rsid w:val="00DE09A0"/>
    <w:rsid w:val="00DE2B62"/>
    <w:rsid w:val="00DE3767"/>
    <w:rsid w:val="00DE406A"/>
    <w:rsid w:val="00DE6F94"/>
    <w:rsid w:val="00DE7536"/>
    <w:rsid w:val="00DE77B5"/>
    <w:rsid w:val="00DF2350"/>
    <w:rsid w:val="00DF6E3A"/>
    <w:rsid w:val="00DF72D3"/>
    <w:rsid w:val="00E02675"/>
    <w:rsid w:val="00E04904"/>
    <w:rsid w:val="00E10DF4"/>
    <w:rsid w:val="00E136EB"/>
    <w:rsid w:val="00E13B38"/>
    <w:rsid w:val="00E13F02"/>
    <w:rsid w:val="00E14B73"/>
    <w:rsid w:val="00E16589"/>
    <w:rsid w:val="00E16708"/>
    <w:rsid w:val="00E17D85"/>
    <w:rsid w:val="00E206B9"/>
    <w:rsid w:val="00E25BC6"/>
    <w:rsid w:val="00E26B75"/>
    <w:rsid w:val="00E27397"/>
    <w:rsid w:val="00E300E0"/>
    <w:rsid w:val="00E36713"/>
    <w:rsid w:val="00E36B42"/>
    <w:rsid w:val="00E3728A"/>
    <w:rsid w:val="00E43439"/>
    <w:rsid w:val="00E47349"/>
    <w:rsid w:val="00E511C9"/>
    <w:rsid w:val="00E572E1"/>
    <w:rsid w:val="00E57541"/>
    <w:rsid w:val="00E605A0"/>
    <w:rsid w:val="00E60AF3"/>
    <w:rsid w:val="00E630E2"/>
    <w:rsid w:val="00E64345"/>
    <w:rsid w:val="00E64955"/>
    <w:rsid w:val="00E704C7"/>
    <w:rsid w:val="00E7055A"/>
    <w:rsid w:val="00E70D2E"/>
    <w:rsid w:val="00E74BBF"/>
    <w:rsid w:val="00E75160"/>
    <w:rsid w:val="00E76F05"/>
    <w:rsid w:val="00E80265"/>
    <w:rsid w:val="00E81026"/>
    <w:rsid w:val="00E81C0F"/>
    <w:rsid w:val="00E81D58"/>
    <w:rsid w:val="00E83673"/>
    <w:rsid w:val="00E8582B"/>
    <w:rsid w:val="00E90933"/>
    <w:rsid w:val="00E91978"/>
    <w:rsid w:val="00E958CA"/>
    <w:rsid w:val="00E95ADF"/>
    <w:rsid w:val="00E96266"/>
    <w:rsid w:val="00EA447A"/>
    <w:rsid w:val="00EA4D31"/>
    <w:rsid w:val="00EB23EB"/>
    <w:rsid w:val="00EB4B79"/>
    <w:rsid w:val="00EB4EDE"/>
    <w:rsid w:val="00EB4FB8"/>
    <w:rsid w:val="00EB61D8"/>
    <w:rsid w:val="00EC0526"/>
    <w:rsid w:val="00EC1FF3"/>
    <w:rsid w:val="00EC2301"/>
    <w:rsid w:val="00EC26C4"/>
    <w:rsid w:val="00EC2C85"/>
    <w:rsid w:val="00ED2167"/>
    <w:rsid w:val="00ED23B1"/>
    <w:rsid w:val="00ED31C2"/>
    <w:rsid w:val="00ED466F"/>
    <w:rsid w:val="00ED5DCA"/>
    <w:rsid w:val="00EE099D"/>
    <w:rsid w:val="00EE1167"/>
    <w:rsid w:val="00EE1F1C"/>
    <w:rsid w:val="00EE2665"/>
    <w:rsid w:val="00EE2851"/>
    <w:rsid w:val="00EE3A25"/>
    <w:rsid w:val="00EE4C97"/>
    <w:rsid w:val="00EF0429"/>
    <w:rsid w:val="00EF1098"/>
    <w:rsid w:val="00EF17E8"/>
    <w:rsid w:val="00EF47B0"/>
    <w:rsid w:val="00EF4920"/>
    <w:rsid w:val="00EF7A18"/>
    <w:rsid w:val="00F025F6"/>
    <w:rsid w:val="00F02A94"/>
    <w:rsid w:val="00F02AB1"/>
    <w:rsid w:val="00F049D0"/>
    <w:rsid w:val="00F04FA5"/>
    <w:rsid w:val="00F064C8"/>
    <w:rsid w:val="00F06615"/>
    <w:rsid w:val="00F12F46"/>
    <w:rsid w:val="00F17212"/>
    <w:rsid w:val="00F179B8"/>
    <w:rsid w:val="00F17C55"/>
    <w:rsid w:val="00F2262B"/>
    <w:rsid w:val="00F22A96"/>
    <w:rsid w:val="00F22FA0"/>
    <w:rsid w:val="00F232BD"/>
    <w:rsid w:val="00F2562D"/>
    <w:rsid w:val="00F25B4A"/>
    <w:rsid w:val="00F26DBF"/>
    <w:rsid w:val="00F311B5"/>
    <w:rsid w:val="00F319E4"/>
    <w:rsid w:val="00F31E49"/>
    <w:rsid w:val="00F350B9"/>
    <w:rsid w:val="00F36A16"/>
    <w:rsid w:val="00F409D2"/>
    <w:rsid w:val="00F42F2D"/>
    <w:rsid w:val="00F439A9"/>
    <w:rsid w:val="00F44366"/>
    <w:rsid w:val="00F45320"/>
    <w:rsid w:val="00F46B63"/>
    <w:rsid w:val="00F47597"/>
    <w:rsid w:val="00F50477"/>
    <w:rsid w:val="00F51B82"/>
    <w:rsid w:val="00F51F9E"/>
    <w:rsid w:val="00F541C9"/>
    <w:rsid w:val="00F57AC5"/>
    <w:rsid w:val="00F60553"/>
    <w:rsid w:val="00F637D8"/>
    <w:rsid w:val="00F70C00"/>
    <w:rsid w:val="00F72E02"/>
    <w:rsid w:val="00F72E3D"/>
    <w:rsid w:val="00F8308C"/>
    <w:rsid w:val="00F8587D"/>
    <w:rsid w:val="00F93F8F"/>
    <w:rsid w:val="00F95708"/>
    <w:rsid w:val="00F963AB"/>
    <w:rsid w:val="00F969E6"/>
    <w:rsid w:val="00FA2C8A"/>
    <w:rsid w:val="00FA4DD9"/>
    <w:rsid w:val="00FA5627"/>
    <w:rsid w:val="00FA5A19"/>
    <w:rsid w:val="00FB3E60"/>
    <w:rsid w:val="00FB4E81"/>
    <w:rsid w:val="00FB65BC"/>
    <w:rsid w:val="00FC1B9C"/>
    <w:rsid w:val="00FC4752"/>
    <w:rsid w:val="00FC5598"/>
    <w:rsid w:val="00FC6485"/>
    <w:rsid w:val="00FC66E8"/>
    <w:rsid w:val="00FC6A47"/>
    <w:rsid w:val="00FD0F2E"/>
    <w:rsid w:val="00FD16FF"/>
    <w:rsid w:val="00FD2E4E"/>
    <w:rsid w:val="00FD3711"/>
    <w:rsid w:val="00FD45C0"/>
    <w:rsid w:val="00FD5573"/>
    <w:rsid w:val="00FD58B6"/>
    <w:rsid w:val="00FD72B1"/>
    <w:rsid w:val="00FE14F1"/>
    <w:rsid w:val="00FE1594"/>
    <w:rsid w:val="00FE226A"/>
    <w:rsid w:val="00FE5002"/>
    <w:rsid w:val="00FE51D1"/>
    <w:rsid w:val="00FE7F7D"/>
    <w:rsid w:val="00FF05EC"/>
    <w:rsid w:val="00FF1FE9"/>
    <w:rsid w:val="00FF26DB"/>
    <w:rsid w:val="00FF4803"/>
    <w:rsid w:val="00FF4D80"/>
    <w:rsid w:val="00FF635A"/>
    <w:rsid w:val="00FF6C31"/>
    <w:rsid w:val="00FF70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5C7"/>
    <w:rPr>
      <w:rFonts w:ascii="Cambria" w:hAnsi="Cambria" w:cs="Times New Roman"/>
      <w:b/>
      <w:bCs/>
      <w:color w:val="365F91"/>
      <w:sz w:val="28"/>
      <w:szCs w:val="28"/>
    </w:rPr>
  </w:style>
  <w:style w:type="character" w:customStyle="1" w:styleId="30">
    <w:name w:val="Заголовок 3 Знак"/>
    <w:basedOn w:val="a0"/>
    <w:link w:val="3"/>
    <w:uiPriority w:val="99"/>
    <w:locked/>
    <w:rsid w:val="009C65C7"/>
    <w:rPr>
      <w:rFonts w:ascii="Cambria" w:hAnsi="Cambria" w:cs="Times New Roman"/>
      <w:b/>
      <w:bCs/>
      <w:color w:val="4F81BD"/>
    </w:rPr>
  </w:style>
  <w:style w:type="character" w:customStyle="1" w:styleId="40">
    <w:name w:val="Заголовок 4 Знак"/>
    <w:basedOn w:val="a0"/>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A7CC4"/>
    <w:rPr>
      <w:rFonts w:ascii="Tahoma" w:hAnsi="Tahoma" w:cs="Tahoma"/>
      <w:sz w:val="16"/>
      <w:szCs w:val="16"/>
    </w:rPr>
  </w:style>
  <w:style w:type="character" w:styleId="ac">
    <w:name w:val="Hyperlink"/>
    <w:basedOn w:val="a0"/>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22B4C0E83EAED75C64886AAEF04C3F1BC25A7BB93BD4270187E82DDyEp4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F9D66C3F4A83C63EC74DD34688FE578917988B716DB7D9D0D2432F295D7DF6FAEAD8A9D54AC7915DF469x0p0L" TargetMode="External"/><Relationship Id="rId12" Type="http://schemas.openxmlformats.org/officeDocument/2006/relationships/hyperlink" Target="consultantplus://offline/ref=BCE22B4C0E83EAED75C6568BBC8359C7F0B57DAFB897B013284725DF8AEDBFD3210D3A341292E4838D0E3Fy5p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CE22B4C0E83EAED75C6568BBC8359C7F0B57DAFB897B013284725DF8AEDBFD3210D3A341292E4838D0E3Fy5pFL" TargetMode="External"/><Relationship Id="rId5" Type="http://schemas.openxmlformats.org/officeDocument/2006/relationships/footnotes" Target="footnotes.xml"/><Relationship Id="rId10" Type="http://schemas.openxmlformats.org/officeDocument/2006/relationships/hyperlink" Target="consultantplus://offline/ref=BCE22B4C0E83EAED75C64886AAEF04C3F1BC25A7BB93BD4270187E82DDyEp4L" TargetMode="External"/><Relationship Id="rId4" Type="http://schemas.openxmlformats.org/officeDocument/2006/relationships/webSettings" Target="webSettings.xml"/><Relationship Id="rId9" Type="http://schemas.openxmlformats.org/officeDocument/2006/relationships/hyperlink" Target="consultantplus://offline/ref=BCE22B4C0E83EAED75C64886AAEF04C3F1BA2AA5B991BD4270187E82DDyEp4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6275-9359-449C-9FFC-B865E7D7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36312</Words>
  <Characters>206981</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2</cp:revision>
  <cp:lastPrinted>2016-12-16T04:39:00Z</cp:lastPrinted>
  <dcterms:created xsi:type="dcterms:W3CDTF">2016-12-19T07:22:00Z</dcterms:created>
  <dcterms:modified xsi:type="dcterms:W3CDTF">2016-12-19T07:22:00Z</dcterms:modified>
</cp:coreProperties>
</file>