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263D4" w:rsidRPr="00580E4D" w:rsidTr="0044370C">
        <w:tc>
          <w:tcPr>
            <w:tcW w:w="4253" w:type="dxa"/>
          </w:tcPr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6740" cy="744553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9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АДМИНИСТРАЦИЯ</w:t>
            </w:r>
          </w:p>
          <w:p w:rsidR="00E077D6" w:rsidRPr="00580E4D" w:rsidRDefault="00E077D6" w:rsidP="00E077D6">
            <w:pPr>
              <w:jc w:val="center"/>
              <w:rPr>
                <w:b/>
                <w:bCs/>
                <w:sz w:val="28"/>
                <w:szCs w:val="28"/>
              </w:rPr>
            </w:pPr>
            <w:r w:rsidRPr="00580E4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СОЛЬ-ИЛЕЦКИЙ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ГОРОДСКОЙ ОКРУГ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ОРЕНБУРГСКОЙ ОБЛАСТИ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ПОСТАНОВЛЕНИЕ</w:t>
            </w:r>
          </w:p>
          <w:p w:rsidR="001263D4" w:rsidRPr="00580E4D" w:rsidRDefault="000734BF" w:rsidP="000734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23.12.2019</w:t>
            </w:r>
            <w:r w:rsidR="00E077D6" w:rsidRPr="00580E4D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2653-п</w:t>
            </w:r>
          </w:p>
        </w:tc>
      </w:tr>
    </w:tbl>
    <w:tbl>
      <w:tblPr>
        <w:tblStyle w:val="a6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10"/>
      </w:tblGrid>
      <w:tr w:rsidR="00753662" w:rsidRPr="00592F10" w:rsidTr="00A07D5D">
        <w:trPr>
          <w:trHeight w:val="1108"/>
        </w:trPr>
        <w:tc>
          <w:tcPr>
            <w:tcW w:w="5353" w:type="dxa"/>
          </w:tcPr>
          <w:p w:rsidR="00753662" w:rsidRPr="00592F10" w:rsidRDefault="00753662" w:rsidP="000E2B9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92F10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proofErr w:type="spellStart"/>
            <w:proofErr w:type="gramStart"/>
            <w:r w:rsidR="00C11C27" w:rsidRPr="00592F10">
              <w:rPr>
                <w:sz w:val="28"/>
                <w:szCs w:val="28"/>
              </w:rPr>
              <w:t>обра</w:t>
            </w:r>
            <w:r w:rsidR="00C11C27">
              <w:rPr>
                <w:sz w:val="28"/>
                <w:szCs w:val="28"/>
              </w:rPr>
              <w:t>-з</w:t>
            </w:r>
            <w:r w:rsidR="00C11C27" w:rsidRPr="00592F10">
              <w:rPr>
                <w:sz w:val="28"/>
                <w:szCs w:val="28"/>
              </w:rPr>
              <w:t>ования</w:t>
            </w:r>
            <w:proofErr w:type="spellEnd"/>
            <w:proofErr w:type="gramEnd"/>
            <w:r w:rsidRPr="00592F10">
              <w:rPr>
                <w:sz w:val="28"/>
                <w:szCs w:val="28"/>
              </w:rPr>
              <w:t xml:space="preserve"> </w:t>
            </w:r>
            <w:r w:rsidR="0055084B" w:rsidRPr="00592F10">
              <w:rPr>
                <w:sz w:val="28"/>
                <w:szCs w:val="28"/>
              </w:rPr>
              <w:t xml:space="preserve">  </w:t>
            </w:r>
            <w:r w:rsidRPr="00592F10">
              <w:rPr>
                <w:sz w:val="28"/>
                <w:szCs w:val="28"/>
              </w:rPr>
              <w:t>Соль-</w:t>
            </w:r>
            <w:proofErr w:type="spellStart"/>
            <w:r w:rsidRPr="00592F10">
              <w:rPr>
                <w:sz w:val="28"/>
                <w:szCs w:val="28"/>
              </w:rPr>
              <w:t>Илецкий</w:t>
            </w:r>
            <w:proofErr w:type="spellEnd"/>
            <w:r w:rsidRPr="00592F10">
              <w:rPr>
                <w:sz w:val="28"/>
                <w:szCs w:val="28"/>
              </w:rPr>
              <w:t xml:space="preserve">  городской округ  от 3 июля 2017 года </w:t>
            </w:r>
            <w:r w:rsidR="00632B2F" w:rsidRPr="00592F10">
              <w:rPr>
                <w:sz w:val="28"/>
                <w:szCs w:val="28"/>
              </w:rPr>
              <w:t xml:space="preserve"> </w:t>
            </w:r>
            <w:r w:rsidRPr="00592F10">
              <w:rPr>
                <w:sz w:val="28"/>
                <w:szCs w:val="28"/>
              </w:rPr>
              <w:t>№ 1846-п</w:t>
            </w:r>
            <w:bookmarkEnd w:id="0"/>
          </w:p>
        </w:tc>
        <w:tc>
          <w:tcPr>
            <w:tcW w:w="4710" w:type="dxa"/>
          </w:tcPr>
          <w:p w:rsidR="00753662" w:rsidRPr="00592F10" w:rsidRDefault="00753662" w:rsidP="001263D4">
            <w:pPr>
              <w:rPr>
                <w:sz w:val="28"/>
                <w:szCs w:val="28"/>
              </w:rPr>
            </w:pPr>
          </w:p>
        </w:tc>
      </w:tr>
    </w:tbl>
    <w:p w:rsidR="00A064AE" w:rsidRDefault="001263D4" w:rsidP="00777564">
      <w:pPr>
        <w:spacing w:line="276" w:lineRule="auto"/>
        <w:jc w:val="both"/>
        <w:rPr>
          <w:sz w:val="28"/>
          <w:szCs w:val="28"/>
        </w:rPr>
      </w:pPr>
      <w:r w:rsidRPr="00592F10">
        <w:rPr>
          <w:sz w:val="28"/>
          <w:szCs w:val="28"/>
        </w:rPr>
        <w:tab/>
        <w:t xml:space="preserve">В целях </w:t>
      </w:r>
      <w:r w:rsidR="00C82BE8" w:rsidRPr="00592F10">
        <w:rPr>
          <w:sz w:val="28"/>
          <w:szCs w:val="28"/>
        </w:rPr>
        <w:t>поступления налоговых и иных обязательных платежей, оздоровления муниципальных финансов Соль-</w:t>
      </w:r>
      <w:proofErr w:type="spellStart"/>
      <w:r w:rsidR="00C82BE8" w:rsidRPr="00592F10">
        <w:rPr>
          <w:sz w:val="28"/>
          <w:szCs w:val="28"/>
        </w:rPr>
        <w:t>Илецкого</w:t>
      </w:r>
      <w:proofErr w:type="spellEnd"/>
      <w:r w:rsidR="00C82BE8" w:rsidRPr="00592F10">
        <w:rPr>
          <w:sz w:val="28"/>
          <w:szCs w:val="28"/>
        </w:rPr>
        <w:t xml:space="preserve"> городского округа</w:t>
      </w:r>
      <w:r w:rsidR="00A064AE">
        <w:rPr>
          <w:sz w:val="28"/>
          <w:szCs w:val="28"/>
        </w:rPr>
        <w:t xml:space="preserve">  постановляю:</w:t>
      </w:r>
    </w:p>
    <w:p w:rsidR="001263D4" w:rsidRDefault="00A064AE" w:rsidP="007775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3D4" w:rsidRPr="00592F10">
        <w:rPr>
          <w:sz w:val="28"/>
          <w:szCs w:val="28"/>
        </w:rPr>
        <w:t>1.</w:t>
      </w:r>
      <w:r w:rsidR="0055084B" w:rsidRPr="00592F10"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3 июля 2017 года № 1846-п «</w:t>
      </w:r>
      <w:r w:rsidR="008F5324" w:rsidRPr="00592F10">
        <w:rPr>
          <w:sz w:val="28"/>
          <w:szCs w:val="28"/>
        </w:rPr>
        <w:t>Об утверждении плана мероприятий по консолидации бюджетных средств и оптимизации бюджетных расходов муниципального образования Соль-Илецкий городской округ на 2017-20</w:t>
      </w:r>
      <w:r w:rsidR="00DE0CF9" w:rsidRPr="00592F10">
        <w:rPr>
          <w:sz w:val="28"/>
          <w:szCs w:val="28"/>
        </w:rPr>
        <w:t>20</w:t>
      </w:r>
      <w:r w:rsidR="008F5324" w:rsidRPr="00592F10">
        <w:rPr>
          <w:sz w:val="28"/>
          <w:szCs w:val="28"/>
        </w:rPr>
        <w:t xml:space="preserve"> годы»</w:t>
      </w:r>
      <w:r w:rsidR="00BD3E3C" w:rsidRPr="00592F10">
        <w:rPr>
          <w:sz w:val="28"/>
          <w:szCs w:val="28"/>
        </w:rPr>
        <w:t xml:space="preserve"> (в редакции постановлений администрации от</w:t>
      </w:r>
      <w:r w:rsidR="008F5324" w:rsidRPr="00592F10">
        <w:rPr>
          <w:sz w:val="28"/>
          <w:szCs w:val="28"/>
        </w:rPr>
        <w:t xml:space="preserve"> </w:t>
      </w:r>
      <w:r w:rsidR="00871BC4">
        <w:rPr>
          <w:sz w:val="28"/>
          <w:szCs w:val="28"/>
        </w:rPr>
        <w:t>07.05.2018 №1009-п, от 24.12.2018 №2897-п</w:t>
      </w:r>
      <w:r w:rsidR="00B07351">
        <w:rPr>
          <w:sz w:val="28"/>
          <w:szCs w:val="28"/>
        </w:rPr>
        <w:t>, от 28.02.2019 №467-п</w:t>
      </w:r>
      <w:r w:rsidR="00D52E8B" w:rsidRPr="00592F10">
        <w:rPr>
          <w:sz w:val="28"/>
          <w:szCs w:val="28"/>
        </w:rPr>
        <w:t>)</w:t>
      </w:r>
      <w:r w:rsidR="00871BC4">
        <w:rPr>
          <w:sz w:val="28"/>
          <w:szCs w:val="28"/>
        </w:rPr>
        <w:t xml:space="preserve"> </w:t>
      </w:r>
      <w:r w:rsidR="00EE6A7F">
        <w:rPr>
          <w:sz w:val="28"/>
          <w:szCs w:val="28"/>
        </w:rPr>
        <w:t xml:space="preserve"> </w:t>
      </w:r>
      <w:r w:rsidR="008F5324" w:rsidRPr="00592F10">
        <w:rPr>
          <w:sz w:val="28"/>
          <w:szCs w:val="28"/>
        </w:rPr>
        <w:t>следующие изменения:</w:t>
      </w:r>
    </w:p>
    <w:p w:rsidR="00A064AE" w:rsidRDefault="00EE6A7F" w:rsidP="00907B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наименовании, пункте 1 постановления слова «на 2017-2020 годы» заменить словами на «2017-2024 годы».</w:t>
      </w:r>
      <w:r w:rsidR="00B07351">
        <w:rPr>
          <w:sz w:val="28"/>
          <w:szCs w:val="28"/>
        </w:rPr>
        <w:t xml:space="preserve"> </w:t>
      </w:r>
      <w:r w:rsidR="007931DF">
        <w:rPr>
          <w:sz w:val="28"/>
          <w:szCs w:val="28"/>
        </w:rPr>
        <w:t>П</w:t>
      </w:r>
      <w:r w:rsidR="00B07351" w:rsidRPr="00B07351">
        <w:rPr>
          <w:sz w:val="28"/>
          <w:szCs w:val="28"/>
        </w:rPr>
        <w:t>риложени</w:t>
      </w:r>
      <w:r w:rsidR="00F32085">
        <w:rPr>
          <w:sz w:val="28"/>
          <w:szCs w:val="28"/>
        </w:rPr>
        <w:t>е</w:t>
      </w:r>
      <w:r w:rsidR="00B07351" w:rsidRPr="00B07351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 изложить в новой редакции согласно приложени</w:t>
      </w:r>
      <w:r w:rsidR="00F32085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263D4" w:rsidRPr="00A064AE" w:rsidRDefault="00A064AE" w:rsidP="00A064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D5B" w:rsidRPr="00D54D5B">
        <w:rPr>
          <w:sz w:val="28"/>
          <w:szCs w:val="28"/>
        </w:rPr>
        <w:t>.</w:t>
      </w:r>
      <w:r w:rsidR="00D54D5B" w:rsidRPr="00D54D5B">
        <w:rPr>
          <w:color w:val="000000" w:themeColor="text1"/>
          <w:sz w:val="28"/>
          <w:szCs w:val="28"/>
        </w:rPr>
        <w:t xml:space="preserve"> </w:t>
      </w:r>
      <w:proofErr w:type="gramStart"/>
      <w:r w:rsidR="00D54D5B">
        <w:rPr>
          <w:color w:val="000000" w:themeColor="text1"/>
          <w:sz w:val="28"/>
          <w:szCs w:val="28"/>
        </w:rPr>
        <w:t>К</w:t>
      </w:r>
      <w:r w:rsidR="00D54D5B" w:rsidRPr="002D7FB6">
        <w:rPr>
          <w:color w:val="000000" w:themeColor="text1"/>
          <w:sz w:val="28"/>
          <w:szCs w:val="28"/>
        </w:rPr>
        <w:t>онтроль за</w:t>
      </w:r>
      <w:proofErr w:type="gramEnd"/>
      <w:r w:rsidR="00D54D5B" w:rsidRPr="002D7FB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3B591B">
        <w:rPr>
          <w:color w:val="000000" w:themeColor="text1"/>
          <w:sz w:val="28"/>
          <w:szCs w:val="28"/>
        </w:rPr>
        <w:t>Подковырову</w:t>
      </w:r>
      <w:proofErr w:type="spellEnd"/>
      <w:r w:rsidR="00D54D5B" w:rsidRPr="002D7FB6">
        <w:rPr>
          <w:color w:val="000000" w:themeColor="text1"/>
          <w:sz w:val="28"/>
          <w:szCs w:val="28"/>
        </w:rPr>
        <w:t xml:space="preserve"> Ю.В.</w:t>
      </w:r>
      <w:r w:rsidR="001263D4" w:rsidRPr="00592F10">
        <w:rPr>
          <w:sz w:val="28"/>
          <w:szCs w:val="28"/>
        </w:rPr>
        <w:tab/>
      </w:r>
      <w:r w:rsidR="00D54D5B" w:rsidRPr="00D54D5B">
        <w:rPr>
          <w:sz w:val="28"/>
          <w:szCs w:val="28"/>
        </w:rPr>
        <w:t>3</w:t>
      </w:r>
      <w:r w:rsidR="001263D4" w:rsidRPr="00D54D5B">
        <w:rPr>
          <w:sz w:val="28"/>
          <w:szCs w:val="28"/>
        </w:rPr>
        <w:t>.</w:t>
      </w:r>
      <w:r w:rsidR="00632B2F" w:rsidRPr="00D54D5B">
        <w:rPr>
          <w:sz w:val="28"/>
          <w:szCs w:val="28"/>
        </w:rPr>
        <w:t>П</w:t>
      </w:r>
      <w:r w:rsidR="001263D4" w:rsidRPr="00D54D5B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08"/>
        <w:gridCol w:w="4256"/>
      </w:tblGrid>
      <w:tr w:rsidR="001263D4" w:rsidRPr="00592F10" w:rsidTr="00E077D6">
        <w:tc>
          <w:tcPr>
            <w:tcW w:w="5208" w:type="dxa"/>
          </w:tcPr>
          <w:p w:rsidR="00A07D5D" w:rsidRDefault="00A07D5D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3D4" w:rsidRPr="00592F10" w:rsidRDefault="001263D4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F10">
              <w:rPr>
                <w:sz w:val="28"/>
                <w:szCs w:val="28"/>
              </w:rPr>
              <w:t>Глава муниципального образования</w:t>
            </w:r>
          </w:p>
          <w:p w:rsidR="001263D4" w:rsidRDefault="001263D4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F10">
              <w:rPr>
                <w:sz w:val="28"/>
                <w:szCs w:val="28"/>
              </w:rPr>
              <w:t>Соль-</w:t>
            </w:r>
            <w:proofErr w:type="spellStart"/>
            <w:r w:rsidRPr="00592F10">
              <w:rPr>
                <w:sz w:val="28"/>
                <w:szCs w:val="28"/>
              </w:rPr>
              <w:t>Илецкий</w:t>
            </w:r>
            <w:proofErr w:type="spellEnd"/>
            <w:r w:rsidRPr="00592F10">
              <w:rPr>
                <w:sz w:val="28"/>
                <w:szCs w:val="28"/>
              </w:rPr>
              <w:t xml:space="preserve"> городской округ</w:t>
            </w:r>
          </w:p>
          <w:p w:rsidR="00907BEE" w:rsidRDefault="00A07D5D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07BEE" w:rsidRDefault="00907BEE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907BEE" w:rsidRPr="00592F10" w:rsidRDefault="00907BEE" w:rsidP="0044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                                                                                                                       </w:t>
            </w:r>
          </w:p>
        </w:tc>
        <w:tc>
          <w:tcPr>
            <w:tcW w:w="4256" w:type="dxa"/>
          </w:tcPr>
          <w:p w:rsidR="009D47C7" w:rsidRDefault="00464135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92F10">
              <w:rPr>
                <w:sz w:val="28"/>
                <w:szCs w:val="28"/>
              </w:rPr>
              <w:t xml:space="preserve">                            </w:t>
            </w:r>
            <w:r w:rsidR="00906F75" w:rsidRPr="00592F10">
              <w:rPr>
                <w:sz w:val="28"/>
                <w:szCs w:val="28"/>
              </w:rPr>
              <w:t xml:space="preserve">    </w:t>
            </w:r>
            <w:r w:rsidRPr="00592F10">
              <w:rPr>
                <w:sz w:val="28"/>
                <w:szCs w:val="28"/>
              </w:rPr>
              <w:t xml:space="preserve"> </w:t>
            </w:r>
          </w:p>
          <w:p w:rsidR="00E2130B" w:rsidRDefault="00B65C7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47C7" w:rsidRDefault="00B65C7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5C7C">
              <w:rPr>
                <w:sz w:val="28"/>
                <w:szCs w:val="28"/>
              </w:rPr>
              <w:t>А.А. Кузьмин</w:t>
            </w:r>
          </w:p>
          <w:p w:rsidR="00907BEE" w:rsidRDefault="00907BEE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07BEE" w:rsidRDefault="00907BEE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  <w:p w:rsidR="00907BEE" w:rsidRDefault="00907BEE" w:rsidP="00907B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3D4" w:rsidRPr="00592F10" w:rsidRDefault="001263D4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5C7C" w:rsidRPr="00592F10" w:rsidRDefault="00B65C7C" w:rsidP="00B65C7C">
      <w:pPr>
        <w:jc w:val="both"/>
        <w:rPr>
          <w:sz w:val="24"/>
          <w:szCs w:val="24"/>
        </w:rPr>
      </w:pPr>
      <w:r w:rsidRPr="00592F10">
        <w:t>Разослано: прокуратуре Соль-</w:t>
      </w:r>
      <w:proofErr w:type="spellStart"/>
      <w:r w:rsidRPr="00592F10">
        <w:t>Илецкого</w:t>
      </w:r>
      <w:proofErr w:type="spellEnd"/>
      <w:r w:rsidRPr="00592F10">
        <w:t xml:space="preserve"> района, в дело, органам местного самоуправления (органам администрации Соль-</w:t>
      </w:r>
      <w:proofErr w:type="spellStart"/>
      <w:r w:rsidRPr="00592F10">
        <w:t>Илецкого</w:t>
      </w:r>
      <w:proofErr w:type="spellEnd"/>
      <w:r w:rsidRPr="00592F10">
        <w:t xml:space="preserve"> городского округа).</w:t>
      </w:r>
    </w:p>
    <w:p w:rsidR="0044370C" w:rsidRPr="00592F10" w:rsidRDefault="0044370C" w:rsidP="0044370C">
      <w:pPr>
        <w:pStyle w:val="a3"/>
        <w:jc w:val="both"/>
        <w:rPr>
          <w:sz w:val="28"/>
          <w:szCs w:val="28"/>
        </w:rPr>
      </w:pPr>
    </w:p>
    <w:p w:rsidR="001263D4" w:rsidRDefault="001263D4" w:rsidP="0044370C">
      <w:pPr>
        <w:rPr>
          <w:sz w:val="28"/>
          <w:szCs w:val="28"/>
        </w:rPr>
      </w:pPr>
    </w:p>
    <w:p w:rsidR="00724C2D" w:rsidRPr="00592F10" w:rsidRDefault="00724C2D" w:rsidP="003F1CAA">
      <w:pPr>
        <w:jc w:val="both"/>
        <w:rPr>
          <w:sz w:val="24"/>
          <w:szCs w:val="24"/>
        </w:rPr>
        <w:sectPr w:rsidR="00724C2D" w:rsidRPr="00592F10" w:rsidSect="00A07D5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52E8B" w:rsidRPr="00592F10" w:rsidRDefault="00D52E8B" w:rsidP="00D52E8B">
      <w:pPr>
        <w:pStyle w:val="a3"/>
        <w:jc w:val="center"/>
      </w:pPr>
      <w:r w:rsidRPr="00592F10">
        <w:lastRenderedPageBreak/>
        <w:t xml:space="preserve">                                                                                                           Приложение</w:t>
      </w:r>
    </w:p>
    <w:p w:rsidR="00D52E8B" w:rsidRPr="00592F10" w:rsidRDefault="00D52E8B" w:rsidP="00D52E8B">
      <w:pPr>
        <w:pStyle w:val="a3"/>
        <w:jc w:val="center"/>
      </w:pPr>
      <w:r w:rsidRPr="00592F10"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D52E8B" w:rsidRPr="00592F10" w:rsidRDefault="00D52E8B" w:rsidP="00D52E8B">
      <w:pPr>
        <w:pStyle w:val="a3"/>
        <w:jc w:val="center"/>
      </w:pPr>
      <w:r w:rsidRPr="00592F10">
        <w:t xml:space="preserve">                                                                                                                                                  Соль-Илецкого городского округа</w:t>
      </w:r>
    </w:p>
    <w:p w:rsidR="00D52E8B" w:rsidRPr="00592F10" w:rsidRDefault="00D52E8B" w:rsidP="00D52E8B">
      <w:pPr>
        <w:pStyle w:val="a3"/>
        <w:jc w:val="center"/>
      </w:pPr>
      <w:r w:rsidRPr="00592F10">
        <w:t xml:space="preserve">                                                                                                  </w:t>
      </w:r>
      <w:r w:rsidR="007C3991">
        <w:t xml:space="preserve">                              </w:t>
      </w:r>
      <w:r w:rsidRPr="00592F10">
        <w:t xml:space="preserve">от  </w:t>
      </w:r>
      <w:r w:rsidR="000734BF">
        <w:t>23.12.2019</w:t>
      </w:r>
      <w:r w:rsidRPr="00592F10">
        <w:t xml:space="preserve">  № </w:t>
      </w:r>
      <w:r w:rsidR="000734BF">
        <w:t>2653-п</w:t>
      </w:r>
    </w:p>
    <w:p w:rsidR="00D52E8B" w:rsidRPr="00592F10" w:rsidRDefault="00D52E8B" w:rsidP="00D52E8B">
      <w:pPr>
        <w:pStyle w:val="a3"/>
        <w:jc w:val="right"/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>План мероприятий по консолидации бюджетных сре</w:t>
      </w:r>
      <w:proofErr w:type="gramStart"/>
      <w:r w:rsidRPr="00592F10">
        <w:rPr>
          <w:sz w:val="24"/>
          <w:szCs w:val="24"/>
        </w:rPr>
        <w:t>дств в ц</w:t>
      </w:r>
      <w:proofErr w:type="gramEnd"/>
      <w:r w:rsidRPr="00592F10">
        <w:rPr>
          <w:sz w:val="24"/>
          <w:szCs w:val="24"/>
        </w:rPr>
        <w:t>елях оздоровления муниципальных финансов муниципального образования Соль-Илецкий городской округ</w:t>
      </w:r>
    </w:p>
    <w:p w:rsidR="008763EF" w:rsidRPr="00592F10" w:rsidRDefault="008763EF" w:rsidP="00D52E8B">
      <w:pPr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"/>
        <w:gridCol w:w="1819"/>
        <w:gridCol w:w="14"/>
        <w:gridCol w:w="1460"/>
        <w:gridCol w:w="565"/>
        <w:gridCol w:w="994"/>
        <w:gridCol w:w="142"/>
        <w:gridCol w:w="21"/>
        <w:gridCol w:w="1396"/>
        <w:gridCol w:w="144"/>
        <w:gridCol w:w="990"/>
        <w:gridCol w:w="9"/>
        <w:gridCol w:w="14"/>
        <w:gridCol w:w="1111"/>
        <w:gridCol w:w="24"/>
        <w:gridCol w:w="118"/>
        <w:gridCol w:w="14"/>
        <w:gridCol w:w="26"/>
        <w:gridCol w:w="952"/>
        <w:gridCol w:w="83"/>
        <w:gridCol w:w="200"/>
        <w:gridCol w:w="95"/>
        <w:gridCol w:w="47"/>
        <w:gridCol w:w="567"/>
        <w:gridCol w:w="62"/>
        <w:gridCol w:w="175"/>
        <w:gridCol w:w="47"/>
        <w:gridCol w:w="141"/>
        <w:gridCol w:w="568"/>
        <w:gridCol w:w="363"/>
        <w:gridCol w:w="203"/>
        <w:gridCol w:w="426"/>
        <w:gridCol w:w="284"/>
        <w:gridCol w:w="141"/>
        <w:gridCol w:w="852"/>
        <w:gridCol w:w="850"/>
        <w:gridCol w:w="141"/>
      </w:tblGrid>
      <w:tr w:rsidR="008450EC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№ </w:t>
            </w:r>
            <w:proofErr w:type="gramStart"/>
            <w:r w:rsidRPr="00592F10">
              <w:rPr>
                <w:sz w:val="24"/>
                <w:szCs w:val="24"/>
              </w:rPr>
              <w:t>п</w:t>
            </w:r>
            <w:proofErr w:type="gramEnd"/>
            <w:r w:rsidRPr="00592F10">
              <w:rPr>
                <w:sz w:val="24"/>
                <w:szCs w:val="24"/>
              </w:rPr>
              <w:t>/п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647" w:type="dxa"/>
            <w:gridSpan w:val="28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Значение показателя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2017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158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2018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2019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2020 год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2022 год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9C012E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301188" w:rsidRPr="00592F10" w:rsidRDefault="007E4816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</w:tcPr>
          <w:p w:rsidR="00301188" w:rsidRPr="00592F10" w:rsidRDefault="007E4816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4816" w:rsidRPr="00592F10" w:rsidTr="00797853">
        <w:tc>
          <w:tcPr>
            <w:tcW w:w="818" w:type="dxa"/>
            <w:gridSpan w:val="2"/>
          </w:tcPr>
          <w:p w:rsidR="007E4816" w:rsidRPr="00592F10" w:rsidRDefault="007E4816" w:rsidP="007104E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592F1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058" w:type="dxa"/>
            <w:gridSpan w:val="36"/>
          </w:tcPr>
          <w:p w:rsidR="007E4816" w:rsidRPr="00592F10" w:rsidRDefault="007E4816" w:rsidP="007104EB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1.1.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Утверждение плана по устранению неэффективных льгот (пониженных ставок по налогам)  в муниципальном образовании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 округ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AF2F42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 1 июля 2017 года; до 01.09.2018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года; до 01.09.2019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– проект муниципального правового акта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8763EF">
            <w:pPr>
              <w:jc w:val="center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план по устранению неэффективных льгот (пониженных ставок по налогам) (в муниципальном образовании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 округ</w:t>
            </w:r>
            <w:proofErr w:type="gramEnd"/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480304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Оценка эффективности налоговых льгот </w:t>
            </w:r>
            <w:r w:rsidRPr="00592F10">
              <w:rPr>
                <w:sz w:val="24"/>
                <w:szCs w:val="24"/>
              </w:rPr>
              <w:lastRenderedPageBreak/>
              <w:t>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комитет </w:t>
            </w:r>
            <w:r w:rsidRPr="00592F10">
              <w:rPr>
                <w:sz w:val="24"/>
                <w:szCs w:val="24"/>
              </w:rPr>
              <w:lastRenderedPageBreak/>
              <w:t>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C2E38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за предшествующий налоговый </w:t>
            </w:r>
            <w:r w:rsidRPr="00592F10">
              <w:rPr>
                <w:sz w:val="24"/>
                <w:szCs w:val="24"/>
              </w:rPr>
              <w:lastRenderedPageBreak/>
              <w:t>период ежегодно,  до 1 августа текущего финансового года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913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09ED" w:rsidRDefault="00301188" w:rsidP="00375919">
            <w:pPr>
              <w:jc w:val="both"/>
              <w:rPr>
                <w:sz w:val="24"/>
                <w:szCs w:val="24"/>
              </w:rPr>
            </w:pPr>
            <w:r w:rsidRPr="005909ED">
              <w:rPr>
                <w:sz w:val="24"/>
                <w:szCs w:val="24"/>
              </w:rPr>
              <w:t>Анализ эффективности установленного коэффициента К</w:t>
            </w:r>
            <w:proofErr w:type="gramStart"/>
            <w:r w:rsidRPr="005909ED">
              <w:rPr>
                <w:sz w:val="24"/>
                <w:szCs w:val="24"/>
              </w:rPr>
              <w:t>2</w:t>
            </w:r>
            <w:proofErr w:type="gramEnd"/>
            <w:r w:rsidRPr="005909ED">
              <w:rPr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1460" w:type="dxa"/>
          </w:tcPr>
          <w:p w:rsidR="00301188" w:rsidRPr="005909ED" w:rsidRDefault="00301188" w:rsidP="007E20BF">
            <w:pPr>
              <w:jc w:val="center"/>
              <w:rPr>
                <w:sz w:val="24"/>
                <w:szCs w:val="24"/>
              </w:rPr>
            </w:pPr>
            <w:r w:rsidRPr="005909ED">
              <w:rPr>
                <w:sz w:val="24"/>
                <w:szCs w:val="24"/>
              </w:rPr>
              <w:t>комитет экономического анализа и прогнозирования;</w:t>
            </w:r>
          </w:p>
          <w:p w:rsidR="00301188" w:rsidRPr="00592F10" w:rsidRDefault="00301188" w:rsidP="007E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9ED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0F0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учреждениями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подведомственными органам местного самоуправления, отраслевым органам администрации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отраслевые органы администрации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градостроительства и земельных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отношений; Отдел по управлению муниципальным имуществом (свод)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5E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муниципальными унитарными предприятиями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отдел архитектуры градостроительства и земельных отношений; 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750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5E21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(в том числе земельных участков)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градостроительства и земельных отношений;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793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2018 - 202</w:t>
            </w:r>
            <w:r w:rsidR="007931DF" w:rsidRPr="0048030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поступлений в бюджет городского округа,</w:t>
            </w:r>
          </w:p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F3789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172,4</w:t>
            </w:r>
          </w:p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1188" w:rsidRPr="00592F10" w:rsidRDefault="00301188" w:rsidP="009136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DE1022" w:rsidRDefault="00E5272F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971" w:type="dxa"/>
            <w:gridSpan w:val="5"/>
          </w:tcPr>
          <w:p w:rsidR="00301188" w:rsidRPr="00DE1022" w:rsidRDefault="00E5272F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650,0</w:t>
            </w:r>
          </w:p>
        </w:tc>
        <w:tc>
          <w:tcPr>
            <w:tcW w:w="931" w:type="dxa"/>
            <w:gridSpan w:val="4"/>
          </w:tcPr>
          <w:p w:rsidR="00301188" w:rsidRPr="00DE1022" w:rsidRDefault="00E5272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gridSpan w:val="3"/>
          </w:tcPr>
          <w:p w:rsidR="00301188" w:rsidRPr="00DE1022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7" w:type="dxa"/>
            <w:gridSpan w:val="3"/>
          </w:tcPr>
          <w:p w:rsidR="00301188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1" w:type="dxa"/>
            <w:gridSpan w:val="2"/>
          </w:tcPr>
          <w:p w:rsidR="00301188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450EC" w:rsidRPr="00592F10" w:rsidTr="00797853">
        <w:tc>
          <w:tcPr>
            <w:tcW w:w="811" w:type="dxa"/>
            <w:vMerge w:val="restart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  <w:vMerge w:val="restart"/>
          </w:tcPr>
          <w:p w:rsidR="00301188" w:rsidRPr="00592F10" w:rsidRDefault="00301188" w:rsidP="0075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460" w:type="dxa"/>
            <w:vMerge w:val="restart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0734BF" w:rsidRDefault="00301188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7931DF" w:rsidRPr="0007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0734BF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утвержденный план приватизации, единиц</w:t>
            </w:r>
          </w:p>
        </w:tc>
        <w:tc>
          <w:tcPr>
            <w:tcW w:w="1134" w:type="dxa"/>
            <w:gridSpan w:val="2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0734BF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734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A40C93" w:rsidRDefault="00A40C93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B5750C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  <w:gridSpan w:val="3"/>
          </w:tcPr>
          <w:p w:rsidR="00301188" w:rsidRPr="00301188" w:rsidRDefault="00301188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301188" w:rsidRDefault="00301188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0EC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0734BF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0734BF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городского округа,</w:t>
            </w:r>
          </w:p>
          <w:p w:rsidR="00301188" w:rsidRPr="000734BF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217" w:type="dxa"/>
            <w:gridSpan w:val="6"/>
          </w:tcPr>
          <w:p w:rsidR="00301188" w:rsidRPr="000734BF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b w:val="0"/>
                <w:sz w:val="24"/>
                <w:szCs w:val="24"/>
              </w:rPr>
              <w:t>520,4</w:t>
            </w:r>
          </w:p>
        </w:tc>
        <w:tc>
          <w:tcPr>
            <w:tcW w:w="971" w:type="dxa"/>
            <w:gridSpan w:val="5"/>
          </w:tcPr>
          <w:p w:rsidR="00301188" w:rsidRPr="00A40C93" w:rsidRDefault="00F32085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1580,0</w:t>
            </w:r>
          </w:p>
        </w:tc>
        <w:tc>
          <w:tcPr>
            <w:tcW w:w="931" w:type="dxa"/>
            <w:gridSpan w:val="4"/>
          </w:tcPr>
          <w:p w:rsidR="00301188" w:rsidRPr="007E7136" w:rsidRDefault="009A4D9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7E7136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301188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301188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Совершенствование администриров</w:t>
            </w:r>
            <w:r w:rsidRPr="00592F10">
              <w:rPr>
                <w:sz w:val="24"/>
                <w:szCs w:val="24"/>
              </w:rPr>
              <w:lastRenderedPageBreak/>
              <w:t>ания административных штрафов, накладываемых административными комиссиями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администрация муниципал</w:t>
            </w:r>
            <w:r w:rsidRPr="00592F10">
              <w:rPr>
                <w:sz w:val="24"/>
                <w:szCs w:val="24"/>
              </w:rPr>
              <w:lastRenderedPageBreak/>
              <w:t>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D0526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  поступлени</w:t>
            </w:r>
            <w:r>
              <w:rPr>
                <w:sz w:val="24"/>
                <w:szCs w:val="24"/>
              </w:rPr>
              <w:t xml:space="preserve">я в бюджет </w:t>
            </w:r>
            <w:r>
              <w:rPr>
                <w:sz w:val="24"/>
                <w:szCs w:val="24"/>
              </w:rPr>
              <w:lastRenderedPageBreak/>
              <w:t>городского округа, тыс. рублей</w:t>
            </w:r>
          </w:p>
        </w:tc>
        <w:tc>
          <w:tcPr>
            <w:tcW w:w="1134" w:type="dxa"/>
            <w:gridSpan w:val="2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lastRenderedPageBreak/>
              <w:t>98,2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289,2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071CEB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B5750C" w:rsidRDefault="003C28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F7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450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4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500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F7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1188" w:rsidRPr="00B5750C" w:rsidRDefault="00301188" w:rsidP="00B8021E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5</w:t>
            </w:r>
            <w:r w:rsidR="00B8021E"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gridSpan w:val="3"/>
          </w:tcPr>
          <w:p w:rsidR="00301188" w:rsidRPr="00B5750C" w:rsidRDefault="00B8021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1188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  <w:gridSpan w:val="2"/>
          </w:tcPr>
          <w:p w:rsidR="00301188" w:rsidRPr="00B5750C" w:rsidRDefault="00B8021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9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AC1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Обеспечение перечисления в бюджет городского округа:</w:t>
            </w:r>
          </w:p>
          <w:p w:rsidR="00301188" w:rsidRPr="00592F10" w:rsidRDefault="00301188" w:rsidP="00AC104A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не менее 50 процентов прибыли муниципальных унитарных предприятий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округа, остающейся в распоряжении таких предприятий после уплаты налогов, и иных обязательных платежей (с учетом инвестиционных проектов и программ и </w:t>
            </w:r>
            <w:r w:rsidRPr="00592F10">
              <w:rPr>
                <w:sz w:val="24"/>
                <w:szCs w:val="24"/>
              </w:rPr>
              <w:lastRenderedPageBreak/>
              <w:t>(или) расходов на реализацию социально и общественно значимых проектов)</w:t>
            </w:r>
            <w:proofErr w:type="gramEnd"/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отдел по управлению муниципальным имуществом;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D0526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перечисление в бюджет части чистой прибыли муниципальных унитарных предприятий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округа, процентов</w:t>
            </w:r>
          </w:p>
        </w:tc>
        <w:tc>
          <w:tcPr>
            <w:tcW w:w="1134" w:type="dxa"/>
            <w:gridSpan w:val="2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1217" w:type="dxa"/>
            <w:gridSpan w:val="6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71" w:type="dxa"/>
            <w:gridSpan w:val="5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31" w:type="dxa"/>
            <w:gridSpan w:val="4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92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1277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91" w:type="dxa"/>
            <w:gridSpan w:val="2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0</w:t>
            </w:r>
            <w:r w:rsidRPr="00592F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Проведение мероприятий по легализации теневой занятости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количество выявленных работников, человек</w:t>
            </w:r>
          </w:p>
        </w:tc>
        <w:tc>
          <w:tcPr>
            <w:tcW w:w="1134" w:type="dxa"/>
            <w:gridSpan w:val="2"/>
          </w:tcPr>
          <w:p w:rsidR="00301188" w:rsidRPr="00592F10" w:rsidRDefault="00907B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301188" w:rsidRPr="00592F10" w:rsidRDefault="00907B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6"/>
          </w:tcPr>
          <w:p w:rsidR="00301188" w:rsidRPr="00592F10" w:rsidRDefault="00907BEE" w:rsidP="00A40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5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4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</w:t>
            </w:r>
            <w:r w:rsidRPr="00592F10">
              <w:rPr>
                <w:sz w:val="24"/>
                <w:szCs w:val="24"/>
              </w:rPr>
              <w:lastRenderedPageBreak/>
              <w:t>неналоговых доходов бюджета городского округа</w:t>
            </w:r>
          </w:p>
        </w:tc>
        <w:tc>
          <w:tcPr>
            <w:tcW w:w="1460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отдел по управлению муниципальным имуществом;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архитектуры, градостроительства и земельных отношений</w:t>
            </w:r>
            <w:r>
              <w:rPr>
                <w:sz w:val="24"/>
                <w:szCs w:val="24"/>
              </w:rPr>
              <w:t xml:space="preserve">, </w:t>
            </w:r>
            <w:r w:rsidRPr="00592F10">
              <w:rPr>
                <w:sz w:val="24"/>
                <w:szCs w:val="24"/>
              </w:rPr>
              <w:t>органы местного самоуправления (органы администрации), осуществля</w:t>
            </w:r>
            <w:r w:rsidRPr="00592F10">
              <w:rPr>
                <w:sz w:val="24"/>
                <w:szCs w:val="24"/>
              </w:rPr>
              <w:lastRenderedPageBreak/>
              <w:t>ющие функции и полномочия учредителей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1188" w:rsidRPr="00592F10" w:rsidRDefault="00301188" w:rsidP="002A2A9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ежегодно, до 1 апреля</w:t>
            </w:r>
          </w:p>
          <w:p w:rsidR="00301188" w:rsidRPr="00592F10" w:rsidRDefault="00301188" w:rsidP="002A2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поступлений в бюджет муниципального образования, 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250,0</w:t>
            </w:r>
          </w:p>
        </w:tc>
        <w:tc>
          <w:tcPr>
            <w:tcW w:w="1217" w:type="dxa"/>
            <w:gridSpan w:val="6"/>
          </w:tcPr>
          <w:p w:rsidR="00301188" w:rsidRPr="00592F10" w:rsidRDefault="000C2E37">
            <w:r>
              <w:rPr>
                <w:sz w:val="24"/>
                <w:szCs w:val="24"/>
              </w:rPr>
              <w:t>297,0</w:t>
            </w:r>
          </w:p>
        </w:tc>
        <w:tc>
          <w:tcPr>
            <w:tcW w:w="971" w:type="dxa"/>
            <w:gridSpan w:val="5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300,0</w:t>
            </w:r>
          </w:p>
        </w:tc>
        <w:tc>
          <w:tcPr>
            <w:tcW w:w="931" w:type="dxa"/>
            <w:gridSpan w:val="4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3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400,0</w:t>
            </w:r>
          </w:p>
        </w:tc>
        <w:tc>
          <w:tcPr>
            <w:tcW w:w="1277" w:type="dxa"/>
            <w:gridSpan w:val="3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2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500,0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D75705" w:rsidRDefault="00301188" w:rsidP="00143A5F">
            <w:pPr>
              <w:jc w:val="center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840" w:type="dxa"/>
            <w:gridSpan w:val="3"/>
          </w:tcPr>
          <w:p w:rsidR="00301188" w:rsidRPr="00D75705" w:rsidRDefault="00301188" w:rsidP="006E206D">
            <w:pPr>
              <w:jc w:val="both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</w:t>
            </w:r>
            <w:proofErr w:type="spellStart"/>
            <w:r w:rsidRPr="00D75705">
              <w:rPr>
                <w:sz w:val="24"/>
                <w:szCs w:val="24"/>
              </w:rPr>
              <w:t>Илецкого</w:t>
            </w:r>
            <w:proofErr w:type="spellEnd"/>
            <w:r w:rsidRPr="00D7570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0" w:type="dxa"/>
          </w:tcPr>
          <w:p w:rsidR="00301188" w:rsidRPr="00D75705" w:rsidRDefault="00301188" w:rsidP="006E206D">
            <w:pPr>
              <w:jc w:val="center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433F7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1 362,3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eastAsia="Calibri" w:hAnsi="Times New Roman" w:cs="Times New Roman"/>
                <w:lang w:eastAsia="en-US"/>
              </w:rPr>
              <w:t>850,0</w:t>
            </w:r>
          </w:p>
        </w:tc>
        <w:tc>
          <w:tcPr>
            <w:tcW w:w="1217" w:type="dxa"/>
            <w:gridSpan w:val="6"/>
          </w:tcPr>
          <w:p w:rsidR="00301188" w:rsidRPr="006C2E38" w:rsidRDefault="003C28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949,0</w:t>
            </w:r>
          </w:p>
        </w:tc>
        <w:tc>
          <w:tcPr>
            <w:tcW w:w="971" w:type="dxa"/>
            <w:gridSpan w:val="5"/>
          </w:tcPr>
          <w:p w:rsidR="00301188" w:rsidRPr="006C2E38" w:rsidRDefault="003C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7136">
              <w:rPr>
                <w:sz w:val="24"/>
                <w:szCs w:val="24"/>
              </w:rPr>
              <w:t>50,0</w:t>
            </w:r>
          </w:p>
        </w:tc>
        <w:tc>
          <w:tcPr>
            <w:tcW w:w="931" w:type="dxa"/>
            <w:gridSpan w:val="4"/>
          </w:tcPr>
          <w:p w:rsidR="00301188" w:rsidRPr="006C2E38" w:rsidRDefault="003C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7136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</w:tcPr>
          <w:p w:rsidR="00301188" w:rsidRPr="006C2E38" w:rsidRDefault="003C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7136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gridSpan w:val="3"/>
          </w:tcPr>
          <w:p w:rsidR="00301188" w:rsidRPr="006C2E38" w:rsidRDefault="003C28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E7136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gridSpan w:val="2"/>
          </w:tcPr>
          <w:p w:rsidR="00301188" w:rsidRPr="006C2E38" w:rsidRDefault="003C28E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E7136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7931DF" w:rsidRPr="00592F10" w:rsidTr="00797853">
        <w:trPr>
          <w:trHeight w:val="407"/>
        </w:trPr>
        <w:tc>
          <w:tcPr>
            <w:tcW w:w="811" w:type="dxa"/>
            <w:vAlign w:val="center"/>
          </w:tcPr>
          <w:p w:rsidR="007931DF" w:rsidRPr="00143A5F" w:rsidRDefault="007931DF" w:rsidP="00143A5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3A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5065" w:type="dxa"/>
            <w:gridSpan w:val="37"/>
            <w:vAlign w:val="center"/>
          </w:tcPr>
          <w:p w:rsidR="007931DF" w:rsidRPr="00592F10" w:rsidRDefault="007931DF" w:rsidP="00143A5F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</w:t>
            </w:r>
          </w:p>
        </w:tc>
      </w:tr>
      <w:tr w:rsidR="007931DF" w:rsidRPr="00592F10" w:rsidTr="00797853">
        <w:tc>
          <w:tcPr>
            <w:tcW w:w="811" w:type="dxa"/>
          </w:tcPr>
          <w:p w:rsidR="007931DF" w:rsidRPr="00592F10" w:rsidRDefault="007931DF" w:rsidP="007104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065" w:type="dxa"/>
            <w:gridSpan w:val="37"/>
          </w:tcPr>
          <w:p w:rsidR="007931DF" w:rsidRPr="00592F10" w:rsidRDefault="007931DF" w:rsidP="007104EB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7A6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Централизация бюджетного учета и отчетности в органах местного самоуправления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управление;</w:t>
            </w:r>
          </w:p>
          <w:p w:rsidR="00301188" w:rsidRPr="00592F10" w:rsidRDefault="00301188" w:rsidP="00C27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931DF" w:rsidRPr="0007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55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численности работников органов местного самоуправления и муниципальных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301188" w:rsidRPr="00592F10" w:rsidRDefault="00A40C93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1188" w:rsidRPr="00592F10" w:rsidRDefault="00301188" w:rsidP="007931D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</w:t>
            </w:r>
            <w:r w:rsidR="007931DF">
              <w:rPr>
                <w:sz w:val="24"/>
                <w:szCs w:val="24"/>
              </w:rPr>
              <w:t>21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  <w:highlight w:val="green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A40C9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 – 202</w:t>
            </w:r>
            <w:r w:rsidR="00A40C93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Соблюдение норматива формирования расходов на оплату труда депутатов, выборных должностных </w:t>
            </w:r>
            <w:r w:rsidRPr="00592F10">
              <w:rPr>
                <w:sz w:val="24"/>
                <w:szCs w:val="24"/>
              </w:rPr>
              <w:lastRenderedPageBreak/>
              <w:t>лиц местного самоуправления, осуществляющих свои полномочия на постоянной основе, муниципальных служащих органов местного самоуправления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A40C9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A40C93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составление ежеквартального отчета о соблюдении норматива формирования расходов </w:t>
            </w:r>
            <w:r w:rsidRPr="00592F10">
              <w:rPr>
                <w:sz w:val="24"/>
                <w:szCs w:val="24"/>
              </w:rPr>
              <w:lastRenderedPageBreak/>
              <w:t>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органов  местного самоуправления,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B55A1D" w:rsidRDefault="00301188" w:rsidP="00F83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826" w:type="dxa"/>
            <w:gridSpan w:val="2"/>
          </w:tcPr>
          <w:p w:rsidR="00301188" w:rsidRPr="00B55A1D" w:rsidRDefault="00301188" w:rsidP="006E206D">
            <w:pPr>
              <w:jc w:val="both"/>
              <w:rPr>
                <w:sz w:val="24"/>
                <w:szCs w:val="24"/>
              </w:rPr>
            </w:pPr>
            <w:r w:rsidRPr="00B55A1D">
              <w:rPr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</w:t>
            </w:r>
            <w:proofErr w:type="gramStart"/>
            <w:r w:rsidRPr="00B55A1D">
              <w:rPr>
                <w:sz w:val="24"/>
                <w:szCs w:val="24"/>
              </w:rPr>
              <w:t xml:space="preserve">организации деятельности органов </w:t>
            </w:r>
            <w:r w:rsidRPr="00B55A1D">
              <w:rPr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B55A1D">
              <w:rPr>
                <w:sz w:val="24"/>
                <w:szCs w:val="24"/>
              </w:rPr>
              <w:t xml:space="preserve"> Соль-</w:t>
            </w:r>
            <w:proofErr w:type="spellStart"/>
            <w:r w:rsidRPr="00B55A1D">
              <w:rPr>
                <w:sz w:val="24"/>
                <w:szCs w:val="24"/>
              </w:rPr>
              <w:t>Илецкий</w:t>
            </w:r>
            <w:proofErr w:type="spellEnd"/>
            <w:r w:rsidRPr="00B55A1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4" w:type="dxa"/>
            <w:gridSpan w:val="2"/>
          </w:tcPr>
          <w:p w:rsidR="00301188" w:rsidRPr="00B55A1D" w:rsidRDefault="00301188" w:rsidP="006E206D">
            <w:pPr>
              <w:jc w:val="center"/>
              <w:rPr>
                <w:sz w:val="24"/>
                <w:szCs w:val="24"/>
              </w:rPr>
            </w:pPr>
            <w:r w:rsidRPr="00B55A1D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администрации), осуществляющие функции и полномочия учредителе</w:t>
            </w:r>
            <w:r w:rsidRPr="00B55A1D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559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объем расходов бюджета городского округа, оптимизированный в результате эффективного использования </w:t>
            </w:r>
            <w:r w:rsidRPr="00592F10">
              <w:rPr>
                <w:sz w:val="24"/>
                <w:szCs w:val="24"/>
              </w:rPr>
              <w:lastRenderedPageBreak/>
              <w:t>муниципального имущества (по итогам года), тыс. рублей</w:t>
            </w:r>
          </w:p>
        </w:tc>
        <w:tc>
          <w:tcPr>
            <w:tcW w:w="1134" w:type="dxa"/>
            <w:gridSpan w:val="2"/>
          </w:tcPr>
          <w:p w:rsidR="00301188" w:rsidRDefault="00301188">
            <w:r w:rsidRPr="00B07FAA">
              <w:rPr>
                <w:sz w:val="24"/>
                <w:szCs w:val="24"/>
              </w:rPr>
              <w:lastRenderedPageBreak/>
              <w:t>определяется по итогам года</w:t>
            </w:r>
          </w:p>
        </w:tc>
        <w:tc>
          <w:tcPr>
            <w:tcW w:w="1134" w:type="dxa"/>
            <w:gridSpan w:val="3"/>
          </w:tcPr>
          <w:p w:rsidR="00301188" w:rsidRDefault="00301188">
            <w:r w:rsidRPr="00B07FAA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8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8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</w:tr>
      <w:tr w:rsidR="008450EC" w:rsidRPr="00592F10" w:rsidTr="00797853">
        <w:tc>
          <w:tcPr>
            <w:tcW w:w="811" w:type="dxa"/>
          </w:tcPr>
          <w:p w:rsidR="008450EC" w:rsidRPr="00592F10" w:rsidRDefault="008450EC" w:rsidP="00223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5065" w:type="dxa"/>
            <w:gridSpan w:val="37"/>
          </w:tcPr>
          <w:p w:rsidR="008450EC" w:rsidRPr="00592F10" w:rsidRDefault="008450EC" w:rsidP="00223116">
            <w:pPr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Увеличение расходов за счет доходов от приносящей доход деятельности бюджетных и автономных учреждений (в том числе при эффективном использовании бюджетными и автономными учреждениями муниципального имущества, в том числе: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прирост объема расходов за счет средств от приносящей доход деятельности к уровню предыдущего года, процентов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≥ 1,5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≥ 1,5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на оплату труда и начисления на оплату труда работников бюджетных и автономных </w:t>
            </w:r>
            <w:r w:rsidRPr="00592F1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прирост объема расходов на оплату труда  и начисления на оплату </w:t>
            </w:r>
            <w:r w:rsidRPr="00592F10">
              <w:rPr>
                <w:sz w:val="24"/>
                <w:szCs w:val="24"/>
              </w:rPr>
              <w:lastRenderedPageBreak/>
              <w:t>труда за счет средств от приносящей доход деятельности к уровню предыдущего года, процентов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≥0,5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≥0,5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≥0,5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Анализ нагрузки на бюджетную сеть (контингент, количество бюджетных учреждений,        количество персонала, используемые фонды, объемы предоставляемых услуг) 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Доведение показателей количества потребителей услуг </w:t>
            </w:r>
            <w:proofErr w:type="gramStart"/>
            <w:r w:rsidRPr="00592F10">
              <w:rPr>
                <w:sz w:val="24"/>
                <w:szCs w:val="24"/>
              </w:rPr>
              <w:t>на</w:t>
            </w:r>
            <w:proofErr w:type="gramEnd"/>
            <w:r w:rsidRPr="00592F10">
              <w:rPr>
                <w:sz w:val="24"/>
                <w:szCs w:val="24"/>
              </w:rPr>
              <w:t>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общего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BB5C34">
            <w:r w:rsidRPr="00592F10">
              <w:rPr>
                <w:sz w:val="24"/>
                <w:szCs w:val="24"/>
              </w:rPr>
              <w:t>11,</w:t>
            </w:r>
            <w:r w:rsidR="00BB5C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11,8</w:t>
            </w:r>
          </w:p>
        </w:tc>
        <w:tc>
          <w:tcPr>
            <w:tcW w:w="993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gridSpan w:val="4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11,8</w:t>
            </w:r>
          </w:p>
        </w:tc>
        <w:tc>
          <w:tcPr>
            <w:tcW w:w="993" w:type="dxa"/>
            <w:gridSpan w:val="2"/>
          </w:tcPr>
          <w:p w:rsidR="00301188" w:rsidRDefault="00301188">
            <w:r w:rsidRPr="00AF27A6">
              <w:t>11,8</w:t>
            </w:r>
          </w:p>
        </w:tc>
        <w:tc>
          <w:tcPr>
            <w:tcW w:w="991" w:type="dxa"/>
            <w:gridSpan w:val="2"/>
          </w:tcPr>
          <w:p w:rsidR="00301188" w:rsidRDefault="00301188">
            <w:r w:rsidRPr="00AF27A6">
              <w:t>11,8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дошкольного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6E206D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BB5C34">
            <w:pPr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15</w:t>
            </w:r>
            <w:r w:rsidR="00252034" w:rsidRPr="009C012E">
              <w:rPr>
                <w:sz w:val="24"/>
                <w:szCs w:val="24"/>
              </w:rPr>
              <w:t>,</w:t>
            </w:r>
            <w:r w:rsidR="00BB5C34" w:rsidRPr="009C01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</w:tcPr>
          <w:p w:rsidR="00301188" w:rsidRPr="009C012E" w:rsidRDefault="00301188" w:rsidP="009C012E">
            <w:r w:rsidRPr="009C012E">
              <w:rPr>
                <w:sz w:val="24"/>
                <w:szCs w:val="24"/>
                <w:lang w:val="en-US"/>
              </w:rPr>
              <w:t>15</w:t>
            </w:r>
            <w:r w:rsidR="009C012E">
              <w:rPr>
                <w:sz w:val="24"/>
                <w:szCs w:val="24"/>
              </w:rPr>
              <w:t>,</w:t>
            </w:r>
            <w:r w:rsidR="00252034" w:rsidRPr="009C012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r w:rsidRPr="009C012E">
              <w:rPr>
                <w:sz w:val="24"/>
                <w:szCs w:val="24"/>
                <w:lang w:val="en-US"/>
              </w:rPr>
              <w:t>15</w:t>
            </w:r>
            <w:r w:rsidR="009C012E">
              <w:rPr>
                <w:sz w:val="24"/>
                <w:szCs w:val="24"/>
              </w:rPr>
              <w:t>,</w:t>
            </w:r>
            <w:r w:rsidR="00252034" w:rsidRPr="009C012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301188" w:rsidRPr="009C012E" w:rsidRDefault="00301188" w:rsidP="009C012E">
            <w:r w:rsidRPr="009C012E">
              <w:rPr>
                <w:sz w:val="24"/>
                <w:szCs w:val="24"/>
                <w:lang w:val="en-US"/>
              </w:rPr>
              <w:t>15</w:t>
            </w:r>
            <w:r w:rsidR="009C012E">
              <w:rPr>
                <w:sz w:val="24"/>
                <w:szCs w:val="24"/>
              </w:rPr>
              <w:t>,</w:t>
            </w:r>
            <w:r w:rsidR="00252034" w:rsidRPr="009C012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301188" w:rsidRPr="009C012E" w:rsidRDefault="000C666B" w:rsidP="009C012E">
            <w:pPr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  <w:lang w:val="en-US"/>
              </w:rPr>
              <w:t>15</w:t>
            </w:r>
            <w:r w:rsidR="009C012E">
              <w:rPr>
                <w:sz w:val="24"/>
                <w:szCs w:val="24"/>
              </w:rPr>
              <w:t>,</w:t>
            </w:r>
            <w:r w:rsidR="00252034" w:rsidRPr="009C012E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301188" w:rsidRPr="009C012E" w:rsidRDefault="000C666B" w:rsidP="009C012E">
            <w:pPr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  <w:lang w:val="en-US"/>
              </w:rPr>
              <w:t>15</w:t>
            </w:r>
            <w:r w:rsidR="009C012E">
              <w:rPr>
                <w:sz w:val="24"/>
                <w:szCs w:val="24"/>
              </w:rPr>
              <w:t>,</w:t>
            </w:r>
            <w:r w:rsidR="00252034" w:rsidRPr="009C012E">
              <w:rPr>
                <w:sz w:val="24"/>
                <w:szCs w:val="24"/>
              </w:rPr>
              <w:t>4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дополнительного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1134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gridSpan w:val="5"/>
          </w:tcPr>
          <w:p w:rsidR="00301188" w:rsidRPr="00592F10" w:rsidRDefault="007E4816">
            <w:r>
              <w:t>57,4</w:t>
            </w:r>
          </w:p>
        </w:tc>
        <w:tc>
          <w:tcPr>
            <w:tcW w:w="993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1276" w:type="dxa"/>
            <w:gridSpan w:val="4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993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57,4</w:t>
            </w:r>
          </w:p>
        </w:tc>
        <w:tc>
          <w:tcPr>
            <w:tcW w:w="991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57,4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работника культуры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134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2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3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276" w:type="dxa"/>
            <w:gridSpan w:val="4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3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2 876</w:t>
            </w:r>
          </w:p>
        </w:tc>
        <w:tc>
          <w:tcPr>
            <w:tcW w:w="991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2 876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Наполняемость классов общеобразовательных школ: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6 897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6 897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  <w:lang w:val="en-US"/>
              </w:rPr>
              <w:t>6</w:t>
            </w:r>
            <w:r w:rsidR="008B46A7" w:rsidRPr="009C012E">
              <w:rPr>
                <w:sz w:val="24"/>
                <w:szCs w:val="24"/>
              </w:rPr>
              <w:t>929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6951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7000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7000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7000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7000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3 801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3 814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3992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3902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3902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3902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3902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3 096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3 083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3025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2959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3098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3098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3098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3098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Наполняемость групп дошкольных  учреждений: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2 781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2 781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2771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2876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2850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1 778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1 778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1750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</w:pPr>
            <w:r w:rsidRPr="009C012E">
              <w:t>1787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</w:pPr>
            <w:r w:rsidRPr="009C012E">
              <w:rPr>
                <w:sz w:val="24"/>
                <w:szCs w:val="24"/>
                <w:lang w:val="en-US"/>
              </w:rPr>
              <w:t>1798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</w:pPr>
            <w:r w:rsidRPr="00592F10">
              <w:rPr>
                <w:sz w:val="24"/>
                <w:szCs w:val="24"/>
                <w:lang w:val="en-US"/>
              </w:rPr>
              <w:t>1798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1798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1798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1 003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1 003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1021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1089</w:t>
            </w:r>
          </w:p>
        </w:tc>
        <w:tc>
          <w:tcPr>
            <w:tcW w:w="993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1052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1052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1052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1052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</w:t>
            </w:r>
            <w:r w:rsidRPr="00592F10">
              <w:rPr>
                <w:sz w:val="24"/>
                <w:szCs w:val="24"/>
              </w:rPr>
              <w:lastRenderedPageBreak/>
              <w:t>ь клубов, дворцов культуры: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499766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499 766</w:t>
            </w:r>
          </w:p>
        </w:tc>
        <w:tc>
          <w:tcPr>
            <w:tcW w:w="1134" w:type="dxa"/>
            <w:gridSpan w:val="5"/>
          </w:tcPr>
          <w:p w:rsidR="00301188" w:rsidRPr="009C012E" w:rsidRDefault="007E4816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496154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499 766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499766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499766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499766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499766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165157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165 157</w:t>
            </w:r>
          </w:p>
        </w:tc>
        <w:tc>
          <w:tcPr>
            <w:tcW w:w="1134" w:type="dxa"/>
            <w:gridSpan w:val="5"/>
          </w:tcPr>
          <w:p w:rsidR="00301188" w:rsidRPr="009C012E" w:rsidRDefault="002A42FC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161537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</w:pPr>
            <w:r w:rsidRPr="00592F10">
              <w:rPr>
                <w:sz w:val="24"/>
                <w:szCs w:val="24"/>
              </w:rPr>
              <w:t>165 157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165157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165157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165157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165157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334609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334 609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334 609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</w:pPr>
            <w:r w:rsidRPr="00592F10">
              <w:rPr>
                <w:sz w:val="24"/>
                <w:szCs w:val="24"/>
              </w:rPr>
              <w:t>334 609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334609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334609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334609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334609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Посещаемость библиотек: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213893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213 893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213 893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</w:pPr>
            <w:r w:rsidRPr="00592F10">
              <w:rPr>
                <w:sz w:val="24"/>
                <w:szCs w:val="24"/>
              </w:rPr>
              <w:t>213 893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213893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213893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213893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213893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71593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70 934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70 934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</w:pPr>
            <w:r w:rsidRPr="00592F10">
              <w:rPr>
                <w:sz w:val="24"/>
                <w:szCs w:val="24"/>
              </w:rPr>
              <w:t>70 934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70 934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70 934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70 934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70 934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ind w:left="-108"/>
              <w:jc w:val="center"/>
            </w:pPr>
            <w:r w:rsidRPr="00592F10">
              <w:rPr>
                <w:sz w:val="24"/>
                <w:szCs w:val="24"/>
              </w:rPr>
              <w:t>142 300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142300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142300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142300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142300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Посещаемость спортивных объектов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2 000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2050</w:t>
            </w:r>
          </w:p>
        </w:tc>
        <w:tc>
          <w:tcPr>
            <w:tcW w:w="992" w:type="dxa"/>
            <w:gridSpan w:val="5"/>
          </w:tcPr>
          <w:p w:rsidR="00301188" w:rsidRPr="00857AF7" w:rsidRDefault="00301188" w:rsidP="009C012E">
            <w:pPr>
              <w:jc w:val="center"/>
              <w:rPr>
                <w:sz w:val="24"/>
                <w:szCs w:val="24"/>
              </w:rPr>
            </w:pPr>
            <w:r w:rsidRPr="00857AF7">
              <w:rPr>
                <w:sz w:val="24"/>
                <w:szCs w:val="24"/>
              </w:rPr>
              <w:t>2100</w:t>
            </w:r>
          </w:p>
        </w:tc>
        <w:tc>
          <w:tcPr>
            <w:tcW w:w="993" w:type="dxa"/>
            <w:gridSpan w:val="5"/>
          </w:tcPr>
          <w:p w:rsidR="00301188" w:rsidRPr="00857AF7" w:rsidRDefault="00301188" w:rsidP="009C012E">
            <w:pPr>
              <w:jc w:val="center"/>
              <w:rPr>
                <w:sz w:val="24"/>
                <w:szCs w:val="24"/>
              </w:rPr>
            </w:pPr>
            <w:r w:rsidRPr="00857AF7">
              <w:rPr>
                <w:sz w:val="24"/>
                <w:szCs w:val="24"/>
              </w:rPr>
              <w:t>2150</w:t>
            </w:r>
          </w:p>
        </w:tc>
        <w:tc>
          <w:tcPr>
            <w:tcW w:w="1276" w:type="dxa"/>
            <w:gridSpan w:val="4"/>
          </w:tcPr>
          <w:p w:rsidR="00301188" w:rsidRPr="00857AF7" w:rsidRDefault="00301188" w:rsidP="009C012E">
            <w:pPr>
              <w:jc w:val="center"/>
              <w:rPr>
                <w:sz w:val="24"/>
                <w:szCs w:val="24"/>
              </w:rPr>
            </w:pPr>
            <w:r w:rsidRPr="00857AF7">
              <w:rPr>
                <w:sz w:val="24"/>
                <w:szCs w:val="24"/>
              </w:rPr>
              <w:t>2150</w:t>
            </w:r>
          </w:p>
        </w:tc>
        <w:tc>
          <w:tcPr>
            <w:tcW w:w="993" w:type="dxa"/>
            <w:gridSpan w:val="2"/>
          </w:tcPr>
          <w:p w:rsidR="00301188" w:rsidRPr="00857AF7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2150</w:t>
            </w:r>
          </w:p>
        </w:tc>
        <w:tc>
          <w:tcPr>
            <w:tcW w:w="991" w:type="dxa"/>
            <w:gridSpan w:val="2"/>
          </w:tcPr>
          <w:p w:rsidR="00301188" w:rsidRPr="00857AF7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2150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2.2.4.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2B36F8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муниципальных учреждений, количество персонала, </w:t>
            </w:r>
            <w:r w:rsidRPr="00592F10">
              <w:rPr>
                <w:sz w:val="24"/>
                <w:szCs w:val="24"/>
              </w:rPr>
              <w:lastRenderedPageBreak/>
              <w:t xml:space="preserve">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592F10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592F10">
              <w:rPr>
                <w:sz w:val="24"/>
                <w:szCs w:val="24"/>
              </w:rPr>
              <w:t>разнопрофильных</w:t>
            </w:r>
            <w:proofErr w:type="spellEnd"/>
            <w:r w:rsidRPr="00592F10">
              <w:rPr>
                <w:sz w:val="24"/>
                <w:szCs w:val="24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8450EC">
            <w:pPr>
              <w:jc w:val="center"/>
              <w:rPr>
                <w:sz w:val="24"/>
                <w:szCs w:val="24"/>
              </w:rPr>
            </w:pPr>
            <w:r w:rsidRPr="00B42C93">
              <w:rPr>
                <w:sz w:val="24"/>
                <w:szCs w:val="24"/>
              </w:rPr>
              <w:t>2019-202</w:t>
            </w:r>
            <w:r w:rsidR="008450EC">
              <w:rPr>
                <w:sz w:val="24"/>
                <w:szCs w:val="24"/>
              </w:rPr>
              <w:t>4</w:t>
            </w:r>
            <w:r w:rsidRPr="00592F10">
              <w:rPr>
                <w:b/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3"/>
          </w:tcPr>
          <w:p w:rsidR="00301188" w:rsidRPr="009C012E" w:rsidRDefault="00301188" w:rsidP="006E206D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C012E">
              <w:rPr>
                <w:sz w:val="24"/>
                <w:szCs w:val="24"/>
              </w:rPr>
              <w:t>реструктурируемых</w:t>
            </w:r>
            <w:proofErr w:type="spellEnd"/>
            <w:r w:rsidRPr="009C012E">
              <w:rPr>
                <w:sz w:val="24"/>
                <w:szCs w:val="24"/>
              </w:rPr>
              <w:t xml:space="preserve"> учреждений, единиц</w:t>
            </w: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9C012E" w:rsidRDefault="00A40C93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301188" w:rsidRPr="00140858" w:rsidRDefault="00301188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9C012E" w:rsidRDefault="00301188" w:rsidP="006E206D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сокращение расходов на содержание учреждений, тыс. рублей</w:t>
            </w: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9C012E" w:rsidRDefault="00A40C93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1181</w:t>
            </w:r>
          </w:p>
        </w:tc>
      </w:tr>
      <w:tr w:rsidR="009C012E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Выявление неиспользуемых основных фондов муниципальных учреждений и принятие мер </w:t>
            </w:r>
            <w:r w:rsidRPr="00592F10">
              <w:rPr>
                <w:sz w:val="24"/>
                <w:szCs w:val="24"/>
              </w:rPr>
              <w:lastRenderedPageBreak/>
              <w:t>по их продаже или предоставлению в аренду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органы местного самоуправления (органы администрации), </w:t>
            </w:r>
            <w:r w:rsidRPr="00592F10">
              <w:rPr>
                <w:sz w:val="24"/>
                <w:szCs w:val="24"/>
              </w:rPr>
              <w:lastRenderedPageBreak/>
              <w:t>осуществляющие функции и полномочия учредителей</w:t>
            </w:r>
          </w:p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объем расходов, сокращенных в результате продажи или предоставле</w:t>
            </w:r>
            <w:r w:rsidRPr="00592F10">
              <w:rPr>
                <w:sz w:val="24"/>
                <w:szCs w:val="24"/>
              </w:rPr>
              <w:lastRenderedPageBreak/>
              <w:t>ния в аренду неиспользуемого имущества, тыс. рублей</w:t>
            </w:r>
          </w:p>
        </w:tc>
        <w:tc>
          <w:tcPr>
            <w:tcW w:w="1134" w:type="dxa"/>
            <w:gridSpan w:val="2"/>
          </w:tcPr>
          <w:p w:rsidR="00301188" w:rsidRDefault="00301188" w:rsidP="009C012E">
            <w:pPr>
              <w:jc w:val="center"/>
            </w:pPr>
            <w:r w:rsidRPr="00187BBF">
              <w:rPr>
                <w:sz w:val="24"/>
                <w:szCs w:val="24"/>
              </w:rPr>
              <w:lastRenderedPageBreak/>
              <w:t>определяется по итогам года</w:t>
            </w:r>
          </w:p>
        </w:tc>
        <w:tc>
          <w:tcPr>
            <w:tcW w:w="1134" w:type="dxa"/>
            <w:gridSpan w:val="3"/>
          </w:tcPr>
          <w:p w:rsidR="00301188" w:rsidRDefault="00301188" w:rsidP="009C012E">
            <w:pPr>
              <w:jc w:val="center"/>
            </w:pPr>
            <w:r w:rsidRPr="00187BBF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557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(органы администрации), осуществляющие функции и полномочия учредителей </w:t>
            </w:r>
          </w:p>
        </w:tc>
        <w:tc>
          <w:tcPr>
            <w:tcW w:w="1559" w:type="dxa"/>
            <w:gridSpan w:val="2"/>
            <w:vMerge w:val="restart"/>
          </w:tcPr>
          <w:p w:rsidR="00301188" w:rsidRPr="00592F10" w:rsidRDefault="00301188" w:rsidP="00A4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40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 учреждений,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140858" w:rsidRDefault="009C012E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учреждений,</w:t>
            </w:r>
          </w:p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140858" w:rsidRDefault="00693A64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1035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1035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1035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  <w:lang w:val="en-US"/>
              </w:rPr>
            </w:pPr>
            <w:r w:rsidRPr="000C666B">
              <w:rPr>
                <w:sz w:val="24"/>
                <w:szCs w:val="24"/>
                <w:lang w:val="en-US"/>
              </w:rPr>
              <w:t>1035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C717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081" w:type="dxa"/>
            <w:gridSpan w:val="33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2.3.1.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анализа утвержденных стандартов услуг, содержащих </w:t>
            </w:r>
            <w:r w:rsidRPr="00592F10">
              <w:rPr>
                <w:sz w:val="24"/>
                <w:szCs w:val="24"/>
              </w:rPr>
              <w:lastRenderedPageBreak/>
              <w:t>нормативы материальных ресурсов или разработка их в случае отсутствия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органы местного самоуправления (органы администрации), осуществляющие функции и </w:t>
            </w:r>
            <w:r w:rsidRPr="00592F10">
              <w:rPr>
                <w:sz w:val="24"/>
                <w:szCs w:val="24"/>
              </w:rPr>
              <w:lastRenderedPageBreak/>
              <w:t>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аналитическая записка о наличии утвержденных стандартов </w:t>
            </w:r>
            <w:r w:rsidRPr="00592F10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999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81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46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Оптимизация расходов на содержание материально – технической базы муниципальных учреждений по результатам экономии, сложившейся по итогам проведения закупок для муниципальных нужд 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сокращение расходов на содержание учреждений, тыс. рублей </w:t>
            </w:r>
          </w:p>
        </w:tc>
        <w:tc>
          <w:tcPr>
            <w:tcW w:w="999" w:type="dxa"/>
            <w:gridSpan w:val="2"/>
          </w:tcPr>
          <w:p w:rsidR="00301188" w:rsidRDefault="00301188">
            <w:r w:rsidRPr="003D2B3A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81" w:type="dxa"/>
            <w:gridSpan w:val="5"/>
          </w:tcPr>
          <w:p w:rsidR="00301188" w:rsidRDefault="00301188">
            <w:r w:rsidRPr="003D2B3A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61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46" w:type="dxa"/>
            <w:gridSpan w:val="5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1644D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1644D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3081" w:type="dxa"/>
            <w:gridSpan w:val="33"/>
          </w:tcPr>
          <w:p w:rsidR="00301188" w:rsidRPr="00592F10" w:rsidRDefault="00301188" w:rsidP="006125E1">
            <w:pPr>
              <w:spacing w:after="160" w:line="259" w:lineRule="auto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Оптимизация инвестиционных расходов, субсидий юридическим лицам (за исключением субсидий муниципальным учреждениям), индивидуальным предпринимателям, физическим лицам и дебиторской задолженности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125E1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6125E1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дебиторской задолженности и принятие плана сокращения просроченной дебиторской задолженности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Включение в пояснительную записку к квартальным и годовому отчетам информации о результатах выполнения плана мероприятий по сокращению просроченной дебиторской задолженности</w:t>
            </w:r>
            <w:proofErr w:type="gramEnd"/>
          </w:p>
        </w:tc>
        <w:tc>
          <w:tcPr>
            <w:tcW w:w="2039" w:type="dxa"/>
            <w:gridSpan w:val="3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F3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F3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обязательного объема финансирования при принятии решений об участии в государственных программах (федеральных целевых программах, региональных, 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приорететных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Оренбургской области), проведение анализа целесообразности завершения ранее начатого строительства)</w:t>
            </w:r>
            <w:proofErr w:type="gramEnd"/>
          </w:p>
        </w:tc>
        <w:tc>
          <w:tcPr>
            <w:tcW w:w="2039" w:type="dxa"/>
            <w:gridSpan w:val="3"/>
          </w:tcPr>
          <w:p w:rsidR="00301188" w:rsidRPr="00592F10" w:rsidRDefault="00301188" w:rsidP="00F3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органы администрации в соответствующих сферах деятельности</w:t>
            </w:r>
          </w:p>
          <w:p w:rsidR="00301188" w:rsidRPr="00592F10" w:rsidRDefault="00301188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301188" w:rsidRPr="00592F10" w:rsidRDefault="00301188" w:rsidP="00845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845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доля объектов, вводимых в эксплуатацию в текущем финансовом году, в общем количестве объектов, предлагаемых к финансированию в текущем финансовом году, процентов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отдел по строительству, транспорту, ЖКХ, газификации и связи;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архитектуры и градостроительства, МКУ «УГХ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8450EC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2017-202</w:t>
            </w:r>
            <w:r w:rsidR="008450EC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доля объектов незавершенного строительства с нарушением нормативных сроков строительства в общем </w:t>
            </w:r>
            <w:r w:rsidRPr="00592F10">
              <w:rPr>
                <w:sz w:val="24"/>
                <w:szCs w:val="24"/>
              </w:rPr>
              <w:lastRenderedPageBreak/>
              <w:t>количестве объектов незавершенного строительства, процентов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≤30,0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≤20,0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≤20,0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казенными, и подготовка предложений, направленных на сокращение </w:t>
            </w:r>
            <w:r w:rsidRPr="00592F10">
              <w:rPr>
                <w:sz w:val="24"/>
                <w:szCs w:val="24"/>
              </w:rPr>
              <w:lastRenderedPageBreak/>
              <w:t xml:space="preserve">неэффективных расходов бюджета 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комитет экономического анализа и прогнозирования;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по строительству, транспорту, ЖКХ, газификации и связи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ежегодно, до 1 октября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аналитическая записка, представляемая в финансовый орган, единиц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Проведение мониторинга объемов  незавершенного строительства, финансируемого за счет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отдел по строительству, транспорту, ЖКХ, газификации и связи;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архитектуры и градостроительства, МКУ «УГХ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F06285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2018-2022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ежеквартально,  аналитическая записка, представляемая в финансовый орган, единиц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3081" w:type="dxa"/>
            <w:gridSpan w:val="33"/>
          </w:tcPr>
          <w:p w:rsidR="00301188" w:rsidRPr="00592F10" w:rsidRDefault="00301188" w:rsidP="00703933">
            <w:pPr>
              <w:spacing w:after="160" w:line="259" w:lineRule="auto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повышению качества планирования местного бюджета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70393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70393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2.5.1.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Планирование бюджета городского округа в рамках муниципальных программ (увеличение доли программных </w:t>
            </w:r>
            <w:r w:rsidRPr="00592F10">
              <w:rPr>
                <w:sz w:val="24"/>
                <w:szCs w:val="24"/>
              </w:rPr>
              <w:lastRenderedPageBreak/>
              <w:t>расходов)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≥94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≥95</w:t>
            </w:r>
          </w:p>
        </w:tc>
        <w:tc>
          <w:tcPr>
            <w:tcW w:w="1417" w:type="dxa"/>
            <w:gridSpan w:val="7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4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  <w:gridSpan w:val="3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913" w:type="dxa"/>
            <w:gridSpan w:val="3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375919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≥95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375919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≥95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Актуализация бюджетного прогноза на долгосрочный период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управление;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наличие бюджетного прогноза городского округа на долгосрочный период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Оценка 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доля расходов, в отношении которых проведена оценка,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Оценка потребности в оказании муниципальными учреждениями муниципальных услуг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доля муниципальных услуг, в отношении которых проведена проверка,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4D9E" w:rsidRPr="00592F10" w:rsidTr="00797853">
        <w:tc>
          <w:tcPr>
            <w:tcW w:w="811" w:type="dxa"/>
          </w:tcPr>
          <w:p w:rsidR="009A4D9E" w:rsidRPr="00592F10" w:rsidRDefault="009A4D9E" w:rsidP="00704F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515"/>
            <w:r w:rsidRPr="00592F10">
              <w:rPr>
                <w:rFonts w:ascii="Times New Roman" w:hAnsi="Times New Roman" w:cs="Times New Roman"/>
              </w:rPr>
              <w:t>2.6.</w:t>
            </w:r>
            <w:bookmarkEnd w:id="1"/>
          </w:p>
        </w:tc>
        <w:tc>
          <w:tcPr>
            <w:tcW w:w="15065" w:type="dxa"/>
            <w:gridSpan w:val="37"/>
          </w:tcPr>
          <w:p w:rsidR="009A4D9E" w:rsidRPr="00592F10" w:rsidRDefault="009A4D9E" w:rsidP="00E47C8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сокращению (недопущению) просроченной кредиторской задолженности бюджета муниципального образования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704FA7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2.6.1.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Контроль за</w:t>
            </w:r>
            <w:proofErr w:type="gramEnd"/>
            <w:r w:rsidRPr="00592F10">
              <w:rPr>
                <w:sz w:val="24"/>
                <w:szCs w:val="24"/>
              </w:rPr>
              <w:t xml:space="preserve"> недопущением образования просроченной кредиторской задолженности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ежемесячно, нарастающим итогом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объем просроченной кредиторской задолженности, тыс. рублей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</w:t>
            </w:r>
          </w:p>
        </w:tc>
      </w:tr>
      <w:tr w:rsidR="00C34446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704F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13222" w:type="dxa"/>
            <w:gridSpan w:val="34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снижению (недопущению) муниципального долга</w:t>
            </w:r>
          </w:p>
        </w:tc>
        <w:tc>
          <w:tcPr>
            <w:tcW w:w="852" w:type="dxa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0A54C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592F10">
              <w:rPr>
                <w:sz w:val="24"/>
                <w:szCs w:val="24"/>
              </w:rPr>
              <w:t>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Недопущение планирования привлечения бюджетных кредитов из бюджетов других уровней бюджетной системы Российской Федерации и кредитов кредитных организаций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округ; 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объем планируемых к привлечению бюджетных кредитов из бюджетов других уровней бюджетной системы Российской Федерации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592F10">
              <w:rPr>
                <w:sz w:val="24"/>
                <w:szCs w:val="24"/>
              </w:rPr>
              <w:t>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округ; 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объем планируемых к предоставлению муниципальных гарантий </w:t>
            </w:r>
            <w:r w:rsidRPr="00592F10">
              <w:rPr>
                <w:sz w:val="24"/>
                <w:szCs w:val="24"/>
              </w:rPr>
              <w:lastRenderedPageBreak/>
              <w:t>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592F10">
              <w:rPr>
                <w:sz w:val="24"/>
                <w:szCs w:val="24"/>
              </w:rPr>
              <w:t>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 xml:space="preserve">Обеспечение сохранения размера 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</w:t>
            </w:r>
            <w:r w:rsidRPr="00592F10">
              <w:rPr>
                <w:sz w:val="24"/>
                <w:szCs w:val="24"/>
              </w:rPr>
              <w:lastRenderedPageBreak/>
              <w:t>превышающем суммы остатков средств на счетах по учету средств местного бюджета по состоянию на 1 число текущего года и поступлений в текущем году средств от продажи акций и иных форм участия в</w:t>
            </w:r>
            <w:proofErr w:type="gramEnd"/>
            <w:r w:rsidRPr="00592F10">
              <w:rPr>
                <w:sz w:val="24"/>
                <w:szCs w:val="24"/>
              </w:rPr>
              <w:t xml:space="preserve"> капитале, </w:t>
            </w:r>
            <w:proofErr w:type="gramStart"/>
            <w:r w:rsidRPr="00592F10">
              <w:rPr>
                <w:sz w:val="24"/>
                <w:szCs w:val="24"/>
              </w:rPr>
              <w:t>находящихся</w:t>
            </w:r>
            <w:proofErr w:type="gramEnd"/>
            <w:r w:rsidRPr="00592F10">
              <w:rPr>
                <w:sz w:val="24"/>
                <w:szCs w:val="24"/>
              </w:rPr>
              <w:t xml:space="preserve"> в собственности муниципального образования.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размер дефицита бюджета городского округа, не превышающего суммы остатков средств на счетах по учету средств местного бюджета и поступлений  средств от продажи акций и иных форм участия в </w:t>
            </w:r>
            <w:r w:rsidRPr="00592F10">
              <w:rPr>
                <w:sz w:val="24"/>
                <w:szCs w:val="24"/>
              </w:rPr>
              <w:lastRenderedPageBreak/>
              <w:t xml:space="preserve">капитале, находящихся в собственности муниципального образования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тыс. рублей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1162,8</w:t>
            </w:r>
          </w:p>
        </w:tc>
        <w:tc>
          <w:tcPr>
            <w:tcW w:w="1276" w:type="dxa"/>
            <w:gridSpan w:val="5"/>
          </w:tcPr>
          <w:p w:rsidR="00301188" w:rsidRPr="00592F10" w:rsidRDefault="00DA3A9C" w:rsidP="00433F7E">
            <w:pPr>
              <w:jc w:val="center"/>
              <w:rPr>
                <w:sz w:val="24"/>
                <w:szCs w:val="24"/>
              </w:rPr>
            </w:pPr>
            <w:r w:rsidRPr="00DA3A9C">
              <w:rPr>
                <w:sz w:val="24"/>
                <w:szCs w:val="24"/>
              </w:rPr>
              <w:t>37 928,7</w:t>
            </w:r>
          </w:p>
        </w:tc>
        <w:tc>
          <w:tcPr>
            <w:tcW w:w="1417" w:type="dxa"/>
            <w:gridSpan w:val="7"/>
          </w:tcPr>
          <w:p w:rsidR="00301188" w:rsidRPr="00592F10" w:rsidRDefault="00DA3A9C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-28205,19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0A54C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7</w:t>
            </w:r>
            <w:r w:rsidRPr="00592F10">
              <w:rPr>
                <w:sz w:val="24"/>
                <w:szCs w:val="24"/>
              </w:rPr>
              <w:t>.4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Осуществление мониторинга соответствия параметров муниципального  долга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 и расходов на его обслуживание безопасному </w:t>
            </w:r>
            <w:r w:rsidRPr="00592F10">
              <w:rPr>
                <w:sz w:val="24"/>
                <w:szCs w:val="24"/>
              </w:rPr>
              <w:lastRenderedPageBreak/>
              <w:t xml:space="preserve">уровню и ограничениям, установленным Бюджетным </w:t>
            </w:r>
            <w:hyperlink r:id="rId8" w:history="1">
              <w:r w:rsidRPr="00592F10">
                <w:rPr>
                  <w:sz w:val="24"/>
                  <w:szCs w:val="24"/>
                </w:rPr>
                <w:t>кодексом</w:t>
              </w:r>
            </w:hyperlink>
            <w:r w:rsidRPr="00592F1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39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 20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отношение общего объема муниципального долга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 к утвержденному общему годовому </w:t>
            </w:r>
            <w:r w:rsidRPr="00592F10">
              <w:rPr>
                <w:sz w:val="24"/>
                <w:szCs w:val="24"/>
              </w:rPr>
              <w:lastRenderedPageBreak/>
              <w:t>объему доходов бюджета городского округа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&lt;= 50,0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&lt;= 50,0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&lt;= 50,0</w:t>
            </w:r>
          </w:p>
        </w:tc>
      </w:tr>
    </w:tbl>
    <w:p w:rsidR="008763EF" w:rsidRPr="00592F10" w:rsidRDefault="008763EF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EF38BB" w:rsidRPr="00592F10" w:rsidRDefault="00EF38BB" w:rsidP="00D52E8B">
      <w:pPr>
        <w:rPr>
          <w:sz w:val="24"/>
          <w:szCs w:val="24"/>
        </w:rPr>
      </w:pPr>
    </w:p>
    <w:p w:rsidR="00EF38BB" w:rsidRDefault="00EF38BB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907BEE" w:rsidRPr="00592F10" w:rsidRDefault="00907BEE" w:rsidP="00D52E8B">
      <w:pPr>
        <w:rPr>
          <w:sz w:val="24"/>
          <w:szCs w:val="24"/>
        </w:rPr>
      </w:pPr>
    </w:p>
    <w:p w:rsidR="00EF38BB" w:rsidRPr="00592F10" w:rsidRDefault="00EF38BB" w:rsidP="00D52E8B">
      <w:pPr>
        <w:rPr>
          <w:sz w:val="24"/>
          <w:szCs w:val="24"/>
        </w:rPr>
      </w:pP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Приложение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к плану мероприятий </w:t>
      </w:r>
      <w:proofErr w:type="gramStart"/>
      <w:r w:rsidRPr="00592F10">
        <w:rPr>
          <w:sz w:val="24"/>
          <w:szCs w:val="24"/>
        </w:rPr>
        <w:t>по</w:t>
      </w:r>
      <w:proofErr w:type="gramEnd"/>
      <w:r w:rsidRPr="00592F10">
        <w:rPr>
          <w:sz w:val="24"/>
          <w:szCs w:val="24"/>
        </w:rPr>
        <w:t xml:space="preserve">                     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консолидации </w:t>
      </w:r>
      <w:proofErr w:type="gramStart"/>
      <w:r w:rsidRPr="00592F10">
        <w:rPr>
          <w:sz w:val="24"/>
          <w:szCs w:val="24"/>
        </w:rPr>
        <w:t>бюджетных</w:t>
      </w:r>
      <w:proofErr w:type="gramEnd"/>
      <w:r w:rsidRPr="00592F10">
        <w:rPr>
          <w:sz w:val="24"/>
          <w:szCs w:val="24"/>
        </w:rPr>
        <w:t xml:space="preserve">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сре</w:t>
      </w:r>
      <w:proofErr w:type="gramStart"/>
      <w:r w:rsidRPr="00592F10">
        <w:rPr>
          <w:sz w:val="24"/>
          <w:szCs w:val="24"/>
        </w:rPr>
        <w:t>дств в ц</w:t>
      </w:r>
      <w:proofErr w:type="gramEnd"/>
      <w:r w:rsidRPr="00592F10">
        <w:rPr>
          <w:sz w:val="24"/>
          <w:szCs w:val="24"/>
        </w:rPr>
        <w:t xml:space="preserve">елях оздоровления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муниципальных финансов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муниципального образования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Соль-Илецкий городской округ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 xml:space="preserve">Бюджетный эффект от реализации плана 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 xml:space="preserve">мероприятий по консолидации бюджетных средств 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>в целях оздоровления муниципальных финансов на 201</w:t>
      </w:r>
      <w:r w:rsidR="009C012E">
        <w:rPr>
          <w:sz w:val="24"/>
          <w:szCs w:val="24"/>
        </w:rPr>
        <w:t>7</w:t>
      </w:r>
      <w:r w:rsidRPr="00592F10">
        <w:rPr>
          <w:sz w:val="24"/>
          <w:szCs w:val="24"/>
        </w:rPr>
        <w:t> - 202</w:t>
      </w:r>
      <w:r w:rsidR="009C012E">
        <w:rPr>
          <w:sz w:val="24"/>
          <w:szCs w:val="24"/>
        </w:rPr>
        <w:t>4</w:t>
      </w:r>
      <w:r w:rsidRPr="00592F10">
        <w:rPr>
          <w:sz w:val="24"/>
          <w:szCs w:val="24"/>
        </w:rPr>
        <w:t> годы</w:t>
      </w:r>
    </w:p>
    <w:p w:rsidR="00D52E8B" w:rsidRPr="00592F10" w:rsidRDefault="00D52E8B" w:rsidP="00D52E8B">
      <w:pPr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55"/>
        <w:gridCol w:w="1417"/>
        <w:gridCol w:w="1134"/>
        <w:gridCol w:w="1276"/>
        <w:gridCol w:w="1134"/>
        <w:gridCol w:w="1134"/>
        <w:gridCol w:w="1134"/>
        <w:gridCol w:w="1134"/>
        <w:gridCol w:w="992"/>
      </w:tblGrid>
      <w:tr w:rsidR="00B510E9" w:rsidRPr="00592F10" w:rsidTr="00693A6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N</w:t>
            </w:r>
            <w:r w:rsidRPr="00592F10">
              <w:rPr>
                <w:rFonts w:ascii="Times New Roman" w:hAnsi="Times New Roman" w:cs="Times New Roman"/>
              </w:rPr>
              <w:br/>
            </w:r>
            <w:proofErr w:type="gramStart"/>
            <w:r w:rsidRPr="00592F10">
              <w:rPr>
                <w:rFonts w:ascii="Times New Roman" w:hAnsi="Times New Roman" w:cs="Times New Roman"/>
              </w:rPr>
              <w:t>п</w:t>
            </w:r>
            <w:proofErr w:type="gramEnd"/>
            <w:r w:rsidRPr="00592F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Бюджетный эффект (тыс. рублей)</w:t>
            </w:r>
          </w:p>
        </w:tc>
      </w:tr>
      <w:tr w:rsidR="00B510E9" w:rsidRPr="00592F10" w:rsidTr="00693A6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1592,3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7B0049" w:rsidRDefault="00E5272F" w:rsidP="00EE0F4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7B0049" w:rsidRDefault="00DF28DC" w:rsidP="000A0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B0049" w:rsidRDefault="009A4D9E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B0049" w:rsidRDefault="009A4D9E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9A4D9E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9A4D9E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Соль-Илецкого городского округа (в том числе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172,4</w:t>
            </w: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DE1022" w:rsidRDefault="00E5272F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DE1022" w:rsidRDefault="00E5272F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DE1022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DE1022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110A63">
            <w:pPr>
              <w:jc w:val="center"/>
              <w:rPr>
                <w:sz w:val="24"/>
                <w:szCs w:val="24"/>
              </w:rPr>
            </w:pPr>
          </w:p>
          <w:p w:rsidR="007E7136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110A63">
            <w:pPr>
              <w:jc w:val="center"/>
              <w:rPr>
                <w:sz w:val="24"/>
                <w:szCs w:val="24"/>
              </w:rPr>
            </w:pPr>
          </w:p>
          <w:p w:rsidR="007E7136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F8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F8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9D47C7" w:rsidRDefault="00B510E9" w:rsidP="00136A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37">
              <w:rPr>
                <w:rFonts w:ascii="Times New Roman" w:hAnsi="Times New Roman" w:cs="Times New Roman"/>
                <w:b w:val="0"/>
                <w:sz w:val="24"/>
                <w:szCs w:val="24"/>
              </w:rPr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F32085" w:rsidRDefault="00F32085" w:rsidP="00F862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E7136" w:rsidRDefault="009A4D9E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E7136" w:rsidRDefault="009A4D9E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F8622E">
            <w:pPr>
              <w:jc w:val="center"/>
              <w:rPr>
                <w:sz w:val="24"/>
                <w:szCs w:val="24"/>
              </w:rPr>
            </w:pPr>
          </w:p>
          <w:p w:rsidR="007E7136" w:rsidRPr="00B510E9" w:rsidRDefault="009A4D9E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F8622E">
            <w:pPr>
              <w:jc w:val="center"/>
              <w:rPr>
                <w:sz w:val="24"/>
                <w:szCs w:val="24"/>
              </w:rPr>
            </w:pPr>
          </w:p>
          <w:p w:rsidR="00E5272F" w:rsidRPr="00B510E9" w:rsidRDefault="009A4D9E" w:rsidP="00F8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неиспользуемых основных фондов (земельных участков) муниципальных учреждений,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0C2E37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0C2E37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950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1 362,3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950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eastAsia="Calibri" w:hAnsi="Times New Roman" w:cs="Times New Roman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6C2E38" w:rsidRDefault="003C28EE" w:rsidP="006C2E3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6C2E38" w:rsidRDefault="003C28EE" w:rsidP="006C2E3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C75C1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B510E9" w:rsidRPr="006C2E3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6C2E38" w:rsidRDefault="003C28EE" w:rsidP="006C2E3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C75C1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B510E9" w:rsidRPr="006C2E3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6C2E38" w:rsidRDefault="003C28EE" w:rsidP="006C2E3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C75C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510E9" w:rsidRPr="006C2E38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7136" w:rsidRDefault="007E7136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10E9" w:rsidRPr="006C2E38" w:rsidRDefault="003C28EE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E7136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10E9" w:rsidRPr="006C2E38" w:rsidRDefault="003C28EE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510E9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B07351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98,2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289,2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3C28EE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450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500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B510E9" w:rsidP="003C28EE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5</w:t>
            </w:r>
            <w:r w:rsidR="003C28E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3C28EE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3C28EE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Меры по оптимизации расходов,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F32085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2F17ED">
            <w:pPr>
              <w:jc w:val="center"/>
              <w:rPr>
                <w:b/>
                <w:sz w:val="24"/>
                <w:szCs w:val="24"/>
              </w:rPr>
            </w:pPr>
            <w:r w:rsidRPr="00592F10">
              <w:rPr>
                <w:b/>
                <w:sz w:val="24"/>
                <w:szCs w:val="24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2F17ED">
            <w:pPr>
              <w:jc w:val="center"/>
              <w:rPr>
                <w:b/>
                <w:sz w:val="24"/>
                <w:szCs w:val="24"/>
              </w:rPr>
            </w:pPr>
            <w:r w:rsidRPr="00592F10">
              <w:rPr>
                <w:b/>
                <w:sz w:val="24"/>
                <w:szCs w:val="24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284E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592F10">
              <w:rPr>
                <w:rFonts w:ascii="Times New Roman" w:hAnsi="Times New Roman" w:cs="Times New Roman"/>
              </w:rPr>
              <w:t xml:space="preserve">Размещение </w:t>
            </w:r>
            <w:proofErr w:type="spellStart"/>
            <w:r w:rsidRPr="00592F10">
              <w:rPr>
                <w:rFonts w:ascii="Times New Roman" w:hAnsi="Times New Roman" w:cs="Times New Roman"/>
              </w:rPr>
              <w:t>разнопрофильных</w:t>
            </w:r>
            <w:proofErr w:type="spellEnd"/>
            <w:r w:rsidRPr="00592F10">
              <w:rPr>
                <w:rFonts w:ascii="Times New Roman" w:hAnsi="Times New Roman" w:cs="Times New Roman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2A42F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B510E9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B510E9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F26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284E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2F10">
              <w:rPr>
                <w:rFonts w:ascii="Times New Roman" w:hAnsi="Times New Roman" w:cs="Times New Roman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C75C1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140858" w:rsidRDefault="00BC75C1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B510E9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B510E9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</w:tr>
      <w:tr w:rsidR="00B510E9" w:rsidRPr="00592F10" w:rsidTr="00693A64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B0735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834CAD" w:rsidP="00B0735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DF28DC" w:rsidP="004040C9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DF28DC" w:rsidP="00140858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9A4D9E" w:rsidP="00F32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797853" w:rsidP="008F0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797853" w:rsidP="003D6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797853" w:rsidP="003D6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5166,0</w:t>
            </w:r>
          </w:p>
        </w:tc>
      </w:tr>
    </w:tbl>
    <w:p w:rsidR="00D52E8B" w:rsidRPr="00592F10" w:rsidRDefault="00D52E8B" w:rsidP="00D52E8B">
      <w:pPr>
        <w:rPr>
          <w:b/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724C2D" w:rsidRPr="00592F10" w:rsidRDefault="00724C2D" w:rsidP="00D52E8B">
      <w:pPr>
        <w:jc w:val="both"/>
        <w:rPr>
          <w:sz w:val="24"/>
          <w:szCs w:val="24"/>
        </w:rPr>
      </w:pPr>
    </w:p>
    <w:sectPr w:rsidR="00724C2D" w:rsidRPr="00592F10" w:rsidSect="00A07D5D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5D0"/>
    <w:multiLevelType w:val="multilevel"/>
    <w:tmpl w:val="9ABE17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4"/>
    <w:rsid w:val="00002DDB"/>
    <w:rsid w:val="00003EA2"/>
    <w:rsid w:val="00004392"/>
    <w:rsid w:val="00010EA4"/>
    <w:rsid w:val="000116A3"/>
    <w:rsid w:val="00011C75"/>
    <w:rsid w:val="000128CB"/>
    <w:rsid w:val="00013410"/>
    <w:rsid w:val="000174BE"/>
    <w:rsid w:val="00017970"/>
    <w:rsid w:val="00024267"/>
    <w:rsid w:val="00024EF0"/>
    <w:rsid w:val="00026A4B"/>
    <w:rsid w:val="00027262"/>
    <w:rsid w:val="00030777"/>
    <w:rsid w:val="00034D84"/>
    <w:rsid w:val="00036A92"/>
    <w:rsid w:val="0004062A"/>
    <w:rsid w:val="000427FA"/>
    <w:rsid w:val="00042F60"/>
    <w:rsid w:val="00044275"/>
    <w:rsid w:val="00045BF9"/>
    <w:rsid w:val="00046FB0"/>
    <w:rsid w:val="0004701D"/>
    <w:rsid w:val="0005072B"/>
    <w:rsid w:val="00056A54"/>
    <w:rsid w:val="00066215"/>
    <w:rsid w:val="0006759F"/>
    <w:rsid w:val="00067CA4"/>
    <w:rsid w:val="00071CEB"/>
    <w:rsid w:val="000727D7"/>
    <w:rsid w:val="000734BF"/>
    <w:rsid w:val="00075F60"/>
    <w:rsid w:val="00076301"/>
    <w:rsid w:val="000812F9"/>
    <w:rsid w:val="00083636"/>
    <w:rsid w:val="00086B90"/>
    <w:rsid w:val="00093962"/>
    <w:rsid w:val="00094D9E"/>
    <w:rsid w:val="00097663"/>
    <w:rsid w:val="000A025A"/>
    <w:rsid w:val="000A54C9"/>
    <w:rsid w:val="000A574B"/>
    <w:rsid w:val="000A5959"/>
    <w:rsid w:val="000B0E10"/>
    <w:rsid w:val="000B2018"/>
    <w:rsid w:val="000B2112"/>
    <w:rsid w:val="000C2E37"/>
    <w:rsid w:val="000C49F3"/>
    <w:rsid w:val="000C666B"/>
    <w:rsid w:val="000C7D3B"/>
    <w:rsid w:val="000D1F8D"/>
    <w:rsid w:val="000D54D2"/>
    <w:rsid w:val="000D57FE"/>
    <w:rsid w:val="000D6D96"/>
    <w:rsid w:val="000D7862"/>
    <w:rsid w:val="000E2B97"/>
    <w:rsid w:val="000E40B8"/>
    <w:rsid w:val="000E608A"/>
    <w:rsid w:val="000F07F3"/>
    <w:rsid w:val="000F3732"/>
    <w:rsid w:val="000F3E39"/>
    <w:rsid w:val="00103522"/>
    <w:rsid w:val="00104E07"/>
    <w:rsid w:val="001059A1"/>
    <w:rsid w:val="001061D3"/>
    <w:rsid w:val="00106603"/>
    <w:rsid w:val="00106800"/>
    <w:rsid w:val="001079E5"/>
    <w:rsid w:val="00110A63"/>
    <w:rsid w:val="001149B5"/>
    <w:rsid w:val="001149E4"/>
    <w:rsid w:val="00114D03"/>
    <w:rsid w:val="00121E9E"/>
    <w:rsid w:val="001251B4"/>
    <w:rsid w:val="001260CB"/>
    <w:rsid w:val="001263D4"/>
    <w:rsid w:val="001269D2"/>
    <w:rsid w:val="001274FF"/>
    <w:rsid w:val="001331AB"/>
    <w:rsid w:val="0013370B"/>
    <w:rsid w:val="00135E83"/>
    <w:rsid w:val="00136A89"/>
    <w:rsid w:val="00140858"/>
    <w:rsid w:val="00143A5F"/>
    <w:rsid w:val="001452AF"/>
    <w:rsid w:val="0015294C"/>
    <w:rsid w:val="00156558"/>
    <w:rsid w:val="00165FA2"/>
    <w:rsid w:val="00170BB4"/>
    <w:rsid w:val="00170F3B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A00CB"/>
    <w:rsid w:val="001B0C74"/>
    <w:rsid w:val="001C1336"/>
    <w:rsid w:val="001C2575"/>
    <w:rsid w:val="001D1404"/>
    <w:rsid w:val="001D1BD5"/>
    <w:rsid w:val="001D3460"/>
    <w:rsid w:val="001E06F4"/>
    <w:rsid w:val="001E3F1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20048"/>
    <w:rsid w:val="00220782"/>
    <w:rsid w:val="00223116"/>
    <w:rsid w:val="0022433B"/>
    <w:rsid w:val="00224677"/>
    <w:rsid w:val="0022731D"/>
    <w:rsid w:val="00230A04"/>
    <w:rsid w:val="00230B54"/>
    <w:rsid w:val="00234311"/>
    <w:rsid w:val="00245504"/>
    <w:rsid w:val="00245BA3"/>
    <w:rsid w:val="00246A32"/>
    <w:rsid w:val="00247DF8"/>
    <w:rsid w:val="0025045F"/>
    <w:rsid w:val="00252034"/>
    <w:rsid w:val="00254D28"/>
    <w:rsid w:val="00255F9E"/>
    <w:rsid w:val="00261960"/>
    <w:rsid w:val="002701BF"/>
    <w:rsid w:val="002746A3"/>
    <w:rsid w:val="002757F4"/>
    <w:rsid w:val="00275953"/>
    <w:rsid w:val="002810E1"/>
    <w:rsid w:val="00284EF6"/>
    <w:rsid w:val="00286BAA"/>
    <w:rsid w:val="0028767E"/>
    <w:rsid w:val="00293357"/>
    <w:rsid w:val="00294242"/>
    <w:rsid w:val="002948D6"/>
    <w:rsid w:val="00295DEB"/>
    <w:rsid w:val="00297CE2"/>
    <w:rsid w:val="002A28E4"/>
    <w:rsid w:val="002A2A90"/>
    <w:rsid w:val="002A42FC"/>
    <w:rsid w:val="002B0E10"/>
    <w:rsid w:val="002B1B89"/>
    <w:rsid w:val="002B36F8"/>
    <w:rsid w:val="002B3B25"/>
    <w:rsid w:val="002B437A"/>
    <w:rsid w:val="002C116F"/>
    <w:rsid w:val="002D1EF5"/>
    <w:rsid w:val="002D2D13"/>
    <w:rsid w:val="002D3222"/>
    <w:rsid w:val="002D328D"/>
    <w:rsid w:val="002D4D5A"/>
    <w:rsid w:val="002D67B0"/>
    <w:rsid w:val="002E0934"/>
    <w:rsid w:val="002E195A"/>
    <w:rsid w:val="002E2D8A"/>
    <w:rsid w:val="002E3FF9"/>
    <w:rsid w:val="002F03CE"/>
    <w:rsid w:val="002F17ED"/>
    <w:rsid w:val="002F2E40"/>
    <w:rsid w:val="002F5B9F"/>
    <w:rsid w:val="002F5CAC"/>
    <w:rsid w:val="002F6F9E"/>
    <w:rsid w:val="002F7CC3"/>
    <w:rsid w:val="00300645"/>
    <w:rsid w:val="0030092F"/>
    <w:rsid w:val="00301188"/>
    <w:rsid w:val="0030327E"/>
    <w:rsid w:val="003036B6"/>
    <w:rsid w:val="00306787"/>
    <w:rsid w:val="003105B2"/>
    <w:rsid w:val="003139A5"/>
    <w:rsid w:val="00320FB1"/>
    <w:rsid w:val="003228A1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32C"/>
    <w:rsid w:val="0035607B"/>
    <w:rsid w:val="0036086E"/>
    <w:rsid w:val="00360DFE"/>
    <w:rsid w:val="00364B9A"/>
    <w:rsid w:val="00366E15"/>
    <w:rsid w:val="00371B62"/>
    <w:rsid w:val="0037280E"/>
    <w:rsid w:val="00372B06"/>
    <w:rsid w:val="00375919"/>
    <w:rsid w:val="00376C2F"/>
    <w:rsid w:val="003805D6"/>
    <w:rsid w:val="0038283E"/>
    <w:rsid w:val="00386D5C"/>
    <w:rsid w:val="0039365A"/>
    <w:rsid w:val="00395424"/>
    <w:rsid w:val="00397723"/>
    <w:rsid w:val="003A75F6"/>
    <w:rsid w:val="003B3076"/>
    <w:rsid w:val="003B498C"/>
    <w:rsid w:val="003B591B"/>
    <w:rsid w:val="003C1544"/>
    <w:rsid w:val="003C28EE"/>
    <w:rsid w:val="003C4251"/>
    <w:rsid w:val="003C67F6"/>
    <w:rsid w:val="003D4268"/>
    <w:rsid w:val="003D51CB"/>
    <w:rsid w:val="003D62E1"/>
    <w:rsid w:val="003D68A3"/>
    <w:rsid w:val="003E01BE"/>
    <w:rsid w:val="003E0403"/>
    <w:rsid w:val="003E3F09"/>
    <w:rsid w:val="003F0BD5"/>
    <w:rsid w:val="003F1A4A"/>
    <w:rsid w:val="003F1CAA"/>
    <w:rsid w:val="004025F1"/>
    <w:rsid w:val="004026D5"/>
    <w:rsid w:val="00403959"/>
    <w:rsid w:val="00403EE0"/>
    <w:rsid w:val="004040C9"/>
    <w:rsid w:val="004048FB"/>
    <w:rsid w:val="004049CF"/>
    <w:rsid w:val="00406CB5"/>
    <w:rsid w:val="004126B9"/>
    <w:rsid w:val="00413543"/>
    <w:rsid w:val="00415845"/>
    <w:rsid w:val="00415C51"/>
    <w:rsid w:val="0041644D"/>
    <w:rsid w:val="00422ECB"/>
    <w:rsid w:val="00424832"/>
    <w:rsid w:val="004259D2"/>
    <w:rsid w:val="00426F3B"/>
    <w:rsid w:val="00433F7E"/>
    <w:rsid w:val="0043453E"/>
    <w:rsid w:val="0043515C"/>
    <w:rsid w:val="0044132D"/>
    <w:rsid w:val="0044370C"/>
    <w:rsid w:val="00447C4B"/>
    <w:rsid w:val="00447CC6"/>
    <w:rsid w:val="0045000F"/>
    <w:rsid w:val="00451173"/>
    <w:rsid w:val="0045171C"/>
    <w:rsid w:val="00454945"/>
    <w:rsid w:val="00460B3A"/>
    <w:rsid w:val="00462297"/>
    <w:rsid w:val="00464135"/>
    <w:rsid w:val="00467087"/>
    <w:rsid w:val="00467A47"/>
    <w:rsid w:val="004769BD"/>
    <w:rsid w:val="00480304"/>
    <w:rsid w:val="0048218E"/>
    <w:rsid w:val="004837C2"/>
    <w:rsid w:val="00485E9C"/>
    <w:rsid w:val="00491940"/>
    <w:rsid w:val="004942E0"/>
    <w:rsid w:val="00494D43"/>
    <w:rsid w:val="004A0347"/>
    <w:rsid w:val="004A2C96"/>
    <w:rsid w:val="004A393E"/>
    <w:rsid w:val="004A3ED5"/>
    <w:rsid w:val="004A706A"/>
    <w:rsid w:val="004B21CA"/>
    <w:rsid w:val="004B3E65"/>
    <w:rsid w:val="004C06EA"/>
    <w:rsid w:val="004C1A81"/>
    <w:rsid w:val="004C4BBF"/>
    <w:rsid w:val="004C6D27"/>
    <w:rsid w:val="004D01BA"/>
    <w:rsid w:val="004D22B2"/>
    <w:rsid w:val="004D46DE"/>
    <w:rsid w:val="004D5EDD"/>
    <w:rsid w:val="004E2F04"/>
    <w:rsid w:val="004E59B2"/>
    <w:rsid w:val="004E6105"/>
    <w:rsid w:val="004F453D"/>
    <w:rsid w:val="004F4933"/>
    <w:rsid w:val="004F78F2"/>
    <w:rsid w:val="0050583A"/>
    <w:rsid w:val="00506411"/>
    <w:rsid w:val="00507D7B"/>
    <w:rsid w:val="00510AD8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084B"/>
    <w:rsid w:val="005556DF"/>
    <w:rsid w:val="00556424"/>
    <w:rsid w:val="00557B28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48D8"/>
    <w:rsid w:val="0057598A"/>
    <w:rsid w:val="00580E4D"/>
    <w:rsid w:val="005821F5"/>
    <w:rsid w:val="005854AD"/>
    <w:rsid w:val="005877CA"/>
    <w:rsid w:val="00592F10"/>
    <w:rsid w:val="005930BB"/>
    <w:rsid w:val="0059638A"/>
    <w:rsid w:val="005A1B06"/>
    <w:rsid w:val="005A2750"/>
    <w:rsid w:val="005A55D8"/>
    <w:rsid w:val="005B3B73"/>
    <w:rsid w:val="005B59F0"/>
    <w:rsid w:val="005B5ED7"/>
    <w:rsid w:val="005B7F4C"/>
    <w:rsid w:val="005C000D"/>
    <w:rsid w:val="005C03E9"/>
    <w:rsid w:val="005C16EF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214C"/>
    <w:rsid w:val="005F0F39"/>
    <w:rsid w:val="005F206D"/>
    <w:rsid w:val="005F3143"/>
    <w:rsid w:val="005F3391"/>
    <w:rsid w:val="005F3D7A"/>
    <w:rsid w:val="00601D91"/>
    <w:rsid w:val="00606B95"/>
    <w:rsid w:val="0061044C"/>
    <w:rsid w:val="00610CFB"/>
    <w:rsid w:val="006125E1"/>
    <w:rsid w:val="00614AAF"/>
    <w:rsid w:val="0061764F"/>
    <w:rsid w:val="00624B42"/>
    <w:rsid w:val="0063070D"/>
    <w:rsid w:val="006317CB"/>
    <w:rsid w:val="00632B2F"/>
    <w:rsid w:val="0063497E"/>
    <w:rsid w:val="006465F3"/>
    <w:rsid w:val="00647602"/>
    <w:rsid w:val="006539AC"/>
    <w:rsid w:val="0065708C"/>
    <w:rsid w:val="006629EC"/>
    <w:rsid w:val="00664A19"/>
    <w:rsid w:val="00671378"/>
    <w:rsid w:val="006823B4"/>
    <w:rsid w:val="00683727"/>
    <w:rsid w:val="00693A64"/>
    <w:rsid w:val="006974BA"/>
    <w:rsid w:val="006A00C5"/>
    <w:rsid w:val="006A297B"/>
    <w:rsid w:val="006A4646"/>
    <w:rsid w:val="006A68CF"/>
    <w:rsid w:val="006B0B90"/>
    <w:rsid w:val="006B2C59"/>
    <w:rsid w:val="006B612E"/>
    <w:rsid w:val="006B6886"/>
    <w:rsid w:val="006C1609"/>
    <w:rsid w:val="006C1618"/>
    <w:rsid w:val="006C16C7"/>
    <w:rsid w:val="006C23F0"/>
    <w:rsid w:val="006C2E38"/>
    <w:rsid w:val="006C4577"/>
    <w:rsid w:val="006D0A3A"/>
    <w:rsid w:val="006D1262"/>
    <w:rsid w:val="006D6059"/>
    <w:rsid w:val="006D7C0B"/>
    <w:rsid w:val="006E206D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3933"/>
    <w:rsid w:val="00704FA7"/>
    <w:rsid w:val="00706227"/>
    <w:rsid w:val="007104EB"/>
    <w:rsid w:val="007127BA"/>
    <w:rsid w:val="00715D7F"/>
    <w:rsid w:val="00720E42"/>
    <w:rsid w:val="00724C07"/>
    <w:rsid w:val="00724C2D"/>
    <w:rsid w:val="00730829"/>
    <w:rsid w:val="0073202A"/>
    <w:rsid w:val="00745388"/>
    <w:rsid w:val="007476C6"/>
    <w:rsid w:val="00747DF3"/>
    <w:rsid w:val="00750F8E"/>
    <w:rsid w:val="00753662"/>
    <w:rsid w:val="007558F9"/>
    <w:rsid w:val="0076011D"/>
    <w:rsid w:val="00762DD1"/>
    <w:rsid w:val="00772C41"/>
    <w:rsid w:val="00773B90"/>
    <w:rsid w:val="0077481C"/>
    <w:rsid w:val="00777564"/>
    <w:rsid w:val="00777761"/>
    <w:rsid w:val="0078139A"/>
    <w:rsid w:val="00787BAD"/>
    <w:rsid w:val="007923FF"/>
    <w:rsid w:val="007931DF"/>
    <w:rsid w:val="00795D5A"/>
    <w:rsid w:val="007973AD"/>
    <w:rsid w:val="00797853"/>
    <w:rsid w:val="007A0D1F"/>
    <w:rsid w:val="007A2300"/>
    <w:rsid w:val="007A3BF6"/>
    <w:rsid w:val="007A5AE3"/>
    <w:rsid w:val="007A60E0"/>
    <w:rsid w:val="007A62E8"/>
    <w:rsid w:val="007B0049"/>
    <w:rsid w:val="007B06DC"/>
    <w:rsid w:val="007B1F17"/>
    <w:rsid w:val="007B49E0"/>
    <w:rsid w:val="007C07CD"/>
    <w:rsid w:val="007C3991"/>
    <w:rsid w:val="007C6CDE"/>
    <w:rsid w:val="007D260D"/>
    <w:rsid w:val="007D276D"/>
    <w:rsid w:val="007E20BF"/>
    <w:rsid w:val="007E4816"/>
    <w:rsid w:val="007E679F"/>
    <w:rsid w:val="007E7136"/>
    <w:rsid w:val="007F3134"/>
    <w:rsid w:val="007F57FE"/>
    <w:rsid w:val="007F5978"/>
    <w:rsid w:val="00800DEE"/>
    <w:rsid w:val="008049E5"/>
    <w:rsid w:val="00807E29"/>
    <w:rsid w:val="00807EA8"/>
    <w:rsid w:val="008167C4"/>
    <w:rsid w:val="0081728D"/>
    <w:rsid w:val="008215F4"/>
    <w:rsid w:val="00830966"/>
    <w:rsid w:val="00830B3B"/>
    <w:rsid w:val="00830D09"/>
    <w:rsid w:val="0083301B"/>
    <w:rsid w:val="00833F3E"/>
    <w:rsid w:val="00834CAD"/>
    <w:rsid w:val="00834E1F"/>
    <w:rsid w:val="008369B4"/>
    <w:rsid w:val="008401ED"/>
    <w:rsid w:val="0084081E"/>
    <w:rsid w:val="00844B25"/>
    <w:rsid w:val="008450E8"/>
    <w:rsid w:val="008450EC"/>
    <w:rsid w:val="008451F4"/>
    <w:rsid w:val="0084603E"/>
    <w:rsid w:val="008470B7"/>
    <w:rsid w:val="008471F8"/>
    <w:rsid w:val="00853683"/>
    <w:rsid w:val="00854E74"/>
    <w:rsid w:val="0085627C"/>
    <w:rsid w:val="00857AF7"/>
    <w:rsid w:val="00861708"/>
    <w:rsid w:val="00870103"/>
    <w:rsid w:val="0087124B"/>
    <w:rsid w:val="00871BC4"/>
    <w:rsid w:val="008763EF"/>
    <w:rsid w:val="00876AAA"/>
    <w:rsid w:val="00882C2A"/>
    <w:rsid w:val="008844CC"/>
    <w:rsid w:val="00885F8C"/>
    <w:rsid w:val="00887129"/>
    <w:rsid w:val="008915D8"/>
    <w:rsid w:val="00892681"/>
    <w:rsid w:val="0089287A"/>
    <w:rsid w:val="00892F1F"/>
    <w:rsid w:val="008930F3"/>
    <w:rsid w:val="008931EF"/>
    <w:rsid w:val="00895308"/>
    <w:rsid w:val="00896CF3"/>
    <w:rsid w:val="008A5BC3"/>
    <w:rsid w:val="008B2740"/>
    <w:rsid w:val="008B385B"/>
    <w:rsid w:val="008B3A41"/>
    <w:rsid w:val="008B46A7"/>
    <w:rsid w:val="008B6674"/>
    <w:rsid w:val="008B7904"/>
    <w:rsid w:val="008C50B8"/>
    <w:rsid w:val="008D0A2B"/>
    <w:rsid w:val="008D31C4"/>
    <w:rsid w:val="008D3CB1"/>
    <w:rsid w:val="008D66A5"/>
    <w:rsid w:val="008E0BDD"/>
    <w:rsid w:val="008E2A3F"/>
    <w:rsid w:val="008E4108"/>
    <w:rsid w:val="008E48B7"/>
    <w:rsid w:val="008E52FD"/>
    <w:rsid w:val="008E5D1F"/>
    <w:rsid w:val="008E61E3"/>
    <w:rsid w:val="008F0BA3"/>
    <w:rsid w:val="008F45EA"/>
    <w:rsid w:val="008F4F58"/>
    <w:rsid w:val="008F5324"/>
    <w:rsid w:val="008F6194"/>
    <w:rsid w:val="008F6A2C"/>
    <w:rsid w:val="008F7BB1"/>
    <w:rsid w:val="00906408"/>
    <w:rsid w:val="00906F75"/>
    <w:rsid w:val="00907BEE"/>
    <w:rsid w:val="00907E22"/>
    <w:rsid w:val="00910E17"/>
    <w:rsid w:val="009136A8"/>
    <w:rsid w:val="0091617B"/>
    <w:rsid w:val="009165DE"/>
    <w:rsid w:val="00931536"/>
    <w:rsid w:val="0093564F"/>
    <w:rsid w:val="00940689"/>
    <w:rsid w:val="009411D2"/>
    <w:rsid w:val="0094153D"/>
    <w:rsid w:val="00943581"/>
    <w:rsid w:val="0094387D"/>
    <w:rsid w:val="00946234"/>
    <w:rsid w:val="00946CFE"/>
    <w:rsid w:val="00947FF0"/>
    <w:rsid w:val="00953AC9"/>
    <w:rsid w:val="00960150"/>
    <w:rsid w:val="00962C7D"/>
    <w:rsid w:val="0096332F"/>
    <w:rsid w:val="0097097F"/>
    <w:rsid w:val="009713BC"/>
    <w:rsid w:val="0097463B"/>
    <w:rsid w:val="00974797"/>
    <w:rsid w:val="00974F74"/>
    <w:rsid w:val="009802C8"/>
    <w:rsid w:val="00984DAE"/>
    <w:rsid w:val="00990A37"/>
    <w:rsid w:val="00993054"/>
    <w:rsid w:val="00995087"/>
    <w:rsid w:val="00995B1A"/>
    <w:rsid w:val="009A2D61"/>
    <w:rsid w:val="009A4D9E"/>
    <w:rsid w:val="009A50E0"/>
    <w:rsid w:val="009A6C46"/>
    <w:rsid w:val="009B1C92"/>
    <w:rsid w:val="009B28C4"/>
    <w:rsid w:val="009B487C"/>
    <w:rsid w:val="009B56D5"/>
    <w:rsid w:val="009C012E"/>
    <w:rsid w:val="009C225D"/>
    <w:rsid w:val="009C34A6"/>
    <w:rsid w:val="009C6CFD"/>
    <w:rsid w:val="009C75A5"/>
    <w:rsid w:val="009D16D5"/>
    <w:rsid w:val="009D2820"/>
    <w:rsid w:val="009D33BD"/>
    <w:rsid w:val="009D47C7"/>
    <w:rsid w:val="009E49C7"/>
    <w:rsid w:val="009E7F82"/>
    <w:rsid w:val="009F3258"/>
    <w:rsid w:val="009F4538"/>
    <w:rsid w:val="009F5DB2"/>
    <w:rsid w:val="00A053DF"/>
    <w:rsid w:val="00A064AE"/>
    <w:rsid w:val="00A07D5D"/>
    <w:rsid w:val="00A12BE4"/>
    <w:rsid w:val="00A14295"/>
    <w:rsid w:val="00A16056"/>
    <w:rsid w:val="00A211E6"/>
    <w:rsid w:val="00A22881"/>
    <w:rsid w:val="00A2435A"/>
    <w:rsid w:val="00A360F4"/>
    <w:rsid w:val="00A37C44"/>
    <w:rsid w:val="00A37FAF"/>
    <w:rsid w:val="00A40A35"/>
    <w:rsid w:val="00A40C93"/>
    <w:rsid w:val="00A413FC"/>
    <w:rsid w:val="00A472D8"/>
    <w:rsid w:val="00A479C5"/>
    <w:rsid w:val="00A51744"/>
    <w:rsid w:val="00A54169"/>
    <w:rsid w:val="00A55B63"/>
    <w:rsid w:val="00A57EFF"/>
    <w:rsid w:val="00A6176A"/>
    <w:rsid w:val="00A61BBB"/>
    <w:rsid w:val="00A62A72"/>
    <w:rsid w:val="00A63425"/>
    <w:rsid w:val="00A66324"/>
    <w:rsid w:val="00A663FB"/>
    <w:rsid w:val="00A73A1D"/>
    <w:rsid w:val="00A74C0B"/>
    <w:rsid w:val="00A76022"/>
    <w:rsid w:val="00A76258"/>
    <w:rsid w:val="00A76CF4"/>
    <w:rsid w:val="00A7779E"/>
    <w:rsid w:val="00A83BC9"/>
    <w:rsid w:val="00A8463C"/>
    <w:rsid w:val="00A84DDB"/>
    <w:rsid w:val="00A86122"/>
    <w:rsid w:val="00A87DDC"/>
    <w:rsid w:val="00A90862"/>
    <w:rsid w:val="00A92B03"/>
    <w:rsid w:val="00A93799"/>
    <w:rsid w:val="00A951D3"/>
    <w:rsid w:val="00A952EA"/>
    <w:rsid w:val="00A973A4"/>
    <w:rsid w:val="00AA060F"/>
    <w:rsid w:val="00AA25AF"/>
    <w:rsid w:val="00AA55D1"/>
    <w:rsid w:val="00AB1AED"/>
    <w:rsid w:val="00AB3D0F"/>
    <w:rsid w:val="00AC104A"/>
    <w:rsid w:val="00AC1FF9"/>
    <w:rsid w:val="00AD1814"/>
    <w:rsid w:val="00AD4420"/>
    <w:rsid w:val="00AE1CC9"/>
    <w:rsid w:val="00AE3DFD"/>
    <w:rsid w:val="00AE5315"/>
    <w:rsid w:val="00AE612C"/>
    <w:rsid w:val="00AF077E"/>
    <w:rsid w:val="00AF2763"/>
    <w:rsid w:val="00AF2F42"/>
    <w:rsid w:val="00AF6E12"/>
    <w:rsid w:val="00B00614"/>
    <w:rsid w:val="00B0149B"/>
    <w:rsid w:val="00B026BA"/>
    <w:rsid w:val="00B07351"/>
    <w:rsid w:val="00B10373"/>
    <w:rsid w:val="00B13DE4"/>
    <w:rsid w:val="00B14EB2"/>
    <w:rsid w:val="00B17D6E"/>
    <w:rsid w:val="00B2057C"/>
    <w:rsid w:val="00B22E6D"/>
    <w:rsid w:val="00B241A2"/>
    <w:rsid w:val="00B250B0"/>
    <w:rsid w:val="00B256EA"/>
    <w:rsid w:val="00B25885"/>
    <w:rsid w:val="00B263EB"/>
    <w:rsid w:val="00B26B34"/>
    <w:rsid w:val="00B27435"/>
    <w:rsid w:val="00B33B97"/>
    <w:rsid w:val="00B34243"/>
    <w:rsid w:val="00B34E2D"/>
    <w:rsid w:val="00B42C93"/>
    <w:rsid w:val="00B46950"/>
    <w:rsid w:val="00B510E9"/>
    <w:rsid w:val="00B51925"/>
    <w:rsid w:val="00B520ED"/>
    <w:rsid w:val="00B53E79"/>
    <w:rsid w:val="00B55A1D"/>
    <w:rsid w:val="00B5750C"/>
    <w:rsid w:val="00B577A5"/>
    <w:rsid w:val="00B57F4C"/>
    <w:rsid w:val="00B648B9"/>
    <w:rsid w:val="00B65C7C"/>
    <w:rsid w:val="00B65C9C"/>
    <w:rsid w:val="00B703BC"/>
    <w:rsid w:val="00B71028"/>
    <w:rsid w:val="00B719A1"/>
    <w:rsid w:val="00B731CE"/>
    <w:rsid w:val="00B76EE7"/>
    <w:rsid w:val="00B8021E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A6683"/>
    <w:rsid w:val="00BB03CB"/>
    <w:rsid w:val="00BB0643"/>
    <w:rsid w:val="00BB2119"/>
    <w:rsid w:val="00BB26B7"/>
    <w:rsid w:val="00BB39D6"/>
    <w:rsid w:val="00BB5C34"/>
    <w:rsid w:val="00BB5D16"/>
    <w:rsid w:val="00BB6B41"/>
    <w:rsid w:val="00BB73A8"/>
    <w:rsid w:val="00BC41C7"/>
    <w:rsid w:val="00BC6BF4"/>
    <w:rsid w:val="00BC75C1"/>
    <w:rsid w:val="00BD06DB"/>
    <w:rsid w:val="00BD1AC1"/>
    <w:rsid w:val="00BD3E3C"/>
    <w:rsid w:val="00BD5362"/>
    <w:rsid w:val="00BD762F"/>
    <w:rsid w:val="00BE00C5"/>
    <w:rsid w:val="00BE046D"/>
    <w:rsid w:val="00BE6817"/>
    <w:rsid w:val="00BF11C2"/>
    <w:rsid w:val="00BF3DF2"/>
    <w:rsid w:val="00C00555"/>
    <w:rsid w:val="00C01823"/>
    <w:rsid w:val="00C02320"/>
    <w:rsid w:val="00C0288A"/>
    <w:rsid w:val="00C03D36"/>
    <w:rsid w:val="00C11C27"/>
    <w:rsid w:val="00C16907"/>
    <w:rsid w:val="00C22BA3"/>
    <w:rsid w:val="00C23D75"/>
    <w:rsid w:val="00C24EB0"/>
    <w:rsid w:val="00C27C21"/>
    <w:rsid w:val="00C311C5"/>
    <w:rsid w:val="00C315F3"/>
    <w:rsid w:val="00C3295F"/>
    <w:rsid w:val="00C34446"/>
    <w:rsid w:val="00C348B5"/>
    <w:rsid w:val="00C36E52"/>
    <w:rsid w:val="00C40122"/>
    <w:rsid w:val="00C40FCC"/>
    <w:rsid w:val="00C41B51"/>
    <w:rsid w:val="00C4324A"/>
    <w:rsid w:val="00C43DDA"/>
    <w:rsid w:val="00C453DD"/>
    <w:rsid w:val="00C45AF7"/>
    <w:rsid w:val="00C47C8E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7B3"/>
    <w:rsid w:val="00C7610A"/>
    <w:rsid w:val="00C82BE8"/>
    <w:rsid w:val="00C82FA1"/>
    <w:rsid w:val="00C834E8"/>
    <w:rsid w:val="00C930D9"/>
    <w:rsid w:val="00C96AE6"/>
    <w:rsid w:val="00CA08E7"/>
    <w:rsid w:val="00CA73B8"/>
    <w:rsid w:val="00CB17F5"/>
    <w:rsid w:val="00CC037C"/>
    <w:rsid w:val="00CC1A6E"/>
    <w:rsid w:val="00CC49FB"/>
    <w:rsid w:val="00CD0FF8"/>
    <w:rsid w:val="00CD7071"/>
    <w:rsid w:val="00CE24A8"/>
    <w:rsid w:val="00CE6367"/>
    <w:rsid w:val="00CF13BB"/>
    <w:rsid w:val="00CF3E90"/>
    <w:rsid w:val="00CF63DB"/>
    <w:rsid w:val="00D04777"/>
    <w:rsid w:val="00D04ED5"/>
    <w:rsid w:val="00D05269"/>
    <w:rsid w:val="00D055AB"/>
    <w:rsid w:val="00D0585D"/>
    <w:rsid w:val="00D059BF"/>
    <w:rsid w:val="00D05FDA"/>
    <w:rsid w:val="00D12928"/>
    <w:rsid w:val="00D14FE5"/>
    <w:rsid w:val="00D153E9"/>
    <w:rsid w:val="00D22201"/>
    <w:rsid w:val="00D230A8"/>
    <w:rsid w:val="00D23907"/>
    <w:rsid w:val="00D271BB"/>
    <w:rsid w:val="00D277EE"/>
    <w:rsid w:val="00D4435E"/>
    <w:rsid w:val="00D46169"/>
    <w:rsid w:val="00D4686D"/>
    <w:rsid w:val="00D46FAD"/>
    <w:rsid w:val="00D47EE6"/>
    <w:rsid w:val="00D504BD"/>
    <w:rsid w:val="00D50812"/>
    <w:rsid w:val="00D5194C"/>
    <w:rsid w:val="00D52E8B"/>
    <w:rsid w:val="00D53742"/>
    <w:rsid w:val="00D54D5B"/>
    <w:rsid w:val="00D55B61"/>
    <w:rsid w:val="00D56EFE"/>
    <w:rsid w:val="00D60BCE"/>
    <w:rsid w:val="00D652CC"/>
    <w:rsid w:val="00D6587C"/>
    <w:rsid w:val="00D75705"/>
    <w:rsid w:val="00D75BCE"/>
    <w:rsid w:val="00D80A2C"/>
    <w:rsid w:val="00D85880"/>
    <w:rsid w:val="00D878C8"/>
    <w:rsid w:val="00D90CCD"/>
    <w:rsid w:val="00D930BF"/>
    <w:rsid w:val="00D959FA"/>
    <w:rsid w:val="00DA0585"/>
    <w:rsid w:val="00DA12C0"/>
    <w:rsid w:val="00DA3A9C"/>
    <w:rsid w:val="00DA53A5"/>
    <w:rsid w:val="00DA6D5A"/>
    <w:rsid w:val="00DA7F79"/>
    <w:rsid w:val="00DB0378"/>
    <w:rsid w:val="00DB1E38"/>
    <w:rsid w:val="00DB3811"/>
    <w:rsid w:val="00DB6C73"/>
    <w:rsid w:val="00DB6C96"/>
    <w:rsid w:val="00DC0069"/>
    <w:rsid w:val="00DC0CA1"/>
    <w:rsid w:val="00DC1987"/>
    <w:rsid w:val="00DC7865"/>
    <w:rsid w:val="00DD0CD6"/>
    <w:rsid w:val="00DD2472"/>
    <w:rsid w:val="00DD5F61"/>
    <w:rsid w:val="00DD7DFD"/>
    <w:rsid w:val="00DE0CEB"/>
    <w:rsid w:val="00DE0CF9"/>
    <w:rsid w:val="00DE0E13"/>
    <w:rsid w:val="00DE1022"/>
    <w:rsid w:val="00DE3E80"/>
    <w:rsid w:val="00DF28DC"/>
    <w:rsid w:val="00DF3799"/>
    <w:rsid w:val="00E012B5"/>
    <w:rsid w:val="00E02AF4"/>
    <w:rsid w:val="00E03822"/>
    <w:rsid w:val="00E077D6"/>
    <w:rsid w:val="00E1004D"/>
    <w:rsid w:val="00E1046A"/>
    <w:rsid w:val="00E1439E"/>
    <w:rsid w:val="00E167A0"/>
    <w:rsid w:val="00E20978"/>
    <w:rsid w:val="00E2130B"/>
    <w:rsid w:val="00E22BD6"/>
    <w:rsid w:val="00E2509B"/>
    <w:rsid w:val="00E30839"/>
    <w:rsid w:val="00E3620B"/>
    <w:rsid w:val="00E40197"/>
    <w:rsid w:val="00E4019B"/>
    <w:rsid w:val="00E447E8"/>
    <w:rsid w:val="00E474A7"/>
    <w:rsid w:val="00E47820"/>
    <w:rsid w:val="00E47C83"/>
    <w:rsid w:val="00E51050"/>
    <w:rsid w:val="00E5272F"/>
    <w:rsid w:val="00E6230C"/>
    <w:rsid w:val="00E62B53"/>
    <w:rsid w:val="00E7073C"/>
    <w:rsid w:val="00E72422"/>
    <w:rsid w:val="00E731CC"/>
    <w:rsid w:val="00E7762F"/>
    <w:rsid w:val="00E812AE"/>
    <w:rsid w:val="00E8635B"/>
    <w:rsid w:val="00E94CF4"/>
    <w:rsid w:val="00E9757E"/>
    <w:rsid w:val="00EA03FB"/>
    <w:rsid w:val="00EA0F5F"/>
    <w:rsid w:val="00EA3B18"/>
    <w:rsid w:val="00EA4ECB"/>
    <w:rsid w:val="00EA7C0C"/>
    <w:rsid w:val="00EB40EC"/>
    <w:rsid w:val="00EB52E1"/>
    <w:rsid w:val="00EB6EE8"/>
    <w:rsid w:val="00EB704F"/>
    <w:rsid w:val="00EB7ADE"/>
    <w:rsid w:val="00EC26BF"/>
    <w:rsid w:val="00EC73D3"/>
    <w:rsid w:val="00ED527C"/>
    <w:rsid w:val="00ED6456"/>
    <w:rsid w:val="00EE0F4B"/>
    <w:rsid w:val="00EE5AE3"/>
    <w:rsid w:val="00EE654F"/>
    <w:rsid w:val="00EE6A7F"/>
    <w:rsid w:val="00EE7E46"/>
    <w:rsid w:val="00EF1CC3"/>
    <w:rsid w:val="00EF38BB"/>
    <w:rsid w:val="00EF77D4"/>
    <w:rsid w:val="00F0216C"/>
    <w:rsid w:val="00F06141"/>
    <w:rsid w:val="00F06285"/>
    <w:rsid w:val="00F074BF"/>
    <w:rsid w:val="00F16F30"/>
    <w:rsid w:val="00F21DC2"/>
    <w:rsid w:val="00F25F7E"/>
    <w:rsid w:val="00F268ED"/>
    <w:rsid w:val="00F32085"/>
    <w:rsid w:val="00F32822"/>
    <w:rsid w:val="00F32F5F"/>
    <w:rsid w:val="00F334F6"/>
    <w:rsid w:val="00F345D1"/>
    <w:rsid w:val="00F36585"/>
    <w:rsid w:val="00F37896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D99"/>
    <w:rsid w:val="00F55F09"/>
    <w:rsid w:val="00F62DFC"/>
    <w:rsid w:val="00F6745F"/>
    <w:rsid w:val="00F7028D"/>
    <w:rsid w:val="00F718EA"/>
    <w:rsid w:val="00F73F79"/>
    <w:rsid w:val="00F74E43"/>
    <w:rsid w:val="00F7536D"/>
    <w:rsid w:val="00F7785D"/>
    <w:rsid w:val="00F8370C"/>
    <w:rsid w:val="00F8379A"/>
    <w:rsid w:val="00F84A62"/>
    <w:rsid w:val="00F84E10"/>
    <w:rsid w:val="00F855F7"/>
    <w:rsid w:val="00F8622E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8"/>
    <w:rsid w:val="00FE3A19"/>
    <w:rsid w:val="00FE6239"/>
    <w:rsid w:val="00FF1384"/>
    <w:rsid w:val="00FF4E7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63D4"/>
    <w:rPr>
      <w:color w:val="0000FF"/>
      <w:u w:val="single"/>
    </w:rPr>
  </w:style>
  <w:style w:type="table" w:styleId="a6">
    <w:name w:val="Table Grid"/>
    <w:basedOn w:val="a1"/>
    <w:uiPriority w:val="59"/>
    <w:rsid w:val="0075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2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2E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2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5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52E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63D4"/>
    <w:rPr>
      <w:color w:val="0000FF"/>
      <w:u w:val="single"/>
    </w:rPr>
  </w:style>
  <w:style w:type="table" w:styleId="a6">
    <w:name w:val="Table Grid"/>
    <w:basedOn w:val="a1"/>
    <w:uiPriority w:val="59"/>
    <w:rsid w:val="0075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2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2E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2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5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52E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89B85D192838B3EA0B90B5251V4R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4934-6050-4264-B1F3-DB89A099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3</cp:revision>
  <cp:lastPrinted>2020-01-14T04:23:00Z</cp:lastPrinted>
  <dcterms:created xsi:type="dcterms:W3CDTF">2020-01-14T12:08:00Z</dcterms:created>
  <dcterms:modified xsi:type="dcterms:W3CDTF">2020-01-14T12:09:00Z</dcterms:modified>
</cp:coreProperties>
</file>