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D114E8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2643-п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73EE6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</w:t>
            </w:r>
            <w:r w:rsidR="00B75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3F21" w:rsidRPr="009A3F21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</w:t>
            </w:r>
            <w:r w:rsidR="009A3F21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9A3F21" w:rsidRPr="009A3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</w:t>
            </w:r>
            <w:r w:rsidR="009A3F2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A3F21" w:rsidRPr="009A3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охраны общественного порядка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обороны</w:t>
            </w:r>
          </w:p>
          <w:p w:rsidR="00593DE5" w:rsidRPr="00593DE5" w:rsidRDefault="00593DE5" w:rsidP="00593DE5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39B1" w:rsidRDefault="00C209C1" w:rsidP="00593DE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 городской округ</w:t>
            </w:r>
            <w:r w:rsidR="00593DE5" w:rsidRPr="00593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73EE6" w:rsidRDefault="00A73EE6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93DE5" w:rsidRPr="00593DE5" w:rsidRDefault="00593DE5" w:rsidP="00866E8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Федерального закона от 12.02.1998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28-ФЗ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58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гражданской обороне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26.11.2007 </w:t>
      </w:r>
      <w:r w:rsidRPr="00C209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804 </w:t>
      </w:r>
      <w:r w:rsidR="00C209C1" w:rsidRP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оложения о гражданской обороне в Российской Федерации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687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</w:t>
      </w:r>
      <w:proofErr w:type="gramEnd"/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DE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="00C209C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постановления Правительства Оренбургской области от 16.02.2010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 xml:space="preserve"> 83-п 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3DE5">
        <w:rPr>
          <w:rFonts w:ascii="Times New Roman" w:eastAsia="Times New Roman" w:hAnsi="Times New Roman" w:cs="Times New Roman"/>
          <w:sz w:val="28"/>
          <w:szCs w:val="28"/>
        </w:rPr>
        <w:t>Об обеспечении мероприятий гражданской обороны на территории Оренбургской области</w:t>
      </w:r>
      <w:r w:rsidR="00C209C1">
        <w:rPr>
          <w:rFonts w:ascii="Times New Roman" w:eastAsia="Times New Roman" w:hAnsi="Times New Roman" w:cs="Times New Roman"/>
          <w:sz w:val="28"/>
          <w:szCs w:val="28"/>
        </w:rPr>
        <w:t>» постановляю:</w:t>
      </w:r>
    </w:p>
    <w:p w:rsidR="00A6491E" w:rsidRDefault="00866E85" w:rsidP="00A73EE6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Создать 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спасательн</w:t>
      </w:r>
      <w:r w:rsid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ую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служб</w:t>
      </w:r>
      <w:r w:rsid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охраны общественного порядка гражданской обороны муниципального образования Соль-Илецкий городской округ Оренбургской области 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(далее - 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служба ГО ООП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</w:t>
      </w:r>
      <w:r w:rsid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8F0281" w:rsidRPr="008F0281">
        <w:t xml:space="preserve"> 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Начальником 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 ООП</w:t>
      </w:r>
      <w:r w:rsidR="00A6491E" w:rsidRPr="00A6491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назначить - </w:t>
      </w:r>
      <w:r w:rsid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ОМВД России по Соль-Илецкому городскому округу (по согласованию)</w:t>
      </w:r>
      <w:r w:rsid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93DE5" w:rsidRPr="00593DE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2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Утвердить Положение о 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служб</w:t>
      </w:r>
      <w:r w:rsid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 w:rsidR="009A3F21" w:rsidRPr="009A3F2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 ООП 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данному постановлению</w:t>
      </w:r>
      <w:r w:rsidR="00593DE5" w:rsidRPr="00593DE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866E85" w:rsidP="00866E8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866E85" w:rsidP="00866E8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13543" w:rsidRDefault="00113543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C0BBE" w:rsidRPr="009B43EF" w:rsidRDefault="007C0BBE" w:rsidP="007C0BB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А.А. Кузьмин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52695F" w:rsidRPr="0052695F" w:rsidRDefault="0052695F" w:rsidP="00526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Pr="00353874" w:rsidRDefault="007A3274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274" w:rsidRDefault="007A3274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7C0BBE" w:rsidRDefault="007C0BB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B024C9" w:rsidRDefault="00B024C9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9A3F21" w:rsidRDefault="009A3F21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9A3F21" w:rsidRDefault="009A3F21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</w:p>
    <w:p w:rsidR="00CF2A30" w:rsidRDefault="00CF2A30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A6491E" w:rsidRDefault="00A6491E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F0281" w:rsidRDefault="008F0281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  <w:sz w:val="24"/>
          <w:szCs w:val="24"/>
        </w:rPr>
      </w:pPr>
    </w:p>
    <w:p w:rsidR="00866E85" w:rsidRDefault="00866E85" w:rsidP="00113543">
      <w:pPr>
        <w:spacing w:after="0" w:line="240" w:lineRule="auto"/>
        <w:ind w:right="-9"/>
        <w:rPr>
          <w:rFonts w:ascii="Times New Roman" w:eastAsia="Times New Roman" w:hAnsi="Times New Roman" w:cs="Times New Roman"/>
        </w:rPr>
      </w:pP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Разослано:  Прокуратура Соль-Илецкого район,  отдел по делам ГО, ПБ и ЧС, </w:t>
      </w:r>
      <w:r w:rsidR="009A3F21" w:rsidRPr="009A3F21">
        <w:rPr>
          <w:rFonts w:ascii="Times New Roman" w:eastAsia="Times New Roman" w:hAnsi="Times New Roman" w:cs="Times New Roman"/>
          <w:sz w:val="24"/>
          <w:szCs w:val="24"/>
        </w:rPr>
        <w:t>ОМВД России по Соль-Илецкому городскому округу</w:t>
      </w:r>
      <w:r w:rsidR="00D62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6E8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Pr="00E82483">
        <w:rPr>
          <w:rFonts w:ascii="Times New Roman" w:eastAsia="Times New Roman" w:hAnsi="Times New Roman" w:cs="Times New Roman"/>
        </w:rPr>
        <w:t>в дело.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925504" w:rsidRP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</w:p>
    <w:p w:rsidR="00925504" w:rsidRDefault="00925504" w:rsidP="00925504">
      <w:pPr>
        <w:spacing w:after="0" w:line="240" w:lineRule="auto"/>
        <w:ind w:left="5103" w:right="-9"/>
        <w:rPr>
          <w:rFonts w:ascii="Times New Roman" w:eastAsia="Times New Roman" w:hAnsi="Times New Roman" w:cs="Times New Roman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14E8">
        <w:rPr>
          <w:rFonts w:ascii="Times New Roman" w:eastAsia="Times New Roman" w:hAnsi="Times New Roman" w:cs="Times New Roman"/>
          <w:sz w:val="28"/>
          <w:szCs w:val="28"/>
        </w:rPr>
        <w:t>20.12.2019</w:t>
      </w:r>
      <w:r w:rsidRPr="0092550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114E8">
        <w:rPr>
          <w:rFonts w:ascii="Times New Roman" w:eastAsia="Times New Roman" w:hAnsi="Times New Roman" w:cs="Times New Roman"/>
          <w:sz w:val="28"/>
          <w:szCs w:val="28"/>
        </w:rPr>
        <w:t>2643-п</w:t>
      </w:r>
      <w:bookmarkStart w:id="0" w:name="_GoBack"/>
      <w:bookmarkEnd w:id="0"/>
    </w:p>
    <w:p w:rsidR="00866E85" w:rsidRDefault="00866E85" w:rsidP="00866E85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85202D" w:rsidRPr="0085202D" w:rsidRDefault="00A6491E" w:rsidP="008520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255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Положение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 </w:t>
      </w:r>
      <w:r w:rsidR="0085202D" w:rsidRP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спасательной службе</w:t>
      </w:r>
      <w:r w:rsidR="0085202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охраны общественного порядка</w:t>
      </w:r>
      <w:r w:rsidR="00C374AC"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A649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гражданской обороны муниципального образования Соль-Илецкий городской округ Оренбургской области</w:t>
      </w:r>
      <w:r w:rsidR="0085202D" w:rsidRPr="0085202D">
        <w:t xml:space="preserve"> </w:t>
      </w:r>
    </w:p>
    <w:p w:rsidR="00C32F9F" w:rsidRDefault="00C32F9F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 Общие положения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C374AC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Настоящее Положение устанавливает порядок создания, задачи и функции спасательной </w:t>
      </w:r>
      <w:proofErr w:type="gram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ы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охраны общественного порядка гражданской обороны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муниципального образования</w:t>
      </w:r>
      <w:proofErr w:type="gramEnd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Соль-Илецкий городской округ Оренбургской области (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далее - 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служба ГО ООП).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2. </w:t>
      </w:r>
      <w:proofErr w:type="gramStart"/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Служба ГО ООП в соответствии с Постановлением Правительства Российской Федерации от 18 ноября 1999 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№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1266, приказом МВД РФ от 6 октября 2008 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№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862 ДСП создается на базе ОМВД России по Соль-Илецкому городскому округу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для организации и проведения мероприятий гражданской обороны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(далее – ГО)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направленных на поддержание общественного порядка в муниципальном 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образовании Соль-Илецкий городской округ (далее – городской округ)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на маршрутах</w:t>
      </w:r>
      <w:proofErr w:type="gramEnd"/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эвакуации населения, а также для обеспечения охраны материальных и культурных ценностей.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Служба ГО ООП является нештатным объединением.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4. </w:t>
      </w:r>
      <w:proofErr w:type="gramStart"/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Служба ГО ООП в своей деятельности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МВД России, приказами - указаниями УВД по Оренбургской области по вопросам подготовки и ведения 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нормативно-правовыми актами городско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округ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 и настоящим Положением. </w:t>
      </w:r>
      <w:proofErr w:type="gramEnd"/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5. Общее руководство службой ГО ООП осуществляет руководитель гражданской обороны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глава городско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округ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непосредственное - начальник службы ГО ООП.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6. Начальником службы ГО ООП назначается начальник ОМВД России по Соль-Илецкому городскому округу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7. Организация управления, методическое руководство, </w:t>
      </w:r>
      <w:proofErr w:type="gramStart"/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контроль за</w:t>
      </w:r>
      <w:proofErr w:type="gramEnd"/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подготовкой и деятельностью службы ГО ООП возлагается на неш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татный орган управления (штаб).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8. Начальником штаба службы ГО ООП 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является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начальник ОМВД России по Соль-Илецкому городскому округу.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9. Порядок создания, структура, задачи и функции службы ГО ООП регламентируются настоящим Положением.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10. Служба ГО ООП состоит </w:t>
      </w:r>
      <w:proofErr w:type="gramStart"/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из</w:t>
      </w:r>
      <w:proofErr w:type="gramEnd"/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: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служб ОМВД России по Соль-Илецкому городскому округу;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участковых пунктов полиции;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 служб охраны общественного порядка предприятий, учреждений и организаций, продолжающих работу в военное время.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11. Служба ГО ООП комплектуется за счет работников ОВД и граждан, не имеющих мобилизационных предписаний.</w:t>
      </w:r>
      <w:r w:rsid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Объектовые формирования службы ГО ООП создаются по производственному принципу на предприятиях, организациях и в учреждениях, подчиняются руководителям ГО объектов экономики.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12. Организация и порядок выполнения возложенных на службу ГО ООП задач определяются в планах обеспечения мероприятий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ГО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службы ГО ОПП.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13. Обучение сотрудников и работников органов внутренних дел, входящих в службу ГО ООП или привлекаемых к выполнению ее задач, осуществляется в системе профессиональной подготовки и в порядке, установленном Министром внутренних дел Российской Федерации.</w:t>
      </w:r>
    </w:p>
    <w:p w:rsidR="00C374AC" w:rsidRPr="00C374AC" w:rsidRDefault="00156663" w:rsidP="00C374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14. Обучение личного состава формирований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службы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 ООП организуется начальниками ГО организаций, на базе которых они созданы, при методическом руководстве начальник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а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ы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 ООП в порядке, установленном Правительством Российской Федерации.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 Основные задачи</w:t>
      </w:r>
      <w:r w:rsidR="009A3F21" w:rsidRPr="009A3F21">
        <w:t xml:space="preserve"> </w:t>
      </w:r>
      <w:r w:rsidR="009A3F21" w:rsidRPr="009A3F2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службы ГО ООП</w:t>
      </w:r>
    </w:p>
    <w:p w:rsidR="00156663" w:rsidRPr="00C374AC" w:rsidRDefault="00156663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156663" w:rsidP="0015666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2.1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374AC" w:rsidRPr="00C374AC" w:rsidRDefault="00156663" w:rsidP="0015666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2.2. О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беспечение охраны материальных и культурных ценностей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374AC" w:rsidRPr="00C374AC" w:rsidRDefault="00156663" w:rsidP="0015666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2.3. В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осстановление и поддержание общественного порядка в районах, пострадавших при ведении военных действий или вследствие этих действий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374AC" w:rsidRPr="00C374AC" w:rsidRDefault="00156663" w:rsidP="0015666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2.4. О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беспечение охраны общественного порядка и безопасности дорожного движения в ходе проведения аварийно-спасательных и других неотложных работ при ликвидации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чрезвычайных ситуаций (далее – 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)</w:t>
      </w:r>
      <w:r w:rsidR="00C374AC"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мирное время и при ведении военных действий.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 Функции</w:t>
      </w:r>
      <w:r w:rsidR="009A3F21" w:rsidRPr="009A3F21">
        <w:t xml:space="preserve"> </w:t>
      </w:r>
      <w:r w:rsidR="009A3F21" w:rsidRPr="009A3F2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службы ГО ООП</w:t>
      </w:r>
    </w:p>
    <w:p w:rsidR="00156663" w:rsidRPr="00C374AC" w:rsidRDefault="00156663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3.1. При подготовке службы ГО ООП в мирное время: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3.1.1. Разработка, корректировка и согласование в установленном порядке плана обеспечения охраны общественного порядка, мероприятий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службы ГО ООП.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3.1.2. Поддержание в готовности систем управления, связи и оповещения, необходимого ресурсного обеспечения деятельности службы ГО ООП.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3.1.3. Организация обучения личного состава службы </w:t>
      </w:r>
      <w:r w:rsidR="00156663" w:rsidRP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ГО ООП 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способам защиты от современных средств поражения, а также методам и формам деятельности по выполнению возложенных задач с приведением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высшие степени готовности в военное время.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3.1.4. Подготовка к выполнению мероприятий по защите личного состава и материальных сре</w:t>
      </w:r>
      <w:proofErr w:type="gram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ужбы ГО ООП от опасностей, возникающих при ведении военных действий, а также при возникновении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ЧС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природного и техногенного характера: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3.1.4.1. Обучение личного состава службы </w:t>
      </w:r>
      <w:r w:rsidR="00156663" w:rsidRP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ГО ООП 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в области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: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3.1.4.2. Накопление и поддержание в технической исправности средств индивидуальной защиты, приборов радиационной и химической разведки и дозиметрического контроля.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3.1.4.3. Планирование эвакуационных мероприятий и участие в подготовке загородной зоны для размещения сил и сре</w:t>
      </w:r>
      <w:proofErr w:type="gram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дств сл</w:t>
      </w:r>
      <w:proofErr w:type="gramEnd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ужбы ГО ООП.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 При переводе службы ГО ООП на работу в условиях военного времени: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3.2.1. Организация перевода службы ГО ООП на работу в условиях военного времени.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3.2.2. Обеспечение общественного порядка в населенных пунктах, на охраняемых объектах, на маршрутах эвакуации; охрана материальных и культурных ценностей.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3.2.3. Разработка и проведение мероприятий по предупреждению и пресечению возможных массовых беспорядков, паники среди населения, распространению ложных и провокационных слухов, а также участие в борьбе с диверсионно-разведывательными и террористическими силами.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3.2.4. Прием под охрану объектов согласно перечням, утверждаемым Правительством Оренбургской области и администрацией городского округа.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3.2.5. Организация учета эвакуированного населения и адресно-справочной работы.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3.2.6. Организация и выполнение мероприятий по защите личного состава от опасностей, возникающих при ведении военных действий или вследствие этих действий: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3.2.7. Обеспечение личного состава согласно инструкции по организации снабжения материальными средствами в системе МВД России средствами индивидуальной и медицинской защиты, приборами радиационной и химической разведки и дозиметрического контроля, средствами специальной обработки.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3.3. По обеспечению мероприятий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военное время.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3.3.1. Обеспечение общественного порядка в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городском округе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на охраняемых объектах, на маршрутах эвакуации, охрана материальных и культурных ценностей. </w:t>
      </w:r>
      <w:proofErr w:type="gram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Участие в проведении в установленном порядке, профилактических и оперативно-розыскных мероприятий, выполнение которых необходимо в сложившейся обстановке в военное время, а также в предупреждении, пресечении и раскрытии преступлений, розыске лиц, совершивших преступления, скрывающихся от органов дознания, следствия и суда, уклоняющихся от исполнения уголовного наказания, без вести пропавших и иных в случаях, предусмотренных законодательством.</w:t>
      </w:r>
      <w:proofErr w:type="gramEnd"/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3.3.2. Разработка и проведение мероприятий по предупреждению и пресечению возможных массовых беспорядков, паники среди населения, распространения ложных и провокационных слухов, а также участие в борьбе с диверсионно-разведывательными и террористическими силами.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3.3.3. 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ведении мероприятий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3.3.4. Охрана объектов согласно </w:t>
      </w:r>
      <w:r w:rsidRP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перечням</w:t>
      </w:r>
      <w:r w:rsidR="00156663" w:rsidRPr="00156663">
        <w:rPr>
          <w:rFonts w:ascii="Times New Roman" w:hAnsi="Times New Roman" w:cs="Times New Roman"/>
          <w:sz w:val="28"/>
          <w:szCs w:val="28"/>
        </w:rPr>
        <w:t xml:space="preserve">, </w:t>
      </w:r>
      <w:r w:rsidR="00156663" w:rsidRP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утверждаемым Правительством Оренбургской области и администрацией городского округа.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3.3.5. Осуществление совместно с органами Федеральной службы безопасности </w:t>
      </w:r>
      <w:proofErr w:type="gram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контроля за</w:t>
      </w:r>
      <w:proofErr w:type="gramEnd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соблюдением иностранными гражданами, находящимися на территории </w:t>
      </w:r>
      <w:r w:rsidR="0015666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, порядка и правил их регистрации и передвижения. Проведение в отношении иностранных граждан и лиц без гражданства специальных мероприятий, установленных законодательными и иными правовыми нормативными актами Российской Федерации.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3.3.6. Обеспечение общественного порядка и безопасности дорожного движения на маршрутах ввода сил </w:t>
      </w:r>
      <w:r w:rsidR="009A3F2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очаги поражения, при проведении там аварийно-спасательных и других неотложных работ, а также при выводе из этих очагов пострадавших.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3.3.7. Осуществление пропускного режима, выполнения должностными лицами и гражданами правил карантина.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3.3.8. Участие в разработке и осуществлении мероприятий по учету потерь населения в военное время совместно с органами записи актов гражданского состояния (</w:t>
      </w:r>
      <w:proofErr w:type="spell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ЗАГСа</w:t>
      </w:r>
      <w:proofErr w:type="spellEnd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), органами местного самоуправления и медицинскими учреждениями. Установление личности погибших и пострадавших.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3.3.9. Обеспечение охраны материальных и культурных ценностей.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3.3.10. Организация регистрации эвакуированных граждан в местах их размещения, ведение адресно-справочной работы.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3.3.11. Оказание помощи медработникам в вывозе погибших и пострадавших людей в медицинские и другие пункты.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3.3.12. Ограничение или запрещение дорожного движения на разрушенных и опасных для движения участках улиц и дорог, организация установки необходимых технических средств обеспечения дорожного движения.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3.3.13. </w:t>
      </w:r>
      <w:proofErr w:type="gram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Контроль за</w:t>
      </w:r>
      <w:proofErr w:type="gramEnd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 гражданской обороны.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3.3.14. Выдача пропусков на автотранспортные средства для обеспечения очередности их движения на автомобильных дорогах.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3.3.15. Развертывание контрольно-пропускных пунктов и постов дорожно-патрульной службы, организация их работы на автомобильных дорогах.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3.3.16. Надзор за соблюдением на улицах и дорогах (кроме военно-автомобильных) требований световой маскировки автотранспортных средств и технических средств организации дорожного движения.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3.3.17. Участие в обеспечении регулирования движения при совместном выполнении задач сил ГО и воинских частей Вооруженных сил Российской Федерации.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3.3.18. Осуществление </w:t>
      </w:r>
      <w:proofErr w:type="gramStart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контроля за</w:t>
      </w:r>
      <w:proofErr w:type="gramEnd"/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состоянием и оборудованием автомобильных дорог и улиц.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3.3.19. Организация и выполнение мероприятий по защите личного состава службы ГО ООП от опасностей, возникающих при ведении военных действий или вследствие этих действий: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3.3.20.1. Укрытие личного состава в защитных сооружениях.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3.3.20.2. Применение средств индивидуальной и медицинской защиты.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3.3.20.3. Эвакуация личного состава в безопасную зону и из очагов поражения.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3.3.20.4. Введение режимов радиационной защиты.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3.3.20.5. Осуществление санитарной обработки личного состава, специальной обработки материальных средств и обеззараживание зданий, сооружений и мест несения службы.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 Организационная структура службы ГО ООП,</w:t>
      </w:r>
    </w:p>
    <w:p w:rsid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принцип и порядок их создания</w:t>
      </w:r>
    </w:p>
    <w:p w:rsidR="009A3F21" w:rsidRPr="00C374AC" w:rsidRDefault="009A3F21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4.1. Служба ГО ООП создана на базе ОМВД России по Соль-Илецкому городскому округу</w:t>
      </w:r>
      <w:r w:rsidR="009A3F2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(по согласованию)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 Дополнительными силами и средствами являются участковые пункты полиции, а также службы</w:t>
      </w:r>
      <w:r w:rsidR="009A3F2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охраны общественного порядка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объектов экономики, предприятий и учреждений, продолжающих работу в военное время - команды, группы и звенья охраны общественного порядка.</w:t>
      </w: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4.2. Объектовые формирования службы ГО ООП создаются по производственному принципу на предприятиях, организациях и в учреждениях, подчиняются руководителям ГО объектов экономики.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 xml:space="preserve">5. Планирование мероприятий  </w:t>
      </w:r>
      <w:r w:rsidR="009A3F2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службы 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 ООП</w:t>
      </w:r>
    </w:p>
    <w:p w:rsidR="009A3F21" w:rsidRPr="00C374AC" w:rsidRDefault="009A3F21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5.1. Планирование обеспечения мероприятий ГО службы ГО ООП осуществляется на основе планов ГО </w:t>
      </w:r>
      <w:r w:rsidR="009A3F2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Оренбургской области, </w:t>
      </w: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городского округа.</w:t>
      </w: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 Порядок комплектования, материально-технического и </w:t>
      </w:r>
    </w:p>
    <w:p w:rsidR="00C374AC" w:rsidRDefault="00C374AC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финансового обеспечения службы ГО ООП</w:t>
      </w:r>
    </w:p>
    <w:p w:rsidR="009A3F21" w:rsidRPr="00C374AC" w:rsidRDefault="009A3F21" w:rsidP="00C374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P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6.1. Порядок комплектования, нормы и порядок оснащения техникой и материально-техническими средствами, общая численность личного состава органов управления формирований, включаемых в состав службы ГО ООП, определяются нормативно-правовыми актами федеральных органов исполнительной власти и постановлением губернатора Оренбургской  области.</w:t>
      </w:r>
    </w:p>
    <w:p w:rsidR="00C374AC" w:rsidRDefault="00C374AC" w:rsidP="009A3F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374A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6.2. Обеспечение службы ГО ООП техникой и всеми видами материально-технических средств осуществляется как централизованно за счет средств, выделяемых соответствующими министерствами и ведомствами РФ, так и за счет предприятий, учреждений и организаций, на базе которых создаются эти формирования.</w:t>
      </w:r>
    </w:p>
    <w:p w:rsidR="00C374AC" w:rsidRDefault="00C374AC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Default="00C374AC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C374AC" w:rsidRDefault="00C374AC" w:rsidP="00866E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sectPr w:rsidR="00C374AC" w:rsidSect="00113543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85" w:rsidRDefault="00721085" w:rsidP="00054B49">
      <w:pPr>
        <w:spacing w:after="0" w:line="240" w:lineRule="auto"/>
      </w:pPr>
      <w:r>
        <w:separator/>
      </w:r>
    </w:p>
  </w:endnote>
  <w:endnote w:type="continuationSeparator" w:id="0">
    <w:p w:rsidR="00721085" w:rsidRDefault="00721085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85" w:rsidRDefault="00721085" w:rsidP="00054B49">
      <w:pPr>
        <w:spacing w:after="0" w:line="240" w:lineRule="auto"/>
      </w:pPr>
      <w:r>
        <w:separator/>
      </w:r>
    </w:p>
  </w:footnote>
  <w:footnote w:type="continuationSeparator" w:id="0">
    <w:p w:rsidR="00721085" w:rsidRDefault="00721085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D6465"/>
    <w:rsid w:val="000E186E"/>
    <w:rsid w:val="000E3965"/>
    <w:rsid w:val="0010155B"/>
    <w:rsid w:val="00113543"/>
    <w:rsid w:val="00156663"/>
    <w:rsid w:val="001A08F9"/>
    <w:rsid w:val="001A23F5"/>
    <w:rsid w:val="001A6491"/>
    <w:rsid w:val="001E1B76"/>
    <w:rsid w:val="001F02BC"/>
    <w:rsid w:val="002029F5"/>
    <w:rsid w:val="00217832"/>
    <w:rsid w:val="002218F2"/>
    <w:rsid w:val="00287318"/>
    <w:rsid w:val="002976F0"/>
    <w:rsid w:val="002A07CF"/>
    <w:rsid w:val="002B2D1F"/>
    <w:rsid w:val="002E6B0E"/>
    <w:rsid w:val="002E7F5E"/>
    <w:rsid w:val="002F3573"/>
    <w:rsid w:val="003244B5"/>
    <w:rsid w:val="00353874"/>
    <w:rsid w:val="00364204"/>
    <w:rsid w:val="00377EA6"/>
    <w:rsid w:val="0038159A"/>
    <w:rsid w:val="004049C2"/>
    <w:rsid w:val="0041055D"/>
    <w:rsid w:val="004158A1"/>
    <w:rsid w:val="00442164"/>
    <w:rsid w:val="00470CD8"/>
    <w:rsid w:val="004731E8"/>
    <w:rsid w:val="004A7B9A"/>
    <w:rsid w:val="004C5076"/>
    <w:rsid w:val="004F25BA"/>
    <w:rsid w:val="004F5D9A"/>
    <w:rsid w:val="004F6EA7"/>
    <w:rsid w:val="00503DC2"/>
    <w:rsid w:val="005123A7"/>
    <w:rsid w:val="0052695F"/>
    <w:rsid w:val="005304EF"/>
    <w:rsid w:val="005348CB"/>
    <w:rsid w:val="005439B1"/>
    <w:rsid w:val="00552761"/>
    <w:rsid w:val="00580D10"/>
    <w:rsid w:val="00593DE5"/>
    <w:rsid w:val="005D19CF"/>
    <w:rsid w:val="005E4654"/>
    <w:rsid w:val="005F45F8"/>
    <w:rsid w:val="00640D1A"/>
    <w:rsid w:val="006A6792"/>
    <w:rsid w:val="006A6A5F"/>
    <w:rsid w:val="00703E50"/>
    <w:rsid w:val="00721085"/>
    <w:rsid w:val="0073065C"/>
    <w:rsid w:val="00766F0A"/>
    <w:rsid w:val="00774C27"/>
    <w:rsid w:val="00783997"/>
    <w:rsid w:val="007944C2"/>
    <w:rsid w:val="007A1F26"/>
    <w:rsid w:val="007A3274"/>
    <w:rsid w:val="007C0BBE"/>
    <w:rsid w:val="007C33FC"/>
    <w:rsid w:val="007F3B8A"/>
    <w:rsid w:val="00813723"/>
    <w:rsid w:val="0081799E"/>
    <w:rsid w:val="00833464"/>
    <w:rsid w:val="0085202D"/>
    <w:rsid w:val="00866E85"/>
    <w:rsid w:val="00874202"/>
    <w:rsid w:val="008C0C58"/>
    <w:rsid w:val="008D4BD0"/>
    <w:rsid w:val="008E365C"/>
    <w:rsid w:val="008F0281"/>
    <w:rsid w:val="008F2884"/>
    <w:rsid w:val="008F65FC"/>
    <w:rsid w:val="00923EA7"/>
    <w:rsid w:val="00925504"/>
    <w:rsid w:val="00940D1B"/>
    <w:rsid w:val="009436E3"/>
    <w:rsid w:val="009A3F21"/>
    <w:rsid w:val="009B12A0"/>
    <w:rsid w:val="009B43EF"/>
    <w:rsid w:val="009C4A79"/>
    <w:rsid w:val="009D5B3F"/>
    <w:rsid w:val="00A02AA6"/>
    <w:rsid w:val="00A37E19"/>
    <w:rsid w:val="00A43327"/>
    <w:rsid w:val="00A60923"/>
    <w:rsid w:val="00A63986"/>
    <w:rsid w:val="00A6491E"/>
    <w:rsid w:val="00A6556D"/>
    <w:rsid w:val="00A734D1"/>
    <w:rsid w:val="00A73EE6"/>
    <w:rsid w:val="00A92E0F"/>
    <w:rsid w:val="00AB2655"/>
    <w:rsid w:val="00AD7C2A"/>
    <w:rsid w:val="00B024C9"/>
    <w:rsid w:val="00B059E5"/>
    <w:rsid w:val="00B12385"/>
    <w:rsid w:val="00B170A3"/>
    <w:rsid w:val="00B51341"/>
    <w:rsid w:val="00B53995"/>
    <w:rsid w:val="00B60584"/>
    <w:rsid w:val="00B75003"/>
    <w:rsid w:val="00C16533"/>
    <w:rsid w:val="00C209C1"/>
    <w:rsid w:val="00C32F9F"/>
    <w:rsid w:val="00C374AC"/>
    <w:rsid w:val="00CD0195"/>
    <w:rsid w:val="00CD0AC6"/>
    <w:rsid w:val="00CD2B8A"/>
    <w:rsid w:val="00CF2A30"/>
    <w:rsid w:val="00CF3A59"/>
    <w:rsid w:val="00CF7C0A"/>
    <w:rsid w:val="00D114E8"/>
    <w:rsid w:val="00D46384"/>
    <w:rsid w:val="00D539EA"/>
    <w:rsid w:val="00D6254F"/>
    <w:rsid w:val="00D66BB3"/>
    <w:rsid w:val="00D83D81"/>
    <w:rsid w:val="00D85AF9"/>
    <w:rsid w:val="00D97DFD"/>
    <w:rsid w:val="00DB2EDD"/>
    <w:rsid w:val="00E13AA2"/>
    <w:rsid w:val="00E2365C"/>
    <w:rsid w:val="00E63F66"/>
    <w:rsid w:val="00E82483"/>
    <w:rsid w:val="00E84DA9"/>
    <w:rsid w:val="00EA3628"/>
    <w:rsid w:val="00EE7997"/>
    <w:rsid w:val="00EF28D9"/>
    <w:rsid w:val="00F26757"/>
    <w:rsid w:val="00F62E6C"/>
    <w:rsid w:val="00F8262F"/>
    <w:rsid w:val="00FA6E3C"/>
    <w:rsid w:val="00FB0305"/>
    <w:rsid w:val="00FB034D"/>
    <w:rsid w:val="00FB40DE"/>
    <w:rsid w:val="00FE5A8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2019-11-13T04:05:00Z</cp:lastPrinted>
  <dcterms:created xsi:type="dcterms:W3CDTF">2019-12-23T11:01:00Z</dcterms:created>
  <dcterms:modified xsi:type="dcterms:W3CDTF">2019-12-23T11:01:00Z</dcterms:modified>
</cp:coreProperties>
</file>