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1" w:type="dxa"/>
        <w:tblLayout w:type="fixed"/>
        <w:tblLook w:val="01E0"/>
      </w:tblPr>
      <w:tblGrid>
        <w:gridCol w:w="4503"/>
        <w:gridCol w:w="4288"/>
      </w:tblGrid>
      <w:tr w:rsidR="00FB64EC" w:rsidRPr="00F1056D" w:rsidTr="00172B42">
        <w:tc>
          <w:tcPr>
            <w:tcW w:w="4503" w:type="dxa"/>
          </w:tcPr>
          <w:p w:rsidR="00FB64EC" w:rsidRPr="00F1056D" w:rsidRDefault="00FB64EC" w:rsidP="00172B4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B64EC" w:rsidRPr="00F1056D" w:rsidRDefault="00FB64EC" w:rsidP="00172B4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FB64EC" w:rsidRPr="00F1056D" w:rsidRDefault="00FB64EC" w:rsidP="00172B4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FB64EC" w:rsidRPr="00F1056D" w:rsidRDefault="00FB64EC" w:rsidP="00172B4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FB64EC" w:rsidRPr="00F1056D" w:rsidRDefault="00FB64EC" w:rsidP="00172B4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FB64EC" w:rsidRPr="00F1056D" w:rsidRDefault="00FB64EC" w:rsidP="00172B4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FB64EC" w:rsidRPr="00F1056D" w:rsidRDefault="00FB64EC" w:rsidP="00172B4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FB64EC" w:rsidRPr="00F1056D" w:rsidRDefault="00FB64EC" w:rsidP="00DE12F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FB64EC" w:rsidRPr="00F1056D" w:rsidRDefault="00FB64EC" w:rsidP="00172B42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FB64EC" w:rsidRPr="00F1056D" w:rsidTr="00172B42">
        <w:tc>
          <w:tcPr>
            <w:tcW w:w="4503" w:type="dxa"/>
          </w:tcPr>
          <w:p w:rsidR="006261DD" w:rsidRPr="00F1056D" w:rsidRDefault="002B23CD" w:rsidP="006261D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19.09.2017</w:t>
            </w:r>
            <w:r w:rsidR="006261DD" w:rsidRPr="00F105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2532-п</w:t>
            </w:r>
          </w:p>
          <w:p w:rsidR="00FB64EC" w:rsidRPr="001B6507" w:rsidRDefault="00FB64EC" w:rsidP="00172B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261DD" w:rsidRDefault="006261DD" w:rsidP="001B65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507" w:rsidRPr="001B6507" w:rsidRDefault="001B6507" w:rsidP="001B65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650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индексации заработной платы работников муниципальных учреждений Соль-Илецкого городского округа Оренбургской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B64EC" w:rsidRPr="001B6507" w:rsidRDefault="00FB64EC" w:rsidP="00172B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88" w:type="dxa"/>
          </w:tcPr>
          <w:p w:rsidR="00FB64EC" w:rsidRPr="00F1056D" w:rsidRDefault="00FB64EC" w:rsidP="00172B42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6261DD" w:rsidRDefault="00626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1DD" w:rsidRDefault="00626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EC" w:rsidRPr="00DE12FF" w:rsidRDefault="00FB6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2FF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работников </w:t>
      </w:r>
      <w:r w:rsidR="00806224" w:rsidRPr="00DE12FF">
        <w:rPr>
          <w:rFonts w:ascii="Times New Roman" w:hAnsi="Times New Roman" w:cs="Times New Roman"/>
          <w:sz w:val="28"/>
          <w:szCs w:val="28"/>
        </w:rPr>
        <w:t>муниципальных</w:t>
      </w:r>
      <w:r w:rsidRPr="00DE12FF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806224" w:rsidRPr="00DE12FF">
        <w:rPr>
          <w:rFonts w:ascii="Times New Roman" w:hAnsi="Times New Roman" w:cs="Times New Roman"/>
          <w:sz w:val="28"/>
          <w:szCs w:val="28"/>
        </w:rPr>
        <w:t>Соль-Илецкого городского округа постановляю:</w:t>
      </w:r>
    </w:p>
    <w:p w:rsidR="006261DD" w:rsidRDefault="006261DD" w:rsidP="0096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EC" w:rsidRPr="00DE12FF" w:rsidRDefault="00FB64EC" w:rsidP="0096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2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12FF">
        <w:rPr>
          <w:rFonts w:ascii="Times New Roman" w:hAnsi="Times New Roman" w:cs="Times New Roman"/>
          <w:sz w:val="28"/>
          <w:szCs w:val="28"/>
        </w:rPr>
        <w:t xml:space="preserve">Проиндексировать должностные оклады работников </w:t>
      </w:r>
      <w:r w:rsidR="00806224" w:rsidRPr="00DE12FF">
        <w:rPr>
          <w:rFonts w:ascii="Times New Roman" w:hAnsi="Times New Roman" w:cs="Times New Roman"/>
          <w:sz w:val="28"/>
          <w:szCs w:val="28"/>
        </w:rPr>
        <w:t>муниципальных</w:t>
      </w:r>
      <w:r w:rsidRPr="00DE12FF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806224" w:rsidRPr="00DE12FF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DE12FF">
        <w:rPr>
          <w:rFonts w:ascii="Times New Roman" w:hAnsi="Times New Roman" w:cs="Times New Roman"/>
          <w:sz w:val="28"/>
          <w:szCs w:val="28"/>
        </w:rPr>
        <w:t xml:space="preserve">, на которых не распространяются указы Президента Российской Федерации от 7 мая 2012 года </w:t>
      </w:r>
      <w:hyperlink r:id="rId4" w:history="1">
        <w:r w:rsidRPr="00DE12FF">
          <w:rPr>
            <w:rFonts w:ascii="Times New Roman" w:hAnsi="Times New Roman" w:cs="Times New Roman"/>
            <w:color w:val="0000FF"/>
            <w:sz w:val="28"/>
            <w:szCs w:val="28"/>
          </w:rPr>
          <w:t>N 597</w:t>
        </w:r>
      </w:hyperlink>
      <w:r w:rsidRPr="00DE12FF">
        <w:rPr>
          <w:rFonts w:ascii="Times New Roman" w:hAnsi="Times New Roman" w:cs="Times New Roman"/>
          <w:sz w:val="28"/>
          <w:szCs w:val="28"/>
        </w:rPr>
        <w:t xml:space="preserve">, от 1 июня 2012 года </w:t>
      </w:r>
      <w:hyperlink r:id="rId5" w:history="1">
        <w:r w:rsidRPr="00DE12FF">
          <w:rPr>
            <w:rFonts w:ascii="Times New Roman" w:hAnsi="Times New Roman" w:cs="Times New Roman"/>
            <w:color w:val="0000FF"/>
            <w:sz w:val="28"/>
            <w:szCs w:val="28"/>
          </w:rPr>
          <w:t>N 761</w:t>
        </w:r>
      </w:hyperlink>
      <w:r w:rsidRPr="00DE12FF">
        <w:rPr>
          <w:rFonts w:ascii="Times New Roman" w:hAnsi="Times New Roman" w:cs="Times New Roman"/>
          <w:sz w:val="28"/>
          <w:szCs w:val="28"/>
        </w:rPr>
        <w:t xml:space="preserve">, от 28 декабря 2012 года </w:t>
      </w:r>
      <w:hyperlink r:id="rId6" w:history="1">
        <w:r w:rsidRPr="00DE12FF">
          <w:rPr>
            <w:rFonts w:ascii="Times New Roman" w:hAnsi="Times New Roman" w:cs="Times New Roman"/>
            <w:color w:val="0000FF"/>
            <w:sz w:val="28"/>
            <w:szCs w:val="28"/>
          </w:rPr>
          <w:t>N 1688</w:t>
        </w:r>
      </w:hyperlink>
      <w:r w:rsidRPr="00DE12FF">
        <w:rPr>
          <w:rFonts w:ascii="Times New Roman" w:hAnsi="Times New Roman" w:cs="Times New Roman"/>
          <w:sz w:val="28"/>
          <w:szCs w:val="28"/>
        </w:rPr>
        <w:t xml:space="preserve"> и заработная плата которых не индексировалась с 1 января 2014 года, на 4 процента с 1 января 2018 года и не менее</w:t>
      </w:r>
      <w:proofErr w:type="gramEnd"/>
      <w:r w:rsidRPr="00DE12FF">
        <w:rPr>
          <w:rFonts w:ascii="Times New Roman" w:hAnsi="Times New Roman" w:cs="Times New Roman"/>
          <w:sz w:val="28"/>
          <w:szCs w:val="28"/>
        </w:rPr>
        <w:t xml:space="preserve"> чем на прогнозируемый уровень инфляции соответственно с 1 января 2019 года и с 1 января 2020 года.</w:t>
      </w:r>
    </w:p>
    <w:p w:rsidR="006261DD" w:rsidRDefault="006261DD" w:rsidP="0096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EC" w:rsidRPr="00DE12FF" w:rsidRDefault="00FB64EC" w:rsidP="0096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2FF">
        <w:rPr>
          <w:rFonts w:ascii="Times New Roman" w:hAnsi="Times New Roman" w:cs="Times New Roman"/>
          <w:sz w:val="28"/>
          <w:szCs w:val="28"/>
        </w:rPr>
        <w:t>2. Установить, что при индексации должностных окладов их размеры подлежат округлению до целого рубля.</w:t>
      </w:r>
    </w:p>
    <w:p w:rsidR="006261DD" w:rsidRDefault="006261DD" w:rsidP="0096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EC" w:rsidRPr="00DE12FF" w:rsidRDefault="00FB64EC" w:rsidP="0096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2FF">
        <w:rPr>
          <w:rFonts w:ascii="Times New Roman" w:hAnsi="Times New Roman" w:cs="Times New Roman"/>
          <w:sz w:val="28"/>
          <w:szCs w:val="28"/>
        </w:rPr>
        <w:t xml:space="preserve">3. Финансирование расходов, связанных с реализацией настоящего </w:t>
      </w:r>
      <w:r w:rsidR="00962806" w:rsidRPr="00DE12FF">
        <w:rPr>
          <w:rFonts w:ascii="Times New Roman" w:hAnsi="Times New Roman" w:cs="Times New Roman"/>
          <w:sz w:val="28"/>
          <w:szCs w:val="28"/>
        </w:rPr>
        <w:t>постановления</w:t>
      </w:r>
      <w:r w:rsidRPr="00DE12FF">
        <w:rPr>
          <w:rFonts w:ascii="Times New Roman" w:hAnsi="Times New Roman" w:cs="Times New Roman"/>
          <w:sz w:val="28"/>
          <w:szCs w:val="28"/>
        </w:rPr>
        <w:t>, осуществлять в пределах средств бюджета</w:t>
      </w:r>
      <w:r w:rsidR="00806224" w:rsidRPr="00DE12F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2FF">
        <w:rPr>
          <w:rFonts w:ascii="Times New Roman" w:hAnsi="Times New Roman" w:cs="Times New Roman"/>
          <w:sz w:val="28"/>
          <w:szCs w:val="28"/>
        </w:rPr>
        <w:t>, предусмотренных главным распорядителям средств бюджета</w:t>
      </w:r>
      <w:r w:rsidR="00806224" w:rsidRPr="00DE12F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2F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261DD" w:rsidRDefault="006261DD" w:rsidP="0096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EC" w:rsidRPr="00DE12FF" w:rsidRDefault="00FB64EC" w:rsidP="0096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2FF">
        <w:rPr>
          <w:rFonts w:ascii="Times New Roman" w:hAnsi="Times New Roman" w:cs="Times New Roman"/>
          <w:sz w:val="28"/>
          <w:szCs w:val="28"/>
        </w:rPr>
        <w:t>4. Главным распорядителям средств бюджета</w:t>
      </w:r>
      <w:r w:rsidR="00806224" w:rsidRPr="00DE12F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2FF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806224" w:rsidRPr="00DE12FF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Pr="00DE12FF">
        <w:rPr>
          <w:rFonts w:ascii="Times New Roman" w:hAnsi="Times New Roman" w:cs="Times New Roman"/>
          <w:sz w:val="28"/>
          <w:szCs w:val="28"/>
        </w:rPr>
        <w:t xml:space="preserve">полномочия учредителей в отношении </w:t>
      </w:r>
      <w:r w:rsidR="00806224" w:rsidRPr="00DE12FF">
        <w:rPr>
          <w:rFonts w:ascii="Times New Roman" w:hAnsi="Times New Roman" w:cs="Times New Roman"/>
          <w:sz w:val="28"/>
          <w:szCs w:val="28"/>
        </w:rPr>
        <w:t>муниципальных</w:t>
      </w:r>
      <w:r w:rsidRPr="00DE12FF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806224" w:rsidRPr="00DE12FF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DE12FF">
        <w:rPr>
          <w:rFonts w:ascii="Times New Roman" w:hAnsi="Times New Roman" w:cs="Times New Roman"/>
          <w:sz w:val="28"/>
          <w:szCs w:val="28"/>
        </w:rPr>
        <w:t xml:space="preserve">, привести правовые акты об оплате труда работников подведомственных учреждений в соответствие с настоящим </w:t>
      </w:r>
      <w:r w:rsidR="00806224" w:rsidRPr="00DE12FF">
        <w:rPr>
          <w:rFonts w:ascii="Times New Roman" w:hAnsi="Times New Roman" w:cs="Times New Roman"/>
          <w:sz w:val="28"/>
          <w:szCs w:val="28"/>
        </w:rPr>
        <w:t>постановлением</w:t>
      </w:r>
      <w:r w:rsidRPr="00DE12FF">
        <w:rPr>
          <w:rFonts w:ascii="Times New Roman" w:hAnsi="Times New Roman" w:cs="Times New Roman"/>
          <w:sz w:val="28"/>
          <w:szCs w:val="28"/>
        </w:rPr>
        <w:t xml:space="preserve"> не позднее 1 месяца после вступления в силу настоящего </w:t>
      </w:r>
      <w:r w:rsidR="00962806" w:rsidRPr="00DE12FF">
        <w:rPr>
          <w:rFonts w:ascii="Times New Roman" w:hAnsi="Times New Roman" w:cs="Times New Roman"/>
          <w:sz w:val="28"/>
          <w:szCs w:val="28"/>
        </w:rPr>
        <w:t>постановления</w:t>
      </w:r>
      <w:r w:rsidRPr="00DE12FF">
        <w:rPr>
          <w:rFonts w:ascii="Times New Roman" w:hAnsi="Times New Roman" w:cs="Times New Roman"/>
          <w:sz w:val="28"/>
          <w:szCs w:val="28"/>
        </w:rPr>
        <w:t>.</w:t>
      </w:r>
    </w:p>
    <w:p w:rsidR="006261DD" w:rsidRDefault="006261DD" w:rsidP="0096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EC" w:rsidRPr="00DE12FF" w:rsidRDefault="00806224" w:rsidP="0096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2F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B64EC" w:rsidRPr="00DE12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64EC" w:rsidRPr="00DE1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64EC" w:rsidRPr="00DE12F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DE12FF">
        <w:rPr>
          <w:rFonts w:ascii="Times New Roman" w:hAnsi="Times New Roman" w:cs="Times New Roman"/>
          <w:sz w:val="28"/>
          <w:szCs w:val="28"/>
        </w:rPr>
        <w:t>п</w:t>
      </w:r>
      <w:r w:rsidR="00962806" w:rsidRPr="00DE12FF">
        <w:rPr>
          <w:rFonts w:ascii="Times New Roman" w:hAnsi="Times New Roman" w:cs="Times New Roman"/>
          <w:sz w:val="28"/>
          <w:szCs w:val="28"/>
        </w:rPr>
        <w:t>о</w:t>
      </w:r>
      <w:r w:rsidRPr="00DE12FF">
        <w:rPr>
          <w:rFonts w:ascii="Times New Roman" w:hAnsi="Times New Roman" w:cs="Times New Roman"/>
          <w:sz w:val="28"/>
          <w:szCs w:val="28"/>
        </w:rPr>
        <w:t>ст</w:t>
      </w:r>
      <w:r w:rsidR="00962806" w:rsidRPr="00DE12FF">
        <w:rPr>
          <w:rFonts w:ascii="Times New Roman" w:hAnsi="Times New Roman" w:cs="Times New Roman"/>
          <w:sz w:val="28"/>
          <w:szCs w:val="28"/>
        </w:rPr>
        <w:t>а</w:t>
      </w:r>
      <w:r w:rsidRPr="00DE12FF">
        <w:rPr>
          <w:rFonts w:ascii="Times New Roman" w:hAnsi="Times New Roman" w:cs="Times New Roman"/>
          <w:sz w:val="28"/>
          <w:szCs w:val="28"/>
        </w:rPr>
        <w:t>новления</w:t>
      </w:r>
      <w:r w:rsidR="00FB64EC" w:rsidRPr="00DE12F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62806" w:rsidRPr="00D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962806" w:rsidRPr="00DE12FF">
        <w:rPr>
          <w:rFonts w:ascii="Times New Roman" w:hAnsi="Times New Roman" w:cs="Times New Roman"/>
          <w:color w:val="000000" w:themeColor="text1"/>
          <w:sz w:val="28"/>
          <w:szCs w:val="28"/>
        </w:rPr>
        <w:t>Слепченко</w:t>
      </w:r>
      <w:proofErr w:type="spellEnd"/>
      <w:r w:rsidR="00962806" w:rsidRPr="00D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</w:t>
      </w:r>
    </w:p>
    <w:p w:rsidR="006261DD" w:rsidRDefault="00626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EC" w:rsidRPr="00DE12FF" w:rsidRDefault="00962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2FF">
        <w:rPr>
          <w:rFonts w:ascii="Times New Roman" w:hAnsi="Times New Roman" w:cs="Times New Roman"/>
          <w:sz w:val="28"/>
          <w:szCs w:val="28"/>
        </w:rPr>
        <w:t>6</w:t>
      </w:r>
      <w:r w:rsidR="00FB64EC" w:rsidRPr="00DE12FF">
        <w:rPr>
          <w:rFonts w:ascii="Times New Roman" w:hAnsi="Times New Roman" w:cs="Times New Roman"/>
          <w:sz w:val="28"/>
          <w:szCs w:val="28"/>
        </w:rPr>
        <w:t xml:space="preserve">. </w:t>
      </w:r>
      <w:r w:rsidRPr="00DE12FF">
        <w:rPr>
          <w:rFonts w:ascii="Times New Roman" w:hAnsi="Times New Roman" w:cs="Times New Roman"/>
          <w:sz w:val="28"/>
          <w:szCs w:val="28"/>
        </w:rPr>
        <w:t>Постановление</w:t>
      </w:r>
      <w:r w:rsidR="00FB64EC" w:rsidRPr="00DE12F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466A71">
        <w:rPr>
          <w:rFonts w:ascii="Times New Roman" w:hAnsi="Times New Roman" w:cs="Times New Roman"/>
          <w:sz w:val="28"/>
          <w:szCs w:val="28"/>
        </w:rPr>
        <w:t xml:space="preserve"> (</w:t>
      </w:r>
      <w:r w:rsidR="00152E2E">
        <w:rPr>
          <w:rFonts w:ascii="Times New Roman" w:hAnsi="Times New Roman" w:cs="Times New Roman"/>
          <w:sz w:val="28"/>
          <w:szCs w:val="28"/>
        </w:rPr>
        <w:t>обнародования</w:t>
      </w:r>
      <w:r w:rsidR="00466A71">
        <w:rPr>
          <w:rFonts w:ascii="Times New Roman" w:hAnsi="Times New Roman" w:cs="Times New Roman"/>
          <w:sz w:val="28"/>
          <w:szCs w:val="28"/>
        </w:rPr>
        <w:t>)</w:t>
      </w:r>
      <w:r w:rsidR="00FB64EC" w:rsidRPr="00DE12FF">
        <w:rPr>
          <w:rFonts w:ascii="Times New Roman" w:hAnsi="Times New Roman" w:cs="Times New Roman"/>
          <w:sz w:val="28"/>
          <w:szCs w:val="28"/>
        </w:rPr>
        <w:t>.</w:t>
      </w:r>
    </w:p>
    <w:p w:rsidR="006261DD" w:rsidRDefault="006261DD" w:rsidP="006261D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261DD" w:rsidRPr="008B68D1" w:rsidRDefault="006261DD" w:rsidP="006261D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261DD" w:rsidRPr="008B68D1" w:rsidRDefault="006261DD" w:rsidP="006261D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А.А. Кузьмин </w:t>
      </w:r>
    </w:p>
    <w:p w:rsidR="006261DD" w:rsidRPr="008B68D1" w:rsidRDefault="006261DD" w:rsidP="006261D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152E2E" w:rsidRDefault="00152E2E" w:rsidP="006261DD">
      <w:pPr>
        <w:pStyle w:val="a3"/>
        <w:jc w:val="both"/>
        <w:rPr>
          <w:sz w:val="28"/>
          <w:szCs w:val="28"/>
        </w:rPr>
      </w:pPr>
    </w:p>
    <w:p w:rsidR="00152E2E" w:rsidRDefault="00152E2E" w:rsidP="006261DD">
      <w:pPr>
        <w:pStyle w:val="a3"/>
        <w:jc w:val="both"/>
        <w:rPr>
          <w:sz w:val="28"/>
          <w:szCs w:val="28"/>
        </w:rPr>
      </w:pPr>
    </w:p>
    <w:p w:rsidR="00152E2E" w:rsidRPr="008B68D1" w:rsidRDefault="00152E2E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Default="006261DD" w:rsidP="006261DD">
      <w:pPr>
        <w:pStyle w:val="a3"/>
        <w:jc w:val="both"/>
        <w:rPr>
          <w:sz w:val="28"/>
          <w:szCs w:val="28"/>
        </w:rPr>
      </w:pPr>
    </w:p>
    <w:p w:rsidR="006261DD" w:rsidRPr="008B68D1" w:rsidRDefault="006261DD" w:rsidP="006261DD">
      <w:pPr>
        <w:pStyle w:val="a3"/>
        <w:jc w:val="both"/>
        <w:rPr>
          <w:sz w:val="28"/>
          <w:szCs w:val="28"/>
        </w:rPr>
      </w:pPr>
    </w:p>
    <w:p w:rsidR="006261DD" w:rsidRPr="008B68D1" w:rsidRDefault="006261DD" w:rsidP="006261DD">
      <w:pPr>
        <w:pStyle w:val="a3"/>
        <w:jc w:val="both"/>
        <w:rPr>
          <w:sz w:val="28"/>
          <w:szCs w:val="28"/>
        </w:rPr>
      </w:pPr>
    </w:p>
    <w:p w:rsidR="006261DD" w:rsidRPr="008B68D1" w:rsidRDefault="006261DD" w:rsidP="006261D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</w:p>
    <w:p w:rsidR="00962806" w:rsidRPr="00DE12FF" w:rsidRDefault="00962806" w:rsidP="00962806">
      <w:pPr>
        <w:pStyle w:val="a3"/>
        <w:jc w:val="both"/>
        <w:rPr>
          <w:sz w:val="28"/>
          <w:szCs w:val="28"/>
        </w:rPr>
      </w:pPr>
    </w:p>
    <w:p w:rsidR="00962806" w:rsidRPr="00DE12FF" w:rsidRDefault="00962806" w:rsidP="00962806">
      <w:pPr>
        <w:pStyle w:val="a3"/>
        <w:jc w:val="both"/>
        <w:rPr>
          <w:sz w:val="28"/>
          <w:szCs w:val="28"/>
        </w:rPr>
      </w:pPr>
    </w:p>
    <w:p w:rsidR="00962806" w:rsidRPr="00DE12FF" w:rsidRDefault="00962806" w:rsidP="00962806">
      <w:pPr>
        <w:pStyle w:val="a3"/>
        <w:jc w:val="both"/>
        <w:rPr>
          <w:sz w:val="28"/>
          <w:szCs w:val="28"/>
        </w:rPr>
      </w:pPr>
    </w:p>
    <w:p w:rsidR="00FB64EC" w:rsidRPr="00466A71" w:rsidRDefault="00962806" w:rsidP="006261D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2"/>
          <w:szCs w:val="22"/>
        </w:rPr>
      </w:pPr>
      <w:r w:rsidRPr="00466A71">
        <w:rPr>
          <w:rFonts w:ascii="Times New Roman" w:hAnsi="Times New Roman" w:cs="Times New Roman"/>
          <w:sz w:val="22"/>
          <w:szCs w:val="22"/>
        </w:rPr>
        <w:t xml:space="preserve">Разослано: прокуратуре Соль-Илецкого района, </w:t>
      </w:r>
      <w:r w:rsidR="00152E2E">
        <w:rPr>
          <w:rFonts w:ascii="Times New Roman" w:hAnsi="Times New Roman" w:cs="Times New Roman"/>
          <w:sz w:val="22"/>
          <w:szCs w:val="22"/>
        </w:rPr>
        <w:t xml:space="preserve">в дело, </w:t>
      </w:r>
      <w:r w:rsidRPr="00466A71">
        <w:rPr>
          <w:rFonts w:ascii="Times New Roman" w:hAnsi="Times New Roman" w:cs="Times New Roman"/>
          <w:sz w:val="22"/>
          <w:szCs w:val="22"/>
        </w:rPr>
        <w:t>финансовому управлению, структурным подразделениям администрации Соль-Илецкого городского округа.</w:t>
      </w:r>
    </w:p>
    <w:sectPr w:rsidR="00FB64EC" w:rsidRPr="00466A71" w:rsidSect="00FB64EC">
      <w:pgSz w:w="11905" w:h="16838" w:code="9"/>
      <w:pgMar w:top="1134" w:right="851" w:bottom="1134" w:left="1247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B64EC"/>
    <w:rsid w:val="00152E2E"/>
    <w:rsid w:val="001B6507"/>
    <w:rsid w:val="00284FF7"/>
    <w:rsid w:val="002B23CD"/>
    <w:rsid w:val="00466A71"/>
    <w:rsid w:val="0048406D"/>
    <w:rsid w:val="00556607"/>
    <w:rsid w:val="006261DD"/>
    <w:rsid w:val="00806224"/>
    <w:rsid w:val="009202BD"/>
    <w:rsid w:val="00962806"/>
    <w:rsid w:val="00A26661"/>
    <w:rsid w:val="00AD5912"/>
    <w:rsid w:val="00D56CED"/>
    <w:rsid w:val="00D7588F"/>
    <w:rsid w:val="00DE12FF"/>
    <w:rsid w:val="00E400C9"/>
    <w:rsid w:val="00FB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4E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4E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FB64EC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62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6280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9628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C85A1737483A8E4F9080C9BE6EFB00E2F83D21AE442F4992F1CC919b8RCG" TargetMode="External"/><Relationship Id="rId5" Type="http://schemas.openxmlformats.org/officeDocument/2006/relationships/hyperlink" Target="consultantplus://offline/ref=C24C85A1737483A8E4F9080C9BE6EFB00E2F8ADE12E742F4992F1CC919b8RCG" TargetMode="External"/><Relationship Id="rId4" Type="http://schemas.openxmlformats.org/officeDocument/2006/relationships/hyperlink" Target="consultantplus://offline/ref=C24C85A1737483A8E4F9080C9BE6EFB00E2E83D817E542F4992F1CC919b8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2017-09-19T06:12:00Z</cp:lastPrinted>
  <dcterms:created xsi:type="dcterms:W3CDTF">2017-09-19T10:29:00Z</dcterms:created>
  <dcterms:modified xsi:type="dcterms:W3CDTF">2017-09-19T10:29:00Z</dcterms:modified>
</cp:coreProperties>
</file>