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B7746C">
        <w:trPr>
          <w:trHeight w:val="307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157986" w:rsidP="00157986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29.11.2019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2479-п</w:t>
            </w:r>
          </w:p>
        </w:tc>
        <w:tc>
          <w:tcPr>
            <w:tcW w:w="5245" w:type="dxa"/>
            <w:vAlign w:val="center"/>
          </w:tcPr>
          <w:p w:rsidR="00D25E26" w:rsidRDefault="00D25E26" w:rsidP="00B7746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(в ред. № 724 от 30.03.2018 го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да, № 2899-п от 24.12.2018 года, № 654-п от 29.03.2019 года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 xml:space="preserve">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</w:t>
      </w:r>
      <w:r w:rsidR="00AF1EB9">
        <w:rPr>
          <w:rFonts w:ascii="Times New Roman" w:hAnsi="Times New Roman" w:cs="Times New Roman"/>
          <w:sz w:val="28"/>
          <w:szCs w:val="28"/>
        </w:rPr>
        <w:t>16.09.2019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3F6BB8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 муниципального образования Соль-Илецкий городской округ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Default="00A83765" w:rsidP="00AE67BD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 xml:space="preserve">в </w:t>
      </w:r>
      <w:r w:rsidR="00C30F71" w:rsidRPr="007A23C6">
        <w:rPr>
          <w:rFonts w:ascii="Times New Roman" w:hAnsi="Times New Roman"/>
          <w:sz w:val="28"/>
          <w:szCs w:val="28"/>
        </w:rPr>
        <w:t>постановлени</w:t>
      </w:r>
      <w:r w:rsidR="007E4C20">
        <w:rPr>
          <w:rFonts w:ascii="Times New Roman" w:hAnsi="Times New Roman"/>
          <w:sz w:val="28"/>
          <w:szCs w:val="28"/>
        </w:rPr>
        <w:t>е</w:t>
      </w:r>
      <w:r w:rsidR="00C30F71" w:rsidRPr="007A23C6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Соль-Илецк</w:t>
      </w:r>
      <w:r w:rsidR="007E4C20">
        <w:rPr>
          <w:rFonts w:ascii="Times New Roman" w:hAnsi="Times New Roman"/>
          <w:sz w:val="28"/>
          <w:szCs w:val="28"/>
        </w:rPr>
        <w:t>ий</w:t>
      </w:r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7E4C20">
        <w:rPr>
          <w:rFonts w:ascii="Times New Roman" w:hAnsi="Times New Roman"/>
          <w:sz w:val="28"/>
          <w:szCs w:val="28"/>
        </w:rPr>
        <w:t>й</w:t>
      </w:r>
      <w:r w:rsidR="00C30F71" w:rsidRPr="007A23C6">
        <w:rPr>
          <w:rFonts w:ascii="Times New Roman" w:hAnsi="Times New Roman"/>
          <w:sz w:val="28"/>
          <w:szCs w:val="28"/>
        </w:rPr>
        <w:t xml:space="preserve"> округ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C2F06">
        <w:rPr>
          <w:rFonts w:ascii="Times New Roman" w:hAnsi="Times New Roman"/>
          <w:sz w:val="28"/>
          <w:szCs w:val="28"/>
        </w:rPr>
        <w:t xml:space="preserve">паспорта </w:t>
      </w:r>
      <w:r w:rsidR="007E4C20">
        <w:rPr>
          <w:rFonts w:ascii="Times New Roman" w:hAnsi="Times New Roman"/>
          <w:sz w:val="28"/>
          <w:szCs w:val="28"/>
        </w:rPr>
        <w:t xml:space="preserve">муниципальной </w:t>
      </w:r>
      <w:r w:rsidR="008C2F06">
        <w:rPr>
          <w:rFonts w:ascii="Times New Roman" w:hAnsi="Times New Roman"/>
          <w:sz w:val="28"/>
          <w:szCs w:val="28"/>
        </w:rPr>
        <w:t>программы</w:t>
      </w:r>
      <w:r w:rsidR="007E4C20">
        <w:rPr>
          <w:rFonts w:ascii="Times New Roman" w:hAnsi="Times New Roman"/>
          <w:sz w:val="28"/>
          <w:szCs w:val="28"/>
        </w:rPr>
        <w:t xml:space="preserve"> «</w:t>
      </w:r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AF4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7791" w:rsidRPr="00BF7845">
        <w:rPr>
          <w:rFonts w:ascii="Times New Roman" w:hAnsi="Times New Roman"/>
          <w:sz w:val="28"/>
          <w:szCs w:val="28"/>
        </w:rPr>
        <w:t>«</w:t>
      </w:r>
      <w:r w:rsidR="00BF7845" w:rsidRPr="00BF7845">
        <w:rPr>
          <w:rFonts w:ascii="Times New Roman" w:hAnsi="Times New Roman"/>
          <w:sz w:val="28"/>
          <w:szCs w:val="28"/>
        </w:rPr>
        <w:t>Сроки реализации муниципальной программы и этапы</w:t>
      </w:r>
      <w:r w:rsidR="00237791" w:rsidRPr="00BF7845">
        <w:rPr>
          <w:rFonts w:ascii="Times New Roman" w:hAnsi="Times New Roman"/>
          <w:sz w:val="28"/>
          <w:szCs w:val="28"/>
        </w:rPr>
        <w:t>»</w:t>
      </w:r>
      <w:r w:rsidR="007E4C20">
        <w:rPr>
          <w:rFonts w:ascii="Times New Roman" w:hAnsi="Times New Roman"/>
          <w:sz w:val="28"/>
          <w:szCs w:val="28"/>
        </w:rPr>
        <w:t xml:space="preserve">, утвержденный приложением к </w:t>
      </w:r>
      <w:r w:rsidR="007E4C20">
        <w:rPr>
          <w:rFonts w:ascii="Times New Roman" w:hAnsi="Times New Roman"/>
          <w:sz w:val="28"/>
          <w:szCs w:val="28"/>
        </w:rPr>
        <w:lastRenderedPageBreak/>
        <w:t>постановлению администрации муниципального образования Соль-Илецкий городс</w:t>
      </w:r>
      <w:r w:rsidR="00204815">
        <w:rPr>
          <w:rFonts w:ascii="Times New Roman" w:hAnsi="Times New Roman"/>
          <w:sz w:val="28"/>
          <w:szCs w:val="28"/>
        </w:rPr>
        <w:t xml:space="preserve">кой округ от 10.11.2017 №2971-п,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8C2F06">
        <w:rPr>
          <w:rFonts w:ascii="Times New Roman" w:hAnsi="Times New Roman"/>
          <w:sz w:val="28"/>
          <w:szCs w:val="28"/>
        </w:rPr>
        <w:t xml:space="preserve"> «2018-202</w:t>
      </w:r>
      <w:r w:rsidR="00AB221B">
        <w:rPr>
          <w:rFonts w:ascii="Times New Roman" w:hAnsi="Times New Roman"/>
          <w:sz w:val="28"/>
          <w:szCs w:val="28"/>
        </w:rPr>
        <w:t>4</w:t>
      </w:r>
      <w:r w:rsidR="008C2F06">
        <w:rPr>
          <w:rFonts w:ascii="Times New Roman" w:hAnsi="Times New Roman"/>
          <w:sz w:val="28"/>
          <w:szCs w:val="28"/>
        </w:rPr>
        <w:t xml:space="preserve"> гг.»</w:t>
      </w:r>
      <w:r w:rsidR="00326341">
        <w:rPr>
          <w:rFonts w:ascii="Times New Roman" w:hAnsi="Times New Roman"/>
          <w:sz w:val="28"/>
          <w:szCs w:val="28"/>
        </w:rPr>
        <w:t>;</w:t>
      </w:r>
    </w:p>
    <w:p w:rsidR="00237791" w:rsidRDefault="00237791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AF4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F7845" w:rsidRPr="00BF7845">
        <w:rPr>
          <w:rFonts w:ascii="Times New Roman" w:hAnsi="Times New Roman"/>
          <w:sz w:val="28"/>
          <w:szCs w:val="28"/>
        </w:rPr>
        <w:t>«Объем бюджетных ассигнований муниципальной программы по годам реализации, тыс. рублей»</w:t>
      </w:r>
      <w:r w:rsidR="00204815">
        <w:rPr>
          <w:rFonts w:ascii="Times New Roman" w:hAnsi="Times New Roman"/>
          <w:sz w:val="28"/>
          <w:szCs w:val="28"/>
        </w:rPr>
        <w:t xml:space="preserve">, утвержденный приложением к постановлению  администрации муниципального образования Соль-Илецкий городской округ от 10.11.2017 №2971-п,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CF4B51" w:rsidRDefault="003F6BB8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«</w:t>
      </w:r>
      <w:r w:rsidR="00D25E26" w:rsidRPr="00CF4B5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135D8" w:rsidRPr="00CF4B51">
        <w:rPr>
          <w:rFonts w:ascii="Times New Roman" w:hAnsi="Times New Roman" w:cs="Times New Roman"/>
          <w:sz w:val="28"/>
          <w:szCs w:val="28"/>
        </w:rPr>
        <w:t>7 9</w:t>
      </w:r>
      <w:r w:rsidR="00885D85">
        <w:rPr>
          <w:rFonts w:ascii="Times New Roman" w:hAnsi="Times New Roman" w:cs="Times New Roman"/>
          <w:sz w:val="28"/>
          <w:szCs w:val="28"/>
        </w:rPr>
        <w:t>7</w:t>
      </w:r>
      <w:r w:rsidR="002135D8" w:rsidRPr="00CF4B51">
        <w:rPr>
          <w:rFonts w:ascii="Times New Roman" w:hAnsi="Times New Roman" w:cs="Times New Roman"/>
          <w:sz w:val="28"/>
          <w:szCs w:val="28"/>
        </w:rPr>
        <w:t>5,56</w:t>
      </w:r>
    </w:p>
    <w:p w:rsidR="00D25E26" w:rsidRPr="00CF4B51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Pr="00CF4B51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 xml:space="preserve">2018 – </w:t>
      </w:r>
      <w:r w:rsidR="00237791" w:rsidRPr="00CF4B51">
        <w:rPr>
          <w:rFonts w:ascii="Times New Roman" w:hAnsi="Times New Roman" w:cs="Times New Roman"/>
          <w:sz w:val="28"/>
          <w:szCs w:val="28"/>
        </w:rPr>
        <w:t>841,</w:t>
      </w:r>
      <w:r w:rsidR="00E93513" w:rsidRPr="00CF4B51">
        <w:rPr>
          <w:rFonts w:ascii="Times New Roman" w:hAnsi="Times New Roman" w:cs="Times New Roman"/>
          <w:sz w:val="28"/>
          <w:szCs w:val="28"/>
        </w:rPr>
        <w:t>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</w:t>
      </w:r>
      <w:r w:rsidR="000A5850" w:rsidRPr="00CF4B51">
        <w:rPr>
          <w:rFonts w:ascii="Times New Roman" w:hAnsi="Times New Roman" w:cs="Times New Roman"/>
          <w:sz w:val="28"/>
          <w:szCs w:val="28"/>
        </w:rPr>
        <w:t>9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D447D8" w:rsidRPr="00CF4B51">
        <w:rPr>
          <w:rFonts w:ascii="Times New Roman" w:hAnsi="Times New Roman" w:cs="Times New Roman"/>
          <w:sz w:val="28"/>
          <w:szCs w:val="28"/>
        </w:rPr>
        <w:t>17</w:t>
      </w:r>
      <w:r w:rsidR="00AB6ABF" w:rsidRPr="00CF4B51">
        <w:rPr>
          <w:rFonts w:ascii="Times New Roman" w:hAnsi="Times New Roman" w:cs="Times New Roman"/>
          <w:sz w:val="28"/>
          <w:szCs w:val="28"/>
        </w:rPr>
        <w:t>50</w:t>
      </w:r>
      <w:r w:rsidRPr="00CF4B51">
        <w:rPr>
          <w:rFonts w:ascii="Times New Roman" w:hAnsi="Times New Roman" w:cs="Times New Roman"/>
          <w:sz w:val="28"/>
          <w:szCs w:val="28"/>
        </w:rPr>
        <w:t>,0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</w:t>
      </w:r>
      <w:r w:rsidR="000A5850" w:rsidRPr="00CF4B51">
        <w:rPr>
          <w:rFonts w:ascii="Times New Roman" w:hAnsi="Times New Roman" w:cs="Times New Roman"/>
          <w:sz w:val="28"/>
          <w:szCs w:val="28"/>
        </w:rPr>
        <w:t>20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CF4B51" w:rsidRPr="00CF4B51">
        <w:rPr>
          <w:rFonts w:ascii="Times New Roman" w:hAnsi="Times New Roman" w:cs="Times New Roman"/>
          <w:sz w:val="28"/>
          <w:szCs w:val="28"/>
        </w:rPr>
        <w:t>3017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202</w:t>
      </w:r>
      <w:r w:rsidR="000A5850" w:rsidRPr="00CF4B51">
        <w:rPr>
          <w:rFonts w:ascii="Times New Roman" w:hAnsi="Times New Roman" w:cs="Times New Roman"/>
          <w:sz w:val="28"/>
          <w:szCs w:val="28"/>
        </w:rPr>
        <w:t>1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CF4B51" w:rsidRPr="00CF4B51">
        <w:rPr>
          <w:rFonts w:ascii="Times New Roman" w:hAnsi="Times New Roman" w:cs="Times New Roman"/>
          <w:sz w:val="28"/>
          <w:szCs w:val="28"/>
        </w:rPr>
        <w:t>608,54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AB6ABF" w:rsidRPr="00CF4B51" w:rsidRDefault="0032634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 xml:space="preserve">2022 </w:t>
      </w:r>
      <w:r w:rsidR="00AB6ABF" w:rsidRPr="00CF4B51">
        <w:rPr>
          <w:rFonts w:ascii="Times New Roman" w:hAnsi="Times New Roman"/>
          <w:sz w:val="28"/>
          <w:szCs w:val="28"/>
        </w:rPr>
        <w:t xml:space="preserve">– </w:t>
      </w:r>
      <w:r w:rsidR="00CF4B51" w:rsidRPr="00CF4B51">
        <w:rPr>
          <w:rFonts w:ascii="Times New Roman" w:hAnsi="Times New Roman"/>
          <w:sz w:val="28"/>
          <w:szCs w:val="28"/>
        </w:rPr>
        <w:t>704,54</w:t>
      </w:r>
      <w:r w:rsidR="00AB221B" w:rsidRPr="00CF4B51">
        <w:rPr>
          <w:rFonts w:ascii="Times New Roman" w:hAnsi="Times New Roman"/>
          <w:sz w:val="28"/>
          <w:szCs w:val="28"/>
        </w:rPr>
        <w:t>;</w:t>
      </w:r>
    </w:p>
    <w:p w:rsidR="00AB221B" w:rsidRPr="00CF4B51" w:rsidRDefault="00CF4B5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2023 – 522,54</w:t>
      </w:r>
      <w:r w:rsidR="00AB221B" w:rsidRPr="00CF4B51">
        <w:rPr>
          <w:rFonts w:ascii="Times New Roman" w:hAnsi="Times New Roman"/>
          <w:sz w:val="28"/>
          <w:szCs w:val="28"/>
        </w:rPr>
        <w:t>;</w:t>
      </w:r>
    </w:p>
    <w:p w:rsidR="00AB221B" w:rsidRPr="00326341" w:rsidRDefault="00CF4B5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2024 – 531,54</w:t>
      </w:r>
      <w:r w:rsidR="00AB221B" w:rsidRPr="00CF4B51">
        <w:rPr>
          <w:rFonts w:ascii="Times New Roman" w:hAnsi="Times New Roman"/>
          <w:sz w:val="28"/>
          <w:szCs w:val="28"/>
        </w:rPr>
        <w:t>.</w:t>
      </w:r>
      <w:r w:rsidR="003F6BB8" w:rsidRPr="00CF4B51">
        <w:rPr>
          <w:rFonts w:ascii="Times New Roman" w:hAnsi="Times New Roman"/>
          <w:sz w:val="28"/>
          <w:szCs w:val="28"/>
        </w:rPr>
        <w:t>»</w:t>
      </w:r>
    </w:p>
    <w:p w:rsidR="00326341" w:rsidRDefault="00460877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AF4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r w:rsidR="00901C67" w:rsidRPr="002B34EB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Соль-Илецкий городской округ от 10.11.2017 №2971-п,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«1) </w:t>
      </w:r>
      <w:r w:rsidR="00CC4011" w:rsidRPr="00AE67BD">
        <w:rPr>
          <w:rFonts w:ascii="Times New Roman" w:hAnsi="Times New Roman"/>
          <w:sz w:val="28"/>
          <w:szCs w:val="28"/>
        </w:rPr>
        <w:t>2</w:t>
      </w:r>
      <w:r w:rsidR="00840057">
        <w:rPr>
          <w:rFonts w:ascii="Times New Roman" w:hAnsi="Times New Roman"/>
          <w:sz w:val="28"/>
          <w:szCs w:val="28"/>
        </w:rPr>
        <w:t>7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(генеральный  план и ПЗЗ городского округа), разработанных в соответствии с действующей нормативно- правовой базой,  в том числе и внесение изменений в  них.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2) </w:t>
      </w:r>
      <w:r w:rsidR="00840057">
        <w:rPr>
          <w:rFonts w:ascii="Times New Roman" w:hAnsi="Times New Roman"/>
          <w:sz w:val="28"/>
          <w:szCs w:val="28"/>
        </w:rPr>
        <w:t>6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3) </w:t>
      </w:r>
      <w:r w:rsidR="00840057">
        <w:rPr>
          <w:rFonts w:ascii="Times New Roman" w:hAnsi="Times New Roman"/>
          <w:sz w:val="28"/>
          <w:szCs w:val="28"/>
        </w:rPr>
        <w:t>65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AE67BD" w:rsidRDefault="00326341" w:rsidP="00D375E3">
      <w:pPr>
        <w:pStyle w:val="af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</w:t>
      </w:r>
      <w:r w:rsidR="0084005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32</w:t>
      </w:r>
      <w:r w:rsidR="00CC4011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="002B34EB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="00326341"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</w:t>
      </w: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hAnsi="Times New Roman" w:cs="Times New Roman"/>
          <w:sz w:val="28"/>
          <w:szCs w:val="28"/>
        </w:rPr>
        <w:t xml:space="preserve">6) </w:t>
      </w:r>
      <w:r w:rsidR="00840057">
        <w:rPr>
          <w:rFonts w:ascii="Times New Roman" w:hAnsi="Times New Roman" w:cs="Times New Roman"/>
          <w:sz w:val="28"/>
          <w:szCs w:val="28"/>
        </w:rPr>
        <w:t>8</w:t>
      </w:r>
      <w:r w:rsidR="00CC4011" w:rsidRPr="00AE67BD">
        <w:rPr>
          <w:rFonts w:ascii="Times New Roman" w:hAnsi="Times New Roman" w:cs="Times New Roman"/>
          <w:sz w:val="28"/>
          <w:szCs w:val="28"/>
        </w:rPr>
        <w:t>11</w:t>
      </w:r>
      <w:r w:rsidRPr="00AE67BD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7) </w:t>
      </w:r>
      <w:r w:rsidR="00CC4011"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40057">
        <w:rPr>
          <w:rFonts w:ascii="Times New Roman" w:eastAsia="Calibri" w:hAnsi="Times New Roman" w:cs="Times New Roman"/>
          <w:sz w:val="28"/>
          <w:szCs w:val="28"/>
          <w:lang w:eastAsia="en-US"/>
        </w:rPr>
        <w:t>9 293,39</w:t>
      </w: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840057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r w:rsidRPr="00AE67BD">
        <w:rPr>
          <w:rFonts w:ascii="Times New Roman" w:hAnsi="Times New Roman"/>
          <w:sz w:val="28"/>
          <w:szCs w:val="28"/>
        </w:rPr>
        <w:t>.</w:t>
      </w:r>
      <w:r w:rsidR="00326341" w:rsidRPr="00AE67BD">
        <w:rPr>
          <w:rFonts w:ascii="Times New Roman" w:hAnsi="Times New Roman"/>
          <w:sz w:val="28"/>
          <w:szCs w:val="28"/>
        </w:rPr>
        <w:t>»;</w:t>
      </w:r>
    </w:p>
    <w:p w:rsidR="00A83765" w:rsidRPr="008D2F4F" w:rsidRDefault="001A3DD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AF49AB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AF49AB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AF49AB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F49AB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AF49AB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AF49AB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Default="004A7643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AF49AB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560E" w:rsidRPr="00BD1E23" w:rsidRDefault="009B560E" w:rsidP="009B56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4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 «</w:t>
      </w: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  <w:r>
        <w:rPr>
          <w:rFonts w:ascii="Times New Roman" w:hAnsi="Times New Roman"/>
          <w:sz w:val="28"/>
          <w:szCs w:val="28"/>
        </w:rPr>
        <w:t>» утвердить согласно приложению № 4 к настоящему постановлению.</w:t>
      </w:r>
    </w:p>
    <w:p w:rsidR="00BD1E23" w:rsidRDefault="00BD1E23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 w:rsidRPr="00521DBC">
        <w:rPr>
          <w:szCs w:val="28"/>
        </w:rPr>
        <w:t>Контроль за исполнением настоящего постановления возложить на  первого заместителя главы администрации городского округа - заместител</w:t>
      </w:r>
      <w:r w:rsidR="00326341">
        <w:rPr>
          <w:szCs w:val="28"/>
        </w:rPr>
        <w:t>я</w:t>
      </w:r>
      <w:r w:rsidRPr="00521DBC">
        <w:rPr>
          <w:szCs w:val="28"/>
        </w:rPr>
        <w:t xml:space="preserve"> главы администрации городского округа по строительству, транспорту, благоустройству и ЖКХ - В.П. Вдовкина</w:t>
      </w:r>
      <w:r w:rsidR="00326341">
        <w:rPr>
          <w:szCs w:val="28"/>
        </w:rPr>
        <w:t>.</w:t>
      </w:r>
    </w:p>
    <w:p w:rsidR="00A83765" w:rsidRPr="007A23C6" w:rsidRDefault="00A83765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А.А.Кузьмин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9B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BD1E23" w:rsidRDefault="00157986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29.11.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2479-п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Соль-Илецкий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значениях</w:t>
      </w:r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0B3067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0616EB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0828C1">
        <w:tc>
          <w:tcPr>
            <w:tcW w:w="15736" w:type="dxa"/>
            <w:gridSpan w:val="10"/>
          </w:tcPr>
          <w:p w:rsidR="00AB221B" w:rsidRPr="00BD1E23" w:rsidRDefault="00AB221B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761089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утверждённых документов территориального планирования  и градостроительного зонирования городского округа (в т.ч.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9653D1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653D1" w:rsidRPr="00BD1E23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3D1" w:rsidRPr="00BD1E23" w:rsidTr="004055D9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653D1" w:rsidRPr="00BD1E23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3D1" w:rsidRPr="00BD1E23" w:rsidTr="00B4046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границ  населённых пунктов,  территориальных  зон, зон с особыми условиями использования территорий, </w:t>
            </w:r>
            <w:r w:rsidRPr="00BD1E23">
              <w:rPr>
                <w:rFonts w:ascii="Times New Roman" w:hAnsi="Times New Roman" w:cs="Times New Roman"/>
              </w:rPr>
              <w:lastRenderedPageBreak/>
              <w:t>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653D1" w:rsidRPr="00AE67BD" w:rsidRDefault="00840057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53D1" w:rsidRPr="00BD1E23" w:rsidTr="007F4359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53D1" w:rsidRPr="00BD1E23" w:rsidTr="00A2497A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E00F8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3D1" w:rsidRPr="00BD1E23" w:rsidTr="00B1272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53D1" w:rsidRPr="00BD1E23" w:rsidTr="007F11FC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2498,89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35298,5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 w:rsidRPr="00BD1E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</w:tr>
      <w:tr w:rsidR="009653D1" w:rsidRPr="00BD1E23" w:rsidTr="0026713A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4A7643" w:rsidRDefault="00564D59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29.11.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№ 2479-п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B7746C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и ПЗЗ городского округа, разработанных в соответствии с действующей нормативно- правовой базой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территориального планирования  и градостроительного зонирования городского округа ( в т.ч. внесение  изменений  в такие документы)</w:t>
            </w:r>
          </w:p>
        </w:tc>
      </w:tr>
      <w:tr w:rsidR="004A7643" w:rsidRPr="004A7643" w:rsidTr="00B7746C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84005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</w:t>
            </w:r>
            <w:r w:rsidR="008400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–населённым пунктам, </w:t>
            </w:r>
            <w:r w:rsidR="00840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 w:rsidR="0084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F4650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4A7643" w:rsidRDefault="00840057" w:rsidP="009653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D7B54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самовольно-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10662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ГКН об 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передачи объектов в концессию, отсутствие возможности проведения ремонтных работ по дорогам общего пользования, не выполнение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106620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39 293,39 </w:t>
            </w:r>
            <w:r w:rsidR="004A7643" w:rsidRPr="002A68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A7643" w:rsidRPr="002A68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10662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106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1450"/>
        <w:gridCol w:w="2270"/>
        <w:gridCol w:w="1900"/>
        <w:gridCol w:w="1502"/>
        <w:gridCol w:w="1080"/>
        <w:gridCol w:w="903"/>
        <w:gridCol w:w="850"/>
        <w:gridCol w:w="709"/>
        <w:gridCol w:w="709"/>
        <w:gridCol w:w="876"/>
        <w:gridCol w:w="876"/>
        <w:gridCol w:w="876"/>
        <w:gridCol w:w="1057"/>
      </w:tblGrid>
      <w:tr w:rsidR="00654338" w:rsidRPr="00654338" w:rsidTr="0065433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Приложение N 3</w:t>
            </w:r>
          </w:p>
        </w:tc>
      </w:tr>
      <w:tr w:rsidR="00654338" w:rsidRPr="00654338" w:rsidTr="00654338">
        <w:trPr>
          <w:trHeight w:val="315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Соль-Илецкого </w:t>
            </w:r>
          </w:p>
        </w:tc>
      </w:tr>
      <w:tr w:rsidR="00654338" w:rsidRPr="00654338" w:rsidTr="0065433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 xml:space="preserve"> городского округа № </w:t>
            </w:r>
            <w:r>
              <w:rPr>
                <w:rFonts w:ascii="Times New Roman" w:hAnsi="Times New Roman" w:cs="Times New Roman"/>
                <w:color w:val="000000"/>
              </w:rPr>
              <w:t>2479-п</w:t>
            </w:r>
            <w:r w:rsidRPr="00654338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29.11.</w:t>
            </w:r>
            <w:r w:rsidRPr="00654338">
              <w:rPr>
                <w:rFonts w:ascii="Times New Roman" w:hAnsi="Times New Roman" w:cs="Times New Roman"/>
                <w:color w:val="000000"/>
              </w:rPr>
              <w:t>2019 г</w:t>
            </w:r>
          </w:p>
        </w:tc>
      </w:tr>
      <w:tr w:rsidR="00654338" w:rsidRPr="00654338" w:rsidTr="00654338">
        <w:trPr>
          <w:trHeight w:val="138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654338" w:rsidRPr="00654338" w:rsidTr="0065433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654338" w:rsidRPr="00654338" w:rsidTr="00654338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 за 2018-2024г.г</w:t>
            </w:r>
          </w:p>
        </w:tc>
        <w:tc>
          <w:tcPr>
            <w:tcW w:w="5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</w:t>
            </w:r>
            <w:r w:rsidRPr="00654338">
              <w:rPr>
                <w:rFonts w:ascii="Times New Roman" w:hAnsi="Times New Roman" w:cs="Times New Roman"/>
                <w:color w:val="000000"/>
              </w:rPr>
              <w:t xml:space="preserve">зультат к концу года реализации 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338" w:rsidRPr="00654338" w:rsidTr="005F2D02">
        <w:trPr>
          <w:trHeight w:val="19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 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7975,56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704,54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522,54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7975,56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704,54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522,54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</w:t>
            </w: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>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( внесение </w:t>
            </w: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>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Соль-Илецкого </w:t>
            </w: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2596,16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2, 21, 1, 1, 1, 1.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2596,16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0, 1, 1, 1, 1, 1, 1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176,5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0, 50, 1, 3, 5, 2, 4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176,5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Подготовка земельных участков  к проведению аукциона ( 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83, 40, 40,  40, 40, 40,  40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Демонтаж  самовольно возведённых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0, 2, 2, 2, 4, 3, 2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139, 122, 150, 100, 100, 100, 100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5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1408,3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1096, 2498,89, 35298,5, 100, 100, 100, 100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1408,3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1, 1, 1, 1, 1, 1, 1</w:t>
            </w:r>
          </w:p>
        </w:tc>
      </w:tr>
      <w:tr w:rsidR="00654338" w:rsidRPr="00654338" w:rsidTr="0065433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338" w:rsidRPr="00654338" w:rsidTr="0065433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338" w:rsidRPr="00654338" w:rsidRDefault="00654338" w:rsidP="0065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654338" w:rsidRDefault="00654338" w:rsidP="004A7643">
      <w:pPr>
        <w:jc w:val="center"/>
        <w:rPr>
          <w:rFonts w:ascii="Times New Roman" w:hAnsi="Times New Roman" w:cs="Times New Roman"/>
        </w:rPr>
      </w:pPr>
    </w:p>
    <w:p w:rsidR="005F2D02" w:rsidRDefault="005F2D02" w:rsidP="004A7643">
      <w:pPr>
        <w:jc w:val="center"/>
        <w:rPr>
          <w:rFonts w:ascii="Times New Roman" w:hAnsi="Times New Roman" w:cs="Times New Roman"/>
        </w:rPr>
      </w:pPr>
    </w:p>
    <w:p w:rsidR="005F2D02" w:rsidRPr="00CC41B8" w:rsidRDefault="005F2D02" w:rsidP="005F2D02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41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2D02" w:rsidRPr="00CC41B8" w:rsidRDefault="005F2D02" w:rsidP="005F2D02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B8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</w:t>
      </w:r>
    </w:p>
    <w:p w:rsidR="005F2D02" w:rsidRPr="00CC41B8" w:rsidRDefault="005F2D02" w:rsidP="005F2D02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1B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5F2D02" w:rsidRPr="00CC41B8" w:rsidRDefault="005F2D02" w:rsidP="005F2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29.11.2019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2479-п</w:t>
      </w:r>
    </w:p>
    <w:p w:rsidR="005F2D02" w:rsidRPr="00CC41B8" w:rsidRDefault="005F2D02" w:rsidP="005F2D02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F2D02" w:rsidRPr="00CC41B8" w:rsidRDefault="005F2D02" w:rsidP="005F2D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8</w:t>
      </w:r>
    </w:p>
    <w:p w:rsidR="005F2D02" w:rsidRPr="00CC41B8" w:rsidRDefault="005F2D02" w:rsidP="005F2D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F2D02" w:rsidRPr="00CC41B8" w:rsidRDefault="005F2D02" w:rsidP="005F2D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5F2D02" w:rsidRPr="00CC41B8" w:rsidRDefault="005F2D02" w:rsidP="005F2D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(руб.)</w:t>
      </w:r>
    </w:p>
    <w:tbl>
      <w:tblPr>
        <w:tblW w:w="14316" w:type="dxa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6"/>
        <w:gridCol w:w="1276"/>
        <w:gridCol w:w="2409"/>
        <w:gridCol w:w="2268"/>
        <w:gridCol w:w="1276"/>
        <w:gridCol w:w="1418"/>
        <w:gridCol w:w="1417"/>
        <w:gridCol w:w="992"/>
      </w:tblGrid>
      <w:tr w:rsidR="005F2D02" w:rsidRPr="00CC41B8" w:rsidTr="005F2D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</w:t>
            </w:r>
          </w:p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F2D02" w:rsidRPr="00CC41B8" w:rsidTr="005F2D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F2D02" w:rsidRPr="00CC41B8" w:rsidTr="005F2D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D02" w:rsidRPr="00CC41B8" w:rsidTr="005F2D02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tabs>
                <w:tab w:val="left" w:pos="25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Соль-Илецкий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63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CC41B8" w:rsidRDefault="005F2D02" w:rsidP="00474C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 xml:space="preserve">Администрация Соль-Илецкого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Льгота по земельному налогу ветеранам, участникам, инвалидам ВОВ(в соотв. с Решением Совета депутатов Соль-Илецкого городского округа от 14.11.2015 №33)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71B63" w:rsidRDefault="005F2D02" w:rsidP="00474C5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5F2D02" w:rsidRDefault="005F2D02" w:rsidP="005F2D0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F2D02" w:rsidRDefault="005F2D02" w:rsidP="004A7643">
      <w:pPr>
        <w:jc w:val="center"/>
        <w:rPr>
          <w:rFonts w:ascii="Times New Roman" w:hAnsi="Times New Roman" w:cs="Times New Roman"/>
        </w:rPr>
      </w:pPr>
    </w:p>
    <w:sectPr w:rsidR="005F2D02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F4650"/>
    <w:rsid w:val="00100080"/>
    <w:rsid w:val="00106620"/>
    <w:rsid w:val="00114170"/>
    <w:rsid w:val="00124296"/>
    <w:rsid w:val="0012676E"/>
    <w:rsid w:val="00130AFE"/>
    <w:rsid w:val="001402B8"/>
    <w:rsid w:val="00141EB6"/>
    <w:rsid w:val="00152BBE"/>
    <w:rsid w:val="00157986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4815"/>
    <w:rsid w:val="00207C0F"/>
    <w:rsid w:val="002135D8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A6804"/>
    <w:rsid w:val="002B21DA"/>
    <w:rsid w:val="002B34EB"/>
    <w:rsid w:val="002B565F"/>
    <w:rsid w:val="002B5AFE"/>
    <w:rsid w:val="002C3426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8A4"/>
    <w:rsid w:val="00363956"/>
    <w:rsid w:val="0038531B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502C5"/>
    <w:rsid w:val="00550CE6"/>
    <w:rsid w:val="00564D59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2D0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4338"/>
    <w:rsid w:val="0065690A"/>
    <w:rsid w:val="00657980"/>
    <w:rsid w:val="00660421"/>
    <w:rsid w:val="0066069E"/>
    <w:rsid w:val="00661933"/>
    <w:rsid w:val="006714CB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6758"/>
    <w:rsid w:val="00870AA4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901C67"/>
    <w:rsid w:val="00906147"/>
    <w:rsid w:val="009075D4"/>
    <w:rsid w:val="00910578"/>
    <w:rsid w:val="00934181"/>
    <w:rsid w:val="00934243"/>
    <w:rsid w:val="00937E6D"/>
    <w:rsid w:val="0094725E"/>
    <w:rsid w:val="009653D1"/>
    <w:rsid w:val="0096727E"/>
    <w:rsid w:val="00981BB1"/>
    <w:rsid w:val="009838A9"/>
    <w:rsid w:val="009A0566"/>
    <w:rsid w:val="009A0EA4"/>
    <w:rsid w:val="009A3B8C"/>
    <w:rsid w:val="009A4B5E"/>
    <w:rsid w:val="009A6FBA"/>
    <w:rsid w:val="009B560E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3571"/>
    <w:rsid w:val="00AE0B5A"/>
    <w:rsid w:val="00AE67BD"/>
    <w:rsid w:val="00AF1EB9"/>
    <w:rsid w:val="00AF2E89"/>
    <w:rsid w:val="00AF3A19"/>
    <w:rsid w:val="00AF3FD8"/>
    <w:rsid w:val="00AF4945"/>
    <w:rsid w:val="00AF49AB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6648B"/>
    <w:rsid w:val="00B751B2"/>
    <w:rsid w:val="00B76338"/>
    <w:rsid w:val="00B77C6D"/>
    <w:rsid w:val="00B926E5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12299"/>
    <w:rsid w:val="00C1401D"/>
    <w:rsid w:val="00C16621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4011"/>
    <w:rsid w:val="00CC5882"/>
    <w:rsid w:val="00CC7AA4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22FB"/>
    <w:rsid w:val="00D447D8"/>
    <w:rsid w:val="00D45AC5"/>
    <w:rsid w:val="00D45F4A"/>
    <w:rsid w:val="00D561CA"/>
    <w:rsid w:val="00D5641F"/>
    <w:rsid w:val="00D8178A"/>
    <w:rsid w:val="00D839CF"/>
    <w:rsid w:val="00D84648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0F88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F2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2D0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F2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2D0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492-8249-4F0B-90A0-BD88103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7</cp:revision>
  <cp:lastPrinted>2019-11-08T04:27:00Z</cp:lastPrinted>
  <dcterms:created xsi:type="dcterms:W3CDTF">2019-12-11T09:00:00Z</dcterms:created>
  <dcterms:modified xsi:type="dcterms:W3CDTF">2019-12-11T09:07:00Z</dcterms:modified>
</cp:coreProperties>
</file>