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489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766FA7" w:rsidRDefault="000C1EBA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22.11.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>2019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2400-п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C6434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4172B8" w:rsidP="009B11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В соответствии с Государственной программой «Развитие сельского хозяйства и регулирование рынков сельскохозяйственной продукции, сырья и продо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>вольствия Оренбургской области»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>льства Ор</w:t>
      </w:r>
      <w:r w:rsidR="00CE6436">
        <w:rPr>
          <w:rFonts w:ascii="Times New Roman" w:hAnsi="Times New Roman" w:cs="Times New Roman"/>
          <w:sz w:val="28"/>
          <w:szCs w:val="28"/>
          <w:lang w:val="ru-RU"/>
        </w:rPr>
        <w:t>енбургской области от 29.12.2018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 xml:space="preserve"> № 918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-пп</w:t>
      </w:r>
      <w:r w:rsidR="00533537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МО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041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16.09.2019 №1922-п </w:t>
      </w:r>
      <w:r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Pr="00F35C34" w:rsidRDefault="004172B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533537">
        <w:rPr>
          <w:rFonts w:ascii="Times New Roman" w:hAnsi="Times New Roman"/>
          <w:b w:val="0"/>
          <w:sz w:val="28"/>
          <w:szCs w:val="28"/>
          <w:lang w:val="ru-RU"/>
        </w:rPr>
        <w:t>Утвердить муниципальную программу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533537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53353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9150BC">
        <w:rPr>
          <w:rFonts w:ascii="Times New Roman" w:hAnsi="Times New Roman"/>
          <w:b w:val="0"/>
          <w:sz w:val="28"/>
          <w:szCs w:val="28"/>
          <w:lang w:val="ru-RU"/>
        </w:rPr>
        <w:t xml:space="preserve"> согласно приложению</w:t>
      </w:r>
      <w:r w:rsidR="0085628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/>
          <w:b w:val="0"/>
          <w:sz w:val="28"/>
          <w:szCs w:val="28"/>
          <w:lang w:val="ru-RU"/>
        </w:rPr>
        <w:t>к настоящему постановлению</w:t>
      </w:r>
    </w:p>
    <w:p w:rsidR="00533537" w:rsidRDefault="00533537" w:rsidP="009B11EE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49CD">
        <w:rPr>
          <w:rFonts w:ascii="Times New Roman" w:hAnsi="Times New Roman"/>
          <w:sz w:val="28"/>
          <w:szCs w:val="28"/>
        </w:rPr>
        <w:t xml:space="preserve">. 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EA5B90">
        <w:rPr>
          <w:rFonts w:ascii="Times New Roman" w:hAnsi="Times New Roman"/>
          <w:sz w:val="28"/>
          <w:szCs w:val="28"/>
        </w:rPr>
        <w:t xml:space="preserve">: </w:t>
      </w:r>
    </w:p>
    <w:p w:rsidR="00404B93" w:rsidRDefault="00EA5B90" w:rsidP="009B11EE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533537">
        <w:rPr>
          <w:rFonts w:ascii="Times New Roman" w:hAnsi="Times New Roman"/>
          <w:sz w:val="28"/>
          <w:szCs w:val="28"/>
        </w:rPr>
        <w:t xml:space="preserve">от </w:t>
      </w:r>
      <w:r w:rsidR="00404B93">
        <w:rPr>
          <w:rFonts w:ascii="Times New Roman" w:hAnsi="Times New Roman"/>
          <w:sz w:val="28"/>
          <w:szCs w:val="28"/>
        </w:rPr>
        <w:t xml:space="preserve">30.03.2016 </w:t>
      </w:r>
      <w:r w:rsidR="00533537">
        <w:rPr>
          <w:rFonts w:ascii="Times New Roman" w:hAnsi="Times New Roman"/>
          <w:sz w:val="28"/>
          <w:szCs w:val="28"/>
        </w:rPr>
        <w:t xml:space="preserve"> №852-п </w:t>
      </w:r>
      <w:r w:rsidR="00CE6436">
        <w:rPr>
          <w:rFonts w:ascii="Times New Roman" w:hAnsi="Times New Roman"/>
          <w:sz w:val="28"/>
          <w:szCs w:val="28"/>
        </w:rPr>
        <w:t>«</w:t>
      </w:r>
      <w:r w:rsidR="0053353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сельского хозяйства и регулирование рынков сельскохозяйственной продукции, сырья и продовольствия </w:t>
      </w:r>
      <w:r w:rsidR="00BA0AF0">
        <w:rPr>
          <w:rFonts w:ascii="Times New Roman" w:hAnsi="Times New Roman"/>
          <w:sz w:val="28"/>
          <w:szCs w:val="28"/>
        </w:rPr>
        <w:t>Соль-</w:t>
      </w:r>
      <w:proofErr w:type="spellStart"/>
      <w:r w:rsidR="00BA0AF0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A0AF0">
        <w:rPr>
          <w:rFonts w:ascii="Times New Roman" w:hAnsi="Times New Roman"/>
          <w:sz w:val="28"/>
          <w:szCs w:val="28"/>
        </w:rPr>
        <w:t xml:space="preserve">  городского</w:t>
      </w:r>
      <w:r w:rsidR="00AB2015">
        <w:rPr>
          <w:rFonts w:ascii="Times New Roman" w:hAnsi="Times New Roman"/>
          <w:sz w:val="28"/>
          <w:szCs w:val="28"/>
        </w:rPr>
        <w:t xml:space="preserve"> округ</w:t>
      </w:r>
      <w:r w:rsidR="00404B93">
        <w:rPr>
          <w:rFonts w:ascii="Times New Roman" w:hAnsi="Times New Roman"/>
          <w:sz w:val="28"/>
          <w:szCs w:val="28"/>
        </w:rPr>
        <w:t>а» на 2016-2020 годы.</w:t>
      </w:r>
    </w:p>
    <w:p w:rsidR="00404B93" w:rsidRDefault="00EA5B90" w:rsidP="009B11EE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 Постановление администрации МО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BA0AF0">
        <w:rPr>
          <w:rFonts w:ascii="Times New Roman" w:hAnsi="Times New Roman"/>
          <w:sz w:val="28"/>
          <w:szCs w:val="28"/>
        </w:rPr>
        <w:t>о</w:t>
      </w:r>
      <w:r w:rsidR="0085628D">
        <w:rPr>
          <w:rFonts w:ascii="Times New Roman" w:hAnsi="Times New Roman"/>
          <w:sz w:val="28"/>
          <w:szCs w:val="28"/>
        </w:rPr>
        <w:t>т 15.06.2016 №1858-п «О внесении</w:t>
      </w:r>
      <w:r w:rsidR="00404B93">
        <w:rPr>
          <w:rFonts w:ascii="Times New Roman" w:hAnsi="Times New Roman"/>
          <w:sz w:val="28"/>
          <w:szCs w:val="28"/>
        </w:rPr>
        <w:t xml:space="preserve"> изменений в муниципальную программу «Развитие сельского хозяйства и регулирование рынков сельскохозяйственной </w:t>
      </w:r>
      <w:r w:rsidR="00BA0AF0">
        <w:rPr>
          <w:rFonts w:ascii="Times New Roman" w:hAnsi="Times New Roman"/>
          <w:sz w:val="28"/>
          <w:szCs w:val="28"/>
        </w:rPr>
        <w:t>продукции</w:t>
      </w:r>
      <w:r w:rsidR="0085628D">
        <w:rPr>
          <w:rFonts w:ascii="Times New Roman" w:hAnsi="Times New Roman"/>
          <w:sz w:val="28"/>
          <w:szCs w:val="28"/>
        </w:rPr>
        <w:t>,</w:t>
      </w:r>
      <w:r w:rsidR="00BA0AF0">
        <w:rPr>
          <w:rFonts w:ascii="Times New Roman" w:hAnsi="Times New Roman"/>
          <w:sz w:val="28"/>
          <w:szCs w:val="28"/>
        </w:rPr>
        <w:t xml:space="preserve"> сырья и продовольствия</w:t>
      </w:r>
      <w:r w:rsidR="00404B93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="00404B93">
        <w:rPr>
          <w:rFonts w:ascii="Times New Roman" w:hAnsi="Times New Roman"/>
          <w:sz w:val="28"/>
          <w:szCs w:val="28"/>
        </w:rPr>
        <w:t>Илецкого</w:t>
      </w:r>
      <w:proofErr w:type="spellEnd"/>
      <w:r w:rsidR="00404B93">
        <w:rPr>
          <w:rFonts w:ascii="Times New Roman" w:hAnsi="Times New Roman"/>
          <w:sz w:val="28"/>
          <w:szCs w:val="28"/>
        </w:rPr>
        <w:t xml:space="preserve"> городского округа» на 2016-2020 годы.</w:t>
      </w:r>
    </w:p>
    <w:p w:rsidR="00BA0AF0" w:rsidRDefault="00EA5B90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6436">
        <w:rPr>
          <w:rFonts w:ascii="Times New Roman" w:hAnsi="Times New Roman"/>
          <w:sz w:val="28"/>
          <w:szCs w:val="28"/>
        </w:rPr>
        <w:t>3 Постановление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BA0AF0">
        <w:rPr>
          <w:rFonts w:ascii="Times New Roman" w:hAnsi="Times New Roman"/>
          <w:sz w:val="28"/>
          <w:szCs w:val="28"/>
        </w:rPr>
        <w:t>от 17.10.2016 №3120-п «О внесении изменений в муниципальную программу «Развитие сельского хозяйства и регулирование рынков сельскохозяйственной продукции</w:t>
      </w:r>
      <w:r w:rsidR="0085628D">
        <w:rPr>
          <w:rFonts w:ascii="Times New Roman" w:hAnsi="Times New Roman"/>
          <w:sz w:val="28"/>
          <w:szCs w:val="28"/>
        </w:rPr>
        <w:t>,</w:t>
      </w:r>
      <w:r w:rsidR="00BA0AF0">
        <w:rPr>
          <w:rFonts w:ascii="Times New Roman" w:hAnsi="Times New Roman"/>
          <w:sz w:val="28"/>
          <w:szCs w:val="28"/>
        </w:rPr>
        <w:t xml:space="preserve"> сырья и продовольствия Соль-</w:t>
      </w:r>
      <w:proofErr w:type="spellStart"/>
      <w:r w:rsidR="00BA0AF0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A0AF0">
        <w:rPr>
          <w:rFonts w:ascii="Times New Roman" w:hAnsi="Times New Roman"/>
          <w:sz w:val="28"/>
          <w:szCs w:val="28"/>
        </w:rPr>
        <w:t xml:space="preserve"> городского округа» на 2016-2020 годы.</w:t>
      </w:r>
    </w:p>
    <w:p w:rsidR="00BA0AF0" w:rsidRDefault="00EA5B90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BA0AF0">
        <w:rPr>
          <w:rFonts w:ascii="Times New Roman" w:hAnsi="Times New Roman"/>
          <w:sz w:val="28"/>
          <w:szCs w:val="28"/>
        </w:rPr>
        <w:t>от 23.12.2016 №3893-п «О внесении изменений в муниципальную программу «Развитие сельского хозяйства и регулирование рынков сельскохозяйственной продукции</w:t>
      </w:r>
      <w:r w:rsidR="0085628D">
        <w:rPr>
          <w:rFonts w:ascii="Times New Roman" w:hAnsi="Times New Roman"/>
          <w:sz w:val="28"/>
          <w:szCs w:val="28"/>
        </w:rPr>
        <w:t>,</w:t>
      </w:r>
      <w:r w:rsidR="00BA0AF0">
        <w:rPr>
          <w:rFonts w:ascii="Times New Roman" w:hAnsi="Times New Roman"/>
          <w:sz w:val="28"/>
          <w:szCs w:val="28"/>
        </w:rPr>
        <w:t xml:space="preserve"> сырья и продовольствия Соль-</w:t>
      </w:r>
      <w:proofErr w:type="spellStart"/>
      <w:r w:rsidR="00BA0AF0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A0AF0">
        <w:rPr>
          <w:rFonts w:ascii="Times New Roman" w:hAnsi="Times New Roman"/>
          <w:sz w:val="28"/>
          <w:szCs w:val="28"/>
        </w:rPr>
        <w:t xml:space="preserve"> городского округа» на 2016-2020 годы.</w:t>
      </w:r>
    </w:p>
    <w:p w:rsidR="00BA0AF0" w:rsidRDefault="00EA5B90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BA0AF0">
        <w:rPr>
          <w:rFonts w:ascii="Times New Roman" w:hAnsi="Times New Roman"/>
          <w:sz w:val="28"/>
          <w:szCs w:val="28"/>
        </w:rPr>
        <w:t>от 30.03.2017 №887-п</w:t>
      </w:r>
      <w:r w:rsidR="00BA0AF0" w:rsidRPr="00BA0AF0">
        <w:rPr>
          <w:rFonts w:ascii="Times New Roman" w:hAnsi="Times New Roman"/>
          <w:sz w:val="28"/>
          <w:szCs w:val="28"/>
        </w:rPr>
        <w:t xml:space="preserve"> </w:t>
      </w:r>
      <w:r w:rsidR="00BA0AF0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сельского хозяйства и регулирование рынков сельскохозяйственной продукции</w:t>
      </w:r>
      <w:r w:rsidR="0085628D">
        <w:rPr>
          <w:rFonts w:ascii="Times New Roman" w:hAnsi="Times New Roman"/>
          <w:sz w:val="28"/>
          <w:szCs w:val="28"/>
        </w:rPr>
        <w:t>,</w:t>
      </w:r>
      <w:r w:rsidR="00BA0AF0">
        <w:rPr>
          <w:rFonts w:ascii="Times New Roman" w:hAnsi="Times New Roman"/>
          <w:sz w:val="28"/>
          <w:szCs w:val="28"/>
        </w:rPr>
        <w:t xml:space="preserve"> сырья и продовольствия Соль-</w:t>
      </w:r>
      <w:proofErr w:type="spellStart"/>
      <w:r w:rsidR="00BA0AF0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A0AF0">
        <w:rPr>
          <w:rFonts w:ascii="Times New Roman" w:hAnsi="Times New Roman"/>
          <w:sz w:val="28"/>
          <w:szCs w:val="28"/>
        </w:rPr>
        <w:t xml:space="preserve"> городского округа» на 2016-2020 годы.</w:t>
      </w:r>
    </w:p>
    <w:p w:rsidR="00BA0AF0" w:rsidRDefault="00EA5B90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EB1722">
        <w:rPr>
          <w:rFonts w:ascii="Times New Roman" w:hAnsi="Times New Roman"/>
          <w:sz w:val="28"/>
          <w:szCs w:val="28"/>
        </w:rPr>
        <w:t>о</w:t>
      </w:r>
      <w:r w:rsidR="00BA0AF0">
        <w:rPr>
          <w:rFonts w:ascii="Times New Roman" w:hAnsi="Times New Roman"/>
          <w:sz w:val="28"/>
          <w:szCs w:val="28"/>
        </w:rPr>
        <w:t xml:space="preserve">т 25.12.2017 №3362-п </w:t>
      </w:r>
      <w:r w:rsidR="00EB1722">
        <w:rPr>
          <w:rFonts w:ascii="Times New Roman" w:hAnsi="Times New Roman"/>
          <w:sz w:val="28"/>
          <w:szCs w:val="28"/>
        </w:rPr>
        <w:t>«</w:t>
      </w:r>
      <w:r w:rsidR="00BA0AF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="00BA0AF0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A0AF0">
        <w:rPr>
          <w:rFonts w:ascii="Times New Roman" w:hAnsi="Times New Roman"/>
          <w:sz w:val="28"/>
          <w:szCs w:val="28"/>
        </w:rPr>
        <w:t xml:space="preserve"> городского округа от 30.03.2016</w:t>
      </w:r>
      <w:r w:rsidR="0085628D">
        <w:rPr>
          <w:rFonts w:ascii="Times New Roman" w:hAnsi="Times New Roman"/>
          <w:sz w:val="28"/>
          <w:szCs w:val="28"/>
        </w:rPr>
        <w:t xml:space="preserve"> года</w:t>
      </w:r>
      <w:r w:rsidR="00BA0AF0">
        <w:rPr>
          <w:rFonts w:ascii="Times New Roman" w:hAnsi="Times New Roman"/>
          <w:sz w:val="28"/>
          <w:szCs w:val="28"/>
        </w:rPr>
        <w:t xml:space="preserve"> №852-п «Об утверждении муниципальной программы «Развитие сел</w:t>
      </w:r>
      <w:r w:rsidR="0085628D">
        <w:rPr>
          <w:rFonts w:ascii="Times New Roman" w:hAnsi="Times New Roman"/>
          <w:sz w:val="28"/>
          <w:szCs w:val="28"/>
        </w:rPr>
        <w:t>ьского хозяйства и регулирование</w:t>
      </w:r>
      <w:r w:rsidR="00BA0AF0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Соль-</w:t>
      </w:r>
      <w:proofErr w:type="spellStart"/>
      <w:r w:rsidR="00BA0AF0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A0AF0">
        <w:rPr>
          <w:rFonts w:ascii="Times New Roman" w:hAnsi="Times New Roman"/>
          <w:sz w:val="28"/>
          <w:szCs w:val="28"/>
        </w:rPr>
        <w:t xml:space="preserve"> городского о</w:t>
      </w:r>
      <w:r w:rsidR="00EB1722">
        <w:rPr>
          <w:rFonts w:ascii="Times New Roman" w:hAnsi="Times New Roman"/>
          <w:sz w:val="28"/>
          <w:szCs w:val="28"/>
        </w:rPr>
        <w:t>круга» на 2016-2020 годы</w:t>
      </w:r>
    </w:p>
    <w:p w:rsidR="00EB1722" w:rsidRDefault="00EA5B90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EB1722">
        <w:rPr>
          <w:rFonts w:ascii="Times New Roman" w:hAnsi="Times New Roman"/>
          <w:sz w:val="28"/>
          <w:szCs w:val="28"/>
        </w:rPr>
        <w:t>от 29.03.2018 №710-п «О внесении изменений в постановление администрации Соль-</w:t>
      </w:r>
      <w:proofErr w:type="spellStart"/>
      <w:r w:rsidR="00EB172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B1722">
        <w:rPr>
          <w:rFonts w:ascii="Times New Roman" w:hAnsi="Times New Roman"/>
          <w:sz w:val="28"/>
          <w:szCs w:val="28"/>
        </w:rPr>
        <w:t xml:space="preserve"> городского округа от 30.03.2016</w:t>
      </w:r>
      <w:r w:rsidR="0085628D">
        <w:rPr>
          <w:rFonts w:ascii="Times New Roman" w:hAnsi="Times New Roman"/>
          <w:sz w:val="28"/>
          <w:szCs w:val="28"/>
        </w:rPr>
        <w:t xml:space="preserve"> года</w:t>
      </w:r>
      <w:r w:rsidR="00EB1722">
        <w:rPr>
          <w:rFonts w:ascii="Times New Roman" w:hAnsi="Times New Roman"/>
          <w:sz w:val="28"/>
          <w:szCs w:val="28"/>
        </w:rPr>
        <w:t xml:space="preserve"> №852-п «Об утверждении муниципальной программы «Развитие сел</w:t>
      </w:r>
      <w:r w:rsidR="0085628D">
        <w:rPr>
          <w:rFonts w:ascii="Times New Roman" w:hAnsi="Times New Roman"/>
          <w:sz w:val="28"/>
          <w:szCs w:val="28"/>
        </w:rPr>
        <w:t>ьского хозяйства и регулирование</w:t>
      </w:r>
      <w:r w:rsidR="00EB1722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Соль-</w:t>
      </w:r>
      <w:proofErr w:type="spellStart"/>
      <w:r w:rsidR="00EB172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B1722">
        <w:rPr>
          <w:rFonts w:ascii="Times New Roman" w:hAnsi="Times New Roman"/>
          <w:sz w:val="28"/>
          <w:szCs w:val="28"/>
        </w:rPr>
        <w:t xml:space="preserve"> городского округа» на 2016-2020 годы</w:t>
      </w:r>
    </w:p>
    <w:p w:rsidR="00EB1722" w:rsidRDefault="00EA5B90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EB1722">
        <w:rPr>
          <w:rFonts w:ascii="Times New Roman" w:hAnsi="Times New Roman"/>
          <w:sz w:val="28"/>
          <w:szCs w:val="28"/>
        </w:rPr>
        <w:t>от 25.12.2018 №2935-п «О внесении изменений в постановление администрации Соль-</w:t>
      </w:r>
      <w:proofErr w:type="spellStart"/>
      <w:r w:rsidR="00EB172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B1722">
        <w:rPr>
          <w:rFonts w:ascii="Times New Roman" w:hAnsi="Times New Roman"/>
          <w:sz w:val="28"/>
          <w:szCs w:val="28"/>
        </w:rPr>
        <w:t xml:space="preserve"> городского округа от 30.03.2016</w:t>
      </w:r>
      <w:r w:rsidR="0085628D">
        <w:rPr>
          <w:rFonts w:ascii="Times New Roman" w:hAnsi="Times New Roman"/>
          <w:sz w:val="28"/>
          <w:szCs w:val="28"/>
        </w:rPr>
        <w:t xml:space="preserve"> года</w:t>
      </w:r>
      <w:r w:rsidR="00EB1722">
        <w:rPr>
          <w:rFonts w:ascii="Times New Roman" w:hAnsi="Times New Roman"/>
          <w:sz w:val="28"/>
          <w:szCs w:val="28"/>
        </w:rPr>
        <w:t xml:space="preserve"> №852-п «Об утверждении муниципальной программы «Развитие сел</w:t>
      </w:r>
      <w:r w:rsidR="0085628D">
        <w:rPr>
          <w:rFonts w:ascii="Times New Roman" w:hAnsi="Times New Roman"/>
          <w:sz w:val="28"/>
          <w:szCs w:val="28"/>
        </w:rPr>
        <w:t>ьского хозяйства и регулирование</w:t>
      </w:r>
      <w:r w:rsidR="00EB1722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Соль-</w:t>
      </w:r>
      <w:proofErr w:type="spellStart"/>
      <w:r w:rsidR="00EB172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B1722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EB1722" w:rsidRDefault="00EA5B90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EB1722">
        <w:rPr>
          <w:rFonts w:ascii="Times New Roman" w:hAnsi="Times New Roman"/>
          <w:sz w:val="28"/>
          <w:szCs w:val="28"/>
        </w:rPr>
        <w:t>от 02.04.2019 № 698-п «О внесении изменений в постановление администрации</w:t>
      </w:r>
      <w:r w:rsidR="0085628D">
        <w:rPr>
          <w:rFonts w:ascii="Times New Roman" w:hAnsi="Times New Roman"/>
          <w:sz w:val="28"/>
          <w:szCs w:val="28"/>
        </w:rPr>
        <w:t xml:space="preserve"> муниципального образования  Соль-</w:t>
      </w:r>
      <w:proofErr w:type="spellStart"/>
      <w:r w:rsidR="0085628D">
        <w:rPr>
          <w:rFonts w:ascii="Times New Roman" w:hAnsi="Times New Roman"/>
          <w:sz w:val="28"/>
          <w:szCs w:val="28"/>
        </w:rPr>
        <w:t>Илецкий</w:t>
      </w:r>
      <w:proofErr w:type="spellEnd"/>
      <w:r w:rsidR="0085628D">
        <w:rPr>
          <w:rFonts w:ascii="Times New Roman" w:hAnsi="Times New Roman"/>
          <w:sz w:val="28"/>
          <w:szCs w:val="28"/>
        </w:rPr>
        <w:t xml:space="preserve"> городской округ</w:t>
      </w:r>
      <w:r w:rsidR="00EB1722">
        <w:rPr>
          <w:rFonts w:ascii="Times New Roman" w:hAnsi="Times New Roman"/>
          <w:sz w:val="28"/>
          <w:szCs w:val="28"/>
        </w:rPr>
        <w:t xml:space="preserve"> от 30.03.2016 №852-п «Развитие сельского </w:t>
      </w:r>
      <w:r w:rsidR="00EB1722">
        <w:rPr>
          <w:rFonts w:ascii="Times New Roman" w:hAnsi="Times New Roman"/>
          <w:sz w:val="28"/>
          <w:szCs w:val="28"/>
        </w:rPr>
        <w:lastRenderedPageBreak/>
        <w:t>хозяйства и регулировани</w:t>
      </w:r>
      <w:r w:rsidR="00CE6436">
        <w:rPr>
          <w:rFonts w:ascii="Times New Roman" w:hAnsi="Times New Roman"/>
          <w:sz w:val="28"/>
          <w:szCs w:val="28"/>
        </w:rPr>
        <w:t>е</w:t>
      </w:r>
      <w:r w:rsidR="00EB1722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Соль-</w:t>
      </w:r>
      <w:proofErr w:type="spellStart"/>
      <w:r w:rsidR="00EB172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B1722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EB1722" w:rsidRDefault="00EA5B90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Постановление администрации </w:t>
      </w:r>
      <w:r w:rsidR="00CE64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="00EB1722">
        <w:rPr>
          <w:rFonts w:ascii="Times New Roman" w:hAnsi="Times New Roman"/>
          <w:sz w:val="28"/>
          <w:szCs w:val="28"/>
        </w:rPr>
        <w:t xml:space="preserve">от 30.04.2019 №938-п «О внесении изменений в постановление администрации </w:t>
      </w:r>
      <w:r w:rsidR="0085628D">
        <w:rPr>
          <w:rFonts w:ascii="Times New Roman" w:hAnsi="Times New Roman"/>
          <w:sz w:val="28"/>
          <w:szCs w:val="28"/>
        </w:rPr>
        <w:t>муниципального образования Соль-</w:t>
      </w:r>
      <w:proofErr w:type="spellStart"/>
      <w:r w:rsidR="0085628D">
        <w:rPr>
          <w:rFonts w:ascii="Times New Roman" w:hAnsi="Times New Roman"/>
          <w:sz w:val="28"/>
          <w:szCs w:val="28"/>
        </w:rPr>
        <w:t>Илецкий</w:t>
      </w:r>
      <w:proofErr w:type="spellEnd"/>
      <w:r w:rsidR="0085628D">
        <w:rPr>
          <w:rFonts w:ascii="Times New Roman" w:hAnsi="Times New Roman"/>
          <w:sz w:val="28"/>
          <w:szCs w:val="28"/>
        </w:rPr>
        <w:t xml:space="preserve"> городской округ</w:t>
      </w:r>
      <w:r w:rsidR="00EB1722">
        <w:rPr>
          <w:rFonts w:ascii="Times New Roman" w:hAnsi="Times New Roman"/>
          <w:sz w:val="28"/>
          <w:szCs w:val="28"/>
        </w:rPr>
        <w:t xml:space="preserve"> от 30.03.2016 №852-п «Развитие сел</w:t>
      </w:r>
      <w:r w:rsidR="0085628D">
        <w:rPr>
          <w:rFonts w:ascii="Times New Roman" w:hAnsi="Times New Roman"/>
          <w:sz w:val="28"/>
          <w:szCs w:val="28"/>
        </w:rPr>
        <w:t>ьского хозяйства и регулирование</w:t>
      </w:r>
      <w:r w:rsidR="00EB1722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Соль-</w:t>
      </w:r>
      <w:proofErr w:type="spellStart"/>
      <w:r w:rsidR="00EB172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B1722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F1461C">
        <w:rPr>
          <w:rFonts w:ascii="Times New Roman" w:hAnsi="Times New Roman"/>
          <w:sz w:val="28"/>
          <w:szCs w:val="28"/>
        </w:rPr>
        <w:t>.</w:t>
      </w:r>
    </w:p>
    <w:p w:rsidR="00F1461C" w:rsidRDefault="00F1461C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955" w:rsidRDefault="002054B8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распространяется на правоотношения, возникшие с 01.01.2020 года.</w:t>
      </w:r>
    </w:p>
    <w:p w:rsidR="00EB1722" w:rsidRDefault="00EB1722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       </w:t>
      </w:r>
      <w:proofErr w:type="spellStart"/>
      <w:r>
        <w:rPr>
          <w:rFonts w:ascii="Times New Roman" w:hAnsi="Times New Roman"/>
          <w:sz w:val="28"/>
        </w:rPr>
        <w:t>А.А.Кузьмин</w:t>
      </w:r>
      <w:proofErr w:type="spellEnd"/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87E1C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tbl>
      <w:tblPr>
        <w:tblStyle w:val="ab"/>
        <w:tblpPr w:leftFromText="180" w:rightFromText="180" w:vertAnchor="text" w:horzAnchor="margin" w:tblpXSpec="right" w:tblpY="-52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B4DD1" w:rsidTr="00EA77ED">
        <w:trPr>
          <w:trHeight w:val="502"/>
        </w:trPr>
        <w:tc>
          <w:tcPr>
            <w:tcW w:w="4361" w:type="dxa"/>
          </w:tcPr>
          <w:p w:rsidR="008B4DD1" w:rsidRDefault="008B4DD1" w:rsidP="00EA77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8B4DD1" w:rsidRDefault="008B4DD1" w:rsidP="00EA77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городской  округ</w:t>
            </w:r>
          </w:p>
          <w:p w:rsidR="008B4DD1" w:rsidRDefault="008B4DD1" w:rsidP="00EA77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22.11.2019 № 2400-п</w:t>
            </w:r>
          </w:p>
        </w:tc>
      </w:tr>
    </w:tbl>
    <w:p w:rsidR="008B4DD1" w:rsidRDefault="008B4DD1" w:rsidP="008B4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8B4DD1" w:rsidRDefault="008B4DD1" w:rsidP="008B4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4DD1" w:rsidRDefault="008B4DD1" w:rsidP="008B4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4DD1" w:rsidRDefault="008B4DD1" w:rsidP="008B4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4DD1" w:rsidRDefault="008B4DD1" w:rsidP="008B4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8B4DD1" w:rsidRDefault="008B4DD1" w:rsidP="008B4DD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8B4DD1" w:rsidRDefault="008B4DD1" w:rsidP="008B4D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8B4DD1" w:rsidRDefault="008B4DD1" w:rsidP="008B4D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8B4DD1" w:rsidRDefault="008B4DD1" w:rsidP="008B4DD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8B4DD1" w:rsidRDefault="008B4DD1" w:rsidP="008B4D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8B4DD1" w:rsidRDefault="008B4DD1" w:rsidP="008B4DD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8B4DD1" w:rsidRDefault="008B4DD1" w:rsidP="008B4DD1">
      <w:pPr>
        <w:widowControl w:val="0"/>
        <w:jc w:val="center"/>
        <w:rPr>
          <w:rFonts w:ascii="Times New Roman" w:hAnsi="Times New Roman"/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7"/>
        <w:gridCol w:w="6523"/>
      </w:tblGrid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Pr="00CF05A9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Default="008B4DD1" w:rsidP="00EA77ED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 (далее – Программа)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отсутствуют                                                      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отсутствуют                                                     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Pr="00FC2B73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 отрасли;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 финансовой  устойчивости товаропроизводителей  АПК;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воспроизводство и повышение эффективности  использования в сельском хозяйстве земельных и других  природных ресурсов;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и ликвидация болезней животных, защита от болезней общих для человека и животных;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развития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состояния малого и среднего предпринимательства в сельскохозяйственной отрасли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отдельных государственных полномочий в сфере обращения с животными без владельцев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популяризация сельскохозяйственного производства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Pr="008D57DB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(индикаторы)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развития сельскохозяйственного производства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предоставленных информационно-статистических услуг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отловленных животных без владельцев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мероприятий по популяризации сельскохозяйственного производства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D1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57DB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в 2020–2024 годах составляет  </w:t>
            </w:r>
            <w:r w:rsidR="00CF132C">
              <w:rPr>
                <w:rFonts w:ascii="Times New Roman" w:hAnsi="Times New Roman"/>
                <w:sz w:val="28"/>
                <w:szCs w:val="28"/>
              </w:rPr>
              <w:t>22416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F132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0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8B4DD1" w:rsidRPr="00B01BFF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Pr="00104C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B4DD1" w:rsidRPr="00B01BFF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F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4DD1" w:rsidRPr="00B01BFF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F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8B4DD1" w:rsidRPr="00B01BFF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F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8B4DD1" w:rsidRPr="00B01BFF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F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8B4DD1" w:rsidRPr="00B01BFF" w:rsidRDefault="008B4DD1" w:rsidP="00EA77E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 w:rsidRPr="00B01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</w:p>
          <w:p w:rsidR="008B4DD1" w:rsidRPr="00B01BFF" w:rsidRDefault="008B4DD1" w:rsidP="00EA77ED">
            <w:pPr>
              <w:pStyle w:val="ConsPlusNormal"/>
              <w:ind w:firstLine="0"/>
              <w:jc w:val="both"/>
              <w:rPr>
                <w:lang w:val="ru-RU"/>
              </w:rPr>
            </w:pPr>
            <w:r w:rsidRPr="00B01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 на основе:</w:t>
            </w:r>
          </w:p>
          <w:p w:rsidR="008B4DD1" w:rsidRPr="00B01BFF" w:rsidRDefault="008B4DD1" w:rsidP="00EA77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FF">
              <w:rPr>
                <w:rFonts w:ascii="Times New Roman" w:hAnsi="Times New Roman"/>
                <w:sz w:val="28"/>
                <w:szCs w:val="28"/>
              </w:rPr>
              <w:t xml:space="preserve">финансирования основной части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t>2020–2024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 xml:space="preserve"> годах за счет средств, источником финансового обеспечения которых является субвенция из областного бюджета</w:t>
            </w:r>
            <w:r w:rsidRPr="00B01BFF">
              <w:rPr>
                <w:sz w:val="28"/>
                <w:szCs w:val="28"/>
              </w:rPr>
              <w:t xml:space="preserve"> 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>на выполнение отдельных государственных полномочий в сфере регулирования и поддержки сельскохозяйственного производс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тва составит  </w:t>
            </w:r>
            <w:r w:rsidRPr="00104CE8">
              <w:rPr>
                <w:rFonts w:ascii="Times New Roman" w:hAnsi="Times New Roman"/>
                <w:sz w:val="28"/>
                <w:szCs w:val="28"/>
              </w:rPr>
              <w:t xml:space="preserve">21615,5 </w:t>
            </w:r>
            <w:r w:rsidRPr="00B01BFF">
              <w:rPr>
                <w:rFonts w:ascii="Times New Roman" w:hAnsi="Times New Roman"/>
                <w:sz w:val="28"/>
                <w:szCs w:val="28"/>
              </w:rPr>
              <w:t xml:space="preserve">тыс. руб.:  </w:t>
            </w:r>
          </w:p>
          <w:tbl>
            <w:tblPr>
              <w:tblW w:w="6307" w:type="dxa"/>
              <w:tblLook w:val="00A0" w:firstRow="1" w:lastRow="0" w:firstColumn="1" w:lastColumn="0" w:noHBand="0" w:noVBand="0"/>
            </w:tblPr>
            <w:tblGrid>
              <w:gridCol w:w="2129"/>
              <w:gridCol w:w="432"/>
              <w:gridCol w:w="1873"/>
              <w:gridCol w:w="1873"/>
            </w:tblGrid>
            <w:tr w:rsidR="008B4DD1" w:rsidRPr="00B01BFF" w:rsidTr="00EA77E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32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73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4323,1</w:t>
                  </w:r>
                </w:p>
              </w:tc>
              <w:tc>
                <w:tcPr>
                  <w:tcW w:w="1873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B01BFF" w:rsidTr="00EA77E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32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73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4323,1</w:t>
                  </w:r>
                </w:p>
              </w:tc>
              <w:tc>
                <w:tcPr>
                  <w:tcW w:w="1873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B01BFF" w:rsidTr="00EA77E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32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73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4323,1</w:t>
                  </w:r>
                </w:p>
              </w:tc>
              <w:tc>
                <w:tcPr>
                  <w:tcW w:w="1873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B01BFF" w:rsidTr="00EA77E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32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73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4323,1</w:t>
                  </w:r>
                </w:p>
              </w:tc>
              <w:tc>
                <w:tcPr>
                  <w:tcW w:w="1873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B01BFF" w:rsidTr="00EA77E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32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73" w:type="dxa"/>
                  <w:noWrap/>
                  <w:vAlign w:val="bottom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4323,1</w:t>
                  </w:r>
                </w:p>
              </w:tc>
              <w:tc>
                <w:tcPr>
                  <w:tcW w:w="1873" w:type="dxa"/>
                  <w:hideMark/>
                </w:tcPr>
                <w:p w:rsidR="008B4DD1" w:rsidRPr="00B01BFF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1BFF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B4DD1" w:rsidRPr="00A75FD8" w:rsidRDefault="008B4DD1" w:rsidP="00EA77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D8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</w:t>
            </w:r>
            <w:r>
              <w:rPr>
                <w:rFonts w:ascii="Times New Roman" w:hAnsi="Times New Roman"/>
                <w:sz w:val="28"/>
                <w:szCs w:val="28"/>
              </w:rPr>
              <w:t>–2024</w:t>
            </w:r>
            <w:r w:rsidRPr="00A75FD8">
              <w:rPr>
                <w:rFonts w:ascii="Times New Roman" w:hAnsi="Times New Roman"/>
                <w:sz w:val="28"/>
                <w:szCs w:val="28"/>
              </w:rPr>
              <w:t xml:space="preserve">  годах за счет средств бюджета Соль-</w:t>
            </w:r>
            <w:proofErr w:type="spellStart"/>
            <w:r w:rsidRPr="00A75FD8">
              <w:rPr>
                <w:rFonts w:ascii="Times New Roman" w:hAnsi="Times New Roman"/>
                <w:sz w:val="28"/>
                <w:szCs w:val="28"/>
              </w:rPr>
              <w:lastRenderedPageBreak/>
              <w:t>Илецкого</w:t>
            </w:r>
            <w:proofErr w:type="spellEnd"/>
            <w:r w:rsidRPr="00A75FD8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 составит  640,4</w:t>
            </w:r>
            <w:r w:rsidRPr="00A75FD8">
              <w:rPr>
                <w:rFonts w:ascii="Times New Roman" w:hAnsi="Times New Roman"/>
                <w:sz w:val="28"/>
                <w:szCs w:val="28"/>
              </w:rPr>
              <w:t>0 тыс. рублей, в том числе по годам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8"/>
              <w:gridCol w:w="420"/>
              <w:gridCol w:w="980"/>
              <w:gridCol w:w="2222"/>
            </w:tblGrid>
            <w:tr w:rsidR="008B4DD1" w:rsidRPr="00A75FD8" w:rsidTr="00EA77ED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</w:p>
              </w:tc>
              <w:tc>
                <w:tcPr>
                  <w:tcW w:w="2222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A75FD8" w:rsidTr="00EA77ED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20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</w:p>
              </w:tc>
              <w:tc>
                <w:tcPr>
                  <w:tcW w:w="2222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A75FD8" w:rsidTr="00EA77ED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20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</w:p>
              </w:tc>
              <w:tc>
                <w:tcPr>
                  <w:tcW w:w="2222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A75FD8" w:rsidTr="00EA77ED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20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</w:p>
              </w:tc>
              <w:tc>
                <w:tcPr>
                  <w:tcW w:w="2222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B4DD1" w:rsidRPr="00A75FD8" w:rsidTr="00EA77ED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20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160,1</w:t>
                  </w:r>
                </w:p>
              </w:tc>
              <w:tc>
                <w:tcPr>
                  <w:tcW w:w="2222" w:type="dxa"/>
                  <w:hideMark/>
                </w:tcPr>
                <w:p w:rsidR="008B4DD1" w:rsidRPr="00A75FD8" w:rsidRDefault="008B4DD1" w:rsidP="00EA77ED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5FD8"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B4DD1" w:rsidRDefault="008B4DD1" w:rsidP="00EA77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D8">
              <w:rPr>
                <w:rFonts w:ascii="Times New Roman" w:hAnsi="Times New Roman"/>
                <w:sz w:val="28"/>
                <w:szCs w:val="28"/>
              </w:rPr>
              <w:t xml:space="preserve">  Ежегодно финансирование будет уточняться и корректироваться.</w:t>
            </w:r>
          </w:p>
        </w:tc>
      </w:tr>
      <w:tr w:rsidR="008B4DD1" w:rsidTr="00EA77ED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Pr="008D57DB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выполнения целей, задач и показателей Программы в целом, в разрезе подпрограмм и основных мероприятий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8B4DD1" w:rsidRDefault="008B4DD1" w:rsidP="00EA77ED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DD1" w:rsidRDefault="008B4DD1" w:rsidP="008B4DD1"/>
    <w:p w:rsidR="008B4DD1" w:rsidRDefault="008B4DD1" w:rsidP="008B4DD1"/>
    <w:p w:rsidR="008B4DD1" w:rsidRDefault="008B4DD1" w:rsidP="008B4DD1"/>
    <w:p w:rsidR="008B4DD1" w:rsidRDefault="008B4DD1" w:rsidP="008B4DD1"/>
    <w:p w:rsidR="008B4DD1" w:rsidRPr="00AC3548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1.Общая характеристика сферы реализации государственной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br/>
        <w:t xml:space="preserve">программы, основные проблемы и  прогноз развития АПК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br/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8B4DD1" w:rsidRPr="00AC3548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4DD1" w:rsidRPr="00AC3548" w:rsidRDefault="008B4DD1" w:rsidP="008B4DD1">
      <w:pPr>
        <w:widowControl w:val="0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>дукции, сырья и продовольствия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-пп, стратегией социально-экономического развития Оренбургской области до 2020 года и на период до 2030 года. </w:t>
      </w:r>
      <w:proofErr w:type="gramEnd"/>
    </w:p>
    <w:p w:rsidR="008B4DD1" w:rsidRPr="00AC3548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8B4DD1" w:rsidRPr="00AC3548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lastRenderedPageBreak/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C3548">
        <w:rPr>
          <w:rFonts w:ascii="Times New Roman" w:hAnsi="Times New Roman"/>
          <w:color w:val="000000"/>
          <w:sz w:val="28"/>
          <w:szCs w:val="28"/>
        </w:rPr>
        <w:t xml:space="preserve"> а также ряда областных и ведомственных целевых программ по проблемам развития АПК. </w:t>
      </w:r>
    </w:p>
    <w:p w:rsidR="008B4DD1" w:rsidRDefault="008B4DD1" w:rsidP="008B4DD1"/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 xml:space="preserve">1.1. Общая характеристика состояния и основные проблемы </w:t>
      </w:r>
      <w:r w:rsidRPr="00E16D07">
        <w:rPr>
          <w:rFonts w:ascii="Times New Roman" w:hAnsi="Times New Roman"/>
          <w:b/>
          <w:color w:val="000000"/>
          <w:sz w:val="28"/>
          <w:szCs w:val="28"/>
        </w:rPr>
        <w:br/>
        <w:t>развития АПК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 xml:space="preserve">С 2013–2017 годы производство валовой продукции  сельского хозяйства в сопоставимых ценах, несмотря на неблагоприятный 2015 год,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 xml:space="preserve">. По сравнению с 2013 годом валовой сбор зерна вырос на </w:t>
      </w:r>
      <w:r w:rsidRPr="00F815D4">
        <w:rPr>
          <w:rFonts w:ascii="Times New Roman" w:hAnsi="Times New Roman"/>
          <w:sz w:val="28"/>
          <w:szCs w:val="28"/>
        </w:rPr>
        <w:t xml:space="preserve">69 %  </w:t>
      </w:r>
      <w:r w:rsidRPr="00E16D07">
        <w:rPr>
          <w:rFonts w:ascii="Times New Roman" w:hAnsi="Times New Roman"/>
          <w:sz w:val="28"/>
          <w:szCs w:val="28"/>
        </w:rPr>
        <w:t>процента, за счет увеличения площади значительно  увеличился валовой  сбор подсолнечника</w:t>
      </w:r>
      <w:r>
        <w:rPr>
          <w:rFonts w:ascii="Times New Roman" w:hAnsi="Times New Roman"/>
          <w:sz w:val="28"/>
          <w:szCs w:val="28"/>
        </w:rPr>
        <w:t>.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 xml:space="preserve"> начавшийся                    в   2008   году,  а   также   засуха  2015  года,    повлекшая   в   районе   гибель 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сельскохозяйственных      культур      на      площади  </w:t>
      </w:r>
      <w:r w:rsidRPr="00F815D4">
        <w:rPr>
          <w:rFonts w:ascii="Times New Roman" w:hAnsi="Times New Roman"/>
          <w:sz w:val="28"/>
          <w:szCs w:val="28"/>
        </w:rPr>
        <w:t xml:space="preserve"> 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   </w:t>
      </w:r>
      <w:r w:rsidRPr="00E16D07">
        <w:rPr>
          <w:rFonts w:ascii="Times New Roman" w:hAnsi="Times New Roman"/>
          <w:color w:val="000000"/>
          <w:sz w:val="28"/>
          <w:szCs w:val="28"/>
        </w:rPr>
        <w:t xml:space="preserve">тысяч    гектаров, 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негативно      отразились     на     инвестиционном     климате   в АПК, динамике развития сельскохозяйственного производства. 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8B4DD1" w:rsidRPr="00E16D07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 во Всемирную торговую организацию; 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lastRenderedPageBreak/>
        <w:t>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8B4DD1" w:rsidRPr="00E16D07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4DD1" w:rsidRPr="00C649F2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8B4DD1" w:rsidRPr="00C649F2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8B4DD1" w:rsidRPr="00C649F2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осевных площадей озимых зерновых и яровых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 </w:t>
      </w:r>
    </w:p>
    <w:p w:rsidR="008B4DD1" w:rsidRPr="00C649F2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4DD1" w:rsidRDefault="008B4DD1" w:rsidP="008B4DD1">
      <w:pPr>
        <w:rPr>
          <w:color w:val="FF0000"/>
        </w:rPr>
      </w:pP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 государственной политики в сфере реализации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Программы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, сфер деятельности АПК. 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многолетними травами) в соответствии с рекомендациями научных учреждений области;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8B4DD1" w:rsidRDefault="008B4DD1" w:rsidP="008B4DD1">
      <w:pPr>
        <w:rPr>
          <w:color w:val="FF0000"/>
        </w:rPr>
      </w:pP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решения задач Программы</w:t>
      </w:r>
    </w:p>
    <w:p w:rsidR="008B4DD1" w:rsidRPr="00663EF9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3.1. Цели и задачи реализации Программы</w:t>
      </w:r>
    </w:p>
    <w:p w:rsidR="008B4DD1" w:rsidRPr="00663EF9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8B4DD1" w:rsidRPr="00663EF9" w:rsidRDefault="008B4DD1" w:rsidP="008B4DD1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 и развитие малых форм хозяйствования;</w:t>
      </w:r>
    </w:p>
    <w:p w:rsidR="008B4DD1" w:rsidRPr="00663EF9" w:rsidRDefault="008B4DD1" w:rsidP="008B4DD1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lastRenderedPageBreak/>
        <w:t>стимулирование инновационной деятельности и инновационного развития АПК;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8B4DD1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8B4DD1" w:rsidRPr="00663EF9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</w:r>
    </w:p>
    <w:p w:rsidR="008B4DD1" w:rsidRDefault="008B4DD1" w:rsidP="008B4DD1">
      <w:pPr>
        <w:rPr>
          <w:color w:val="FF0000"/>
        </w:rPr>
      </w:pPr>
    </w:p>
    <w:p w:rsidR="008B4DD1" w:rsidRPr="00E6479F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3.2. Индикаторы достижения целей и решения задач </w:t>
      </w:r>
      <w:r w:rsidRPr="00E6479F">
        <w:rPr>
          <w:rFonts w:ascii="Times New Roman" w:hAnsi="Times New Roman"/>
          <w:b/>
          <w:sz w:val="28"/>
          <w:szCs w:val="20"/>
        </w:rPr>
        <w:br/>
        <w:t>Программы</w:t>
      </w:r>
    </w:p>
    <w:p w:rsidR="008B4DD1" w:rsidRPr="00E6479F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4"/>
          <w:szCs w:val="24"/>
        </w:rPr>
        <w:t xml:space="preserve">         </w:t>
      </w: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№1).</w:t>
      </w:r>
    </w:p>
    <w:p w:rsidR="008B4DD1" w:rsidRDefault="008B4DD1" w:rsidP="008B4DD1">
      <w:pPr>
        <w:rPr>
          <w:color w:val="FF0000"/>
        </w:rPr>
      </w:pPr>
    </w:p>
    <w:p w:rsidR="008B4DD1" w:rsidRPr="00E6479F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Pr="00E6479F">
        <w:rPr>
          <w:rFonts w:ascii="Times New Roman" w:hAnsi="Times New Roman"/>
          <w:b/>
          <w:sz w:val="28"/>
          <w:szCs w:val="20"/>
        </w:rPr>
        <w:br/>
        <w:t>Программы реализуемых областных целевых программ</w:t>
      </w:r>
    </w:p>
    <w:p w:rsidR="008B4DD1" w:rsidRPr="00E6479F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B4DD1" w:rsidRPr="00E6479F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b/>
          <w:color w:val="FF0000"/>
          <w:sz w:val="28"/>
          <w:szCs w:val="20"/>
        </w:rPr>
        <w:t xml:space="preserve">     </w:t>
      </w:r>
      <w:r w:rsidRPr="00E6479F">
        <w:rPr>
          <w:rFonts w:ascii="Times New Roman" w:hAnsi="Times New Roman"/>
          <w:sz w:val="28"/>
          <w:szCs w:val="20"/>
        </w:rPr>
        <w:t xml:space="preserve"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 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производство сельскохозяйственной продукции и пищевых продуктов, их реализацию, 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технико-технологическое, информационное и научное обеспечение, институциональные преобразования 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социальное развитие сельских территорий,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управление реализацией Программы.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 xml:space="preserve"> и представлены в приложении №2.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</w:t>
      </w:r>
      <w:r w:rsidRPr="00E6479F">
        <w:rPr>
          <w:rFonts w:ascii="Times New Roman" w:hAnsi="Times New Roman"/>
          <w:sz w:val="28"/>
          <w:szCs w:val="20"/>
        </w:rPr>
        <w:lastRenderedPageBreak/>
        <w:t xml:space="preserve">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>областной целевой программе «Мелиорация земель и повышение продуктивности мелиорируемых угодий для устойчивого и эффективного развития Оренбургской области» на 2019–2024 годы.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2014–2017 годы и на период до 2020 года».</w:t>
      </w:r>
    </w:p>
    <w:p w:rsidR="008B4DD1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B4DD1" w:rsidRPr="00E6479F" w:rsidRDefault="008B4DD1" w:rsidP="008B4DD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 правового регулирования, направленные на достижение целей и решение задач муниципальной программы</w:t>
      </w:r>
    </w:p>
    <w:p w:rsidR="008B4DD1" w:rsidRPr="00E6479F" w:rsidRDefault="008B4DD1" w:rsidP="008B4DD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 и управление рисками</w:t>
      </w:r>
    </w:p>
    <w:p w:rsidR="008B4DD1" w:rsidRPr="00E6479F" w:rsidRDefault="008B4DD1" w:rsidP="008B4DD1">
      <w:pPr>
        <w:widowControl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№264-ФЗ «О развитии сельского 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 области от 29.12.2018 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 хозяйства и регулирования рынков сельскохозяйственной продукции, сырья и продовольствия Оренбургской области».</w:t>
      </w:r>
    </w:p>
    <w:p w:rsidR="008B4DD1" w:rsidRPr="00E6479F" w:rsidRDefault="008B4DD1" w:rsidP="008B4D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 осуществляется по мере возникновения необходимости их нормативно-правового регулирования.</w:t>
      </w:r>
    </w:p>
    <w:p w:rsidR="008B4DD1" w:rsidRPr="00E6479F" w:rsidRDefault="008B4DD1" w:rsidP="008B4D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8B4DD1" w:rsidRPr="00E6479F" w:rsidRDefault="008B4DD1" w:rsidP="008B4D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8B4DD1" w:rsidRPr="00E6479F" w:rsidRDefault="008B4DD1" w:rsidP="008B4D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 </w:t>
      </w:r>
      <w:r w:rsidRPr="00E6479F">
        <w:rPr>
          <w:rFonts w:ascii="Times New Roman" w:hAnsi="Times New Roman"/>
          <w:sz w:val="28"/>
          <w:szCs w:val="20"/>
        </w:rPr>
        <w:t>по вопросам управления государственным долгом и повышения эффективности бюджетных расходов.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E6479F">
        <w:rPr>
          <w:rFonts w:ascii="Times New Roman" w:hAnsi="Times New Roman"/>
          <w:sz w:val="28"/>
          <w:szCs w:val="28"/>
        </w:rPr>
        <w:t xml:space="preserve"> сельского хозяйства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Оренбургской </w:t>
      </w:r>
      <w:r w:rsidRPr="00E6479F">
        <w:rPr>
          <w:rFonts w:ascii="Times New Roman" w:hAnsi="Times New Roman"/>
          <w:sz w:val="28"/>
          <w:szCs w:val="28"/>
        </w:rPr>
        <w:t>области обобщает, анализирует и контролирует 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</w:t>
      </w:r>
      <w:r>
        <w:rPr>
          <w:rFonts w:ascii="Times New Roman" w:hAnsi="Times New Roman"/>
          <w:sz w:val="28"/>
          <w:szCs w:val="28"/>
        </w:rPr>
        <w:t>ой области,</w:t>
      </w:r>
      <w:r w:rsidRPr="00E6479F">
        <w:rPr>
          <w:rFonts w:ascii="Times New Roman" w:hAnsi="Times New Roman"/>
          <w:sz w:val="28"/>
          <w:szCs w:val="28"/>
        </w:rPr>
        <w:t xml:space="preserve"> и размещения этой информации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 области.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E6479F">
        <w:rPr>
          <w:rFonts w:ascii="Times New Roman" w:hAnsi="Times New Roman"/>
          <w:sz w:val="28"/>
          <w:szCs w:val="28"/>
        </w:rPr>
        <w:t xml:space="preserve"> сельского хозяйства  администрации муниципального образования  </w:t>
      </w: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принимает документы для субсидирования:</w:t>
      </w:r>
    </w:p>
    <w:p w:rsidR="008B4DD1" w:rsidRPr="00E6479F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 - реализованного молока с учетом продуктивности молочных коров;</w:t>
      </w:r>
    </w:p>
    <w:p w:rsidR="008B4DD1" w:rsidRPr="00E6479F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 - части затрат на содержание  овцематок с учетом ярок старше года;</w:t>
      </w:r>
    </w:p>
    <w:p w:rsidR="008B4DD1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 - на содержание маточного поголовья, содержащего по технологии мясного скотоводства по системе «корова-теленок», при условии получения </w:t>
      </w:r>
      <w:r w:rsidRPr="00E6479F">
        <w:rPr>
          <w:rFonts w:ascii="Times New Roman" w:hAnsi="Times New Roman"/>
          <w:sz w:val="28"/>
          <w:szCs w:val="28"/>
        </w:rPr>
        <w:lastRenderedPageBreak/>
        <w:t>здорового теленка</w:t>
      </w:r>
    </w:p>
    <w:p w:rsidR="008B4DD1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несвязанная поддержка в области растениеводства</w:t>
      </w:r>
    </w:p>
    <w:p w:rsidR="008B4DD1" w:rsidRPr="00E6479F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элитное семеноводство</w:t>
      </w:r>
    </w:p>
    <w:p w:rsidR="008B4DD1" w:rsidRPr="00E6479F" w:rsidRDefault="008B4DD1" w:rsidP="008B4D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 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</w:t>
      </w:r>
      <w:r>
        <w:rPr>
          <w:rFonts w:ascii="Times New Roman" w:hAnsi="Times New Roman"/>
          <w:sz w:val="28"/>
          <w:szCs w:val="28"/>
        </w:rPr>
        <w:t>на</w:t>
      </w:r>
      <w:r w:rsidRPr="00E6479F">
        <w:rPr>
          <w:rFonts w:ascii="Times New Roman" w:hAnsi="Times New Roman"/>
          <w:sz w:val="28"/>
          <w:szCs w:val="28"/>
        </w:rPr>
        <w:t xml:space="preserve">правляет денежные средства сразу на расчетные счета сельскохозяйственным товаропроизводителям. 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E6479F">
        <w:rPr>
          <w:rFonts w:ascii="Times New Roman" w:hAnsi="Times New Roman"/>
          <w:sz w:val="28"/>
          <w:szCs w:val="28"/>
        </w:rPr>
        <w:t xml:space="preserve"> сельского хозяйства администрации муниципального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будет осуществляться на основе: 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         </w:t>
      </w:r>
      <w:r w:rsidRPr="00E6479F">
        <w:rPr>
          <w:rFonts w:ascii="Times New Roman" w:hAnsi="Times New Roman"/>
          <w:sz w:val="28"/>
          <w:szCs w:val="28"/>
        </w:rPr>
        <w:t>25.07.2011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8B4DD1" w:rsidRPr="00E6479F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8B4DD1" w:rsidRPr="00E6479F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DD1" w:rsidRPr="00BF014E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 муниципальных заданий на оказание муниципальных услуг, выполнение муниципальных услуг,</w:t>
      </w:r>
    </w:p>
    <w:p w:rsidR="008B4DD1" w:rsidRPr="00BF014E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lastRenderedPageBreak/>
        <w:t xml:space="preserve"> выполнение муниципальных  работ </w:t>
      </w:r>
      <w:proofErr w:type="gramStart"/>
      <w:r w:rsidRPr="00BF014E">
        <w:rPr>
          <w:rFonts w:ascii="Times New Roman" w:hAnsi="Times New Roman"/>
          <w:b/>
          <w:sz w:val="28"/>
          <w:szCs w:val="28"/>
        </w:rPr>
        <w:t>муниципальными</w:t>
      </w:r>
      <w:proofErr w:type="gramEnd"/>
    </w:p>
    <w:p w:rsidR="008B4DD1" w:rsidRPr="00BF014E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 учреждениями в рамках подпрограммы</w:t>
      </w:r>
    </w:p>
    <w:p w:rsidR="008B4DD1" w:rsidRPr="00BF014E" w:rsidRDefault="008B4DD1" w:rsidP="008B4DD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           Муниципальные  задания на оказание муниципальных услуг  (выполнение  муниципальных работ) в рамках  муниципал</w:t>
      </w:r>
      <w:r>
        <w:rPr>
          <w:rFonts w:ascii="Times New Roman" w:hAnsi="Times New Roman"/>
          <w:sz w:val="28"/>
          <w:szCs w:val="28"/>
        </w:rPr>
        <w:t>ьной  программы  не формируются.</w:t>
      </w:r>
    </w:p>
    <w:p w:rsidR="008B4DD1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B4DD1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B4DD1" w:rsidRPr="00BF014E" w:rsidRDefault="008B4DD1" w:rsidP="008B4DD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.Оценка эффективности Программы</w:t>
      </w:r>
    </w:p>
    <w:p w:rsidR="008B4DD1" w:rsidRPr="00BF014E" w:rsidRDefault="008B4DD1" w:rsidP="008B4DD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 от степени выполнения задач определенных программой.</w:t>
      </w:r>
    </w:p>
    <w:p w:rsidR="008B4DD1" w:rsidRPr="00BF014E" w:rsidRDefault="008B4DD1" w:rsidP="008B4DD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        Оценка эффективности реализации Программы проводится в  соответствии с порядком  проведения  </w:t>
      </w:r>
      <w:proofErr w:type="gramStart"/>
      <w:r w:rsidRPr="00BF014E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  <w:r w:rsidRPr="00BF014E">
        <w:rPr>
          <w:rFonts w:ascii="Times New Roman" w:hAnsi="Times New Roman"/>
          <w:sz w:val="28"/>
          <w:szCs w:val="20"/>
        </w:rPr>
        <w:t xml:space="preserve"> </w:t>
      </w:r>
    </w:p>
    <w:p w:rsidR="008B4DD1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B4DD1" w:rsidRPr="0089502E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8B4DD1" w:rsidRPr="0089502E" w:rsidRDefault="008B4DD1" w:rsidP="008B4D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8B4DD1" w:rsidRPr="0089502E" w:rsidRDefault="008B4DD1" w:rsidP="008B4DD1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502E">
        <w:rPr>
          <w:rFonts w:ascii="Times New Roman" w:hAnsi="Times New Roman"/>
          <w:sz w:val="28"/>
          <w:szCs w:val="28"/>
        </w:rPr>
        <w:t>Общий объем финансирования мероприятий Программы в</w:t>
      </w:r>
      <w:r>
        <w:rPr>
          <w:rFonts w:ascii="Times New Roman" w:hAnsi="Times New Roman"/>
          <w:sz w:val="28"/>
          <w:szCs w:val="28"/>
        </w:rPr>
        <w:t xml:space="preserve">                2020–2024 годах составит</w:t>
      </w:r>
      <w:r w:rsidR="001E1659">
        <w:rPr>
          <w:rFonts w:ascii="Times New Roman" w:hAnsi="Times New Roman"/>
          <w:sz w:val="28"/>
          <w:szCs w:val="28"/>
        </w:rPr>
        <w:t xml:space="preserve"> 22416,0 тыс.</w:t>
      </w:r>
      <w:r w:rsidRPr="0089502E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420"/>
        <w:gridCol w:w="2240"/>
        <w:gridCol w:w="1680"/>
      </w:tblGrid>
      <w:tr w:rsidR="008B4DD1" w:rsidRPr="0089502E" w:rsidTr="00EA77ED">
        <w:trPr>
          <w:trHeight w:val="300"/>
        </w:trPr>
        <w:tc>
          <w:tcPr>
            <w:tcW w:w="2068" w:type="dxa"/>
            <w:noWrap/>
            <w:vAlign w:val="bottom"/>
          </w:tcPr>
          <w:p w:rsidR="008B4DD1" w:rsidRPr="0089502E" w:rsidRDefault="008B4DD1" w:rsidP="00EA77ED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8B4DD1" w:rsidRPr="0089502E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="00BB128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68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8B4DD1" w:rsidRPr="0089502E" w:rsidTr="00EA77ED">
        <w:trPr>
          <w:trHeight w:val="300"/>
        </w:trPr>
        <w:tc>
          <w:tcPr>
            <w:tcW w:w="2068" w:type="dxa"/>
            <w:noWrap/>
            <w:vAlign w:val="bottom"/>
          </w:tcPr>
          <w:p w:rsidR="008B4DD1" w:rsidRPr="0089502E" w:rsidRDefault="008B4DD1" w:rsidP="00EA77ED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8B4DD1" w:rsidRPr="0089502E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="00BB1284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8B4DD1" w:rsidRPr="0089502E" w:rsidTr="00EA77ED">
        <w:trPr>
          <w:trHeight w:val="300"/>
        </w:trPr>
        <w:tc>
          <w:tcPr>
            <w:tcW w:w="2068" w:type="dxa"/>
            <w:noWrap/>
            <w:vAlign w:val="bottom"/>
          </w:tcPr>
          <w:p w:rsidR="008B4DD1" w:rsidRPr="0089502E" w:rsidRDefault="008B4DD1" w:rsidP="00EA77ED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8B4DD1" w:rsidRPr="0089502E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="00BB1284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8B4DD1" w:rsidRPr="0089502E" w:rsidTr="00EA77ED">
        <w:trPr>
          <w:trHeight w:val="300"/>
        </w:trPr>
        <w:tc>
          <w:tcPr>
            <w:tcW w:w="2068" w:type="dxa"/>
            <w:noWrap/>
            <w:vAlign w:val="bottom"/>
          </w:tcPr>
          <w:p w:rsidR="008B4DD1" w:rsidRPr="0089502E" w:rsidRDefault="008B4DD1" w:rsidP="00EA77ED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8B4DD1" w:rsidRPr="0089502E" w:rsidRDefault="008B4DD1" w:rsidP="00EA77E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4483,2</w:t>
            </w:r>
            <w:r w:rsidR="00BB1284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8B4DD1" w:rsidRPr="0089502E" w:rsidTr="00EA77ED">
        <w:trPr>
          <w:trHeight w:val="300"/>
        </w:trPr>
        <w:tc>
          <w:tcPr>
            <w:tcW w:w="2068" w:type="dxa"/>
            <w:noWrap/>
            <w:vAlign w:val="bottom"/>
          </w:tcPr>
          <w:p w:rsidR="008B4DD1" w:rsidRPr="0089502E" w:rsidRDefault="008B4DD1" w:rsidP="00EA77ED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0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8B4DD1" w:rsidRPr="0089502E" w:rsidRDefault="008B4DD1" w:rsidP="00EA7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4483,2</w:t>
            </w:r>
            <w:r w:rsidR="00BB12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</w:t>
            </w:r>
          </w:p>
        </w:tc>
        <w:tc>
          <w:tcPr>
            <w:tcW w:w="1680" w:type="dxa"/>
          </w:tcPr>
          <w:p w:rsidR="008B4DD1" w:rsidRPr="0089502E" w:rsidRDefault="008B4DD1" w:rsidP="00EA7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02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</w:tbl>
    <w:p w:rsidR="008B4DD1" w:rsidRPr="0089502E" w:rsidRDefault="008B4DD1" w:rsidP="008B4DD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B4DD1" w:rsidRPr="0089502E" w:rsidRDefault="008B4DD1" w:rsidP="008B4DD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              Ресурсное обеспечение и прогнозная (справочная) оценка консолидированного бюджета муниципального образования 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 муниципальной  программе.</w:t>
      </w:r>
    </w:p>
    <w:p w:rsidR="008B4DD1" w:rsidRPr="0089502E" w:rsidRDefault="008B4DD1" w:rsidP="008B4DD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       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 подлежит корректировке по мере изменения макроэкономических параметров в соответствии с результатами исполнения программы по итогам каждого года.</w:t>
      </w:r>
    </w:p>
    <w:p w:rsidR="008B4DD1" w:rsidRDefault="008B4DD1" w:rsidP="004476E0">
      <w:pPr>
        <w:ind w:right="-1"/>
        <w:jc w:val="both"/>
        <w:sectPr w:rsidR="008B4DD1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</w:p>
    <w:p w:rsidR="008B4DD1" w:rsidRPr="00013239" w:rsidRDefault="008B4DD1" w:rsidP="008B4DD1">
      <w:pPr>
        <w:spacing w:after="0"/>
        <w:jc w:val="right"/>
        <w:rPr>
          <w:rFonts w:ascii="Times New Roman" w:hAnsi="Times New Roman"/>
        </w:rPr>
      </w:pPr>
      <w:r w:rsidRPr="00013239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</w:t>
      </w:r>
      <w:r w:rsidRPr="00013239">
        <w:rPr>
          <w:rFonts w:ascii="Times New Roman" w:hAnsi="Times New Roman"/>
        </w:rPr>
        <w:t>1</w:t>
      </w:r>
    </w:p>
    <w:p w:rsidR="008B4DD1" w:rsidRPr="00013239" w:rsidRDefault="008B4DD1" w:rsidP="008B4DD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0132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программе</w:t>
      </w:r>
      <w:r w:rsidRPr="00013239">
        <w:rPr>
          <w:rFonts w:ascii="Times New Roman" w:hAnsi="Times New Roman"/>
        </w:rPr>
        <w:t xml:space="preserve"> </w:t>
      </w:r>
    </w:p>
    <w:p w:rsidR="008B4DD1" w:rsidRDefault="008B4DD1" w:rsidP="008B4DD1">
      <w:pPr>
        <w:spacing w:after="0"/>
        <w:jc w:val="right"/>
        <w:rPr>
          <w:rFonts w:ascii="Times New Roman" w:hAnsi="Times New Roman"/>
        </w:rPr>
      </w:pPr>
      <w:r w:rsidRPr="00013239">
        <w:rPr>
          <w:rFonts w:ascii="Times New Roman" w:hAnsi="Times New Roman"/>
        </w:rPr>
        <w:t>Соль-</w:t>
      </w:r>
      <w:proofErr w:type="spellStart"/>
      <w:r w:rsidRPr="00013239">
        <w:rPr>
          <w:rFonts w:ascii="Times New Roman" w:hAnsi="Times New Roman"/>
        </w:rPr>
        <w:t>Илецкого</w:t>
      </w:r>
      <w:proofErr w:type="spellEnd"/>
      <w:r w:rsidRPr="00013239">
        <w:rPr>
          <w:rFonts w:ascii="Times New Roman" w:hAnsi="Times New Roman"/>
        </w:rPr>
        <w:t xml:space="preserve"> городского округа</w:t>
      </w:r>
    </w:p>
    <w:p w:rsidR="008B4DD1" w:rsidRDefault="008B4DD1" w:rsidP="008B4DD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22.11.2019  № 2400-п</w:t>
      </w:r>
    </w:p>
    <w:p w:rsidR="008B4DD1" w:rsidRDefault="008B4DD1" w:rsidP="008B4DD1">
      <w:pPr>
        <w:spacing w:after="0"/>
        <w:jc w:val="center"/>
        <w:rPr>
          <w:rFonts w:ascii="Times New Roman" w:hAnsi="Times New Roman"/>
        </w:rPr>
      </w:pPr>
    </w:p>
    <w:p w:rsidR="008B4DD1" w:rsidRDefault="008B4DD1" w:rsidP="008B4DD1">
      <w:pPr>
        <w:spacing w:after="0"/>
        <w:jc w:val="center"/>
        <w:rPr>
          <w:rFonts w:ascii="Times New Roman" w:hAnsi="Times New Roman"/>
        </w:rPr>
      </w:pPr>
    </w:p>
    <w:p w:rsidR="008B4DD1" w:rsidRPr="00AD4C6E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Сведения</w:t>
      </w:r>
    </w:p>
    <w:p w:rsidR="008B4DD1" w:rsidRPr="00AD4C6E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о показателях (индикаторах) муниципальной программы</w:t>
      </w:r>
    </w:p>
    <w:p w:rsidR="008B4DD1" w:rsidRPr="00AD4C6E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8B4DD1" w:rsidRPr="00AD4C6E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сельскохозяйственной  продукции, сырья и продовольствия Соль-</w:t>
      </w:r>
      <w:proofErr w:type="spellStart"/>
      <w:r w:rsidRPr="00AD4C6E">
        <w:rPr>
          <w:rFonts w:ascii="Times New Roman" w:hAnsi="Times New Roman"/>
        </w:rPr>
        <w:t>Илецкого</w:t>
      </w:r>
      <w:proofErr w:type="spellEnd"/>
      <w:r w:rsidRPr="00AD4C6E">
        <w:rPr>
          <w:rFonts w:ascii="Times New Roman" w:hAnsi="Times New Roman"/>
        </w:rPr>
        <w:t xml:space="preserve"> городского округа» </w:t>
      </w:r>
    </w:p>
    <w:p w:rsidR="008B4DD1" w:rsidRPr="00AD4C6E" w:rsidRDefault="008B4DD1" w:rsidP="008B4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и их </w:t>
      </w:r>
      <w:proofErr w:type="gramStart"/>
      <w:r w:rsidRPr="00AD4C6E">
        <w:rPr>
          <w:rFonts w:ascii="Times New Roman" w:hAnsi="Times New Roman"/>
        </w:rPr>
        <w:t>значениях</w:t>
      </w:r>
      <w:proofErr w:type="gramEnd"/>
    </w:p>
    <w:p w:rsidR="008B4DD1" w:rsidRDefault="008B4DD1" w:rsidP="008B4DD1">
      <w:pPr>
        <w:spacing w:after="0"/>
        <w:jc w:val="center"/>
        <w:rPr>
          <w:rFonts w:ascii="Times New Roman" w:hAnsi="Times New Roman"/>
        </w:rPr>
      </w:pPr>
    </w:p>
    <w:tbl>
      <w:tblPr>
        <w:tblStyle w:val="ab"/>
        <w:tblW w:w="16160" w:type="dxa"/>
        <w:tblInd w:w="-601" w:type="dxa"/>
        <w:tblLook w:val="04A0" w:firstRow="1" w:lastRow="0" w:firstColumn="1" w:lastColumn="0" w:noHBand="0" w:noVBand="1"/>
      </w:tblPr>
      <w:tblGrid>
        <w:gridCol w:w="533"/>
        <w:gridCol w:w="4253"/>
        <w:gridCol w:w="1420"/>
        <w:gridCol w:w="1417"/>
        <w:gridCol w:w="1418"/>
        <w:gridCol w:w="1559"/>
        <w:gridCol w:w="1559"/>
        <w:gridCol w:w="1418"/>
        <w:gridCol w:w="1353"/>
        <w:gridCol w:w="1230"/>
      </w:tblGrid>
      <w:tr w:rsidR="008B4DD1" w:rsidTr="00EA77ED">
        <w:tc>
          <w:tcPr>
            <w:tcW w:w="533" w:type="dxa"/>
            <w:vMerge w:val="restart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17" w:type="dxa"/>
            <w:vMerge w:val="restart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8537" w:type="dxa"/>
            <w:gridSpan w:val="6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8B4DD1" w:rsidTr="00EA77ED">
        <w:tc>
          <w:tcPr>
            <w:tcW w:w="533" w:type="dxa"/>
            <w:vMerge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559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35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230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8B4DD1" w:rsidTr="00EA77ED">
        <w:tc>
          <w:tcPr>
            <w:tcW w:w="53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7" w:type="dxa"/>
            <w:gridSpan w:val="9"/>
          </w:tcPr>
          <w:p w:rsidR="008B4DD1" w:rsidRPr="00335787" w:rsidRDefault="008B4DD1" w:rsidP="00EA77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</w:t>
            </w:r>
            <w:r w:rsidRPr="0033578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программа «Развитие сельского хозяйства и регулирование рынков </w:t>
            </w: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>сельскохозяйственной  продукции,</w:t>
            </w:r>
          </w:p>
          <w:p w:rsidR="008B4DD1" w:rsidRPr="00335787" w:rsidRDefault="008B4DD1" w:rsidP="00EA77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 xml:space="preserve"> сырья и продовольствия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787">
              <w:rPr>
                <w:rFonts w:ascii="Times New Roman" w:hAnsi="Times New Roman"/>
                <w:b/>
                <w:sz w:val="20"/>
                <w:szCs w:val="20"/>
              </w:rPr>
              <w:t>по муниципальному образованию Соль-</w:t>
            </w:r>
            <w:proofErr w:type="spellStart"/>
            <w:r w:rsidRPr="00335787">
              <w:rPr>
                <w:rFonts w:ascii="Times New Roman" w:hAnsi="Times New Roman"/>
                <w:b/>
                <w:sz w:val="20"/>
                <w:szCs w:val="20"/>
              </w:rPr>
              <w:t>Илецкий</w:t>
            </w:r>
            <w:proofErr w:type="spellEnd"/>
            <w:r w:rsidRPr="00335787">
              <w:rPr>
                <w:rFonts w:ascii="Times New Roman" w:hAnsi="Times New Roman"/>
                <w:b/>
                <w:sz w:val="20"/>
                <w:szCs w:val="20"/>
              </w:rPr>
              <w:t xml:space="preserve">  горо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дской округ» </w:t>
            </w:r>
          </w:p>
        </w:tc>
      </w:tr>
      <w:tr w:rsidR="008B4DD1" w:rsidTr="00EA77ED">
        <w:tc>
          <w:tcPr>
            <w:tcW w:w="53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8B4DD1" w:rsidRPr="002E27DA" w:rsidRDefault="008B4DD1" w:rsidP="00EA77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для развития сельскохозяйственного производства</w:t>
            </w:r>
          </w:p>
        </w:tc>
        <w:tc>
          <w:tcPr>
            <w:tcW w:w="1420" w:type="dxa"/>
            <w:vAlign w:val="center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B4DD1" w:rsidTr="00EA77ED">
        <w:tc>
          <w:tcPr>
            <w:tcW w:w="53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8B4DD1" w:rsidRPr="0003020D" w:rsidRDefault="008B4DD1" w:rsidP="00EA77ED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420" w:type="dxa"/>
            <w:vAlign w:val="center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3" w:type="dxa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30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B4DD1" w:rsidTr="00EA77ED">
        <w:tc>
          <w:tcPr>
            <w:tcW w:w="53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8B4DD1" w:rsidRPr="002E27DA" w:rsidRDefault="008B4DD1" w:rsidP="00EA77ED">
            <w:pPr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ичество отловленных </w:t>
            </w:r>
            <w:r w:rsidRPr="002E27DA">
              <w:rPr>
                <w:rFonts w:ascii="Times New Roman" w:hAnsi="Times New Roman"/>
                <w:sz w:val="20"/>
                <w:szCs w:val="20"/>
              </w:rPr>
              <w:t xml:space="preserve"> животных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владельцев</w:t>
            </w:r>
          </w:p>
        </w:tc>
        <w:tc>
          <w:tcPr>
            <w:tcW w:w="1420" w:type="dxa"/>
            <w:vAlign w:val="center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417" w:type="dxa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vAlign w:val="bottom"/>
          </w:tcPr>
          <w:p w:rsidR="008B4DD1" w:rsidRPr="002E27DA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7D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35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230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8B4DD1" w:rsidTr="00EA77ED">
        <w:tc>
          <w:tcPr>
            <w:tcW w:w="533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8B4DD1" w:rsidRPr="0003020D" w:rsidRDefault="008B4DD1" w:rsidP="00EA77ED">
            <w:pPr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420" w:type="dxa"/>
            <w:vAlign w:val="center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8B4DD1" w:rsidRPr="0003020D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8B4DD1" w:rsidRDefault="008B4DD1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B4DD1" w:rsidRPr="00013239" w:rsidRDefault="008B4DD1" w:rsidP="008B4DD1">
      <w:pPr>
        <w:spacing w:after="0"/>
        <w:jc w:val="center"/>
        <w:rPr>
          <w:rFonts w:ascii="Times New Roman" w:hAnsi="Times New Roman"/>
        </w:rPr>
      </w:pPr>
    </w:p>
    <w:p w:rsidR="008B4DD1" w:rsidRDefault="008B4DD1" w:rsidP="008B4DD1"/>
    <w:p w:rsidR="008B4DD1" w:rsidRDefault="008B4DD1" w:rsidP="004476E0">
      <w:pPr>
        <w:ind w:right="-1"/>
        <w:jc w:val="both"/>
      </w:pPr>
    </w:p>
    <w:p w:rsidR="00B815D8" w:rsidRDefault="00B815D8" w:rsidP="004476E0">
      <w:pPr>
        <w:ind w:right="-1"/>
        <w:jc w:val="both"/>
      </w:pPr>
    </w:p>
    <w:p w:rsidR="00B815D8" w:rsidRDefault="00B815D8" w:rsidP="004476E0">
      <w:pPr>
        <w:ind w:right="-1"/>
        <w:jc w:val="both"/>
      </w:pPr>
    </w:p>
    <w:p w:rsidR="00B815D8" w:rsidRDefault="00B815D8" w:rsidP="004476E0">
      <w:pPr>
        <w:ind w:right="-1"/>
        <w:jc w:val="both"/>
      </w:pPr>
    </w:p>
    <w:p w:rsidR="00B815D8" w:rsidRDefault="00B815D8" w:rsidP="004476E0">
      <w:pPr>
        <w:ind w:right="-1"/>
        <w:jc w:val="both"/>
      </w:pPr>
    </w:p>
    <w:p w:rsidR="00B815D8" w:rsidRDefault="00B815D8" w:rsidP="00B815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892D87">
        <w:rPr>
          <w:rFonts w:ascii="Times New Roman" w:hAnsi="Times New Roman"/>
        </w:rPr>
        <w:t>2</w:t>
      </w:r>
    </w:p>
    <w:p w:rsidR="00B815D8" w:rsidRDefault="00B815D8" w:rsidP="00B815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</w:t>
      </w:r>
    </w:p>
    <w:p w:rsidR="00B815D8" w:rsidRDefault="00B815D8" w:rsidP="00B815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Соль-</w:t>
      </w:r>
      <w:proofErr w:type="spellStart"/>
      <w:r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городского округа</w:t>
      </w:r>
    </w:p>
    <w:p w:rsidR="00B815D8" w:rsidRDefault="00B815D8" w:rsidP="00B815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22.11.2019  № 2400-п</w:t>
      </w:r>
    </w:p>
    <w:p w:rsidR="00B815D8" w:rsidRPr="00892D87" w:rsidRDefault="00B815D8" w:rsidP="00B81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B815D8" w:rsidRPr="00892D87" w:rsidRDefault="00B815D8" w:rsidP="00B81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Перечень</w:t>
      </w:r>
    </w:p>
    <w:p w:rsidR="00B815D8" w:rsidRPr="00892D87" w:rsidRDefault="00B815D8" w:rsidP="00B81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 xml:space="preserve">основных мероприятий муниципальной программы  </w:t>
      </w:r>
      <w:r w:rsidRPr="00892D87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B815D8" w:rsidRPr="00892D87" w:rsidRDefault="00B815D8" w:rsidP="00B81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сельскохозяйственной  продукции, сырья и продовольствия по Соль-</w:t>
      </w:r>
      <w:proofErr w:type="spellStart"/>
      <w:r w:rsidRPr="00892D87">
        <w:rPr>
          <w:rFonts w:ascii="Times New Roman" w:hAnsi="Times New Roman"/>
        </w:rPr>
        <w:t>Илецкому</w:t>
      </w:r>
      <w:proofErr w:type="spellEnd"/>
      <w:r w:rsidRPr="00892D87">
        <w:rPr>
          <w:rFonts w:ascii="Times New Roman" w:hAnsi="Times New Roman"/>
        </w:rPr>
        <w:t xml:space="preserve"> городско</w:t>
      </w:r>
      <w:r w:rsidRPr="00892D87">
        <w:rPr>
          <w:rFonts w:ascii="Times New Roman" w:hAnsi="Times New Roman"/>
          <w:sz w:val="20"/>
          <w:szCs w:val="20"/>
        </w:rPr>
        <w:t>му</w:t>
      </w:r>
      <w:r w:rsidRPr="00892D87">
        <w:rPr>
          <w:rFonts w:ascii="Times New Roman" w:hAnsi="Times New Roman"/>
        </w:rPr>
        <w:t xml:space="preserve"> округ</w:t>
      </w:r>
      <w:r w:rsidRPr="00892D87">
        <w:rPr>
          <w:rFonts w:ascii="Times New Roman" w:hAnsi="Times New Roman"/>
          <w:sz w:val="20"/>
          <w:szCs w:val="20"/>
        </w:rPr>
        <w:t>у</w:t>
      </w:r>
      <w:r w:rsidRPr="00892D87">
        <w:rPr>
          <w:rFonts w:ascii="Times New Roman" w:hAnsi="Times New Roman"/>
        </w:rPr>
        <w:t>»</w:t>
      </w:r>
    </w:p>
    <w:p w:rsidR="00B815D8" w:rsidRPr="00892D87" w:rsidRDefault="00B815D8" w:rsidP="00B81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 xml:space="preserve"> и их </w:t>
      </w:r>
      <w:proofErr w:type="gramStart"/>
      <w:r w:rsidRPr="00892D87">
        <w:rPr>
          <w:rFonts w:ascii="Times New Roman" w:hAnsi="Times New Roman"/>
        </w:rPr>
        <w:t>значениях</w:t>
      </w:r>
      <w:proofErr w:type="gramEnd"/>
    </w:p>
    <w:p w:rsidR="00B815D8" w:rsidRPr="00892D87" w:rsidRDefault="00B815D8" w:rsidP="00B81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1"/>
        <w:gridCol w:w="63"/>
        <w:gridCol w:w="2836"/>
        <w:gridCol w:w="1831"/>
        <w:gridCol w:w="12"/>
        <w:gridCol w:w="209"/>
        <w:gridCol w:w="1209"/>
        <w:gridCol w:w="1418"/>
        <w:gridCol w:w="2873"/>
        <w:gridCol w:w="2200"/>
        <w:gridCol w:w="56"/>
        <w:gridCol w:w="2098"/>
        <w:gridCol w:w="46"/>
      </w:tblGrid>
      <w:tr w:rsidR="00B815D8" w:rsidRPr="00892D87" w:rsidTr="00EA77ED">
        <w:trPr>
          <w:gridAfter w:val="1"/>
          <w:wAfter w:w="46" w:type="dxa"/>
        </w:trPr>
        <w:tc>
          <w:tcPr>
            <w:tcW w:w="424" w:type="dxa"/>
            <w:gridSpan w:val="2"/>
            <w:vMerge w:val="restart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N п/п</w:t>
            </w:r>
          </w:p>
        </w:tc>
        <w:tc>
          <w:tcPr>
            <w:tcW w:w="2836" w:type="dxa"/>
            <w:vMerge w:val="restart"/>
          </w:tcPr>
          <w:p w:rsidR="00B815D8" w:rsidRPr="004A32B3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B3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3"/>
            <w:vMerge w:val="restart"/>
          </w:tcPr>
          <w:p w:rsidR="00B815D8" w:rsidRPr="004A32B3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A32B3">
              <w:rPr>
                <w:rFonts w:ascii="Times New Roman" w:hAnsi="Times New Roman"/>
                <w:lang w:val="en-US"/>
              </w:rPr>
              <w:t>Ответственный</w:t>
            </w:r>
            <w:proofErr w:type="spellEnd"/>
            <w:r w:rsidRPr="004A32B3">
              <w:rPr>
                <w:rFonts w:ascii="Times New Roman" w:hAnsi="Times New Roman"/>
              </w:rPr>
              <w:t xml:space="preserve"> </w:t>
            </w:r>
            <w:proofErr w:type="spellStart"/>
            <w:r w:rsidRPr="004A32B3">
              <w:rPr>
                <w:rFonts w:ascii="Times New Roman" w:hAnsi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627" w:type="dxa"/>
            <w:gridSpan w:val="2"/>
          </w:tcPr>
          <w:p w:rsidR="00B815D8" w:rsidRPr="004A32B3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A32B3">
              <w:rPr>
                <w:rFonts w:ascii="Times New Roman" w:hAnsi="Times New Roman"/>
                <w:lang w:val="en-US"/>
              </w:rPr>
              <w:t>Срок</w:t>
            </w:r>
            <w:proofErr w:type="spellEnd"/>
          </w:p>
        </w:tc>
        <w:tc>
          <w:tcPr>
            <w:tcW w:w="2873" w:type="dxa"/>
            <w:vMerge w:val="restart"/>
          </w:tcPr>
          <w:p w:rsidR="00B815D8" w:rsidRPr="004A32B3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B3">
              <w:rPr>
                <w:rFonts w:ascii="Times New Roman" w:hAnsi="Times New Roman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B815D8" w:rsidRPr="004A32B3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B3">
              <w:rPr>
                <w:rFonts w:ascii="Times New Roman" w:hAnsi="Times New Roman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B815D8" w:rsidRPr="004A32B3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298"/>
            <w:bookmarkEnd w:id="0"/>
            <w:r w:rsidRPr="004A32B3">
              <w:rPr>
                <w:rFonts w:ascii="Times New Roman" w:hAnsi="Times New Roman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4A32B3">
                <w:rPr>
                  <w:rFonts w:ascii="Times New Roman" w:hAnsi="Times New Roman"/>
                </w:rPr>
                <w:t>&lt;*&gt;</w:t>
              </w:r>
            </w:hyperlink>
          </w:p>
        </w:tc>
      </w:tr>
      <w:tr w:rsidR="00B815D8" w:rsidRPr="00892D87" w:rsidTr="00EA77ED">
        <w:trPr>
          <w:gridAfter w:val="1"/>
          <w:wAfter w:w="46" w:type="dxa"/>
        </w:trPr>
        <w:tc>
          <w:tcPr>
            <w:tcW w:w="424" w:type="dxa"/>
            <w:gridSpan w:val="2"/>
            <w:vMerge/>
          </w:tcPr>
          <w:p w:rsidR="00B815D8" w:rsidRPr="00892D87" w:rsidRDefault="00B815D8" w:rsidP="00EA77ED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</w:tcPr>
          <w:p w:rsidR="00B815D8" w:rsidRPr="00892D87" w:rsidRDefault="00B815D8" w:rsidP="00EA77ED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3"/>
            <w:vMerge/>
          </w:tcPr>
          <w:p w:rsidR="00B815D8" w:rsidRPr="00892D87" w:rsidRDefault="00B815D8" w:rsidP="00EA77ED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873" w:type="dxa"/>
            <w:vMerge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6" w:type="dxa"/>
            <w:gridSpan w:val="2"/>
            <w:vMerge/>
          </w:tcPr>
          <w:p w:rsidR="00B815D8" w:rsidRPr="00892D87" w:rsidRDefault="00B815D8" w:rsidP="00EA77ED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B815D8" w:rsidRPr="00892D87" w:rsidRDefault="00B815D8" w:rsidP="00EA77ED">
            <w:pPr>
              <w:rPr>
                <w:rFonts w:ascii="Times New Roman" w:hAnsi="Times New Roman"/>
              </w:rPr>
            </w:pPr>
          </w:p>
        </w:tc>
      </w:tr>
      <w:tr w:rsidR="00B815D8" w:rsidRPr="00892D87" w:rsidTr="00EA77ED">
        <w:trPr>
          <w:gridAfter w:val="1"/>
          <w:wAfter w:w="46" w:type="dxa"/>
        </w:trPr>
        <w:tc>
          <w:tcPr>
            <w:tcW w:w="15166" w:type="dxa"/>
            <w:gridSpan w:val="12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AC26BB">
              <w:rPr>
                <w:rFonts w:ascii="Times New Roman" w:hAnsi="Times New Roman"/>
                <w:b/>
              </w:rPr>
              <w:t>Основное мероприятие 1.</w:t>
            </w:r>
            <w:r w:rsidRPr="00892D87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Создание условий для развития сельскохозяйственной продукции, сырья и продовольствия»</w:t>
            </w:r>
          </w:p>
        </w:tc>
      </w:tr>
      <w:tr w:rsidR="00B815D8" w:rsidRPr="00892D87" w:rsidTr="00EA77ED">
        <w:trPr>
          <w:gridAfter w:val="1"/>
          <w:wAfter w:w="46" w:type="dxa"/>
          <w:trHeight w:val="881"/>
        </w:trPr>
        <w:tc>
          <w:tcPr>
            <w:tcW w:w="15166" w:type="dxa"/>
            <w:gridSpan w:val="12"/>
          </w:tcPr>
          <w:tbl>
            <w:tblPr>
              <w:tblpPr w:leftFromText="180" w:rightFromText="180" w:vertAnchor="text" w:horzAnchor="margin" w:tblpY="-268"/>
              <w:tblOverlap w:val="never"/>
              <w:tblW w:w="15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426"/>
              <w:gridCol w:w="2844"/>
              <w:gridCol w:w="2058"/>
              <w:gridCol w:w="1330"/>
              <w:gridCol w:w="1275"/>
              <w:gridCol w:w="2912"/>
              <w:gridCol w:w="2263"/>
              <w:gridCol w:w="2104"/>
            </w:tblGrid>
            <w:tr w:rsidR="00B815D8" w:rsidRPr="00892D87" w:rsidTr="00EA77ED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AC26BB" w:rsidRDefault="00B815D8" w:rsidP="00EA77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AC26BB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892D87" w:rsidRDefault="00B815D8" w:rsidP="00EA77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</w:rPr>
                    <w:t xml:space="preserve">Основное мероприятие 1 </w:t>
                  </w:r>
                  <w:r w:rsidRPr="00892D87">
                    <w:rPr>
                      <w:rFonts w:ascii="Times New Roman" w:hAnsi="Times New Roman" w:cs="Arial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Arial"/>
                      <w:sz w:val="20"/>
                      <w:szCs w:val="20"/>
                    </w:rPr>
                    <w:t>Создание условий для развития сельскохозяйственной продукции, сырья и продовольствия</w:t>
                  </w:r>
                  <w:r w:rsidRPr="00892D87">
                    <w:rPr>
                      <w:rFonts w:ascii="Times New Roman" w:hAnsi="Times New Roman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892D87" w:rsidRDefault="00B815D8" w:rsidP="00EA77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892D87" w:rsidRDefault="00B815D8" w:rsidP="00EA77E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892D87" w:rsidRDefault="00B815D8" w:rsidP="00EA77E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892D87" w:rsidRDefault="00B815D8" w:rsidP="00EA77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Обеспечение выполнения целей, задач и показателей Программы в целом, в разрезе подпрограмм и основных мероприятий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892D87" w:rsidRDefault="00B815D8" w:rsidP="00EA77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Отсутствие четкой системы управления финансовыми ресурсами.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Ведущее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 нецелевому их использованию, невыполнению основных показателей Программы.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5D8" w:rsidRPr="00892D87" w:rsidRDefault="00B815D8" w:rsidP="00EA77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0481">
                    <w:rPr>
                      <w:rFonts w:ascii="Times New Roman" w:hAnsi="Times New Roman"/>
                      <w:sz w:val="20"/>
                      <w:szCs w:val="20"/>
                    </w:rPr>
                    <w:t>Субсидии бюджетам муниципальных образований на 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      </w:r>
                </w:p>
              </w:tc>
            </w:tr>
          </w:tbl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B815D8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Основное мероприятие</w:t>
            </w:r>
            <w:r w:rsidRPr="005C1B81">
              <w:rPr>
                <w:rFonts w:ascii="Times New Roman" w:hAnsi="Times New Roman"/>
                <w:b/>
              </w:rPr>
              <w:t xml:space="preserve"> 2</w:t>
            </w:r>
            <w:r w:rsidRPr="005C1B81">
              <w:rPr>
                <w:rFonts w:ascii="Times New Roman" w:hAnsi="Times New Roman"/>
              </w:rPr>
              <w:t xml:space="preserve">. </w:t>
            </w:r>
            <w:r w:rsidRPr="005C1B81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Анализ состояния малого и среднего предпринимательства в сельскохозяйственной отрасли</w:t>
            </w:r>
            <w:r w:rsidRPr="005C1B81">
              <w:rPr>
                <w:rFonts w:ascii="Times New Roman" w:hAnsi="Times New Roman"/>
                <w:b/>
                <w:bCs/>
              </w:rPr>
              <w:t>»</w:t>
            </w:r>
          </w:p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B815D8" w:rsidRPr="00892D87" w:rsidTr="00EA77ED">
        <w:trPr>
          <w:gridAfter w:val="1"/>
          <w:wAfter w:w="46" w:type="dxa"/>
          <w:trHeight w:val="1575"/>
        </w:trPr>
        <w:tc>
          <w:tcPr>
            <w:tcW w:w="424" w:type="dxa"/>
            <w:gridSpan w:val="2"/>
          </w:tcPr>
          <w:p w:rsidR="00B815D8" w:rsidRPr="004A32B3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2 1</w:t>
            </w:r>
            <w:r w:rsidRPr="004A32B3">
              <w:rPr>
                <w:rFonts w:ascii="Times New Roman" w:hAnsi="Times New Roman"/>
              </w:rPr>
              <w:t>.</w:t>
            </w:r>
          </w:p>
        </w:tc>
        <w:tc>
          <w:tcPr>
            <w:tcW w:w="2836" w:type="dxa"/>
          </w:tcPr>
          <w:p w:rsidR="00B815D8" w:rsidRPr="00892D87" w:rsidRDefault="00B815D8" w:rsidP="00EA77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 1 «Анализ состояния малого и среднего предпринимательства в сельскохозяйственной отрасли»</w:t>
            </w:r>
          </w:p>
        </w:tc>
        <w:tc>
          <w:tcPr>
            <w:tcW w:w="1843" w:type="dxa"/>
            <w:gridSpan w:val="2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2B3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8" w:type="dxa"/>
            <w:gridSpan w:val="2"/>
            <w:vAlign w:val="center"/>
          </w:tcPr>
          <w:p w:rsidR="00B815D8" w:rsidRPr="00892D87" w:rsidRDefault="00B815D8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B815D8" w:rsidRPr="00892D87" w:rsidRDefault="00B815D8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73" w:type="dxa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эффективного применения мер поддержки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прогнозирования показателей развития агропромышленного комплекса округа</w:t>
            </w:r>
          </w:p>
        </w:tc>
        <w:tc>
          <w:tcPr>
            <w:tcW w:w="2256" w:type="dxa"/>
            <w:gridSpan w:val="2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анализа развития агропромышленного комплекса округа</w:t>
            </w:r>
          </w:p>
        </w:tc>
        <w:tc>
          <w:tcPr>
            <w:tcW w:w="2098" w:type="dxa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</w:tr>
      <w:tr w:rsidR="00B815D8" w:rsidRPr="00892D87" w:rsidTr="00EA77ED">
        <w:trPr>
          <w:gridAfter w:val="1"/>
          <w:wAfter w:w="46" w:type="dxa"/>
        </w:trPr>
        <w:tc>
          <w:tcPr>
            <w:tcW w:w="15166" w:type="dxa"/>
            <w:gridSpan w:val="12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3</w:t>
            </w:r>
            <w:r w:rsidRPr="00485D86">
              <w:rPr>
                <w:rFonts w:ascii="Times New Roman" w:hAnsi="Times New Roman"/>
                <w:b/>
              </w:rPr>
              <w:t>. «</w:t>
            </w:r>
            <w:r>
              <w:rPr>
                <w:rFonts w:ascii="Times New Roman" w:hAnsi="Times New Roman"/>
                <w:b/>
              </w:rPr>
              <w:t>Осуществление отдельных государственных полномочий  в сфере обращения с животными без владельцев</w:t>
            </w:r>
            <w:r w:rsidRPr="00485D86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B815D8" w:rsidRPr="00892D87" w:rsidTr="00EA77ED">
        <w:tc>
          <w:tcPr>
            <w:tcW w:w="361" w:type="dxa"/>
          </w:tcPr>
          <w:p w:rsidR="00B815D8" w:rsidRPr="00892D87" w:rsidRDefault="00B815D8" w:rsidP="00EA77E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99" w:type="dxa"/>
            <w:gridSpan w:val="2"/>
          </w:tcPr>
          <w:p w:rsidR="00B815D8" w:rsidRDefault="00B815D8" w:rsidP="00EA77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3. «Осуществление отдельных государственных полномочий в сфере обращения с животными без владельцев»</w:t>
            </w:r>
          </w:p>
        </w:tc>
        <w:tc>
          <w:tcPr>
            <w:tcW w:w="1831" w:type="dxa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2B3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30" w:type="dxa"/>
            <w:gridSpan w:val="3"/>
            <w:vAlign w:val="center"/>
          </w:tcPr>
          <w:p w:rsidR="00B815D8" w:rsidRPr="00892D87" w:rsidRDefault="00B815D8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B815D8" w:rsidRPr="00892D87" w:rsidRDefault="00B815D8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73" w:type="dxa"/>
          </w:tcPr>
          <w:p w:rsidR="00B815D8" w:rsidRPr="00892D87" w:rsidRDefault="00B815D8" w:rsidP="00E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количества животных без владельцев</w:t>
            </w:r>
          </w:p>
        </w:tc>
        <w:tc>
          <w:tcPr>
            <w:tcW w:w="2200" w:type="dxa"/>
          </w:tcPr>
          <w:p w:rsidR="00B815D8" w:rsidRPr="00892D87" w:rsidRDefault="00B815D8" w:rsidP="00EA77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количества животных без владельцев</w:t>
            </w:r>
          </w:p>
        </w:tc>
        <w:tc>
          <w:tcPr>
            <w:tcW w:w="2200" w:type="dxa"/>
            <w:gridSpan w:val="3"/>
          </w:tcPr>
          <w:p w:rsidR="00B815D8" w:rsidRPr="00892D87" w:rsidRDefault="00B815D8" w:rsidP="00EA77E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 владельцев</w:t>
            </w:r>
          </w:p>
        </w:tc>
      </w:tr>
      <w:tr w:rsidR="00B815D8" w:rsidRPr="00892D87" w:rsidTr="00EA77ED">
        <w:tc>
          <w:tcPr>
            <w:tcW w:w="15212" w:type="dxa"/>
            <w:gridSpan w:val="13"/>
          </w:tcPr>
          <w:p w:rsidR="00B815D8" w:rsidRPr="00A275CA" w:rsidRDefault="00B815D8" w:rsidP="00EA77E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5C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4. «Популяризация сельскохозяйственного производства в </w:t>
            </w:r>
            <w:proofErr w:type="gramStart"/>
            <w:r w:rsidRPr="00A275CA">
              <w:rPr>
                <w:rFonts w:ascii="Times New Roman" w:hAnsi="Times New Roman"/>
                <w:b/>
                <w:sz w:val="24"/>
                <w:szCs w:val="24"/>
              </w:rPr>
              <w:t>муниципальном</w:t>
            </w:r>
            <w:proofErr w:type="gramEnd"/>
            <w:r w:rsidRPr="00A275CA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 Соль-</w:t>
            </w:r>
            <w:proofErr w:type="spellStart"/>
            <w:r w:rsidRPr="00A275CA">
              <w:rPr>
                <w:rFonts w:ascii="Times New Roman" w:hAnsi="Times New Roman"/>
                <w:b/>
                <w:sz w:val="24"/>
                <w:szCs w:val="24"/>
              </w:rPr>
              <w:t>Илецкого</w:t>
            </w:r>
            <w:proofErr w:type="spellEnd"/>
            <w:r w:rsidRPr="00A275C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B815D8" w:rsidRPr="00892D87" w:rsidTr="00EA77ED">
        <w:tc>
          <w:tcPr>
            <w:tcW w:w="361" w:type="dxa"/>
          </w:tcPr>
          <w:p w:rsidR="00B815D8" w:rsidRPr="00892D87" w:rsidRDefault="00B815D8" w:rsidP="00EA77E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99" w:type="dxa"/>
            <w:gridSpan w:val="2"/>
          </w:tcPr>
          <w:p w:rsidR="00B815D8" w:rsidRDefault="00B815D8" w:rsidP="00EA77E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4. «Проведение мероприятий по популяризации сельскохозяйственного производства»</w:t>
            </w:r>
          </w:p>
        </w:tc>
        <w:tc>
          <w:tcPr>
            <w:tcW w:w="1831" w:type="dxa"/>
          </w:tcPr>
          <w:p w:rsidR="00B815D8" w:rsidRPr="00892D87" w:rsidRDefault="00B815D8" w:rsidP="00EA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2B3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30" w:type="dxa"/>
            <w:gridSpan w:val="3"/>
            <w:vAlign w:val="center"/>
          </w:tcPr>
          <w:p w:rsidR="00B815D8" w:rsidRPr="00892D87" w:rsidRDefault="00B815D8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B815D8" w:rsidRPr="00892D87" w:rsidRDefault="00B815D8" w:rsidP="00EA7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873" w:type="dxa"/>
          </w:tcPr>
          <w:p w:rsidR="00B815D8" w:rsidRPr="00892D87" w:rsidRDefault="00B815D8" w:rsidP="00E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200" w:type="dxa"/>
          </w:tcPr>
          <w:p w:rsidR="00B815D8" w:rsidRPr="00892D87" w:rsidRDefault="00B815D8" w:rsidP="00EA77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мотивации к эффективному и динамичному развитию сельскохозяйственного производства, пищевой и перерабатывающей промышленности </w:t>
            </w:r>
          </w:p>
        </w:tc>
        <w:tc>
          <w:tcPr>
            <w:tcW w:w="2200" w:type="dxa"/>
            <w:gridSpan w:val="3"/>
          </w:tcPr>
          <w:p w:rsidR="00B815D8" w:rsidRPr="00892D87" w:rsidRDefault="00B815D8" w:rsidP="00EA77ED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по популяризации сельскохозяйственного производства</w:t>
            </w:r>
          </w:p>
        </w:tc>
      </w:tr>
    </w:tbl>
    <w:p w:rsidR="00B815D8" w:rsidRPr="00892D87" w:rsidRDefault="00B815D8" w:rsidP="00B815D8">
      <w:pPr>
        <w:tabs>
          <w:tab w:val="left" w:pos="3720"/>
        </w:tabs>
        <w:spacing w:after="0" w:line="240" w:lineRule="auto"/>
        <w:rPr>
          <w:rFonts w:ascii="Times New Roman" w:hAnsi="Times New Roman"/>
        </w:rPr>
      </w:pPr>
    </w:p>
    <w:p w:rsidR="00B815D8" w:rsidRDefault="00B815D8" w:rsidP="00B815D8"/>
    <w:p w:rsidR="001C5ACB" w:rsidRDefault="001C5ACB" w:rsidP="00B815D8"/>
    <w:p w:rsidR="001C5ACB" w:rsidRDefault="001C5ACB" w:rsidP="001C5AC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1C5ACB" w:rsidRDefault="001C5ACB" w:rsidP="001C5AC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</w:t>
      </w:r>
    </w:p>
    <w:p w:rsidR="001C5ACB" w:rsidRDefault="001C5ACB" w:rsidP="001C5AC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Соль-</w:t>
      </w:r>
      <w:proofErr w:type="spellStart"/>
      <w:r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городского округа</w:t>
      </w:r>
    </w:p>
    <w:p w:rsidR="001C5ACB" w:rsidRDefault="001C5ACB" w:rsidP="001C5AC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22.11.2019  № 2400-п</w:t>
      </w:r>
    </w:p>
    <w:p w:rsidR="001C5ACB" w:rsidRDefault="001C5ACB" w:rsidP="001C5AC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ACB" w:rsidRDefault="001C5ACB" w:rsidP="001C5ACB">
      <w:pPr>
        <w:spacing w:after="0"/>
        <w:jc w:val="center"/>
        <w:rPr>
          <w:rFonts w:ascii="Times New Roman" w:hAnsi="Times New Roman"/>
        </w:rPr>
      </w:pPr>
      <w:r w:rsidRPr="001C5ACB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1C5ACB">
        <w:rPr>
          <w:rFonts w:ascii="Times New Roman" w:hAnsi="Times New Roman"/>
          <w:b/>
          <w:bCs/>
          <w:color w:val="000000"/>
          <w:sz w:val="28"/>
          <w:szCs w:val="28"/>
        </w:rPr>
        <w:t>Илецкого</w:t>
      </w:r>
      <w:proofErr w:type="spellEnd"/>
      <w:r w:rsidRPr="001C5A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округа"</w:t>
      </w:r>
    </w:p>
    <w:p w:rsidR="00B815D8" w:rsidRDefault="00B815D8" w:rsidP="004476E0">
      <w:pPr>
        <w:ind w:right="-1"/>
        <w:jc w:val="both"/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7"/>
        <w:gridCol w:w="1997"/>
        <w:gridCol w:w="2004"/>
        <w:gridCol w:w="1985"/>
        <w:gridCol w:w="1398"/>
        <w:gridCol w:w="931"/>
        <w:gridCol w:w="855"/>
        <w:gridCol w:w="855"/>
        <w:gridCol w:w="855"/>
        <w:gridCol w:w="855"/>
        <w:gridCol w:w="766"/>
        <w:gridCol w:w="2396"/>
      </w:tblGrid>
      <w:tr w:rsidR="001C5ACB" w:rsidRPr="001C5ACB" w:rsidTr="001C5ACB">
        <w:trPr>
          <w:trHeight w:val="7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1C5ACB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1C5ACB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1C5ACB" w:rsidRPr="001C5ACB" w:rsidTr="001C5ACB">
        <w:trPr>
          <w:trHeight w:val="4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5ACB" w:rsidRPr="001C5ACB" w:rsidTr="001C5ACB">
        <w:trPr>
          <w:trHeight w:val="13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3D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3D13E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3D1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3D13E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5ACB" w:rsidRPr="001C5ACB" w:rsidTr="001C5ACB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ACB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1C5ACB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1C5ACB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17932,8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4483,2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4483,2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4483,2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4483,2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3D13EA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4483,2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 xml:space="preserve">- обеспечение выполнения целей, задач и показателей Программы в целом, в разрезе подпрограмм и основных мероприятий                    </w:t>
            </w:r>
            <w:proofErr w:type="gramStart"/>
            <w:r w:rsidRPr="001C5ACB">
              <w:rPr>
                <w:rFonts w:ascii="Times New Roman" w:hAnsi="Times New Roman"/>
                <w:color w:val="000000"/>
              </w:rPr>
              <w:lastRenderedPageBreak/>
              <w:t>-а</w:t>
            </w:r>
            <w:proofErr w:type="gramEnd"/>
            <w:r w:rsidRPr="001C5ACB">
              <w:rPr>
                <w:rFonts w:ascii="Times New Roman" w:hAnsi="Times New Roman"/>
                <w:color w:val="000000"/>
              </w:rPr>
              <w:t>нализ эффективного применения мер поддержки, прогнозирования показателей развития агропромышленного комплекса округа                        - сокращение количества животных без владельцев     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17292,4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3D13EA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427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640,4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160,1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160,1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160,1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160,1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CF3D86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160,1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300"/>
        </w:trPr>
        <w:tc>
          <w:tcPr>
            <w:tcW w:w="15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 xml:space="preserve"> Основное мероприятие 1.Создание условий для развития сельскохозяйственной продукции,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сырья и 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1C5ACB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1C5ACB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16413,6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295133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16085,2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295133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624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328,4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295133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720"/>
        </w:trPr>
        <w:tc>
          <w:tcPr>
            <w:tcW w:w="15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 xml:space="preserve"> 2.Основное мероприятие:  "Анализ состояния малого и среднего предпринимательства в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сельскохозяйственной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1C5ACB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1C5ACB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4E507E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48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4E507E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300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 xml:space="preserve">3. Основное мероприятие "Осуществление отдельных государственных полномочий в сфере обращения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с животными без владельцев" Мероприятие 3.1. "Проведение мероприятий  в сфере обращения с животными без владельцев"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1C5ACB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1C5ACB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1207,2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9E4F95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Сокращение количества  животных без владельцев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1207,2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9E4F95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39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300"/>
        </w:trPr>
        <w:tc>
          <w:tcPr>
            <w:tcW w:w="15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1C5ACB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1C5ACB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1C5ACB">
              <w:rPr>
                <w:rFonts w:ascii="Times New Roman" w:hAnsi="Times New Roman"/>
                <w:color w:val="000000"/>
              </w:rPr>
              <w:lastRenderedPageBreak/>
              <w:t>Илецкого</w:t>
            </w:r>
            <w:proofErr w:type="spellEnd"/>
            <w:r w:rsidRPr="001C5ACB">
              <w:rPr>
                <w:rFonts w:ascii="Times New Roman" w:hAnsi="Times New Roman"/>
                <w:color w:val="000000"/>
              </w:rPr>
              <w:t xml:space="preserve"> городского 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1C5ACB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1C5ACB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6307C1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развитию сельскохозяйственного производства, пищевой и </w:t>
            </w:r>
            <w:r w:rsidRPr="001C5ACB">
              <w:rPr>
                <w:rFonts w:ascii="Times New Roman" w:hAnsi="Times New Roman"/>
                <w:color w:val="000000"/>
              </w:rPr>
              <w:lastRenderedPageBreak/>
              <w:t>перерабатывающей промышленности</w:t>
            </w: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6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5ACB" w:rsidRPr="001C5ACB" w:rsidTr="001C5ACB">
        <w:trPr>
          <w:trHeight w:val="397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ACB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5AC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CB" w:rsidRPr="001C5ACB" w:rsidRDefault="006307C1" w:rsidP="001C5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</w:t>
            </w:r>
            <w:bookmarkStart w:id="1" w:name="_GoBack"/>
            <w:bookmarkEnd w:id="1"/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CB" w:rsidRPr="001C5ACB" w:rsidRDefault="001C5ACB" w:rsidP="001C5A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815D8" w:rsidRDefault="00B815D8" w:rsidP="004476E0">
      <w:pPr>
        <w:ind w:right="-1"/>
        <w:jc w:val="both"/>
      </w:pPr>
    </w:p>
    <w:sectPr w:rsidR="00B815D8" w:rsidSect="000314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B0" w:rsidRDefault="00DA75B0" w:rsidP="00766FA7">
      <w:pPr>
        <w:spacing w:after="0" w:line="240" w:lineRule="auto"/>
      </w:pPr>
      <w:r>
        <w:separator/>
      </w:r>
    </w:p>
  </w:endnote>
  <w:endnote w:type="continuationSeparator" w:id="0">
    <w:p w:rsidR="00DA75B0" w:rsidRDefault="00DA75B0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B0" w:rsidRDefault="00DA75B0" w:rsidP="00766FA7">
      <w:pPr>
        <w:spacing w:after="0" w:line="240" w:lineRule="auto"/>
      </w:pPr>
      <w:r>
        <w:separator/>
      </w:r>
    </w:p>
  </w:footnote>
  <w:footnote w:type="continuationSeparator" w:id="0">
    <w:p w:rsidR="00DA75B0" w:rsidRDefault="00DA75B0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37990"/>
    <w:rsid w:val="00041DB4"/>
    <w:rsid w:val="00047CFC"/>
    <w:rsid w:val="0007111E"/>
    <w:rsid w:val="00094C70"/>
    <w:rsid w:val="000C1EBA"/>
    <w:rsid w:val="000D2B0E"/>
    <w:rsid w:val="000F25CF"/>
    <w:rsid w:val="00107FD9"/>
    <w:rsid w:val="001155EB"/>
    <w:rsid w:val="00196975"/>
    <w:rsid w:val="001C5ACB"/>
    <w:rsid w:val="001D656B"/>
    <w:rsid w:val="001E1659"/>
    <w:rsid w:val="001E4674"/>
    <w:rsid w:val="002054B8"/>
    <w:rsid w:val="002069DE"/>
    <w:rsid w:val="00231469"/>
    <w:rsid w:val="002811DB"/>
    <w:rsid w:val="00292317"/>
    <w:rsid w:val="00295133"/>
    <w:rsid w:val="002A71E3"/>
    <w:rsid w:val="002B03CA"/>
    <w:rsid w:val="002C1DB7"/>
    <w:rsid w:val="002D0A30"/>
    <w:rsid w:val="002F763B"/>
    <w:rsid w:val="00335423"/>
    <w:rsid w:val="003478AA"/>
    <w:rsid w:val="00353739"/>
    <w:rsid w:val="00385BB7"/>
    <w:rsid w:val="0039272D"/>
    <w:rsid w:val="0039330E"/>
    <w:rsid w:val="003B30BA"/>
    <w:rsid w:val="003B5C27"/>
    <w:rsid w:val="003C2AD8"/>
    <w:rsid w:val="003D13EA"/>
    <w:rsid w:val="003D7F08"/>
    <w:rsid w:val="003F780A"/>
    <w:rsid w:val="004024E6"/>
    <w:rsid w:val="00404B93"/>
    <w:rsid w:val="00406D83"/>
    <w:rsid w:val="00410D5B"/>
    <w:rsid w:val="004172B8"/>
    <w:rsid w:val="004476E0"/>
    <w:rsid w:val="00473EAD"/>
    <w:rsid w:val="004B0E42"/>
    <w:rsid w:val="004B667A"/>
    <w:rsid w:val="004D763B"/>
    <w:rsid w:val="004E507E"/>
    <w:rsid w:val="004F6972"/>
    <w:rsid w:val="00507458"/>
    <w:rsid w:val="00513812"/>
    <w:rsid w:val="005249CD"/>
    <w:rsid w:val="00533537"/>
    <w:rsid w:val="00550566"/>
    <w:rsid w:val="00571B20"/>
    <w:rsid w:val="00573D82"/>
    <w:rsid w:val="00587E1C"/>
    <w:rsid w:val="005A1BA0"/>
    <w:rsid w:val="005F4197"/>
    <w:rsid w:val="006307C1"/>
    <w:rsid w:val="00645598"/>
    <w:rsid w:val="00651F29"/>
    <w:rsid w:val="006541B3"/>
    <w:rsid w:val="006C383E"/>
    <w:rsid w:val="006D795C"/>
    <w:rsid w:val="006E4F97"/>
    <w:rsid w:val="00700B23"/>
    <w:rsid w:val="00714F54"/>
    <w:rsid w:val="00753A64"/>
    <w:rsid w:val="00755962"/>
    <w:rsid w:val="00763E06"/>
    <w:rsid w:val="00766FA7"/>
    <w:rsid w:val="00775672"/>
    <w:rsid w:val="00781851"/>
    <w:rsid w:val="007A6137"/>
    <w:rsid w:val="007B2087"/>
    <w:rsid w:val="007B4783"/>
    <w:rsid w:val="007E1CAC"/>
    <w:rsid w:val="007F0249"/>
    <w:rsid w:val="008314A1"/>
    <w:rsid w:val="00846EB2"/>
    <w:rsid w:val="0085628D"/>
    <w:rsid w:val="00880D78"/>
    <w:rsid w:val="008A7377"/>
    <w:rsid w:val="008B0154"/>
    <w:rsid w:val="008B4DD1"/>
    <w:rsid w:val="008D42A4"/>
    <w:rsid w:val="008E76A9"/>
    <w:rsid w:val="009150BC"/>
    <w:rsid w:val="009379BC"/>
    <w:rsid w:val="00956256"/>
    <w:rsid w:val="00960495"/>
    <w:rsid w:val="0099162C"/>
    <w:rsid w:val="00994FD7"/>
    <w:rsid w:val="009B11EE"/>
    <w:rsid w:val="009B3491"/>
    <w:rsid w:val="009E4F95"/>
    <w:rsid w:val="00A47DA2"/>
    <w:rsid w:val="00AA6257"/>
    <w:rsid w:val="00AB2015"/>
    <w:rsid w:val="00AF2BB9"/>
    <w:rsid w:val="00B02CA7"/>
    <w:rsid w:val="00B11E98"/>
    <w:rsid w:val="00B134CB"/>
    <w:rsid w:val="00B377A9"/>
    <w:rsid w:val="00B422C0"/>
    <w:rsid w:val="00B5412F"/>
    <w:rsid w:val="00B714F3"/>
    <w:rsid w:val="00B76342"/>
    <w:rsid w:val="00B815D8"/>
    <w:rsid w:val="00B825E5"/>
    <w:rsid w:val="00BA0AF0"/>
    <w:rsid w:val="00BA36EA"/>
    <w:rsid w:val="00BB1284"/>
    <w:rsid w:val="00BB18C9"/>
    <w:rsid w:val="00BB3067"/>
    <w:rsid w:val="00BD28EB"/>
    <w:rsid w:val="00BD68DA"/>
    <w:rsid w:val="00BE3E68"/>
    <w:rsid w:val="00C012C5"/>
    <w:rsid w:val="00C1141D"/>
    <w:rsid w:val="00C137FB"/>
    <w:rsid w:val="00C30D63"/>
    <w:rsid w:val="00C37A0C"/>
    <w:rsid w:val="00C62F57"/>
    <w:rsid w:val="00C64349"/>
    <w:rsid w:val="00C863B5"/>
    <w:rsid w:val="00CA118F"/>
    <w:rsid w:val="00CA6EDC"/>
    <w:rsid w:val="00CB10A3"/>
    <w:rsid w:val="00CB4D4B"/>
    <w:rsid w:val="00CC79D1"/>
    <w:rsid w:val="00CE6436"/>
    <w:rsid w:val="00CF132C"/>
    <w:rsid w:val="00CF3D86"/>
    <w:rsid w:val="00CF4E02"/>
    <w:rsid w:val="00D10270"/>
    <w:rsid w:val="00D113AA"/>
    <w:rsid w:val="00D34E08"/>
    <w:rsid w:val="00D3562A"/>
    <w:rsid w:val="00D40955"/>
    <w:rsid w:val="00D42429"/>
    <w:rsid w:val="00D565B3"/>
    <w:rsid w:val="00DA75B0"/>
    <w:rsid w:val="00DB050A"/>
    <w:rsid w:val="00DD48CE"/>
    <w:rsid w:val="00DF1621"/>
    <w:rsid w:val="00E36CC9"/>
    <w:rsid w:val="00E470CD"/>
    <w:rsid w:val="00E614E3"/>
    <w:rsid w:val="00E76316"/>
    <w:rsid w:val="00EA533F"/>
    <w:rsid w:val="00EA5B90"/>
    <w:rsid w:val="00EB1722"/>
    <w:rsid w:val="00EC0DA8"/>
    <w:rsid w:val="00ED6489"/>
    <w:rsid w:val="00EE1652"/>
    <w:rsid w:val="00EE1D65"/>
    <w:rsid w:val="00EE77FC"/>
    <w:rsid w:val="00F1461C"/>
    <w:rsid w:val="00F202D1"/>
    <w:rsid w:val="00F35C34"/>
    <w:rsid w:val="00F4221B"/>
    <w:rsid w:val="00F60DBB"/>
    <w:rsid w:val="00F61417"/>
    <w:rsid w:val="00F62CFD"/>
    <w:rsid w:val="00F77090"/>
    <w:rsid w:val="00FB1FF3"/>
    <w:rsid w:val="00FB45B6"/>
    <w:rsid w:val="00FB6774"/>
    <w:rsid w:val="00FC64F2"/>
    <w:rsid w:val="00FD605C"/>
    <w:rsid w:val="00FD7CDB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paragraph" w:customStyle="1" w:styleId="ad">
    <w:name w:val="Ст. без интервала"/>
    <w:basedOn w:val="a3"/>
    <w:uiPriority w:val="99"/>
    <w:rsid w:val="008B4DD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paragraph" w:customStyle="1" w:styleId="ad">
    <w:name w:val="Ст. без интервала"/>
    <w:basedOn w:val="a3"/>
    <w:uiPriority w:val="99"/>
    <w:rsid w:val="008B4DD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4F93-633D-479F-B685-F9E0F4A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11</cp:revision>
  <cp:lastPrinted>2019-11-20T07:16:00Z</cp:lastPrinted>
  <dcterms:created xsi:type="dcterms:W3CDTF">2019-12-17T10:24:00Z</dcterms:created>
  <dcterms:modified xsi:type="dcterms:W3CDTF">2019-12-17T13:24:00Z</dcterms:modified>
</cp:coreProperties>
</file>