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890"/>
      </w:tblGrid>
      <w:tr w:rsidR="00A70EF2" w:rsidRPr="008007C0" w:rsidTr="003B333A">
        <w:trPr>
          <w:trHeight w:val="2967"/>
        </w:trPr>
        <w:tc>
          <w:tcPr>
            <w:tcW w:w="4890" w:type="dxa"/>
          </w:tcPr>
          <w:p w:rsidR="00A70EF2" w:rsidRPr="00D05011" w:rsidRDefault="00A70EF2" w:rsidP="003B33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0501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АДМИНИСТРАЦИЯ</w:t>
            </w:r>
          </w:p>
          <w:p w:rsidR="00A70EF2" w:rsidRPr="00D05011" w:rsidRDefault="00A70EF2" w:rsidP="003B33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0501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МУНИЦИПАЛЬНОГО</w:t>
            </w:r>
          </w:p>
          <w:p w:rsidR="00A70EF2" w:rsidRPr="00D05011" w:rsidRDefault="00A70EF2" w:rsidP="003B33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0501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ОБРАЗОВАНИЯ</w:t>
            </w:r>
          </w:p>
          <w:p w:rsidR="00A70EF2" w:rsidRPr="00D05011" w:rsidRDefault="00A70EF2" w:rsidP="003B33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0501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СОЛЬ-ИЛЕЦКИЙ</w:t>
            </w:r>
          </w:p>
          <w:p w:rsidR="00A70EF2" w:rsidRPr="00D05011" w:rsidRDefault="00A70EF2" w:rsidP="003B33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0501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ГОРОДСКОЙ ОКРУГ</w:t>
            </w:r>
          </w:p>
          <w:p w:rsidR="00A70EF2" w:rsidRPr="00D05011" w:rsidRDefault="00A70EF2" w:rsidP="003B33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0501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ОРЕНБУРГСКОЙ  ОБЛАСТИ</w:t>
            </w:r>
          </w:p>
          <w:p w:rsidR="00A70EF2" w:rsidRPr="00D05011" w:rsidRDefault="00A70EF2" w:rsidP="003B33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proofErr w:type="gramStart"/>
            <w:r w:rsidRPr="00D0501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</w:t>
            </w:r>
            <w:proofErr w:type="gramEnd"/>
            <w:r w:rsidRPr="00D0501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О С Т А Н О В Л Е Н И Е</w:t>
            </w:r>
          </w:p>
          <w:p w:rsidR="00A70EF2" w:rsidRPr="00D05011" w:rsidRDefault="00A70EF2" w:rsidP="003B33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A70EF2" w:rsidRPr="00D05011" w:rsidRDefault="00E6076F" w:rsidP="003B33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28.08.2017 </w:t>
            </w:r>
            <w:r w:rsidR="00A70EF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2336-п</w:t>
            </w:r>
          </w:p>
          <w:p w:rsidR="00A70EF2" w:rsidRPr="008007C0" w:rsidRDefault="00A70EF2" w:rsidP="003B33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70EF2" w:rsidRDefault="00A70EF2" w:rsidP="00A70EF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EF2" w:rsidRDefault="00A70EF2" w:rsidP="00A70EF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EF2" w:rsidRPr="008007C0" w:rsidRDefault="00A70EF2" w:rsidP="00A70EF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EF2" w:rsidRDefault="00A70EF2" w:rsidP="00A70EF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EF2" w:rsidRDefault="00A70EF2" w:rsidP="00A70EF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EF2" w:rsidRDefault="00A70EF2" w:rsidP="00A70EF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EF2" w:rsidRDefault="00A70EF2" w:rsidP="00A70EF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EF2" w:rsidRDefault="00A70EF2" w:rsidP="00A70EF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EF2" w:rsidRDefault="00A70EF2" w:rsidP="00A70EF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EF2" w:rsidRDefault="00A70EF2" w:rsidP="00A70EF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EF2" w:rsidRDefault="00A70EF2" w:rsidP="00A70EF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920" w:type="dxa"/>
        <w:tblLayout w:type="fixed"/>
        <w:tblLook w:val="04A0"/>
      </w:tblPr>
      <w:tblGrid>
        <w:gridCol w:w="5920"/>
      </w:tblGrid>
      <w:tr w:rsidR="00A70EF2" w:rsidRPr="004E5D8C" w:rsidTr="003B333A">
        <w:tc>
          <w:tcPr>
            <w:tcW w:w="5920" w:type="dxa"/>
          </w:tcPr>
          <w:p w:rsidR="00A70EF2" w:rsidRPr="00A70EF2" w:rsidRDefault="00A70EF2" w:rsidP="00A70E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mallCaps/>
                <w:sz w:val="28"/>
                <w:szCs w:val="28"/>
                <w:lang w:eastAsia="ru-RU"/>
              </w:rPr>
            </w:pPr>
            <w:bookmarkStart w:id="0" w:name="_GoBack" w:colFirst="0" w:colLast="1"/>
            <w:r w:rsidRPr="00855E5F">
              <w:rPr>
                <w:rFonts w:ascii="Times New Roman" w:hAnsi="Times New Roman" w:cs="Times New Roman"/>
                <w:sz w:val="28"/>
              </w:rPr>
              <w:t>Об утверждении</w:t>
            </w:r>
            <w:r>
              <w:rPr>
                <w:rFonts w:ascii="Times New Roman" w:hAnsi="Times New Roman" w:cs="Times New Roman"/>
                <w:sz w:val="28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етодических</w:t>
            </w:r>
            <w:r w:rsidRPr="00A70E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рекомендации об условиях строительства, реконструкции и эксплуат</w:t>
            </w:r>
            <w:r w:rsidR="004C02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ации средств малого размещения </w:t>
            </w:r>
            <w:r w:rsidRPr="00A70E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для сезонного проживания отдыхающих и туристов на территорииг</w:t>
            </w:r>
            <w:proofErr w:type="gramStart"/>
            <w:r w:rsidRPr="00A70E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.С</w:t>
            </w:r>
            <w:proofErr w:type="gramEnd"/>
            <w:r w:rsidRPr="00A70E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оль-Илецка Оренбургской области</w:t>
            </w:r>
          </w:p>
          <w:p w:rsidR="00A70EF2" w:rsidRPr="004E5D8C" w:rsidRDefault="00A70EF2" w:rsidP="003B333A">
            <w:pPr>
              <w:pStyle w:val="ConsPlusNormal"/>
              <w:tabs>
                <w:tab w:val="left" w:pos="5670"/>
              </w:tabs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bookmarkEnd w:id="0"/>
    <w:p w:rsidR="00A70EF2" w:rsidRPr="002526A1" w:rsidRDefault="00A70EF2" w:rsidP="00D30C0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6A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30C02">
        <w:rPr>
          <w:rFonts w:ascii="Times New Roman" w:hAnsi="Times New Roman" w:cs="Times New Roman"/>
          <w:sz w:val="28"/>
          <w:szCs w:val="28"/>
        </w:rPr>
        <w:t>Уставом муниципального образования Соль-Илецкий городской округ</w:t>
      </w:r>
      <w:r w:rsidRPr="002526A1">
        <w:rPr>
          <w:rFonts w:ascii="Times New Roman" w:hAnsi="Times New Roman" w:cs="Times New Roman"/>
          <w:sz w:val="28"/>
          <w:szCs w:val="28"/>
        </w:rPr>
        <w:t xml:space="preserve">, </w:t>
      </w:r>
      <w:r w:rsidR="00D30C02">
        <w:rPr>
          <w:rFonts w:ascii="Times New Roman" w:hAnsi="Times New Roman" w:cs="Times New Roman"/>
          <w:sz w:val="28"/>
          <w:szCs w:val="28"/>
        </w:rPr>
        <w:t xml:space="preserve"> в целях установления общих требований, регламентирующих условия проектирования, выдачи разрешений на строительство и ввод в эксплуатацию </w:t>
      </w:r>
      <w:r w:rsidR="00D30C02" w:rsidRPr="00A70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средств малого размещения для сезонного проживания отдыхающих и туристов на территорииг</w:t>
      </w:r>
      <w:proofErr w:type="gramStart"/>
      <w:r w:rsidR="00D30C02" w:rsidRPr="00A70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.С</w:t>
      </w:r>
      <w:proofErr w:type="gramEnd"/>
      <w:r w:rsidR="00D30C02" w:rsidRPr="00A70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оль-Илецка Оренбургской области</w:t>
      </w:r>
      <w:r w:rsidR="000218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2526A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30C02" w:rsidRPr="002526A1" w:rsidRDefault="00A70EF2" w:rsidP="00D30C02">
      <w:pPr>
        <w:pStyle w:val="a5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8"/>
      <w:bookmarkEnd w:id="1"/>
      <w:r w:rsidRPr="002526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Утвердить </w:t>
      </w:r>
      <w:r w:rsidR="00D30C02">
        <w:rPr>
          <w:rFonts w:ascii="Times New Roman" w:hAnsi="Times New Roman" w:cs="Times New Roman"/>
          <w:sz w:val="28"/>
        </w:rPr>
        <w:t>м</w:t>
      </w:r>
      <w:r w:rsidR="00D30C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етодические</w:t>
      </w:r>
      <w:r w:rsidR="00D30C02" w:rsidRPr="00A70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рекомендации об условиях строительства, реконструкции и эксплуатации средств малого размещения для сезонного проживания отдыхающих и туристов на территорииг.Соль-Илецка Оренбургской области</w:t>
      </w:r>
      <w:r w:rsidR="00D30C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(Приложение);</w:t>
      </w:r>
    </w:p>
    <w:p w:rsidR="00D30C02" w:rsidRPr="00D30C02" w:rsidRDefault="00D30C02" w:rsidP="00D30C02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Отделу архитектуры, градостроительства и земельных отношений (Назипова Ф.Ф.) организовать работу по внесению  необходимых изменений в правила землепользования и застройки городского округа;</w:t>
      </w:r>
    </w:p>
    <w:p w:rsidR="00D30C02" w:rsidRPr="00D30C02" w:rsidRDefault="00D30C02" w:rsidP="00D30C02">
      <w:pPr>
        <w:pStyle w:val="a9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Cs w:val="28"/>
        </w:rPr>
      </w:pPr>
      <w:proofErr w:type="gramStart"/>
      <w:r w:rsidRPr="00D30C02">
        <w:rPr>
          <w:szCs w:val="28"/>
        </w:rPr>
        <w:t>Контроль за</w:t>
      </w:r>
      <w:proofErr w:type="gramEnd"/>
      <w:r w:rsidRPr="00D30C02">
        <w:rPr>
          <w:szCs w:val="28"/>
        </w:rPr>
        <w:t xml:space="preserve"> исполнением настоящего постановления   возложить на  первого заместителя главы администрации городского округа - заместителя главы  администрации городского округа по строительству, транспорту, благоустройству и ЖКХ  Вдовкина В.П.</w:t>
      </w:r>
    </w:p>
    <w:p w:rsidR="00D30C02" w:rsidRPr="00D30C02" w:rsidRDefault="00D30C02" w:rsidP="00D30C02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C02">
        <w:rPr>
          <w:rFonts w:ascii="Times New Roman" w:hAnsi="Times New Roman" w:cs="Times New Roman"/>
          <w:sz w:val="28"/>
          <w:szCs w:val="28"/>
        </w:rPr>
        <w:t xml:space="preserve"> Настоящее постановление  вступает в силу после его официального опубликования (обнародования)  и подлежит к  размещению на официальном сайте администрации городского округа.</w:t>
      </w:r>
    </w:p>
    <w:p w:rsidR="00D30C02" w:rsidRDefault="00D30C02" w:rsidP="00D30C02">
      <w:pPr>
        <w:pStyle w:val="a5"/>
        <w:widowControl w:val="0"/>
        <w:tabs>
          <w:tab w:val="left" w:pos="567"/>
        </w:tabs>
        <w:spacing w:after="0"/>
        <w:ind w:left="1983"/>
        <w:rPr>
          <w:rFonts w:ascii="Times New Roman" w:hAnsi="Times New Roman" w:cs="Times New Roman"/>
          <w:sz w:val="28"/>
          <w:szCs w:val="28"/>
        </w:rPr>
      </w:pPr>
    </w:p>
    <w:p w:rsidR="00D30C02" w:rsidRDefault="00D30C02" w:rsidP="00D30C02">
      <w:pPr>
        <w:pStyle w:val="a5"/>
        <w:widowControl w:val="0"/>
        <w:tabs>
          <w:tab w:val="left" w:pos="567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223DB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30C02" w:rsidRDefault="00D30C02" w:rsidP="00D30C02">
      <w:pPr>
        <w:pStyle w:val="a5"/>
        <w:widowControl w:val="0"/>
        <w:tabs>
          <w:tab w:val="left" w:pos="567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Соль-Илецкий городской округ                                                   А.А.Кузьмин</w:t>
      </w:r>
    </w:p>
    <w:p w:rsidR="00D30C02" w:rsidRPr="00B60327" w:rsidRDefault="000218CD" w:rsidP="00D30C02">
      <w:pPr>
        <w:pStyle w:val="a5"/>
        <w:widowControl w:val="0"/>
        <w:spacing w:after="0"/>
        <w:ind w:left="0"/>
        <w:rPr>
          <w:rFonts w:ascii="Times New Roman" w:hAnsi="Times New Roman" w:cs="Times New Roman"/>
          <w:sz w:val="28"/>
        </w:rPr>
      </w:pPr>
      <w:r w:rsidRPr="00B60327">
        <w:rPr>
          <w:rFonts w:ascii="Times New Roman" w:hAnsi="Times New Roman" w:cs="Times New Roman"/>
          <w:sz w:val="28"/>
        </w:rPr>
        <w:t>Верно:</w:t>
      </w:r>
    </w:p>
    <w:p w:rsidR="00D30C02" w:rsidRPr="00B60327" w:rsidRDefault="00D30C02" w:rsidP="00D30C02">
      <w:pPr>
        <w:pStyle w:val="a5"/>
        <w:tabs>
          <w:tab w:val="left" w:pos="7016"/>
        </w:tabs>
        <w:ind w:left="0"/>
        <w:rPr>
          <w:rFonts w:ascii="Times New Roman" w:hAnsi="Times New Roman" w:cs="Times New Roman"/>
          <w:sz w:val="28"/>
        </w:rPr>
      </w:pPr>
      <w:r w:rsidRPr="00B60327">
        <w:rPr>
          <w:rFonts w:ascii="Times New Roman" w:hAnsi="Times New Roman" w:cs="Times New Roman"/>
          <w:sz w:val="28"/>
        </w:rPr>
        <w:t>Ведущий специалист</w:t>
      </w:r>
      <w:r w:rsidRPr="00B60327">
        <w:rPr>
          <w:rFonts w:ascii="Times New Roman" w:hAnsi="Times New Roman" w:cs="Times New Roman"/>
          <w:sz w:val="28"/>
        </w:rPr>
        <w:tab/>
      </w:r>
    </w:p>
    <w:p w:rsidR="00D30C02" w:rsidRPr="00B60327" w:rsidRDefault="00D30C02" w:rsidP="00D30C02">
      <w:pPr>
        <w:pStyle w:val="a5"/>
        <w:tabs>
          <w:tab w:val="left" w:pos="7016"/>
        </w:tabs>
        <w:ind w:left="0"/>
        <w:rPr>
          <w:rFonts w:ascii="Times New Roman" w:hAnsi="Times New Roman" w:cs="Times New Roman"/>
          <w:sz w:val="28"/>
        </w:rPr>
      </w:pPr>
      <w:r w:rsidRPr="00B60327">
        <w:rPr>
          <w:rFonts w:ascii="Times New Roman" w:hAnsi="Times New Roman" w:cs="Times New Roman"/>
          <w:sz w:val="28"/>
        </w:rPr>
        <w:t>организационного отдела                                                                       Е.В.Телушкина</w:t>
      </w:r>
    </w:p>
    <w:p w:rsidR="000218CD" w:rsidRDefault="000218CD" w:rsidP="000218C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  <w:r>
        <w:rPr>
          <w:rFonts w:ascii="Times New Roman" w:eastAsia="Times New Roman" w:hAnsi="Times New Roman" w:cs="Times New Roman"/>
          <w:sz w:val="20"/>
          <w:szCs w:val="16"/>
        </w:rPr>
        <w:t>Разослано: Прокуратура</w:t>
      </w:r>
      <w:r w:rsidRPr="00CE49C8">
        <w:rPr>
          <w:rFonts w:ascii="Times New Roman" w:eastAsia="Times New Roman" w:hAnsi="Times New Roman" w:cs="Times New Roman"/>
          <w:sz w:val="20"/>
          <w:szCs w:val="16"/>
        </w:rPr>
        <w:t>, Управление делами</w:t>
      </w:r>
      <w:r>
        <w:rPr>
          <w:rFonts w:ascii="Times New Roman" w:eastAsia="Times New Roman" w:hAnsi="Times New Roman" w:cs="Times New Roman"/>
          <w:sz w:val="20"/>
          <w:szCs w:val="16"/>
        </w:rPr>
        <w:t xml:space="preserve">, Отдел архитектуры, градостроительства и земельных отношений  </w:t>
      </w:r>
    </w:p>
    <w:p w:rsidR="000218CD" w:rsidRPr="000218CD" w:rsidRDefault="000218CD" w:rsidP="00D30C02">
      <w:pPr>
        <w:pStyle w:val="a5"/>
        <w:tabs>
          <w:tab w:val="left" w:pos="7016"/>
        </w:tabs>
        <w:ind w:left="0"/>
        <w:rPr>
          <w:rFonts w:ascii="Times New Roman" w:hAnsi="Times New Roman" w:cs="Times New Roman"/>
          <w:sz w:val="28"/>
        </w:rPr>
      </w:pPr>
    </w:p>
    <w:p w:rsidR="00CE7291" w:rsidRDefault="00CE7291" w:rsidP="00CE7291">
      <w:pPr>
        <w:shd w:val="clear" w:color="auto" w:fill="FFFFFF" w:themeFill="background1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F46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CE7291" w:rsidRDefault="00CE7291" w:rsidP="00CE7291">
      <w:pPr>
        <w:shd w:val="clear" w:color="auto" w:fill="FFFFFF" w:themeFill="background1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CE7291" w:rsidRDefault="00CE7291" w:rsidP="00CE7291">
      <w:pPr>
        <w:shd w:val="clear" w:color="auto" w:fill="FFFFFF" w:themeFill="background1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Соль-Илецкого городского округа</w:t>
      </w:r>
    </w:p>
    <w:p w:rsidR="00CE7291" w:rsidRDefault="00CE7291" w:rsidP="00CE7291">
      <w:pPr>
        <w:shd w:val="clear" w:color="auto" w:fill="FFFFFF" w:themeFill="background1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от___________________ №_______</w:t>
      </w:r>
    </w:p>
    <w:p w:rsidR="00A70EF2" w:rsidRDefault="00A70EF2" w:rsidP="00213B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A70EF2" w:rsidRPr="00A70EF2" w:rsidRDefault="00430D2D" w:rsidP="00213B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0EF2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М</w:t>
      </w:r>
      <w:r w:rsidRPr="00A70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етодические рекомендации об условиях строительства, реконструкции и эксплуатации</w:t>
      </w:r>
      <w:r w:rsidR="00A70EF2" w:rsidRPr="00A70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средств малого размещения для сезонного проживания отдыхающих и туристов на территории</w:t>
      </w:r>
    </w:p>
    <w:p w:rsidR="00430D2D" w:rsidRPr="00A70EF2" w:rsidRDefault="00A70EF2" w:rsidP="00213B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A70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</w:t>
      </w:r>
      <w:proofErr w:type="gramStart"/>
      <w:r w:rsidRPr="00A70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.С</w:t>
      </w:r>
      <w:proofErr w:type="gramEnd"/>
      <w:r w:rsidRPr="00A70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оль-Илецка Оренбургской области</w:t>
      </w:r>
    </w:p>
    <w:p w:rsidR="00430D2D" w:rsidRPr="00A70EF2" w:rsidRDefault="00430D2D" w:rsidP="00213B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430D2D" w:rsidRPr="00A70EF2" w:rsidRDefault="00430D2D" w:rsidP="00213B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213BDE" w:rsidRPr="00A70EF2" w:rsidRDefault="00213BDE" w:rsidP="00213BDE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EF2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213BDE" w:rsidRPr="007F7837" w:rsidRDefault="00213BDE" w:rsidP="007F78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3BDE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br/>
      </w:r>
      <w:r w:rsidR="007F7837" w:rsidRPr="007F78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 </w:t>
      </w:r>
      <w:r w:rsidRPr="007F78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Настоящие Методические рекомендации устанавливают общие требования, регламентирующие условия строительства</w:t>
      </w:r>
      <w:r w:rsidR="00403071" w:rsidRPr="007F78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7F78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ввода в эксплуатацию  и эксплуатации средств малого размещениядля сезонного проживания отдыхающих и туристов </w:t>
      </w:r>
      <w:r w:rsidR="00403071" w:rsidRPr="007F78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территории г</w:t>
      </w:r>
      <w:proofErr w:type="gramStart"/>
      <w:r w:rsidR="00403071" w:rsidRPr="007F78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.С</w:t>
      </w:r>
      <w:proofErr w:type="gramEnd"/>
      <w:r w:rsidR="00403071" w:rsidRPr="007F78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оль-Илецка Оренбургской области</w:t>
      </w:r>
      <w:r w:rsidRPr="007F78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F7837" w:rsidRPr="007F7837" w:rsidRDefault="007F7837" w:rsidP="007F7837">
      <w:pPr>
        <w:shd w:val="clear" w:color="auto" w:fill="FFFFFF"/>
        <w:tabs>
          <w:tab w:val="left" w:pos="1134"/>
          <w:tab w:val="left" w:pos="1276"/>
        </w:tabs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7837">
        <w:rPr>
          <w:rFonts w:ascii="Times New Roman" w:hAnsi="Times New Roman" w:cs="Times New Roman"/>
          <w:color w:val="000000" w:themeColor="text1"/>
          <w:sz w:val="28"/>
          <w:szCs w:val="28"/>
        </w:rPr>
        <w:t>1.2.Малое средство размещения: помещения, используемые организациями различных организационно-правовых форм, индивидуальными предпринимателями и физическими лицами, оборудованные для предоставления услуг размещения с номерным фондом не более 50 номеров</w:t>
      </w:r>
    </w:p>
    <w:p w:rsidR="007F7837" w:rsidRPr="007F7837" w:rsidRDefault="007F7837" w:rsidP="007F7837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837">
        <w:rPr>
          <w:rFonts w:ascii="Times New Roman" w:hAnsi="Times New Roman" w:cs="Times New Roman"/>
          <w:color w:val="000000" w:themeColor="text1"/>
          <w:sz w:val="28"/>
          <w:szCs w:val="28"/>
        </w:rPr>
        <w:t>1.3.Малые средства размещения подразделяют на следующие группы:</w:t>
      </w:r>
    </w:p>
    <w:p w:rsidR="007F7837" w:rsidRPr="007F7837" w:rsidRDefault="007F7837" w:rsidP="007F7837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8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малые гостиницы, малые отели и аналогичные малые средства размещения (малые мотели, малые пансионаты, малые загородные отели, малые </w:t>
      </w:r>
      <w:proofErr w:type="spellStart"/>
      <w:r w:rsidRPr="007F7837">
        <w:rPr>
          <w:rFonts w:ascii="Times New Roman" w:hAnsi="Times New Roman" w:cs="Times New Roman"/>
          <w:color w:val="000000" w:themeColor="text1"/>
          <w:sz w:val="28"/>
          <w:szCs w:val="28"/>
        </w:rPr>
        <w:t>спа-отели</w:t>
      </w:r>
      <w:proofErr w:type="spellEnd"/>
      <w:r w:rsidRPr="007F7837">
        <w:rPr>
          <w:rFonts w:ascii="Times New Roman" w:hAnsi="Times New Roman" w:cs="Times New Roman"/>
          <w:color w:val="000000" w:themeColor="text1"/>
          <w:sz w:val="28"/>
          <w:szCs w:val="28"/>
        </w:rPr>
        <w:t>, малые туристские базы, малые хостелы, малые гостевые дома, малые сельские гостевые дома и т.д.);</w:t>
      </w:r>
    </w:p>
    <w:p w:rsidR="007F7837" w:rsidRPr="007F7837" w:rsidRDefault="007F7837" w:rsidP="007F7837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8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мини-гостиницы, мини-отели и аналогичные мини-средства размещения (мини-мотели, мини-пансионаты, </w:t>
      </w:r>
      <w:proofErr w:type="spellStart"/>
      <w:r w:rsidRPr="007F7837">
        <w:rPr>
          <w:rFonts w:ascii="Times New Roman" w:hAnsi="Times New Roman" w:cs="Times New Roman"/>
          <w:color w:val="000000" w:themeColor="text1"/>
          <w:sz w:val="28"/>
          <w:szCs w:val="28"/>
        </w:rPr>
        <w:t>мини-спа-отели</w:t>
      </w:r>
      <w:proofErr w:type="spellEnd"/>
      <w:r w:rsidRPr="007F78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т.д.);</w:t>
      </w:r>
    </w:p>
    <w:p w:rsidR="007F7837" w:rsidRPr="007F7837" w:rsidRDefault="007F7837" w:rsidP="007F7837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837">
        <w:rPr>
          <w:rFonts w:ascii="Times New Roman" w:hAnsi="Times New Roman" w:cs="Times New Roman"/>
          <w:color w:val="000000" w:themeColor="text1"/>
          <w:sz w:val="28"/>
          <w:szCs w:val="28"/>
        </w:rPr>
        <w:t>- меблированные комнаты;</w:t>
      </w:r>
    </w:p>
    <w:p w:rsidR="007F7837" w:rsidRDefault="007F7837" w:rsidP="007F7837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837">
        <w:rPr>
          <w:rFonts w:ascii="Times New Roman" w:hAnsi="Times New Roman" w:cs="Times New Roman"/>
          <w:color w:val="000000" w:themeColor="text1"/>
          <w:sz w:val="28"/>
          <w:szCs w:val="28"/>
        </w:rPr>
        <w:t>- гостевые комнаты.</w:t>
      </w:r>
    </w:p>
    <w:p w:rsidR="00F75C07" w:rsidRDefault="00F75C07" w:rsidP="007F78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1.4.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 w:rsidRPr="00F75C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Малые средства размещения располагаются в отдельно стоящем здании или занимают часть здания с отдельным входом, за исключением меблированных и гостевых комнат, которые могут располагаться в части здания, подъезде жилого дома, на разных этажах и иметь общий вход с жильцами дома.</w:t>
      </w:r>
    </w:p>
    <w:p w:rsidR="00931625" w:rsidRDefault="00931625" w:rsidP="007F78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1.5. Мини гостевой дом </w:t>
      </w:r>
    </w:p>
    <w:p w:rsidR="00A736A4" w:rsidRPr="00A70EF2" w:rsidRDefault="00A736A4" w:rsidP="00A736A4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EF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 гостевой дом - строение, возведенное на участке, предоставленном под жилищное строительство или под размещение  объектов рекреационного назначения в установленном порядке, предназначенное:</w:t>
      </w:r>
    </w:p>
    <w:p w:rsidR="00A736A4" w:rsidRPr="00A70EF2" w:rsidRDefault="00A736A4" w:rsidP="00A736A4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EF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проживания одной семьи и размещения отдыхающих не более 30 человек и с количеством номеров не более 15 (индивидуальный жилой дом);</w:t>
      </w:r>
    </w:p>
    <w:p w:rsidR="00A736A4" w:rsidRPr="00A70EF2" w:rsidRDefault="00A736A4" w:rsidP="00A736A4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EF2">
        <w:rPr>
          <w:rFonts w:ascii="Times New Roman" w:eastAsia="Times New Roman" w:hAnsi="Times New Roman" w:cs="Times New Roman"/>
          <w:sz w:val="28"/>
          <w:szCs w:val="28"/>
          <w:lang w:eastAsia="ru-RU"/>
        </w:rPr>
        <w:t>-  для размещения отдыхающих не более 30 человек и с количеством номеров не более 15 (нежилое помещение – гостевой дом).</w:t>
      </w:r>
    </w:p>
    <w:p w:rsidR="00A736A4" w:rsidRPr="00A70EF2" w:rsidRDefault="00A736A4" w:rsidP="007F78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4636" w:rsidRPr="00430D2D" w:rsidRDefault="00480CBF" w:rsidP="00BB4636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</w:t>
      </w:r>
      <w:r w:rsidRPr="00430D2D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="00213BDE" w:rsidRPr="004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75C07" w:rsidRPr="004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Малый г</w:t>
      </w:r>
      <w:r w:rsidR="00213BDE" w:rsidRPr="00430D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остевой дом - строение, возведенное на участке, предоставленном под жилищное строительство или</w:t>
      </w:r>
      <w:r w:rsidRPr="004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размещение </w:t>
      </w:r>
      <w:r w:rsidR="00213BDE" w:rsidRPr="004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рекреационного назначения в установленном порядке, предназначенное</w:t>
      </w:r>
      <w:r w:rsidR="00BB4636" w:rsidRPr="004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размещения отдыхающих не более 100 человек  с количеством номеров не более 50 (нежилое помещение – гостевой дом).</w:t>
      </w:r>
    </w:p>
    <w:p w:rsidR="00213BDE" w:rsidRPr="00430D2D" w:rsidRDefault="00BB4636" w:rsidP="00213BDE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D2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80CBF" w:rsidRPr="00430D2D">
        <w:rPr>
          <w:rFonts w:ascii="Times New Roman" w:eastAsia="Times New Roman" w:hAnsi="Times New Roman" w:cs="Times New Roman"/>
          <w:sz w:val="28"/>
          <w:szCs w:val="28"/>
          <w:lang w:eastAsia="ru-RU"/>
        </w:rPr>
        <w:t>.6</w:t>
      </w:r>
      <w:r w:rsidR="00213BDE" w:rsidRPr="00430D2D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Строения большей вместимости и с большим количеством номеров должны строиться и приниматься в эксплуатацию по государственным нормам, установленным для гостиниц с соответствующим изменением вида разрешенного использования земельного участка.</w:t>
      </w:r>
    </w:p>
    <w:p w:rsidR="00383EDB" w:rsidRDefault="00480CBF" w:rsidP="00383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D2D"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="00213BDE" w:rsidRPr="004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83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исполнения  владельцами малых средств размещения </w:t>
      </w:r>
      <w:r w:rsidR="00383EDB">
        <w:rPr>
          <w:rFonts w:ascii="Times New Roman" w:hAnsi="Times New Roman" w:cs="Times New Roman"/>
          <w:sz w:val="28"/>
          <w:szCs w:val="28"/>
        </w:rPr>
        <w:t xml:space="preserve">налоговых обязательства перед бюджетом, им   рекомендуется  выбрать статус </w:t>
      </w:r>
      <w:proofErr w:type="spellStart"/>
      <w:r w:rsidR="00383EDB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="00383EDB">
        <w:rPr>
          <w:rFonts w:ascii="Times New Roman" w:hAnsi="Times New Roman" w:cs="Times New Roman"/>
          <w:sz w:val="28"/>
          <w:szCs w:val="28"/>
        </w:rPr>
        <w:t>. Возможны следующие варианты.</w:t>
      </w:r>
    </w:p>
    <w:p w:rsidR="00383EDB" w:rsidRDefault="00383EDB" w:rsidP="00383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1.</w:t>
      </w:r>
      <w:r>
        <w:rPr>
          <w:rFonts w:ascii="Times New Roman" w:hAnsi="Times New Roman" w:cs="Times New Roman"/>
          <w:sz w:val="28"/>
          <w:szCs w:val="28"/>
        </w:rPr>
        <w:t xml:space="preserve">Наймодатель - физическое лицо. Размер налога на доходы физических лиц (НДФЛ) составляет 13% от суммы, полученной от нанимателя жилого помещения, за соответствующий год. При этом в срок до 30 апреля следующего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обязан представить в налоговый орган налоговую декларацию по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форме 3-НДФЛ</w:t>
        </w:r>
      </w:hyperlink>
      <w:r>
        <w:rPr>
          <w:rFonts w:ascii="Times New Roman" w:hAnsi="Times New Roman" w:cs="Times New Roman"/>
          <w:sz w:val="28"/>
          <w:szCs w:val="28"/>
        </w:rPr>
        <w:t>, а в срок до 15 июля - уплатить налог в бюджет.</w:t>
      </w:r>
    </w:p>
    <w:p w:rsidR="00383EDB" w:rsidRDefault="00383EDB" w:rsidP="00383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2.</w:t>
      </w:r>
      <w:r>
        <w:rPr>
          <w:rFonts w:ascii="Times New Roman" w:hAnsi="Times New Roman" w:cs="Times New Roman"/>
          <w:sz w:val="28"/>
          <w:szCs w:val="28"/>
        </w:rPr>
        <w:t>Наймодатель - индивидуальный предприниматель, применяющий упрощенную систему налогообложения. В рамках данной налоговой системы возможно применение либо ставки</w:t>
      </w:r>
      <w:r w:rsidR="00F34BD6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6% от суммы полученных доходов, либо 15% от суммы доходов,</w:t>
      </w:r>
      <w:r w:rsidR="00F34BD6">
        <w:rPr>
          <w:rFonts w:ascii="Times New Roman" w:hAnsi="Times New Roman" w:cs="Times New Roman"/>
          <w:sz w:val="28"/>
          <w:szCs w:val="28"/>
        </w:rPr>
        <w:t xml:space="preserve"> уменьшенных на сумму расходов </w:t>
      </w:r>
      <w:r>
        <w:rPr>
          <w:rFonts w:ascii="Times New Roman" w:hAnsi="Times New Roman" w:cs="Times New Roman"/>
          <w:sz w:val="28"/>
          <w:szCs w:val="28"/>
        </w:rPr>
        <w:t>(коммунальные платежи к таким расходам не относятся).</w:t>
      </w:r>
    </w:p>
    <w:p w:rsidR="00383EDB" w:rsidRDefault="00383EDB" w:rsidP="00383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авансовые платежи по налогу подлежат уплате ежеквартально (не позднее 25-го числа следующего месяца), а сумма налога, исчисленная по итогам года, - не позднее 30 апреля следующего года. Налоговая декларация сдается в срок до 30 апреля следующего года.</w:t>
      </w:r>
    </w:p>
    <w:p w:rsidR="009958E6" w:rsidRDefault="00383EDB" w:rsidP="00383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3.</w:t>
      </w:r>
      <w:r>
        <w:rPr>
          <w:rFonts w:ascii="Times New Roman" w:hAnsi="Times New Roman" w:cs="Times New Roman"/>
          <w:sz w:val="28"/>
          <w:szCs w:val="28"/>
        </w:rPr>
        <w:t xml:space="preserve">Наймодатель - индивидуальный предприниматель, применяющий патентную систему налогообложения. Размер налога составляет 6% от потенциально возможного к получению годового дохода, сумма которого устанавливается субъектами РФ. </w:t>
      </w:r>
    </w:p>
    <w:p w:rsidR="00383EDB" w:rsidRDefault="00383EDB" w:rsidP="00383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Уплата налога производится в следующие сроки:</w:t>
      </w:r>
    </w:p>
    <w:p w:rsidR="00383EDB" w:rsidRDefault="00383EDB" w:rsidP="00383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патент получен на срок до шести месяцев - в размере полной суммы налога в срок не позднее срока окончания действия патента;</w:t>
      </w:r>
    </w:p>
    <w:p w:rsidR="00383EDB" w:rsidRDefault="00383EDB" w:rsidP="00383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патент получен на срок от шести месяцев до календарного года - в размере 1/3 суммы налога в срок не позднее 90 календарных дней после начала действия патента и в размере 2/3 суммы налога в срок не позднее срока окончания действия патента.</w:t>
      </w:r>
    </w:p>
    <w:p w:rsidR="00383EDB" w:rsidRDefault="00383EDB" w:rsidP="00383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Налоговая декларация в налоговые органы не представляется.</w:t>
      </w:r>
    </w:p>
    <w:p w:rsidR="000F20C4" w:rsidRDefault="008F536F" w:rsidP="00383EDB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D2D">
        <w:rPr>
          <w:rFonts w:ascii="Times New Roman" w:eastAsia="Times New Roman" w:hAnsi="Times New Roman" w:cs="Times New Roman"/>
          <w:sz w:val="28"/>
          <w:szCs w:val="28"/>
          <w:lang w:eastAsia="ru-RU"/>
        </w:rPr>
        <w:t>1.8</w:t>
      </w:r>
      <w:r w:rsidR="00213BDE" w:rsidRPr="004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Размещение на земельном участке, объемно-планировочные и конструктивные решения, инженерное оборудование гостевого дома должны соответствовать требованиям </w:t>
      </w:r>
      <w:r w:rsidR="00893B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РФ:</w:t>
      </w:r>
    </w:p>
    <w:p w:rsidR="00C81881" w:rsidRDefault="00C81881" w:rsidP="00F671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81881">
        <w:t xml:space="preserve">- </w:t>
      </w:r>
      <w:hyperlink r:id="rId6" w:history="1">
        <w:r w:rsidRPr="00C81881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Федеральный закон "Технический регламент о безопасности зданий и сооружений" от 30.12.2009 г. N 384-ФЗ</w:t>
        </w:r>
      </w:hyperlink>
      <w:r w:rsidR="00F671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33"/>
      </w:tblGrid>
      <w:tr w:rsidR="00C81881" w:rsidRPr="00C81881" w:rsidTr="00EE7D1B">
        <w:tc>
          <w:tcPr>
            <w:tcW w:w="9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1881" w:rsidRDefault="00C81881" w:rsidP="00F67120">
            <w:pPr>
              <w:spacing w:after="0" w:line="315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- </w:t>
            </w:r>
            <w:hyperlink r:id="rId7" w:history="1">
              <w:r w:rsidRPr="00C81881">
                <w:rPr>
                  <w:rFonts w:ascii="Times New Roman" w:eastAsia="Times New Roman" w:hAnsi="Times New Roman" w:cs="Times New Roman"/>
                  <w:spacing w:val="2"/>
                  <w:sz w:val="28"/>
                  <w:szCs w:val="28"/>
                  <w:lang w:eastAsia="ru-RU"/>
                </w:rPr>
                <w:t>Федеральный закон от 22.07.2008 г. N 123-ФЗ "Технический регламент о требованиях пожарной безопасности"</w:t>
              </w:r>
            </w:hyperlink>
            <w:r w:rsidR="00F6712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;</w:t>
            </w:r>
          </w:p>
          <w:p w:rsidR="00F67120" w:rsidRPr="00667AF9" w:rsidRDefault="00F67120" w:rsidP="00F6712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8" w:history="1">
              <w:r w:rsidRPr="00667AF9">
                <w:rPr>
                  <w:rFonts w:ascii="Times New Roman" w:hAnsi="Times New Roman" w:cs="Times New Roman"/>
                  <w:sz w:val="28"/>
                  <w:szCs w:val="28"/>
                </w:rPr>
                <w:t>СП 42.13330.2011</w:t>
              </w:r>
            </w:hyperlink>
            <w:r w:rsidRPr="00667AF9">
              <w:rPr>
                <w:rFonts w:ascii="Times New Roman" w:hAnsi="Times New Roman" w:cs="Times New Roman"/>
                <w:sz w:val="28"/>
                <w:szCs w:val="28"/>
              </w:rPr>
              <w:t xml:space="preserve"> "СНиП 2.07.01-89* Градостроительство. Планировка </w:t>
            </w:r>
            <w:r w:rsidRPr="00667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застройки городских и сельских поселений"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1881" w:rsidRPr="00C81881" w:rsidRDefault="00F67120" w:rsidP="00F6712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9" w:history="1">
              <w:r w:rsidRPr="00667AF9">
                <w:rPr>
                  <w:rFonts w:ascii="Times New Roman" w:hAnsi="Times New Roman" w:cs="Times New Roman"/>
                  <w:sz w:val="28"/>
                  <w:szCs w:val="28"/>
                </w:rPr>
                <w:t>СП 44.13330.2011</w:t>
              </w:r>
            </w:hyperlink>
            <w:r w:rsidRPr="00667AF9">
              <w:rPr>
                <w:rFonts w:ascii="Times New Roman" w:hAnsi="Times New Roman" w:cs="Times New Roman"/>
                <w:sz w:val="28"/>
                <w:szCs w:val="28"/>
              </w:rPr>
              <w:t xml:space="preserve"> "СНиП 2.09.04-87* Административные и бытовые здания"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81881" w:rsidRPr="00C81881" w:rsidTr="00EE7D1B">
        <w:tc>
          <w:tcPr>
            <w:tcW w:w="9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1881" w:rsidRPr="00C81881" w:rsidRDefault="00C81881" w:rsidP="00F67120">
            <w:pPr>
              <w:spacing w:after="0" w:line="315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lastRenderedPageBreak/>
              <w:t xml:space="preserve">- </w:t>
            </w:r>
            <w:r w:rsidRPr="00C8188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СанПиН 2.2.4/2.1.8.10-32-2002* Шум на рабочих местах, в помещениях жилых, общественных зданий и на территории жилой застройки</w:t>
            </w:r>
            <w:r w:rsidR="00F6712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;</w:t>
            </w:r>
          </w:p>
        </w:tc>
      </w:tr>
    </w:tbl>
    <w:p w:rsidR="00667AF9" w:rsidRPr="00667AF9" w:rsidRDefault="00F67120" w:rsidP="00F671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="00667AF9" w:rsidRPr="00667AF9">
          <w:rPr>
            <w:rFonts w:ascii="Times New Roman" w:hAnsi="Times New Roman" w:cs="Times New Roman"/>
            <w:sz w:val="28"/>
            <w:szCs w:val="28"/>
          </w:rPr>
          <w:t>ГОСТ 30494-96</w:t>
        </w:r>
      </w:hyperlink>
      <w:r w:rsidR="00667AF9" w:rsidRPr="00667AF9">
        <w:rPr>
          <w:rFonts w:ascii="Times New Roman" w:hAnsi="Times New Roman" w:cs="Times New Roman"/>
          <w:sz w:val="28"/>
          <w:szCs w:val="28"/>
        </w:rPr>
        <w:t xml:space="preserve"> Здания жилые и общественные. Параметры микроклимата в помещениях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7AF9" w:rsidRPr="00667AF9" w:rsidRDefault="00F67120" w:rsidP="00F671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="00667AF9" w:rsidRPr="00667AF9">
          <w:rPr>
            <w:rFonts w:ascii="Times New Roman" w:hAnsi="Times New Roman" w:cs="Times New Roman"/>
            <w:sz w:val="28"/>
            <w:szCs w:val="28"/>
          </w:rPr>
          <w:t xml:space="preserve">ГОСТ </w:t>
        </w:r>
        <w:proofErr w:type="gramStart"/>
        <w:r w:rsidR="00667AF9" w:rsidRPr="00667AF9">
          <w:rPr>
            <w:rFonts w:ascii="Times New Roman" w:hAnsi="Times New Roman" w:cs="Times New Roman"/>
            <w:sz w:val="28"/>
            <w:szCs w:val="28"/>
          </w:rPr>
          <w:t>Р</w:t>
        </w:r>
        <w:proofErr w:type="gramEnd"/>
        <w:r w:rsidR="00667AF9" w:rsidRPr="00667AF9">
          <w:rPr>
            <w:rFonts w:ascii="Times New Roman" w:hAnsi="Times New Roman" w:cs="Times New Roman"/>
            <w:sz w:val="28"/>
            <w:szCs w:val="28"/>
          </w:rPr>
          <w:t xml:space="preserve"> 53423-2009</w:t>
        </w:r>
      </w:hyperlink>
      <w:r w:rsidR="00667AF9" w:rsidRPr="00667AF9">
        <w:rPr>
          <w:rFonts w:ascii="Times New Roman" w:hAnsi="Times New Roman" w:cs="Times New Roman"/>
          <w:sz w:val="28"/>
          <w:szCs w:val="28"/>
        </w:rPr>
        <w:t xml:space="preserve"> Гостиницы и другие средства размещения туристов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7AF9" w:rsidRPr="00667AF9" w:rsidRDefault="00F67120" w:rsidP="00F671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="00667AF9" w:rsidRPr="00667AF9">
          <w:rPr>
            <w:rFonts w:ascii="Times New Roman" w:hAnsi="Times New Roman" w:cs="Times New Roman"/>
            <w:sz w:val="28"/>
            <w:szCs w:val="28"/>
          </w:rPr>
          <w:t xml:space="preserve">ГОСТ </w:t>
        </w:r>
        <w:proofErr w:type="gramStart"/>
        <w:r w:rsidR="00667AF9" w:rsidRPr="00667AF9">
          <w:rPr>
            <w:rFonts w:ascii="Times New Roman" w:hAnsi="Times New Roman" w:cs="Times New Roman"/>
            <w:sz w:val="28"/>
            <w:szCs w:val="28"/>
          </w:rPr>
          <w:t>Р</w:t>
        </w:r>
        <w:proofErr w:type="gramEnd"/>
        <w:r w:rsidR="00667AF9" w:rsidRPr="00667AF9">
          <w:rPr>
            <w:rFonts w:ascii="Times New Roman" w:hAnsi="Times New Roman" w:cs="Times New Roman"/>
            <w:sz w:val="28"/>
            <w:szCs w:val="28"/>
          </w:rPr>
          <w:t xml:space="preserve"> 54257-2010</w:t>
        </w:r>
      </w:hyperlink>
      <w:r w:rsidR="00667AF9" w:rsidRPr="00667AF9">
        <w:rPr>
          <w:rFonts w:ascii="Times New Roman" w:hAnsi="Times New Roman" w:cs="Times New Roman"/>
          <w:sz w:val="28"/>
          <w:szCs w:val="28"/>
        </w:rPr>
        <w:t xml:space="preserve"> Надежность строител</w:t>
      </w:r>
      <w:r>
        <w:rPr>
          <w:rFonts w:ascii="Times New Roman" w:hAnsi="Times New Roman" w:cs="Times New Roman"/>
          <w:sz w:val="28"/>
          <w:szCs w:val="28"/>
        </w:rPr>
        <w:t xml:space="preserve">ьных конструкций и оснований. </w:t>
      </w:r>
      <w:r w:rsidR="00667AF9" w:rsidRPr="00667AF9">
        <w:rPr>
          <w:rFonts w:ascii="Times New Roman" w:hAnsi="Times New Roman" w:cs="Times New Roman"/>
          <w:sz w:val="28"/>
          <w:szCs w:val="28"/>
        </w:rPr>
        <w:t>Основные положения и требования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7AF9" w:rsidRPr="00667AF9" w:rsidRDefault="00F67120" w:rsidP="00F671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="00667AF9" w:rsidRPr="00667AF9">
          <w:rPr>
            <w:rFonts w:ascii="Times New Roman" w:hAnsi="Times New Roman" w:cs="Times New Roman"/>
            <w:sz w:val="28"/>
            <w:szCs w:val="28"/>
          </w:rPr>
          <w:t>СП 1.13130.2009</w:t>
        </w:r>
      </w:hyperlink>
      <w:r w:rsidR="00667AF9" w:rsidRPr="00667AF9">
        <w:rPr>
          <w:rFonts w:ascii="Times New Roman" w:hAnsi="Times New Roman" w:cs="Times New Roman"/>
          <w:sz w:val="28"/>
          <w:szCs w:val="28"/>
        </w:rPr>
        <w:t xml:space="preserve"> Системы противопожарной защиты. Эвакуационные пути и выходы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7AF9" w:rsidRPr="00667AF9" w:rsidRDefault="00F67120" w:rsidP="00F671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history="1">
        <w:r w:rsidR="00667AF9" w:rsidRPr="00667AF9">
          <w:rPr>
            <w:rFonts w:ascii="Times New Roman" w:hAnsi="Times New Roman" w:cs="Times New Roman"/>
            <w:sz w:val="28"/>
            <w:szCs w:val="28"/>
          </w:rPr>
          <w:t>СП 4.13130.2009</w:t>
        </w:r>
      </w:hyperlink>
      <w:r w:rsidR="00667AF9" w:rsidRPr="00667AF9">
        <w:rPr>
          <w:rFonts w:ascii="Times New Roman" w:hAnsi="Times New Roman" w:cs="Times New Roman"/>
          <w:sz w:val="28"/>
          <w:szCs w:val="28"/>
        </w:rPr>
        <w:t xml:space="preserve"> Системы противопожарной защиты. Ограничения распространения пожара на объектах защиты. Требования объемно-планировочным и конструктивным решениям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7AF9" w:rsidRPr="00667AF9" w:rsidRDefault="00F67120" w:rsidP="00F671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5" w:history="1">
        <w:r w:rsidR="00667AF9" w:rsidRPr="00667AF9">
          <w:rPr>
            <w:rFonts w:ascii="Times New Roman" w:hAnsi="Times New Roman" w:cs="Times New Roman"/>
            <w:sz w:val="28"/>
            <w:szCs w:val="28"/>
          </w:rPr>
          <w:t>СП 5.13130.2009</w:t>
        </w:r>
      </w:hyperlink>
      <w:r w:rsidR="00667AF9" w:rsidRPr="00667AF9">
        <w:rPr>
          <w:rFonts w:ascii="Times New Roman" w:hAnsi="Times New Roman" w:cs="Times New Roman"/>
          <w:sz w:val="28"/>
          <w:szCs w:val="28"/>
        </w:rPr>
        <w:t xml:space="preserve"> Системы противопожарной защиты. Установка пожарной сигнализации пожаротушения автоматическая. Нормы и правила проектирования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7AF9" w:rsidRPr="00667AF9" w:rsidRDefault="00F67120" w:rsidP="00667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6" w:history="1">
        <w:r w:rsidR="00667AF9" w:rsidRPr="00667AF9">
          <w:rPr>
            <w:rFonts w:ascii="Times New Roman" w:hAnsi="Times New Roman" w:cs="Times New Roman"/>
            <w:sz w:val="28"/>
            <w:szCs w:val="28"/>
          </w:rPr>
          <w:t>СП 7.13130.2009</w:t>
        </w:r>
      </w:hyperlink>
      <w:r w:rsidR="00667AF9" w:rsidRPr="00667AF9">
        <w:rPr>
          <w:rFonts w:ascii="Times New Roman" w:hAnsi="Times New Roman" w:cs="Times New Roman"/>
          <w:sz w:val="28"/>
          <w:szCs w:val="28"/>
        </w:rPr>
        <w:t xml:space="preserve"> Отопление, вентиляция и кондиционирование. Противопожарные требования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7AF9" w:rsidRPr="00667AF9" w:rsidRDefault="00F67120" w:rsidP="00667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7" w:history="1">
        <w:r w:rsidR="00667AF9" w:rsidRPr="00667AF9">
          <w:rPr>
            <w:rFonts w:ascii="Times New Roman" w:hAnsi="Times New Roman" w:cs="Times New Roman"/>
            <w:sz w:val="28"/>
            <w:szCs w:val="28"/>
          </w:rPr>
          <w:t>СП 10.13130.2009</w:t>
        </w:r>
      </w:hyperlink>
      <w:r w:rsidR="00667AF9" w:rsidRPr="00667AF9">
        <w:rPr>
          <w:rFonts w:ascii="Times New Roman" w:hAnsi="Times New Roman" w:cs="Times New Roman"/>
          <w:sz w:val="28"/>
          <w:szCs w:val="28"/>
        </w:rPr>
        <w:t xml:space="preserve"> Системы противопожарной защиты. Внутренний противопожарный водопровод. Требования пожарной безопасности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7AF9" w:rsidRPr="00667AF9" w:rsidRDefault="00F67120" w:rsidP="00667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8" w:history="1">
        <w:r w:rsidR="00667AF9" w:rsidRPr="00667AF9">
          <w:rPr>
            <w:rFonts w:ascii="Times New Roman" w:hAnsi="Times New Roman" w:cs="Times New Roman"/>
            <w:sz w:val="28"/>
            <w:szCs w:val="28"/>
          </w:rPr>
          <w:t>СП 30.13330.2012</w:t>
        </w:r>
      </w:hyperlink>
      <w:r w:rsidR="00667AF9" w:rsidRPr="00667AF9">
        <w:rPr>
          <w:rFonts w:ascii="Times New Roman" w:hAnsi="Times New Roman" w:cs="Times New Roman"/>
          <w:sz w:val="28"/>
          <w:szCs w:val="28"/>
        </w:rPr>
        <w:t xml:space="preserve"> "СНиП 2.04.01-85* Внутренний водопровод и канализация зданий"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7AF9" w:rsidRPr="00667AF9" w:rsidRDefault="00F67120" w:rsidP="00667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9" w:history="1">
        <w:r w:rsidR="00667AF9" w:rsidRPr="00667AF9">
          <w:rPr>
            <w:rFonts w:ascii="Times New Roman" w:hAnsi="Times New Roman" w:cs="Times New Roman"/>
            <w:sz w:val="28"/>
            <w:szCs w:val="28"/>
          </w:rPr>
          <w:t>СП 50.13330.2012</w:t>
        </w:r>
      </w:hyperlink>
      <w:r w:rsidR="00667AF9" w:rsidRPr="00667AF9">
        <w:rPr>
          <w:rFonts w:ascii="Times New Roman" w:hAnsi="Times New Roman" w:cs="Times New Roman"/>
          <w:sz w:val="28"/>
          <w:szCs w:val="28"/>
        </w:rPr>
        <w:t xml:space="preserve"> "СНиП 23-02-2003 Тепловая защита зданий"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7AF9" w:rsidRPr="00667AF9" w:rsidRDefault="00F67120" w:rsidP="00667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20" w:history="1">
        <w:r w:rsidR="00667AF9" w:rsidRPr="00667AF9">
          <w:rPr>
            <w:rFonts w:ascii="Times New Roman" w:hAnsi="Times New Roman" w:cs="Times New Roman"/>
            <w:sz w:val="28"/>
            <w:szCs w:val="28"/>
          </w:rPr>
          <w:t>СП 51.13330.2011</w:t>
        </w:r>
      </w:hyperlink>
      <w:r w:rsidR="00667AF9" w:rsidRPr="00667AF9">
        <w:rPr>
          <w:rFonts w:ascii="Times New Roman" w:hAnsi="Times New Roman" w:cs="Times New Roman"/>
          <w:sz w:val="28"/>
          <w:szCs w:val="28"/>
        </w:rPr>
        <w:t xml:space="preserve"> "СНиП 23-03-2003 Защита от шума"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7AF9" w:rsidRPr="00667AF9" w:rsidRDefault="00F67120" w:rsidP="00667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21" w:history="1">
        <w:r w:rsidR="00667AF9" w:rsidRPr="00667AF9">
          <w:rPr>
            <w:rFonts w:ascii="Times New Roman" w:hAnsi="Times New Roman" w:cs="Times New Roman"/>
            <w:sz w:val="28"/>
            <w:szCs w:val="28"/>
          </w:rPr>
          <w:t>СП 52.13330.2011</w:t>
        </w:r>
      </w:hyperlink>
      <w:r w:rsidR="00667AF9" w:rsidRPr="00667AF9">
        <w:rPr>
          <w:rFonts w:ascii="Times New Roman" w:hAnsi="Times New Roman" w:cs="Times New Roman"/>
          <w:sz w:val="28"/>
          <w:szCs w:val="28"/>
        </w:rPr>
        <w:t xml:space="preserve"> "СНиП 23-05-95* Естественное и искусственное освещение"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7AF9" w:rsidRPr="00667AF9" w:rsidRDefault="00F67120" w:rsidP="00667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22" w:history="1">
        <w:r w:rsidR="00667AF9" w:rsidRPr="00667AF9">
          <w:rPr>
            <w:rFonts w:ascii="Times New Roman" w:hAnsi="Times New Roman" w:cs="Times New Roman"/>
            <w:sz w:val="28"/>
            <w:szCs w:val="28"/>
          </w:rPr>
          <w:t>СП 59.13330.2012</w:t>
        </w:r>
      </w:hyperlink>
      <w:r w:rsidR="00667AF9" w:rsidRPr="00667AF9">
        <w:rPr>
          <w:rFonts w:ascii="Times New Roman" w:hAnsi="Times New Roman" w:cs="Times New Roman"/>
          <w:sz w:val="28"/>
          <w:szCs w:val="28"/>
        </w:rPr>
        <w:t xml:space="preserve"> "СНиП 35-01-2001 Доступность зданий и сооружений для маломобильных групп населения"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7AF9" w:rsidRPr="00667AF9" w:rsidRDefault="00F67120" w:rsidP="00667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23" w:history="1">
        <w:r w:rsidR="00667AF9" w:rsidRPr="00667AF9">
          <w:rPr>
            <w:rFonts w:ascii="Times New Roman" w:hAnsi="Times New Roman" w:cs="Times New Roman"/>
            <w:sz w:val="28"/>
            <w:szCs w:val="28"/>
          </w:rPr>
          <w:t>СП 60.13330.2012</w:t>
        </w:r>
      </w:hyperlink>
      <w:r w:rsidR="00667AF9" w:rsidRPr="00667AF9">
        <w:rPr>
          <w:rFonts w:ascii="Times New Roman" w:hAnsi="Times New Roman" w:cs="Times New Roman"/>
          <w:sz w:val="28"/>
          <w:szCs w:val="28"/>
        </w:rPr>
        <w:t xml:space="preserve"> "СНиП 41-01-2003 Отопление, вентиляция и кондиционирование"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7AF9" w:rsidRDefault="00F67120" w:rsidP="00667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24" w:history="1">
        <w:r w:rsidR="00667AF9" w:rsidRPr="00667AF9">
          <w:rPr>
            <w:rFonts w:ascii="Times New Roman" w:hAnsi="Times New Roman" w:cs="Times New Roman"/>
            <w:sz w:val="28"/>
            <w:szCs w:val="28"/>
          </w:rPr>
          <w:t>СП 62.13330.2011</w:t>
        </w:r>
      </w:hyperlink>
      <w:r w:rsidR="00667AF9" w:rsidRPr="00667AF9">
        <w:rPr>
          <w:rFonts w:ascii="Times New Roman" w:hAnsi="Times New Roman" w:cs="Times New Roman"/>
          <w:sz w:val="28"/>
          <w:szCs w:val="28"/>
        </w:rPr>
        <w:t xml:space="preserve"> "СНиП 42-01-2002 Газораспределительные системы"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7AF9" w:rsidRPr="00667AF9" w:rsidRDefault="00667AF9" w:rsidP="00667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3BDE" w:rsidRPr="00430D2D" w:rsidRDefault="00213BDE" w:rsidP="00213BDE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D2D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Условия строительства гостевого дома</w:t>
      </w:r>
    </w:p>
    <w:p w:rsidR="00213BDE" w:rsidRPr="00430D2D" w:rsidRDefault="00213BDE" w:rsidP="00F671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D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2.1. Разрешение на строительство гостевого дома выдается органом местного самоуправления муниципального образования в установленном порядке</w:t>
      </w:r>
      <w:r w:rsidR="00494FD6" w:rsidRPr="004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земельных участках, предоставленных для жилищного строительства или объектов рекреационного назначения</w:t>
      </w:r>
      <w:r w:rsidRPr="00430D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3BDE" w:rsidRPr="00430D2D" w:rsidRDefault="00213BDE" w:rsidP="00F67120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D2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Порядок</w:t>
      </w:r>
      <w:r w:rsidR="00EB6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условия </w:t>
      </w:r>
      <w:r w:rsidRPr="004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выдачи разрешений на строительство и реконструкцию гостевого дома должен соответствовать статье 51 Градостроительного кодекса Российской Федерации.</w:t>
      </w:r>
    </w:p>
    <w:p w:rsidR="00213BDE" w:rsidRPr="00430D2D" w:rsidRDefault="00213BDE" w:rsidP="00F67120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D2D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Основные требования к обустройству гостевого дома, земельного участка и прилегающей территории:</w:t>
      </w:r>
    </w:p>
    <w:p w:rsidR="00213BDE" w:rsidRPr="00430D2D" w:rsidRDefault="00213BDE" w:rsidP="00F67120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D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605191">
        <w:rPr>
          <w:rFonts w:ascii="Times New Roman" w:eastAsia="Times New Roman" w:hAnsi="Times New Roman" w:cs="Times New Roman"/>
          <w:sz w:val="28"/>
          <w:szCs w:val="28"/>
          <w:lang w:eastAsia="ru-RU"/>
        </w:rPr>
        <w:t>) площадь застройки под зданиями, расположенными на участке,</w:t>
      </w:r>
      <w:r w:rsidRPr="004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должна превышать от общей площа</w:t>
      </w:r>
      <w:r w:rsidR="00092921">
        <w:rPr>
          <w:rFonts w:ascii="Times New Roman" w:eastAsia="Times New Roman" w:hAnsi="Times New Roman" w:cs="Times New Roman"/>
          <w:sz w:val="28"/>
          <w:szCs w:val="28"/>
          <w:lang w:eastAsia="ru-RU"/>
        </w:rPr>
        <w:t>ди земельного участка до 500 м</w:t>
      </w:r>
      <w:proofErr w:type="gramStart"/>
      <w:r w:rsidR="0009292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4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- 50%, до 7</w:t>
      </w:r>
      <w:r w:rsidR="00092921">
        <w:rPr>
          <w:rFonts w:ascii="Times New Roman" w:eastAsia="Times New Roman" w:hAnsi="Times New Roman" w:cs="Times New Roman"/>
          <w:sz w:val="28"/>
          <w:szCs w:val="28"/>
          <w:lang w:eastAsia="ru-RU"/>
        </w:rPr>
        <w:t>00м</w:t>
      </w:r>
      <w:r w:rsidR="0009292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- 55%, до 9</w:t>
      </w:r>
      <w:r w:rsidR="00092921">
        <w:rPr>
          <w:rFonts w:ascii="Times New Roman" w:eastAsia="Times New Roman" w:hAnsi="Times New Roman" w:cs="Times New Roman"/>
          <w:sz w:val="28"/>
          <w:szCs w:val="28"/>
          <w:lang w:eastAsia="ru-RU"/>
        </w:rPr>
        <w:t>00м</w:t>
      </w:r>
      <w:r w:rsidR="0009292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- 60% </w:t>
      </w:r>
      <w:r w:rsidR="00092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900м</w:t>
      </w:r>
      <w:r w:rsidR="0009292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 </w:t>
      </w:r>
      <w:r w:rsidR="000929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2500м</w:t>
      </w:r>
      <w:r w:rsidR="0009292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092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-70%.</w:t>
      </w:r>
    </w:p>
    <w:p w:rsidR="00213BDE" w:rsidRPr="00430D2D" w:rsidRDefault="00213BDE" w:rsidP="00F67120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D2D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объект должен быть обеспечен пожарным подъездом;</w:t>
      </w:r>
    </w:p>
    <w:p w:rsidR="00EB62A7" w:rsidRPr="00430D2D" w:rsidRDefault="00213BDE" w:rsidP="00F67120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D2D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высо</w:t>
      </w:r>
      <w:r w:rsidR="008F536F" w:rsidRPr="004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зданий средств малого размещения </w:t>
      </w:r>
      <w:r w:rsidR="005A7E48" w:rsidRPr="004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быть не более 3</w:t>
      </w:r>
      <w:r w:rsidRPr="004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этажей, включая цокольный, надземные и мансардный этажи;</w:t>
      </w:r>
    </w:p>
    <w:p w:rsidR="00551765" w:rsidRDefault="00EB62A7" w:rsidP="00551765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430D2D">
        <w:rPr>
          <w:rFonts w:eastAsia="Times New Roman"/>
          <w:sz w:val="28"/>
          <w:szCs w:val="28"/>
        </w:rPr>
        <w:t xml:space="preserve">4) </w:t>
      </w:r>
      <w:r w:rsidR="00605191">
        <w:rPr>
          <w:rFonts w:eastAsia="Times New Roman"/>
          <w:sz w:val="28"/>
          <w:szCs w:val="28"/>
        </w:rPr>
        <w:t xml:space="preserve">в целях обеспечения мест парковок легковых автомобилей отдыхающих   </w:t>
      </w:r>
      <w:r w:rsidR="006563A6" w:rsidRPr="00430D2D">
        <w:rPr>
          <w:rFonts w:eastAsia="Times New Roman"/>
          <w:sz w:val="28"/>
          <w:szCs w:val="28"/>
        </w:rPr>
        <w:t>на прилегающе</w:t>
      </w:r>
      <w:r w:rsidR="006563A6">
        <w:rPr>
          <w:rFonts w:eastAsia="Times New Roman"/>
          <w:sz w:val="28"/>
          <w:szCs w:val="28"/>
        </w:rPr>
        <w:t>м к домовладению участке улицы</w:t>
      </w:r>
      <w:r w:rsidR="00893BBD">
        <w:rPr>
          <w:rFonts w:eastAsia="Times New Roman"/>
          <w:sz w:val="28"/>
          <w:szCs w:val="28"/>
        </w:rPr>
        <w:t>,</w:t>
      </w:r>
      <w:r w:rsidR="006563A6">
        <w:rPr>
          <w:rFonts w:eastAsia="Times New Roman"/>
          <w:sz w:val="28"/>
          <w:szCs w:val="28"/>
        </w:rPr>
        <w:t xml:space="preserve">  владельцам малых средств</w:t>
      </w:r>
      <w:r w:rsidR="00893BBD">
        <w:rPr>
          <w:rFonts w:eastAsia="Times New Roman"/>
          <w:sz w:val="28"/>
          <w:szCs w:val="28"/>
        </w:rPr>
        <w:t xml:space="preserve"> размещения </w:t>
      </w:r>
      <w:r w:rsidR="006563A6">
        <w:rPr>
          <w:rFonts w:eastAsia="Times New Roman"/>
          <w:sz w:val="28"/>
          <w:szCs w:val="28"/>
        </w:rPr>
        <w:t xml:space="preserve"> рекомендуется </w:t>
      </w:r>
      <w:r w:rsidR="00EB6D3A">
        <w:rPr>
          <w:rFonts w:eastAsia="Times New Roman"/>
          <w:sz w:val="28"/>
          <w:szCs w:val="28"/>
        </w:rPr>
        <w:t xml:space="preserve"> получить  в администрации городского округа </w:t>
      </w:r>
      <w:r w:rsidR="00551765">
        <w:rPr>
          <w:sz w:val="28"/>
          <w:szCs w:val="28"/>
        </w:rPr>
        <w:t>разрешение на  размещение  парковки  на земельных участках, находящихся в государственной или муниципальной собственности,  без предоставления земельных участков и установления сервитутов, в соответствии со статьями 39.36 Земельного кодекса Российской Федерации, постановлением Правительства Оренбургской области от 17.03.2016г. №178-п  «Об утверждении положения о порядке и условиях размещения объектов на землях или земельных</w:t>
      </w:r>
      <w:proofErr w:type="gramEnd"/>
      <w:r w:rsidR="00551765">
        <w:rPr>
          <w:sz w:val="28"/>
          <w:szCs w:val="28"/>
        </w:rPr>
        <w:t xml:space="preserve">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</w:p>
    <w:p w:rsidR="00213BDE" w:rsidRPr="00430D2D" w:rsidRDefault="00213BDE" w:rsidP="00F67120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D2D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Строительство и реконструкция здания или помещений гостевого дома, а также строительный надзор должны осуществляться в соответствии с действующими техническими регламентами и порядком, определенным статьями 5</w:t>
      </w:r>
      <w:r w:rsidR="005053EB" w:rsidRPr="00430D2D">
        <w:rPr>
          <w:rFonts w:ascii="Times New Roman" w:eastAsia="Times New Roman" w:hAnsi="Times New Roman" w:cs="Times New Roman"/>
          <w:sz w:val="28"/>
          <w:szCs w:val="28"/>
          <w:lang w:eastAsia="ru-RU"/>
        </w:rPr>
        <w:t>1–</w:t>
      </w:r>
      <w:r w:rsidRPr="004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5053EB" w:rsidRPr="004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430D2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кодекса Российской Федерации.</w:t>
      </w:r>
    </w:p>
    <w:p w:rsidR="00213BDE" w:rsidRPr="00430D2D" w:rsidRDefault="00213BDE" w:rsidP="00F6712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D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Условия эксплуатации гостевого дома</w:t>
      </w:r>
      <w:r w:rsidRPr="00430D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13BDE" w:rsidRPr="00430D2D" w:rsidRDefault="00213BDE" w:rsidP="00F67120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D2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Ввод в эксплуатацию построенных или реконструированных объектов осуществляется в порядке, установленном статьей 55 Градостроительного кодекса Российской Федерации.</w:t>
      </w:r>
    </w:p>
    <w:p w:rsidR="00213BDE" w:rsidRPr="00430D2D" w:rsidRDefault="00213BDE" w:rsidP="00F67120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D2D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Объект считается готовым к эксплуатации после оформления разрешения на ввод в эксплуатацию в установленном порядке и регистрации необходимых документов в налоговых органах и учреждении юстиции.</w:t>
      </w:r>
    </w:p>
    <w:p w:rsidR="00213BDE" w:rsidRPr="00430D2D" w:rsidRDefault="009958E6" w:rsidP="00F67120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Средства малого размещения</w:t>
      </w:r>
      <w:r w:rsidR="00213BDE" w:rsidRPr="004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в эксплуатацию как самостоятельные объекты недвижимости, построенные на земельных участках, предоставленных для жилищного строительства или объектов рекреационного назначения на правах собственности или аренды.</w:t>
      </w:r>
    </w:p>
    <w:p w:rsidR="00213BDE" w:rsidRPr="00430D2D" w:rsidRDefault="005A7E48" w:rsidP="00F67120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D2D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9958E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Проживание в  средствах малого размещения</w:t>
      </w:r>
      <w:r w:rsidR="00213BDE" w:rsidRPr="004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большего числа человек, чем указано в проектной документации не допускается.</w:t>
      </w:r>
    </w:p>
    <w:p w:rsidR="00213BDE" w:rsidRPr="00430D2D" w:rsidRDefault="00213BDE" w:rsidP="00F67120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Предприниматель - собственник объекта, арендатор или лицо, эксплуатирующее объект, </w:t>
      </w:r>
      <w:r w:rsidR="00EB6D3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ведут</w:t>
      </w:r>
      <w:r w:rsidRPr="004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регистрационную документацию временно проживающих граждан по </w:t>
      </w:r>
      <w:r w:rsidR="00DE1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прилагаемой форме </w:t>
      </w:r>
      <w:r w:rsidR="00CE7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(Приложение)</w:t>
      </w:r>
      <w:r w:rsidRPr="004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E185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документация должна постоянно находиться на объекте.</w:t>
      </w:r>
    </w:p>
    <w:p w:rsidR="00213BDE" w:rsidRPr="00430D2D" w:rsidRDefault="00213BDE" w:rsidP="00F67120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Стоимость коммунальных услуг для инженерного обеспечения гостевых домов устанавливается по тарифам </w:t>
      </w:r>
      <w:r w:rsidR="006051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предприятий  городского округа</w:t>
      </w:r>
      <w:r w:rsidRPr="00430D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3BDE" w:rsidRPr="00430D2D" w:rsidRDefault="009958E6" w:rsidP="00F67120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Каждое средство малого размещения  должно </w:t>
      </w:r>
      <w:r w:rsidR="00213BDE" w:rsidRPr="004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оборудован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13BDE" w:rsidRPr="004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приборами учета энергоносителей (газ, элек</w:t>
      </w:r>
      <w:r w:rsidR="00605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троэнергия), холодной </w:t>
      </w:r>
      <w:r w:rsidR="00213BDE" w:rsidRPr="004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воды.</w:t>
      </w:r>
    </w:p>
    <w:p w:rsidR="00EB62A7" w:rsidRPr="00430D2D" w:rsidRDefault="00EB62A7" w:rsidP="00F67120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2A7" w:rsidRPr="00430D2D" w:rsidRDefault="00EB62A7" w:rsidP="00213BD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191" w:rsidRDefault="00605191" w:rsidP="001A50F7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5191" w:rsidRDefault="00605191" w:rsidP="001A50F7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50F7" w:rsidRPr="00A70EF2" w:rsidRDefault="001A50F7" w:rsidP="001A50F7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0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1</w:t>
      </w:r>
    </w:p>
    <w:p w:rsidR="001A50F7" w:rsidRPr="00A70EF2" w:rsidRDefault="001A50F7" w:rsidP="001A50F7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0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методическим рекомендациям об условиях строительства, реконструкции и эксплуатации средств малого в для сезонного проживания отдыхающих и туристов на территории г</w:t>
      </w:r>
      <w:proofErr w:type="gramStart"/>
      <w:r w:rsidRPr="00A70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.С</w:t>
      </w:r>
      <w:proofErr w:type="gramEnd"/>
      <w:r w:rsidRPr="00A70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оль –Илецка Оренбургской области</w:t>
      </w:r>
    </w:p>
    <w:p w:rsidR="005B542F" w:rsidRPr="00A70EF2" w:rsidRDefault="00213BDE" w:rsidP="005B542F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  <w:r w:rsidRPr="00A70EF2">
        <w:rPr>
          <w:sz w:val="28"/>
          <w:szCs w:val="28"/>
        </w:rPr>
        <w:br/>
      </w:r>
      <w:r w:rsidRPr="00A70EF2">
        <w:rPr>
          <w:sz w:val="28"/>
          <w:szCs w:val="28"/>
        </w:rPr>
        <w:br/>
      </w:r>
      <w:r w:rsidRPr="00A70EF2">
        <w:rPr>
          <w:sz w:val="28"/>
          <w:szCs w:val="28"/>
        </w:rPr>
        <w:br/>
      </w:r>
      <w:r w:rsidR="001A50F7" w:rsidRPr="00A70EF2">
        <w:rPr>
          <w:b w:val="0"/>
          <w:bCs w:val="0"/>
          <w:sz w:val="28"/>
          <w:szCs w:val="28"/>
        </w:rPr>
        <w:t>ЖУРНАЛ</w:t>
      </w:r>
    </w:p>
    <w:p w:rsidR="009958E6" w:rsidRDefault="001A50F7" w:rsidP="009958E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  <w:r w:rsidRPr="00A70EF2">
        <w:rPr>
          <w:b w:val="0"/>
          <w:bCs w:val="0"/>
          <w:sz w:val="28"/>
          <w:szCs w:val="28"/>
        </w:rPr>
        <w:t>регис</w:t>
      </w:r>
      <w:r w:rsidR="005B542F" w:rsidRPr="00A70EF2">
        <w:rPr>
          <w:b w:val="0"/>
          <w:bCs w:val="0"/>
          <w:sz w:val="28"/>
          <w:szCs w:val="28"/>
        </w:rPr>
        <w:t>тр</w:t>
      </w:r>
      <w:r w:rsidR="009958E6">
        <w:rPr>
          <w:b w:val="0"/>
          <w:bCs w:val="0"/>
          <w:sz w:val="28"/>
          <w:szCs w:val="28"/>
        </w:rPr>
        <w:t xml:space="preserve">ации отдыхающих  </w:t>
      </w:r>
      <w:proofErr w:type="gramStart"/>
      <w:r w:rsidR="009958E6">
        <w:rPr>
          <w:b w:val="0"/>
          <w:bCs w:val="0"/>
          <w:sz w:val="28"/>
          <w:szCs w:val="28"/>
        </w:rPr>
        <w:t>в</w:t>
      </w:r>
      <w:proofErr w:type="gramEnd"/>
      <w:r w:rsidR="009958E6">
        <w:rPr>
          <w:b w:val="0"/>
          <w:bCs w:val="0"/>
          <w:sz w:val="28"/>
          <w:szCs w:val="28"/>
        </w:rPr>
        <w:t xml:space="preserve"> _________________</w:t>
      </w:r>
      <w:r w:rsidR="005B542F" w:rsidRPr="00A70EF2">
        <w:rPr>
          <w:b w:val="0"/>
          <w:bCs w:val="0"/>
          <w:sz w:val="28"/>
          <w:szCs w:val="28"/>
        </w:rPr>
        <w:t xml:space="preserve"> по адресу:</w:t>
      </w:r>
    </w:p>
    <w:p w:rsidR="009958E6" w:rsidRPr="009958E6" w:rsidRDefault="009958E6" w:rsidP="009958E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z w:val="20"/>
          <w:szCs w:val="20"/>
        </w:rPr>
      </w:pPr>
      <w:r w:rsidRPr="009958E6">
        <w:rPr>
          <w:b w:val="0"/>
          <w:bCs w:val="0"/>
          <w:sz w:val="20"/>
          <w:szCs w:val="20"/>
        </w:rPr>
        <w:t>(наименование средства малого размещения)</w:t>
      </w:r>
    </w:p>
    <w:p w:rsidR="005B542F" w:rsidRPr="00A70EF2" w:rsidRDefault="005B542F" w:rsidP="005B542F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  <w:r w:rsidRPr="00A70EF2">
        <w:rPr>
          <w:b w:val="0"/>
          <w:bCs w:val="0"/>
          <w:sz w:val="28"/>
          <w:szCs w:val="28"/>
        </w:rPr>
        <w:t>_________________</w:t>
      </w:r>
      <w:r w:rsidR="009958E6">
        <w:rPr>
          <w:b w:val="0"/>
          <w:bCs w:val="0"/>
          <w:sz w:val="28"/>
          <w:szCs w:val="28"/>
        </w:rPr>
        <w:t>____________________________________</w:t>
      </w:r>
    </w:p>
    <w:p w:rsidR="005B542F" w:rsidRDefault="005B542F" w:rsidP="005B542F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111111"/>
          <w:sz w:val="28"/>
          <w:szCs w:val="28"/>
        </w:rPr>
      </w:pPr>
    </w:p>
    <w:tbl>
      <w:tblPr>
        <w:tblStyle w:val="a8"/>
        <w:tblW w:w="9393" w:type="dxa"/>
        <w:tblLayout w:type="fixed"/>
        <w:tblLook w:val="04A0"/>
      </w:tblPr>
      <w:tblGrid>
        <w:gridCol w:w="804"/>
        <w:gridCol w:w="1714"/>
        <w:gridCol w:w="1026"/>
        <w:gridCol w:w="1384"/>
        <w:gridCol w:w="1417"/>
        <w:gridCol w:w="1016"/>
        <w:gridCol w:w="1016"/>
        <w:gridCol w:w="1016"/>
      </w:tblGrid>
      <w:tr w:rsidR="005B542F" w:rsidTr="005B542F">
        <w:tc>
          <w:tcPr>
            <w:tcW w:w="804" w:type="dxa"/>
            <w:vMerge w:val="restart"/>
          </w:tcPr>
          <w:p w:rsidR="005B542F" w:rsidRDefault="005B542F" w:rsidP="005B542F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color w:val="111111"/>
                <w:sz w:val="28"/>
                <w:szCs w:val="28"/>
              </w:rPr>
            </w:pPr>
            <w:r>
              <w:rPr>
                <w:b w:val="0"/>
                <w:bCs w:val="0"/>
                <w:color w:val="111111"/>
                <w:sz w:val="28"/>
                <w:szCs w:val="28"/>
              </w:rPr>
              <w:t>№</w:t>
            </w:r>
          </w:p>
          <w:p w:rsidR="005B542F" w:rsidRDefault="005B542F" w:rsidP="005B542F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color w:val="111111"/>
                <w:sz w:val="28"/>
                <w:szCs w:val="28"/>
              </w:rPr>
            </w:pPr>
            <w:proofErr w:type="gramStart"/>
            <w:r>
              <w:rPr>
                <w:b w:val="0"/>
                <w:bCs w:val="0"/>
                <w:color w:val="111111"/>
                <w:sz w:val="28"/>
                <w:szCs w:val="28"/>
              </w:rPr>
              <w:t>п</w:t>
            </w:r>
            <w:proofErr w:type="gramEnd"/>
            <w:r>
              <w:rPr>
                <w:b w:val="0"/>
                <w:bCs w:val="0"/>
                <w:color w:val="111111"/>
                <w:sz w:val="28"/>
                <w:szCs w:val="28"/>
              </w:rPr>
              <w:t>/п</w:t>
            </w:r>
          </w:p>
        </w:tc>
        <w:tc>
          <w:tcPr>
            <w:tcW w:w="1714" w:type="dxa"/>
            <w:vMerge w:val="restart"/>
          </w:tcPr>
          <w:p w:rsidR="005B542F" w:rsidRDefault="005B542F" w:rsidP="005B542F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color w:val="111111"/>
                <w:sz w:val="28"/>
                <w:szCs w:val="28"/>
              </w:rPr>
            </w:pPr>
            <w:r>
              <w:rPr>
                <w:b w:val="0"/>
                <w:bCs w:val="0"/>
                <w:color w:val="111111"/>
                <w:sz w:val="28"/>
                <w:szCs w:val="28"/>
              </w:rPr>
              <w:t>Ф.И.О.</w:t>
            </w:r>
          </w:p>
        </w:tc>
        <w:tc>
          <w:tcPr>
            <w:tcW w:w="1026" w:type="dxa"/>
            <w:vMerge w:val="restart"/>
          </w:tcPr>
          <w:p w:rsidR="005B542F" w:rsidRDefault="005B542F" w:rsidP="005B542F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color w:val="111111"/>
                <w:sz w:val="28"/>
                <w:szCs w:val="28"/>
              </w:rPr>
            </w:pPr>
            <w:r>
              <w:rPr>
                <w:b w:val="0"/>
                <w:bCs w:val="0"/>
                <w:color w:val="111111"/>
                <w:sz w:val="28"/>
                <w:szCs w:val="28"/>
              </w:rPr>
              <w:t>Год рождения</w:t>
            </w:r>
          </w:p>
        </w:tc>
        <w:tc>
          <w:tcPr>
            <w:tcW w:w="1384" w:type="dxa"/>
            <w:vMerge w:val="restart"/>
          </w:tcPr>
          <w:p w:rsidR="005B542F" w:rsidRDefault="005B542F" w:rsidP="005B542F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color w:val="111111"/>
                <w:sz w:val="28"/>
                <w:szCs w:val="28"/>
              </w:rPr>
            </w:pPr>
            <w:r>
              <w:rPr>
                <w:b w:val="0"/>
                <w:bCs w:val="0"/>
                <w:color w:val="111111"/>
                <w:sz w:val="28"/>
                <w:szCs w:val="28"/>
              </w:rPr>
              <w:t>Паспортные данные*</w:t>
            </w:r>
          </w:p>
        </w:tc>
        <w:tc>
          <w:tcPr>
            <w:tcW w:w="1417" w:type="dxa"/>
            <w:vMerge w:val="restart"/>
          </w:tcPr>
          <w:p w:rsidR="005B542F" w:rsidRDefault="005B542F" w:rsidP="005B542F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color w:val="111111"/>
                <w:sz w:val="28"/>
                <w:szCs w:val="28"/>
              </w:rPr>
            </w:pPr>
            <w:r>
              <w:rPr>
                <w:b w:val="0"/>
                <w:bCs w:val="0"/>
                <w:color w:val="111111"/>
                <w:sz w:val="28"/>
                <w:szCs w:val="28"/>
              </w:rPr>
              <w:t>Прописка</w:t>
            </w:r>
          </w:p>
        </w:tc>
        <w:tc>
          <w:tcPr>
            <w:tcW w:w="2032" w:type="dxa"/>
            <w:gridSpan w:val="2"/>
          </w:tcPr>
          <w:p w:rsidR="005B542F" w:rsidRDefault="005B542F" w:rsidP="005B542F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color w:val="111111"/>
                <w:sz w:val="28"/>
                <w:szCs w:val="28"/>
              </w:rPr>
            </w:pPr>
            <w:r>
              <w:rPr>
                <w:b w:val="0"/>
                <w:bCs w:val="0"/>
                <w:color w:val="111111"/>
                <w:sz w:val="28"/>
                <w:szCs w:val="28"/>
              </w:rPr>
              <w:t xml:space="preserve">Фактическое </w:t>
            </w:r>
            <w:proofErr w:type="spellStart"/>
            <w:r>
              <w:rPr>
                <w:b w:val="0"/>
                <w:bCs w:val="0"/>
                <w:color w:val="111111"/>
                <w:sz w:val="28"/>
                <w:szCs w:val="28"/>
              </w:rPr>
              <w:t>прибывание</w:t>
            </w:r>
            <w:proofErr w:type="spellEnd"/>
          </w:p>
        </w:tc>
        <w:tc>
          <w:tcPr>
            <w:tcW w:w="1016" w:type="dxa"/>
            <w:vMerge w:val="restart"/>
          </w:tcPr>
          <w:p w:rsidR="005B542F" w:rsidRDefault="005B542F" w:rsidP="005B542F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color w:val="111111"/>
                <w:sz w:val="28"/>
                <w:szCs w:val="28"/>
              </w:rPr>
            </w:pPr>
            <w:r>
              <w:rPr>
                <w:b w:val="0"/>
                <w:bCs w:val="0"/>
                <w:color w:val="111111"/>
                <w:sz w:val="28"/>
                <w:szCs w:val="28"/>
              </w:rPr>
              <w:t>Примечания</w:t>
            </w:r>
          </w:p>
        </w:tc>
      </w:tr>
      <w:tr w:rsidR="005B542F" w:rsidTr="005B542F">
        <w:tc>
          <w:tcPr>
            <w:tcW w:w="804" w:type="dxa"/>
            <w:vMerge/>
          </w:tcPr>
          <w:p w:rsidR="005B542F" w:rsidRDefault="005B542F" w:rsidP="005B542F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color w:val="111111"/>
                <w:sz w:val="28"/>
                <w:szCs w:val="28"/>
              </w:rPr>
            </w:pPr>
          </w:p>
        </w:tc>
        <w:tc>
          <w:tcPr>
            <w:tcW w:w="1714" w:type="dxa"/>
            <w:vMerge/>
          </w:tcPr>
          <w:p w:rsidR="005B542F" w:rsidRDefault="005B542F" w:rsidP="005B542F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color w:val="111111"/>
                <w:sz w:val="28"/>
                <w:szCs w:val="28"/>
              </w:rPr>
            </w:pPr>
          </w:p>
        </w:tc>
        <w:tc>
          <w:tcPr>
            <w:tcW w:w="1026" w:type="dxa"/>
            <w:vMerge/>
          </w:tcPr>
          <w:p w:rsidR="005B542F" w:rsidRDefault="005B542F" w:rsidP="005B542F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color w:val="111111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5B542F" w:rsidRDefault="005B542F" w:rsidP="005B542F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color w:val="111111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B542F" w:rsidRDefault="005B542F" w:rsidP="005B542F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color w:val="111111"/>
                <w:sz w:val="28"/>
                <w:szCs w:val="28"/>
              </w:rPr>
            </w:pPr>
          </w:p>
        </w:tc>
        <w:tc>
          <w:tcPr>
            <w:tcW w:w="1016" w:type="dxa"/>
          </w:tcPr>
          <w:p w:rsidR="005B542F" w:rsidRDefault="005B542F" w:rsidP="005B542F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color w:val="111111"/>
                <w:sz w:val="28"/>
                <w:szCs w:val="28"/>
              </w:rPr>
            </w:pPr>
            <w:r>
              <w:rPr>
                <w:b w:val="0"/>
                <w:bCs w:val="0"/>
                <w:color w:val="111111"/>
                <w:sz w:val="28"/>
                <w:szCs w:val="28"/>
              </w:rPr>
              <w:t>Дата  заезда</w:t>
            </w:r>
          </w:p>
        </w:tc>
        <w:tc>
          <w:tcPr>
            <w:tcW w:w="1016" w:type="dxa"/>
          </w:tcPr>
          <w:p w:rsidR="005B542F" w:rsidRDefault="005B542F" w:rsidP="005B542F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color w:val="111111"/>
                <w:sz w:val="28"/>
                <w:szCs w:val="28"/>
              </w:rPr>
            </w:pPr>
            <w:r>
              <w:rPr>
                <w:b w:val="0"/>
                <w:bCs w:val="0"/>
                <w:color w:val="111111"/>
                <w:sz w:val="28"/>
                <w:szCs w:val="28"/>
              </w:rPr>
              <w:t>Дата выезда</w:t>
            </w:r>
          </w:p>
        </w:tc>
        <w:tc>
          <w:tcPr>
            <w:tcW w:w="1016" w:type="dxa"/>
            <w:vMerge/>
          </w:tcPr>
          <w:p w:rsidR="005B542F" w:rsidRDefault="005B542F" w:rsidP="005B542F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color w:val="111111"/>
                <w:sz w:val="28"/>
                <w:szCs w:val="28"/>
              </w:rPr>
            </w:pPr>
          </w:p>
        </w:tc>
      </w:tr>
      <w:tr w:rsidR="005B542F" w:rsidTr="005B542F">
        <w:tc>
          <w:tcPr>
            <w:tcW w:w="804" w:type="dxa"/>
          </w:tcPr>
          <w:p w:rsidR="005B542F" w:rsidRDefault="005B542F" w:rsidP="005B542F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color w:val="111111"/>
                <w:sz w:val="28"/>
                <w:szCs w:val="28"/>
              </w:rPr>
            </w:pPr>
            <w:r>
              <w:rPr>
                <w:b w:val="0"/>
                <w:bCs w:val="0"/>
                <w:color w:val="111111"/>
                <w:sz w:val="28"/>
                <w:szCs w:val="28"/>
              </w:rPr>
              <w:t>1</w:t>
            </w:r>
          </w:p>
        </w:tc>
        <w:tc>
          <w:tcPr>
            <w:tcW w:w="1714" w:type="dxa"/>
          </w:tcPr>
          <w:p w:rsidR="005B542F" w:rsidRDefault="005B542F" w:rsidP="005B542F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color w:val="111111"/>
                <w:sz w:val="28"/>
                <w:szCs w:val="28"/>
              </w:rPr>
            </w:pPr>
            <w:r>
              <w:rPr>
                <w:b w:val="0"/>
                <w:bCs w:val="0"/>
                <w:color w:val="111111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5B542F" w:rsidRDefault="005B542F" w:rsidP="005B542F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color w:val="111111"/>
                <w:sz w:val="28"/>
                <w:szCs w:val="28"/>
              </w:rPr>
            </w:pPr>
            <w:r>
              <w:rPr>
                <w:b w:val="0"/>
                <w:bCs w:val="0"/>
                <w:color w:val="111111"/>
                <w:sz w:val="28"/>
                <w:szCs w:val="28"/>
              </w:rPr>
              <w:t>3</w:t>
            </w:r>
          </w:p>
        </w:tc>
        <w:tc>
          <w:tcPr>
            <w:tcW w:w="1384" w:type="dxa"/>
          </w:tcPr>
          <w:p w:rsidR="005B542F" w:rsidRDefault="005B542F" w:rsidP="005B542F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color w:val="111111"/>
                <w:sz w:val="28"/>
                <w:szCs w:val="28"/>
              </w:rPr>
            </w:pPr>
            <w:r>
              <w:rPr>
                <w:b w:val="0"/>
                <w:bCs w:val="0"/>
                <w:color w:val="111111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5B542F" w:rsidRDefault="005B542F" w:rsidP="005B542F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color w:val="111111"/>
                <w:sz w:val="28"/>
                <w:szCs w:val="28"/>
              </w:rPr>
            </w:pPr>
            <w:r>
              <w:rPr>
                <w:b w:val="0"/>
                <w:bCs w:val="0"/>
                <w:color w:val="111111"/>
                <w:sz w:val="28"/>
                <w:szCs w:val="28"/>
              </w:rPr>
              <w:t>5</w:t>
            </w:r>
          </w:p>
        </w:tc>
        <w:tc>
          <w:tcPr>
            <w:tcW w:w="1016" w:type="dxa"/>
          </w:tcPr>
          <w:p w:rsidR="005B542F" w:rsidRDefault="005B542F" w:rsidP="005B542F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color w:val="111111"/>
                <w:sz w:val="28"/>
                <w:szCs w:val="28"/>
              </w:rPr>
            </w:pPr>
            <w:r>
              <w:rPr>
                <w:b w:val="0"/>
                <w:bCs w:val="0"/>
                <w:color w:val="111111"/>
                <w:sz w:val="28"/>
                <w:szCs w:val="28"/>
              </w:rPr>
              <w:t>6</w:t>
            </w:r>
          </w:p>
        </w:tc>
        <w:tc>
          <w:tcPr>
            <w:tcW w:w="1016" w:type="dxa"/>
          </w:tcPr>
          <w:p w:rsidR="005B542F" w:rsidRDefault="005B542F" w:rsidP="005B542F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color w:val="111111"/>
                <w:sz w:val="28"/>
                <w:szCs w:val="28"/>
              </w:rPr>
            </w:pPr>
            <w:r>
              <w:rPr>
                <w:b w:val="0"/>
                <w:bCs w:val="0"/>
                <w:color w:val="111111"/>
                <w:sz w:val="28"/>
                <w:szCs w:val="28"/>
              </w:rPr>
              <w:t>7</w:t>
            </w:r>
          </w:p>
        </w:tc>
        <w:tc>
          <w:tcPr>
            <w:tcW w:w="1016" w:type="dxa"/>
          </w:tcPr>
          <w:p w:rsidR="005B542F" w:rsidRDefault="005B542F" w:rsidP="005B542F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color w:val="111111"/>
                <w:sz w:val="28"/>
                <w:szCs w:val="28"/>
              </w:rPr>
            </w:pPr>
            <w:r>
              <w:rPr>
                <w:b w:val="0"/>
                <w:bCs w:val="0"/>
                <w:color w:val="111111"/>
                <w:sz w:val="28"/>
                <w:szCs w:val="28"/>
              </w:rPr>
              <w:t>8</w:t>
            </w:r>
          </w:p>
        </w:tc>
      </w:tr>
      <w:tr w:rsidR="005B542F" w:rsidTr="005B542F">
        <w:tc>
          <w:tcPr>
            <w:tcW w:w="804" w:type="dxa"/>
          </w:tcPr>
          <w:p w:rsidR="005B542F" w:rsidRDefault="005B542F" w:rsidP="005B542F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color w:val="111111"/>
                <w:sz w:val="28"/>
                <w:szCs w:val="28"/>
              </w:rPr>
            </w:pPr>
          </w:p>
        </w:tc>
        <w:tc>
          <w:tcPr>
            <w:tcW w:w="1714" w:type="dxa"/>
          </w:tcPr>
          <w:p w:rsidR="005B542F" w:rsidRDefault="005B542F" w:rsidP="005B542F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color w:val="111111"/>
                <w:sz w:val="28"/>
                <w:szCs w:val="28"/>
              </w:rPr>
            </w:pPr>
          </w:p>
        </w:tc>
        <w:tc>
          <w:tcPr>
            <w:tcW w:w="1026" w:type="dxa"/>
          </w:tcPr>
          <w:p w:rsidR="005B542F" w:rsidRDefault="005B542F" w:rsidP="005B542F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color w:val="111111"/>
                <w:sz w:val="28"/>
                <w:szCs w:val="28"/>
              </w:rPr>
            </w:pPr>
          </w:p>
        </w:tc>
        <w:tc>
          <w:tcPr>
            <w:tcW w:w="1384" w:type="dxa"/>
          </w:tcPr>
          <w:p w:rsidR="005B542F" w:rsidRDefault="005B542F" w:rsidP="005B542F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color w:val="111111"/>
                <w:sz w:val="28"/>
                <w:szCs w:val="28"/>
              </w:rPr>
            </w:pPr>
          </w:p>
        </w:tc>
        <w:tc>
          <w:tcPr>
            <w:tcW w:w="1417" w:type="dxa"/>
          </w:tcPr>
          <w:p w:rsidR="005B542F" w:rsidRDefault="005B542F" w:rsidP="005B542F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color w:val="111111"/>
                <w:sz w:val="28"/>
                <w:szCs w:val="28"/>
              </w:rPr>
            </w:pPr>
          </w:p>
        </w:tc>
        <w:tc>
          <w:tcPr>
            <w:tcW w:w="1016" w:type="dxa"/>
          </w:tcPr>
          <w:p w:rsidR="005B542F" w:rsidRDefault="005B542F" w:rsidP="005B542F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color w:val="111111"/>
                <w:sz w:val="28"/>
                <w:szCs w:val="28"/>
              </w:rPr>
            </w:pPr>
          </w:p>
        </w:tc>
        <w:tc>
          <w:tcPr>
            <w:tcW w:w="1016" w:type="dxa"/>
          </w:tcPr>
          <w:p w:rsidR="005B542F" w:rsidRDefault="005B542F" w:rsidP="005B542F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color w:val="111111"/>
                <w:sz w:val="28"/>
                <w:szCs w:val="28"/>
              </w:rPr>
            </w:pPr>
          </w:p>
        </w:tc>
        <w:tc>
          <w:tcPr>
            <w:tcW w:w="1016" w:type="dxa"/>
          </w:tcPr>
          <w:p w:rsidR="005B542F" w:rsidRDefault="005B542F" w:rsidP="005B542F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color w:val="111111"/>
                <w:sz w:val="28"/>
                <w:szCs w:val="28"/>
              </w:rPr>
            </w:pPr>
          </w:p>
        </w:tc>
      </w:tr>
      <w:tr w:rsidR="005B542F" w:rsidTr="005B542F">
        <w:tc>
          <w:tcPr>
            <w:tcW w:w="804" w:type="dxa"/>
          </w:tcPr>
          <w:p w:rsidR="005B542F" w:rsidRDefault="005B542F" w:rsidP="005B542F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color w:val="111111"/>
                <w:sz w:val="28"/>
                <w:szCs w:val="28"/>
              </w:rPr>
            </w:pPr>
          </w:p>
        </w:tc>
        <w:tc>
          <w:tcPr>
            <w:tcW w:w="1714" w:type="dxa"/>
          </w:tcPr>
          <w:p w:rsidR="005B542F" w:rsidRDefault="005B542F" w:rsidP="005B542F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color w:val="111111"/>
                <w:sz w:val="28"/>
                <w:szCs w:val="28"/>
              </w:rPr>
            </w:pPr>
          </w:p>
        </w:tc>
        <w:tc>
          <w:tcPr>
            <w:tcW w:w="1026" w:type="dxa"/>
          </w:tcPr>
          <w:p w:rsidR="005B542F" w:rsidRDefault="005B542F" w:rsidP="005B542F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color w:val="111111"/>
                <w:sz w:val="28"/>
                <w:szCs w:val="28"/>
              </w:rPr>
            </w:pPr>
          </w:p>
        </w:tc>
        <w:tc>
          <w:tcPr>
            <w:tcW w:w="1384" w:type="dxa"/>
          </w:tcPr>
          <w:p w:rsidR="005B542F" w:rsidRDefault="005B542F" w:rsidP="005B542F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color w:val="111111"/>
                <w:sz w:val="28"/>
                <w:szCs w:val="28"/>
              </w:rPr>
            </w:pPr>
          </w:p>
        </w:tc>
        <w:tc>
          <w:tcPr>
            <w:tcW w:w="1417" w:type="dxa"/>
          </w:tcPr>
          <w:p w:rsidR="005B542F" w:rsidRDefault="005B542F" w:rsidP="005B542F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color w:val="111111"/>
                <w:sz w:val="28"/>
                <w:szCs w:val="28"/>
              </w:rPr>
            </w:pPr>
          </w:p>
        </w:tc>
        <w:tc>
          <w:tcPr>
            <w:tcW w:w="1016" w:type="dxa"/>
          </w:tcPr>
          <w:p w:rsidR="005B542F" w:rsidRDefault="005B542F" w:rsidP="005B542F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color w:val="111111"/>
                <w:sz w:val="28"/>
                <w:szCs w:val="28"/>
              </w:rPr>
            </w:pPr>
          </w:p>
        </w:tc>
        <w:tc>
          <w:tcPr>
            <w:tcW w:w="1016" w:type="dxa"/>
          </w:tcPr>
          <w:p w:rsidR="005B542F" w:rsidRDefault="005B542F" w:rsidP="005B542F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color w:val="111111"/>
                <w:sz w:val="28"/>
                <w:szCs w:val="28"/>
              </w:rPr>
            </w:pPr>
          </w:p>
        </w:tc>
        <w:tc>
          <w:tcPr>
            <w:tcW w:w="1016" w:type="dxa"/>
          </w:tcPr>
          <w:p w:rsidR="005B542F" w:rsidRDefault="005B542F" w:rsidP="005B542F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color w:val="111111"/>
                <w:sz w:val="28"/>
                <w:szCs w:val="28"/>
              </w:rPr>
            </w:pPr>
          </w:p>
        </w:tc>
      </w:tr>
      <w:tr w:rsidR="005B542F" w:rsidTr="005B542F">
        <w:tc>
          <w:tcPr>
            <w:tcW w:w="804" w:type="dxa"/>
          </w:tcPr>
          <w:p w:rsidR="005B542F" w:rsidRDefault="005B542F" w:rsidP="005B542F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color w:val="111111"/>
                <w:sz w:val="28"/>
                <w:szCs w:val="28"/>
              </w:rPr>
            </w:pPr>
          </w:p>
        </w:tc>
        <w:tc>
          <w:tcPr>
            <w:tcW w:w="1714" w:type="dxa"/>
          </w:tcPr>
          <w:p w:rsidR="005B542F" w:rsidRDefault="005B542F" w:rsidP="005B542F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color w:val="111111"/>
                <w:sz w:val="28"/>
                <w:szCs w:val="28"/>
              </w:rPr>
            </w:pPr>
          </w:p>
        </w:tc>
        <w:tc>
          <w:tcPr>
            <w:tcW w:w="1026" w:type="dxa"/>
          </w:tcPr>
          <w:p w:rsidR="005B542F" w:rsidRDefault="005B542F" w:rsidP="005B542F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color w:val="111111"/>
                <w:sz w:val="28"/>
                <w:szCs w:val="28"/>
              </w:rPr>
            </w:pPr>
          </w:p>
        </w:tc>
        <w:tc>
          <w:tcPr>
            <w:tcW w:w="1384" w:type="dxa"/>
          </w:tcPr>
          <w:p w:rsidR="005B542F" w:rsidRDefault="005B542F" w:rsidP="005B542F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color w:val="111111"/>
                <w:sz w:val="28"/>
                <w:szCs w:val="28"/>
              </w:rPr>
            </w:pPr>
          </w:p>
        </w:tc>
        <w:tc>
          <w:tcPr>
            <w:tcW w:w="1417" w:type="dxa"/>
          </w:tcPr>
          <w:p w:rsidR="005B542F" w:rsidRDefault="005B542F" w:rsidP="005B542F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color w:val="111111"/>
                <w:sz w:val="28"/>
                <w:szCs w:val="28"/>
              </w:rPr>
            </w:pPr>
          </w:p>
        </w:tc>
        <w:tc>
          <w:tcPr>
            <w:tcW w:w="1016" w:type="dxa"/>
          </w:tcPr>
          <w:p w:rsidR="005B542F" w:rsidRDefault="005B542F" w:rsidP="005B542F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color w:val="111111"/>
                <w:sz w:val="28"/>
                <w:szCs w:val="28"/>
              </w:rPr>
            </w:pPr>
          </w:p>
        </w:tc>
        <w:tc>
          <w:tcPr>
            <w:tcW w:w="1016" w:type="dxa"/>
          </w:tcPr>
          <w:p w:rsidR="005B542F" w:rsidRDefault="005B542F" w:rsidP="005B542F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color w:val="111111"/>
                <w:sz w:val="28"/>
                <w:szCs w:val="28"/>
              </w:rPr>
            </w:pPr>
          </w:p>
        </w:tc>
        <w:tc>
          <w:tcPr>
            <w:tcW w:w="1016" w:type="dxa"/>
          </w:tcPr>
          <w:p w:rsidR="005B542F" w:rsidRDefault="005B542F" w:rsidP="005B542F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color w:val="111111"/>
                <w:sz w:val="28"/>
                <w:szCs w:val="28"/>
              </w:rPr>
            </w:pPr>
          </w:p>
        </w:tc>
      </w:tr>
    </w:tbl>
    <w:p w:rsidR="005B542F" w:rsidRPr="005B542F" w:rsidRDefault="005B542F" w:rsidP="005B542F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111111"/>
          <w:sz w:val="28"/>
          <w:szCs w:val="28"/>
        </w:rPr>
      </w:pPr>
    </w:p>
    <w:p w:rsidR="001A50F7" w:rsidRPr="00430D2D" w:rsidRDefault="00430D2D" w:rsidP="00430D2D">
      <w:pPr>
        <w:pStyle w:val="a5"/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ind w:left="0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*При необходимости  заключить соглашение на обработку персональных данных</w:t>
      </w:r>
    </w:p>
    <w:p w:rsidR="00290234" w:rsidRPr="00213BDE" w:rsidRDefault="00290234" w:rsidP="00213BDE">
      <w:pPr>
        <w:rPr>
          <w:rFonts w:ascii="Times New Roman" w:hAnsi="Times New Roman" w:cs="Times New Roman"/>
          <w:sz w:val="28"/>
          <w:szCs w:val="28"/>
        </w:rPr>
      </w:pPr>
    </w:p>
    <w:sectPr w:rsidR="00290234" w:rsidRPr="00213BDE" w:rsidSect="000218C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2678"/>
    <w:multiLevelType w:val="hybridMultilevel"/>
    <w:tmpl w:val="5BBC9A46"/>
    <w:lvl w:ilvl="0" w:tplc="E83CCEBA">
      <w:start w:val="1"/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E649D"/>
    <w:multiLevelType w:val="multilevel"/>
    <w:tmpl w:val="5BC4E448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DA05260"/>
    <w:multiLevelType w:val="hybridMultilevel"/>
    <w:tmpl w:val="6DAE0622"/>
    <w:lvl w:ilvl="0" w:tplc="2EE093A4">
      <w:start w:val="1"/>
      <w:numFmt w:val="decimal"/>
      <w:lvlText w:val="%1."/>
      <w:lvlJc w:val="left"/>
      <w:pPr>
        <w:ind w:left="1983" w:hanging="9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DF802D7"/>
    <w:multiLevelType w:val="hybridMultilevel"/>
    <w:tmpl w:val="2A683252"/>
    <w:lvl w:ilvl="0" w:tplc="2C2E298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BDE"/>
    <w:rsid w:val="000218CD"/>
    <w:rsid w:val="00092921"/>
    <w:rsid w:val="000F20C4"/>
    <w:rsid w:val="001A50F7"/>
    <w:rsid w:val="00213BDE"/>
    <w:rsid w:val="00290234"/>
    <w:rsid w:val="00383EDB"/>
    <w:rsid w:val="00387E81"/>
    <w:rsid w:val="00403071"/>
    <w:rsid w:val="00430D2D"/>
    <w:rsid w:val="00480B6C"/>
    <w:rsid w:val="00480CBF"/>
    <w:rsid w:val="00494FD6"/>
    <w:rsid w:val="004A52C8"/>
    <w:rsid w:val="004C0244"/>
    <w:rsid w:val="005053EB"/>
    <w:rsid w:val="00551765"/>
    <w:rsid w:val="005A7E48"/>
    <w:rsid w:val="005B542F"/>
    <w:rsid w:val="00605191"/>
    <w:rsid w:val="00633020"/>
    <w:rsid w:val="006563A6"/>
    <w:rsid w:val="00667AF9"/>
    <w:rsid w:val="00727022"/>
    <w:rsid w:val="007F7837"/>
    <w:rsid w:val="00893BBD"/>
    <w:rsid w:val="008F536F"/>
    <w:rsid w:val="00931625"/>
    <w:rsid w:val="009324FE"/>
    <w:rsid w:val="009958E6"/>
    <w:rsid w:val="009F637C"/>
    <w:rsid w:val="00A12DAF"/>
    <w:rsid w:val="00A70EF2"/>
    <w:rsid w:val="00A736A4"/>
    <w:rsid w:val="00B60327"/>
    <w:rsid w:val="00BB4636"/>
    <w:rsid w:val="00C81881"/>
    <w:rsid w:val="00CE7291"/>
    <w:rsid w:val="00D30C02"/>
    <w:rsid w:val="00DE1854"/>
    <w:rsid w:val="00E31E99"/>
    <w:rsid w:val="00E6076F"/>
    <w:rsid w:val="00EB62A7"/>
    <w:rsid w:val="00EB6D3A"/>
    <w:rsid w:val="00F34BD6"/>
    <w:rsid w:val="00F41D95"/>
    <w:rsid w:val="00F67120"/>
    <w:rsid w:val="00F75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37C"/>
  </w:style>
  <w:style w:type="paragraph" w:styleId="1">
    <w:name w:val="heading 1"/>
    <w:basedOn w:val="a"/>
    <w:next w:val="a"/>
    <w:link w:val="10"/>
    <w:uiPriority w:val="9"/>
    <w:qFormat/>
    <w:rsid w:val="00893B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B62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3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3BDE"/>
    <w:rPr>
      <w:b/>
      <w:bCs/>
    </w:rPr>
  </w:style>
  <w:style w:type="paragraph" w:styleId="a5">
    <w:name w:val="List Paragraph"/>
    <w:basedOn w:val="a"/>
    <w:uiPriority w:val="34"/>
    <w:qFormat/>
    <w:rsid w:val="00403071"/>
    <w:pPr>
      <w:ind w:left="720"/>
      <w:contextualSpacing/>
    </w:pPr>
  </w:style>
  <w:style w:type="paragraph" w:customStyle="1" w:styleId="ConsPlusNormal">
    <w:name w:val="ConsPlusNormal"/>
    <w:rsid w:val="007F78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75C07"/>
  </w:style>
  <w:style w:type="paragraph" w:styleId="a6">
    <w:name w:val="Balloon Text"/>
    <w:basedOn w:val="a"/>
    <w:link w:val="a7"/>
    <w:uiPriority w:val="99"/>
    <w:semiHidden/>
    <w:unhideWhenUsed/>
    <w:rsid w:val="00480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0CB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B62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A50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50F7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5B5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D30C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D30C0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93B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text">
    <w:name w:val="formattext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C81881"/>
    <w:rPr>
      <w:color w:val="0000FF"/>
      <w:u w:val="single"/>
    </w:rPr>
  </w:style>
  <w:style w:type="paragraph" w:customStyle="1" w:styleId="Default">
    <w:name w:val="Default"/>
    <w:rsid w:val="0055176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3B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B62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3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3BDE"/>
    <w:rPr>
      <w:b/>
      <w:bCs/>
    </w:rPr>
  </w:style>
  <w:style w:type="paragraph" w:styleId="a5">
    <w:name w:val="List Paragraph"/>
    <w:basedOn w:val="a"/>
    <w:uiPriority w:val="34"/>
    <w:qFormat/>
    <w:rsid w:val="00403071"/>
    <w:pPr>
      <w:ind w:left="720"/>
      <w:contextualSpacing/>
    </w:pPr>
  </w:style>
  <w:style w:type="paragraph" w:customStyle="1" w:styleId="ConsPlusNormal">
    <w:name w:val="ConsPlusNormal"/>
    <w:rsid w:val="007F78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75C07"/>
  </w:style>
  <w:style w:type="paragraph" w:styleId="a6">
    <w:name w:val="Balloon Text"/>
    <w:basedOn w:val="a"/>
    <w:link w:val="a7"/>
    <w:uiPriority w:val="99"/>
    <w:semiHidden/>
    <w:unhideWhenUsed/>
    <w:rsid w:val="00480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0CB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B62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A50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50F7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5B5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D30C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D30C0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93B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text">
    <w:name w:val="formattext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C81881"/>
    <w:rPr>
      <w:color w:val="0000FF"/>
      <w:u w:val="single"/>
    </w:rPr>
  </w:style>
  <w:style w:type="paragraph" w:customStyle="1" w:styleId="Default">
    <w:name w:val="Default"/>
    <w:rsid w:val="0055176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6C08C2902AB392BAAF59743DFA4B334E2430ACF3DFBB4E0B3DDF59qFj5F" TargetMode="External"/><Relationship Id="rId13" Type="http://schemas.openxmlformats.org/officeDocument/2006/relationships/hyperlink" Target="consultantplus://offline/ref=206C08C2902AB392BAAF59743DFA4B334E243CADFCDFBB4E0B3DDF59qFj5F" TargetMode="External"/><Relationship Id="rId18" Type="http://schemas.openxmlformats.org/officeDocument/2006/relationships/hyperlink" Target="consultantplus://offline/ref=206C08C2902AB392BAAF59743DFA4B334E2331A8FCDFBB4E0B3DDF59qFj5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06C08C2902AB392BAAF59743DFA4B334E243FA3FADFBB4E0B3DDF59qFj5F" TargetMode="External"/><Relationship Id="rId7" Type="http://schemas.openxmlformats.org/officeDocument/2006/relationships/hyperlink" Target="http://docs.cntd.ru/document/902111644" TargetMode="External"/><Relationship Id="rId12" Type="http://schemas.openxmlformats.org/officeDocument/2006/relationships/hyperlink" Target="consultantplus://offline/ref=206C08C2902AB392BAAF59743DFA4B334E203CA2FBDFBB4E0B3DDF59qFj5F" TargetMode="External"/><Relationship Id="rId17" Type="http://schemas.openxmlformats.org/officeDocument/2006/relationships/hyperlink" Target="consultantplus://offline/ref=206C08C2902AB392BAAF59743DFA4B334E243CADFDDFBB4E0B3DDF59qFj5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06C08C2902AB392BAAF59743DFA4B334E273EACFBDFBB4E0B3DDF59qFj5F" TargetMode="External"/><Relationship Id="rId20" Type="http://schemas.openxmlformats.org/officeDocument/2006/relationships/hyperlink" Target="consultantplus://offline/ref=206C08C2902AB392BAAF59743DFA4B334E243FABF3DFBB4E0B3DDF59qFj5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92610" TargetMode="External"/><Relationship Id="rId11" Type="http://schemas.openxmlformats.org/officeDocument/2006/relationships/hyperlink" Target="consultantplus://offline/ref=206C08C2902AB392BAAF457421FA4B334A2738A9F182B1465231DDq5jEF" TargetMode="External"/><Relationship Id="rId24" Type="http://schemas.openxmlformats.org/officeDocument/2006/relationships/hyperlink" Target="consultantplus://offline/ref=206C08C2902AB392BAAF59743DFA4B334E243FACF8DFBB4E0B3DDF59qFj5F" TargetMode="External"/><Relationship Id="rId5" Type="http://schemas.openxmlformats.org/officeDocument/2006/relationships/hyperlink" Target="consultantplus://offline/ref=4A8A8A4CB421062E3B2E874FF2F80B4E3D6B67682D4203347BFE5760E020BBA3B0D47B93E2B3C58DWCgEG" TargetMode="External"/><Relationship Id="rId15" Type="http://schemas.openxmlformats.org/officeDocument/2006/relationships/hyperlink" Target="consultantplus://offline/ref=206C08C2902AB392BAAF59743DFA4B334E2431ACFCDFBB4E0B3DDF59qFj5F" TargetMode="External"/><Relationship Id="rId23" Type="http://schemas.openxmlformats.org/officeDocument/2006/relationships/hyperlink" Target="consultantplus://offline/ref=206C08C2902AB392BAAF59743DFA4B334E2139ABF8DFBB4E0B3DDF59qFj5F" TargetMode="External"/><Relationship Id="rId10" Type="http://schemas.openxmlformats.org/officeDocument/2006/relationships/hyperlink" Target="consultantplus://offline/ref=206C08C2902AB392BAAF59743DFA4B334D213CA2F182B1465231DDq5jEF" TargetMode="External"/><Relationship Id="rId19" Type="http://schemas.openxmlformats.org/officeDocument/2006/relationships/hyperlink" Target="consultantplus://offline/ref=206C08C2902AB392BAAF59743DFA4B334E213AACFFDFBB4E0B3DDF59qFj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6C08C2902AB392BAAF59743DFA4B334D273EADFFDFBB4E0B3DDF59qFj5F" TargetMode="External"/><Relationship Id="rId14" Type="http://schemas.openxmlformats.org/officeDocument/2006/relationships/hyperlink" Target="consultantplus://offline/ref=206C08C2902AB392BAAF59743DFA4B334E2431ACFFDFBB4E0B3DDF59qFj5F" TargetMode="External"/><Relationship Id="rId22" Type="http://schemas.openxmlformats.org/officeDocument/2006/relationships/hyperlink" Target="consultantplus://offline/ref=206C08C2902AB392BAAF59743DFA4B334E2E3CAFFCDFBB4E0B3DDF59qFj5F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2152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Хайбулин</dc:creator>
  <cp:lastModifiedBy>-</cp:lastModifiedBy>
  <cp:revision>2</cp:revision>
  <cp:lastPrinted>2017-08-24T03:15:00Z</cp:lastPrinted>
  <dcterms:created xsi:type="dcterms:W3CDTF">2017-09-27T08:44:00Z</dcterms:created>
  <dcterms:modified xsi:type="dcterms:W3CDTF">2017-09-27T08:44:00Z</dcterms:modified>
</cp:coreProperties>
</file>