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B148F0" w:rsidRPr="007003C1" w:rsidTr="00C61174">
        <w:tc>
          <w:tcPr>
            <w:tcW w:w="5245" w:type="dxa"/>
          </w:tcPr>
          <w:p w:rsidR="00C61174" w:rsidRDefault="00C61174" w:rsidP="00C61174">
            <w:pPr>
              <w:jc w:val="center"/>
            </w:pPr>
            <w:bookmarkStart w:id="0" w:name="_GoBack"/>
            <w:bookmarkEnd w:id="0"/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D1442" w:rsidRPr="00B941DD" w:rsidRDefault="001C5026" w:rsidP="00EF7BB2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</w:t>
            </w:r>
            <w:r w:rsidR="000F60DA" w:rsidRPr="00B941DD">
              <w:rPr>
                <w:sz w:val="28"/>
                <w:szCs w:val="28"/>
              </w:rPr>
              <w:t>201</w:t>
            </w:r>
            <w:r w:rsidR="00660BAD">
              <w:rPr>
                <w:sz w:val="28"/>
                <w:szCs w:val="28"/>
              </w:rPr>
              <w:t>9</w:t>
            </w:r>
            <w:r w:rsidR="000F60DA" w:rsidRPr="00B941D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2319-п</w:t>
            </w:r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</w:tbl>
    <w:p w:rsidR="00ED121B" w:rsidRPr="00173339" w:rsidRDefault="0080746B" w:rsidP="00542638">
      <w:pPr>
        <w:tabs>
          <w:tab w:val="left" w:pos="5812"/>
          <w:tab w:val="left" w:pos="5954"/>
        </w:tabs>
        <w:ind w:right="3117"/>
        <w:jc w:val="both"/>
        <w:rPr>
          <w:sz w:val="28"/>
          <w:szCs w:val="28"/>
        </w:rPr>
      </w:pPr>
      <w:r w:rsidRPr="007117E7">
        <w:rPr>
          <w:sz w:val="28"/>
          <w:szCs w:val="28"/>
        </w:rPr>
        <w:t>Об утв</w:t>
      </w:r>
      <w:r w:rsidRPr="007117E7">
        <w:rPr>
          <w:bCs/>
          <w:sz w:val="28"/>
          <w:szCs w:val="28"/>
        </w:rPr>
        <w:t xml:space="preserve">ерждении административного регламента </w:t>
      </w:r>
      <w:r>
        <w:rPr>
          <w:bCs/>
          <w:sz w:val="28"/>
          <w:szCs w:val="28"/>
        </w:rPr>
        <w:t>предоставления</w:t>
      </w:r>
      <w:r w:rsidRPr="007117E7">
        <w:rPr>
          <w:bCs/>
          <w:sz w:val="28"/>
          <w:szCs w:val="28"/>
        </w:rPr>
        <w:t xml:space="preserve"> муниципальной услуги «</w:t>
      </w:r>
      <w:r w:rsidR="00542638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собственности».</w:t>
      </w:r>
    </w:p>
    <w:p w:rsidR="00ED121B" w:rsidRPr="00C22852" w:rsidRDefault="00ED121B" w:rsidP="00C050CA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</w:p>
    <w:p w:rsidR="00667D14" w:rsidRPr="00326B77" w:rsidRDefault="00ED121B" w:rsidP="00326B77">
      <w:pPr>
        <w:pStyle w:val="ConsPlusNormal"/>
        <w:keepNext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77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80746B" w:rsidRPr="00326B77">
        <w:rPr>
          <w:rFonts w:ascii="Times New Roman" w:hAnsi="Times New Roman" w:cs="Times New Roman"/>
          <w:sz w:val="28"/>
          <w:szCs w:val="28"/>
        </w:rPr>
        <w:t xml:space="preserve">ральным законом от 27.07.2010 </w:t>
      </w:r>
      <w:r w:rsidRPr="00326B7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Фед</w:t>
      </w:r>
      <w:r w:rsidR="0080746B" w:rsidRPr="00326B77"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326B7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67D14" w:rsidRPr="00326B7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F4A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67D14" w:rsidRPr="00326B77">
        <w:rPr>
          <w:rFonts w:ascii="Times New Roman" w:hAnsi="Times New Roman" w:cs="Times New Roman"/>
          <w:sz w:val="28"/>
          <w:szCs w:val="28"/>
        </w:rPr>
        <w:t>Соль-Илецк</w:t>
      </w:r>
      <w:r w:rsidR="00FF4A52">
        <w:rPr>
          <w:rFonts w:ascii="Times New Roman" w:hAnsi="Times New Roman" w:cs="Times New Roman"/>
          <w:sz w:val="28"/>
          <w:szCs w:val="28"/>
        </w:rPr>
        <w:t>ий городской</w:t>
      </w:r>
      <w:r w:rsidR="00667D14" w:rsidRPr="00326B77">
        <w:rPr>
          <w:rFonts w:ascii="Times New Roman" w:hAnsi="Times New Roman" w:cs="Times New Roman"/>
          <w:sz w:val="28"/>
          <w:szCs w:val="28"/>
        </w:rPr>
        <w:t xml:space="preserve"> округ от 08.02.2016 №186-п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Pr="00326B77">
        <w:rPr>
          <w:rFonts w:ascii="Times New Roman" w:hAnsi="Times New Roman" w:cs="Times New Roman"/>
          <w:sz w:val="28"/>
          <w:szCs w:val="28"/>
        </w:rPr>
        <w:t>,</w:t>
      </w:r>
      <w:r w:rsidRPr="00326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6B7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67D14" w:rsidRPr="00326B77" w:rsidRDefault="00667D14" w:rsidP="00326B77">
      <w:pPr>
        <w:pStyle w:val="ConsPlusNormal"/>
        <w:keepNext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77">
        <w:rPr>
          <w:rFonts w:ascii="Times New Roman" w:hAnsi="Times New Roman" w:cs="Times New Roman"/>
          <w:sz w:val="28"/>
          <w:szCs w:val="28"/>
        </w:rPr>
        <w:t>1.</w:t>
      </w:r>
      <w:r w:rsidR="00326B77">
        <w:rPr>
          <w:rFonts w:ascii="Times New Roman" w:hAnsi="Times New Roman" w:cs="Times New Roman"/>
          <w:sz w:val="28"/>
          <w:szCs w:val="28"/>
        </w:rPr>
        <w:t xml:space="preserve"> </w:t>
      </w:r>
      <w:r w:rsidRPr="00326B77">
        <w:rPr>
          <w:rFonts w:ascii="Times New Roman" w:hAnsi="Times New Roman" w:cs="Times New Roman"/>
          <w:sz w:val="28"/>
          <w:szCs w:val="28"/>
        </w:rPr>
        <w:t>Утвердить</w:t>
      </w:r>
      <w:r w:rsidRPr="00326B77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542638">
        <w:rPr>
          <w:rFonts w:ascii="Times New Roman" w:hAnsi="Times New Roman" w:cs="Times New Roman"/>
          <w:bCs/>
          <w:sz w:val="28"/>
          <w:szCs w:val="28"/>
        </w:rPr>
        <w:t>«</w:t>
      </w:r>
      <w:r w:rsidR="00542638" w:rsidRPr="00542638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  <w:r w:rsidR="00542638">
        <w:rPr>
          <w:sz w:val="28"/>
          <w:szCs w:val="28"/>
        </w:rPr>
        <w:t xml:space="preserve"> </w:t>
      </w:r>
      <w:r w:rsidR="00781497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667D14" w:rsidRPr="00326B77" w:rsidRDefault="00667D14" w:rsidP="00326B77">
      <w:pPr>
        <w:pStyle w:val="ConsPlusTitle"/>
        <w:tabs>
          <w:tab w:val="left" w:pos="284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B77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силу:</w:t>
      </w:r>
    </w:p>
    <w:p w:rsidR="00667D14" w:rsidRDefault="00667D14" w:rsidP="005C47A7">
      <w:pPr>
        <w:tabs>
          <w:tab w:val="left" w:pos="5529"/>
        </w:tabs>
        <w:ind w:firstLine="709"/>
        <w:jc w:val="both"/>
        <w:rPr>
          <w:sz w:val="28"/>
          <w:szCs w:val="32"/>
        </w:rPr>
      </w:pPr>
      <w:r w:rsidRPr="00326B77">
        <w:rPr>
          <w:sz w:val="28"/>
          <w:szCs w:val="28"/>
        </w:rPr>
        <w:t>2.1. Постановление администрации муниципального образования Со</w:t>
      </w:r>
      <w:r w:rsidR="005C47A7">
        <w:rPr>
          <w:sz w:val="28"/>
          <w:szCs w:val="28"/>
        </w:rPr>
        <w:t xml:space="preserve">ль-Илецкий городской округ от </w:t>
      </w:r>
      <w:r w:rsidR="00542638">
        <w:rPr>
          <w:sz w:val="28"/>
          <w:szCs w:val="28"/>
        </w:rPr>
        <w:t>13.12.2016 №3758-</w:t>
      </w:r>
      <w:r w:rsidR="00542638" w:rsidRPr="00542638">
        <w:rPr>
          <w:sz w:val="28"/>
          <w:szCs w:val="28"/>
        </w:rPr>
        <w:t>п</w:t>
      </w:r>
      <w:r w:rsidRPr="00542638">
        <w:rPr>
          <w:sz w:val="28"/>
          <w:szCs w:val="28"/>
        </w:rPr>
        <w:t xml:space="preserve"> </w:t>
      </w:r>
      <w:r w:rsidR="00542638" w:rsidRPr="00542638">
        <w:rPr>
          <w:bCs/>
          <w:sz w:val="28"/>
          <w:szCs w:val="28"/>
        </w:rPr>
        <w:t>«</w:t>
      </w:r>
      <w:r w:rsidR="005C47A7" w:rsidRPr="005C47A7">
        <w:rPr>
          <w:sz w:val="28"/>
          <w:szCs w:val="32"/>
        </w:rPr>
        <w:t xml:space="preserve">Об утверждении административного регламента </w:t>
      </w:r>
      <w:r w:rsidR="005C47A7" w:rsidRPr="005C47A7">
        <w:rPr>
          <w:bCs/>
          <w:sz w:val="28"/>
          <w:szCs w:val="32"/>
        </w:rPr>
        <w:t xml:space="preserve">администрации муниципального образования Соль-Илецкий городской округ </w:t>
      </w:r>
      <w:r w:rsidR="005C47A7" w:rsidRPr="005C47A7">
        <w:rPr>
          <w:sz w:val="28"/>
          <w:szCs w:val="32"/>
        </w:rPr>
        <w:t>по предоставлению муниципальной услуги «</w:t>
      </w:r>
      <w:r w:rsidR="005C47A7" w:rsidRPr="005C47A7">
        <w:rPr>
          <w:bCs/>
          <w:sz w:val="28"/>
          <w:szCs w:val="32"/>
        </w:rPr>
        <w:t xml:space="preserve">Заключение соглашения о перераспределении земель и (или) земельных </w:t>
      </w:r>
      <w:r w:rsidR="005C47A7" w:rsidRPr="005C47A7">
        <w:rPr>
          <w:bCs/>
          <w:sz w:val="28"/>
          <w:szCs w:val="32"/>
        </w:rPr>
        <w:lastRenderedPageBreak/>
        <w:t>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5C47A7" w:rsidRPr="005C47A7">
        <w:rPr>
          <w:sz w:val="28"/>
          <w:szCs w:val="32"/>
        </w:rPr>
        <w:t>».</w:t>
      </w:r>
    </w:p>
    <w:p w:rsidR="005D1027" w:rsidRDefault="005D1027" w:rsidP="005D102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32"/>
        </w:rPr>
        <w:t xml:space="preserve">2.2. </w:t>
      </w:r>
      <w:r w:rsidRPr="00326B77">
        <w:rPr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>
        <w:rPr>
          <w:sz w:val="28"/>
          <w:szCs w:val="28"/>
        </w:rPr>
        <w:t xml:space="preserve"> 28.12.2016 №3987-</w:t>
      </w:r>
      <w:r w:rsidRPr="005D1027">
        <w:rPr>
          <w:sz w:val="28"/>
          <w:szCs w:val="28"/>
        </w:rPr>
        <w:t xml:space="preserve">п  </w:t>
      </w:r>
      <w:r>
        <w:rPr>
          <w:sz w:val="28"/>
          <w:szCs w:val="28"/>
        </w:rPr>
        <w:t>«</w:t>
      </w:r>
      <w:r w:rsidRPr="005D1027">
        <w:rPr>
          <w:bCs/>
          <w:sz w:val="28"/>
          <w:szCs w:val="28"/>
        </w:rPr>
        <w:t xml:space="preserve">О внесении изменении в постановление №3758-п от 13.12.2016 «Об утверждении административного регламента администрации муниципального образования Соль-Илецкий городской округ </w:t>
      </w:r>
      <w:r w:rsidRPr="005D1027">
        <w:rPr>
          <w:sz w:val="28"/>
          <w:szCs w:val="28"/>
        </w:rPr>
        <w:t>по предоставлению муниципальной услуги «</w:t>
      </w:r>
      <w:r w:rsidRPr="005D1027">
        <w:rPr>
          <w:bCs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5D1027">
        <w:rPr>
          <w:sz w:val="28"/>
          <w:szCs w:val="28"/>
        </w:rPr>
        <w:t>».</w:t>
      </w:r>
    </w:p>
    <w:p w:rsidR="009E69D9" w:rsidRPr="009E69D9" w:rsidRDefault="009E69D9" w:rsidP="009E69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E69D9">
        <w:rPr>
          <w:sz w:val="28"/>
          <w:szCs w:val="28"/>
        </w:rPr>
        <w:t xml:space="preserve">2.3. Постановление администрации муниципального образования Соль-Илецкий городской округ от 02.05.2017 №1259-п «О внесении изменений в приложения к постановлениям администрации Соль-Илецкого городского округа  </w:t>
      </w:r>
      <w:r w:rsidRPr="009E69D9">
        <w:rPr>
          <w:color w:val="000000" w:themeColor="text1"/>
          <w:sz w:val="28"/>
          <w:szCs w:val="28"/>
        </w:rPr>
        <w:t>от 20.05.2016  № 1524-п, 1525-п; от 30.05.2016  № 1665-п;от 31.05.2016  № 1690-п; от 02.06.2016  № 1713-п; от 09.06.2016  № 1788-п; от 30.06.2016  № 2004-п; от 13.12.2016  № 3758-п; от 04.07.2016  № 2044-п; от 05.07.2016  № 2072-п, 2075-п; от 14.07.2016 № 2143-п».</w:t>
      </w:r>
    </w:p>
    <w:p w:rsidR="005D1027" w:rsidRPr="009E69D9" w:rsidRDefault="009E69D9" w:rsidP="009E69D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2.4</w:t>
      </w:r>
      <w:r w:rsidR="005D1027" w:rsidRPr="009E69D9">
        <w:rPr>
          <w:sz w:val="28"/>
          <w:szCs w:val="28"/>
        </w:rPr>
        <w:t xml:space="preserve">. Постановление администрации муниципального образования Соль-Илецкий городской округ от 31.05.2018 №1228-п </w:t>
      </w:r>
      <w:r>
        <w:rPr>
          <w:sz w:val="28"/>
          <w:szCs w:val="28"/>
        </w:rPr>
        <w:t>«</w:t>
      </w:r>
      <w:r w:rsidRPr="009E69D9">
        <w:rPr>
          <w:rFonts w:eastAsiaTheme="minorEastAsia"/>
          <w:sz w:val="28"/>
          <w:szCs w:val="28"/>
        </w:rPr>
        <w:t>О внесении изменений в приложение к постановлению администрации муниципального образования Соль-Илецкий городской округ от 13.12.2016 года № 3758-п «</w:t>
      </w:r>
      <w:r w:rsidRPr="009E69D9">
        <w:rPr>
          <w:rFonts w:eastAsiaTheme="minorEastAsia"/>
          <w:bCs/>
          <w:sz w:val="28"/>
          <w:szCs w:val="28"/>
        </w:rPr>
        <w:t xml:space="preserve">Заключение соглашения о перераспределении земель и (или) </w:t>
      </w:r>
      <w:r>
        <w:rPr>
          <w:rFonts w:eastAsiaTheme="minorEastAsia"/>
          <w:bCs/>
          <w:sz w:val="28"/>
          <w:szCs w:val="28"/>
        </w:rPr>
        <w:t xml:space="preserve">земельных участков, находящихся </w:t>
      </w:r>
      <w:r w:rsidRPr="009E69D9">
        <w:rPr>
          <w:rFonts w:eastAsiaTheme="minorEastAsia"/>
          <w:bCs/>
          <w:sz w:val="28"/>
          <w:szCs w:val="28"/>
        </w:rPr>
        <w:t>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9E69D9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>.</w:t>
      </w:r>
    </w:p>
    <w:p w:rsidR="00781497" w:rsidRDefault="005D1027" w:rsidP="0054263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E69D9">
        <w:rPr>
          <w:rFonts w:ascii="Times New Roman" w:hAnsi="Times New Roman" w:cs="Times New Roman"/>
          <w:b w:val="0"/>
          <w:sz w:val="28"/>
          <w:szCs w:val="28"/>
        </w:rPr>
        <w:t>5</w:t>
      </w:r>
      <w:r w:rsidR="00667D14" w:rsidRPr="00326B77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администрации муниципального образования Соль-Илецкий городской округ от </w:t>
      </w:r>
      <w:r w:rsidR="00B628CE">
        <w:rPr>
          <w:rFonts w:ascii="Times New Roman" w:hAnsi="Times New Roman" w:cs="Times New Roman"/>
          <w:b w:val="0"/>
          <w:sz w:val="28"/>
          <w:szCs w:val="28"/>
        </w:rPr>
        <w:t>18</w:t>
      </w:r>
      <w:r w:rsidR="00542638">
        <w:rPr>
          <w:rFonts w:ascii="Times New Roman" w:hAnsi="Times New Roman" w:cs="Times New Roman"/>
          <w:b w:val="0"/>
          <w:sz w:val="28"/>
          <w:szCs w:val="28"/>
        </w:rPr>
        <w:t>.09.2018 №2121-п</w:t>
      </w:r>
      <w:r w:rsidR="00667D14" w:rsidRPr="00326B7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</w:t>
      </w:r>
      <w:r w:rsidR="00A9240C" w:rsidRPr="00326B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63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Соль-Илецкий городской округ от 13.12.2016 года №3758-п «Об утверждении административного регламента администрации муниципального образования Соль-Илецкий городской округ по предоставлению муниципальной услуги </w:t>
      </w:r>
      <w:r w:rsidR="00542638" w:rsidRPr="00542638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542638" w:rsidRPr="00542638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  <w:r w:rsidR="00542638">
        <w:rPr>
          <w:rFonts w:ascii="Times New Roman" w:hAnsi="Times New Roman" w:cs="Times New Roman"/>
          <w:b w:val="0"/>
          <w:sz w:val="28"/>
          <w:szCs w:val="28"/>
        </w:rPr>
        <w:t xml:space="preserve"> (в редакции №1228-п от 31.05.2018)</w:t>
      </w:r>
      <w:r w:rsidR="005C47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240C" w:rsidRPr="00326B77" w:rsidRDefault="009E69D9" w:rsidP="00542638">
      <w:pPr>
        <w:pStyle w:val="ConsPlusTitle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</w:t>
      </w:r>
      <w:r w:rsidR="005C47A7">
        <w:rPr>
          <w:rFonts w:ascii="Times New Roman" w:hAnsi="Times New Roman" w:cs="Times New Roman"/>
          <w:b w:val="0"/>
          <w:sz w:val="28"/>
          <w:szCs w:val="28"/>
        </w:rPr>
        <w:t>. П</w:t>
      </w:r>
      <w:r w:rsidR="00542638" w:rsidRPr="00326B77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муниципального образования Соль-Илецкий городской округ от </w:t>
      </w:r>
      <w:r w:rsidR="00542638">
        <w:rPr>
          <w:rFonts w:ascii="Times New Roman" w:hAnsi="Times New Roman" w:cs="Times New Roman"/>
          <w:b w:val="0"/>
          <w:sz w:val="28"/>
          <w:szCs w:val="28"/>
        </w:rPr>
        <w:t>18.01.2019 №91-п</w:t>
      </w:r>
      <w:r w:rsidR="00542638" w:rsidRPr="00326B7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 </w:t>
      </w:r>
      <w:r w:rsidR="0054263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Соль-Илецкий городской округ от 13.12.2016 года №3758-п «Об утверждении административного регламента </w:t>
      </w:r>
      <w:r w:rsidR="00997C18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5426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542638" w:rsidRPr="0054263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«</w:t>
      </w:r>
      <w:r w:rsidR="00542638" w:rsidRPr="00542638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  <w:r w:rsidR="005426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7D14" w:rsidRPr="00326B77" w:rsidRDefault="00667D14" w:rsidP="00326B7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6B77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326B77" w:rsidRPr="00326B77" w:rsidRDefault="00667D14" w:rsidP="00326B77">
      <w:pPr>
        <w:spacing w:line="276" w:lineRule="auto"/>
        <w:ind w:firstLine="709"/>
        <w:jc w:val="both"/>
        <w:rPr>
          <w:sz w:val="28"/>
          <w:szCs w:val="28"/>
        </w:rPr>
      </w:pPr>
      <w:r w:rsidRPr="00326B77">
        <w:rPr>
          <w:sz w:val="28"/>
          <w:szCs w:val="28"/>
        </w:rPr>
        <w:t xml:space="preserve">4. Контроль за  исполнением настоящего постановления </w:t>
      </w:r>
      <w:r w:rsidR="00341731" w:rsidRPr="00EA5104">
        <w:rPr>
          <w:sz w:val="28"/>
          <w:szCs w:val="28"/>
        </w:rPr>
        <w:t>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Вдовкина Вячеслава Петровича.</w:t>
      </w:r>
    </w:p>
    <w:p w:rsidR="00667D14" w:rsidRPr="00326B77" w:rsidRDefault="00667D14" w:rsidP="00326B77">
      <w:pPr>
        <w:spacing w:line="276" w:lineRule="auto"/>
        <w:ind w:firstLine="709"/>
        <w:jc w:val="both"/>
        <w:rPr>
          <w:sz w:val="28"/>
          <w:szCs w:val="28"/>
        </w:rPr>
      </w:pPr>
      <w:r w:rsidRPr="00326B77">
        <w:rPr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E70E04" w:rsidRPr="00326B77" w:rsidRDefault="00E70E04" w:rsidP="00326B77">
      <w:pPr>
        <w:spacing w:line="276" w:lineRule="auto"/>
        <w:ind w:firstLine="709"/>
        <w:rPr>
          <w:sz w:val="28"/>
          <w:szCs w:val="28"/>
        </w:rPr>
      </w:pPr>
    </w:p>
    <w:p w:rsidR="00E70E04" w:rsidRDefault="00E70E04" w:rsidP="00C050CA">
      <w:pPr>
        <w:spacing w:line="276" w:lineRule="auto"/>
        <w:rPr>
          <w:sz w:val="28"/>
          <w:szCs w:val="28"/>
        </w:rPr>
      </w:pP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Default="00C050CA" w:rsidP="00C050CA">
      <w:pPr>
        <w:spacing w:line="276" w:lineRule="auto"/>
        <w:rPr>
          <w:sz w:val="28"/>
          <w:szCs w:val="28"/>
        </w:rPr>
      </w:pPr>
    </w:p>
    <w:p w:rsidR="00761644" w:rsidRPr="007366C3" w:rsidRDefault="00761644" w:rsidP="00C050CA">
      <w:pPr>
        <w:spacing w:line="276" w:lineRule="auto"/>
        <w:rPr>
          <w:sz w:val="28"/>
          <w:szCs w:val="28"/>
        </w:rPr>
      </w:pPr>
      <w:r w:rsidRPr="007366C3">
        <w:rPr>
          <w:sz w:val="28"/>
          <w:szCs w:val="28"/>
        </w:rPr>
        <w:t xml:space="preserve">Верно </w:t>
      </w:r>
    </w:p>
    <w:p w:rsidR="00761644" w:rsidRPr="007366C3" w:rsidRDefault="00761644" w:rsidP="00C050CA">
      <w:pPr>
        <w:spacing w:line="276" w:lineRule="auto"/>
        <w:rPr>
          <w:sz w:val="28"/>
          <w:szCs w:val="28"/>
        </w:rPr>
      </w:pPr>
      <w:r w:rsidRPr="007366C3">
        <w:rPr>
          <w:sz w:val="28"/>
          <w:szCs w:val="28"/>
        </w:rPr>
        <w:t>Ведущий специалист организационного отдела                         Е.В. Телушкина</w:t>
      </w: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9E69D9" w:rsidRDefault="009E69D9" w:rsidP="00C050CA">
      <w:pPr>
        <w:spacing w:line="276" w:lineRule="auto"/>
        <w:rPr>
          <w:sz w:val="28"/>
          <w:szCs w:val="28"/>
        </w:rPr>
      </w:pPr>
    </w:p>
    <w:p w:rsidR="003B3BEE" w:rsidRDefault="003B3BEE" w:rsidP="00C050CA">
      <w:pPr>
        <w:spacing w:line="276" w:lineRule="auto"/>
        <w:rPr>
          <w:sz w:val="28"/>
          <w:szCs w:val="28"/>
        </w:rPr>
      </w:pPr>
    </w:p>
    <w:p w:rsidR="00326B77" w:rsidRDefault="00326B77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napToGrid w:val="0"/>
          <w:color w:val="000000"/>
          <w:kern w:val="0"/>
          <w:sz w:val="28"/>
          <w:szCs w:val="28"/>
        </w:rPr>
      </w:pPr>
    </w:p>
    <w:p w:rsidR="005C47A7" w:rsidRDefault="005C47A7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:rsidR="00EC27CA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E70E04" w:rsidRPr="0080746B" w:rsidRDefault="00FF4A52" w:rsidP="001C502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1C5026">
        <w:rPr>
          <w:sz w:val="28"/>
          <w:szCs w:val="28"/>
        </w:rPr>
        <w:t>№1</w:t>
      </w:r>
      <w:r w:rsidR="00E70E04" w:rsidRPr="0080746B">
        <w:rPr>
          <w:sz w:val="28"/>
          <w:szCs w:val="28"/>
        </w:rPr>
        <w:t xml:space="preserve"> постановлению администрации</w:t>
      </w:r>
    </w:p>
    <w:p w:rsidR="00E70E04" w:rsidRPr="0080746B" w:rsidRDefault="00E70E04" w:rsidP="0080746B">
      <w:pPr>
        <w:ind w:left="3119"/>
        <w:jc w:val="right"/>
        <w:rPr>
          <w:sz w:val="28"/>
          <w:szCs w:val="28"/>
        </w:rPr>
      </w:pPr>
      <w:r w:rsidRPr="0080746B">
        <w:rPr>
          <w:sz w:val="28"/>
          <w:szCs w:val="28"/>
        </w:rPr>
        <w:t>Соль-Илецкого городского округа</w:t>
      </w:r>
    </w:p>
    <w:p w:rsidR="00E70E04" w:rsidRPr="0080746B" w:rsidRDefault="00FF4A52" w:rsidP="00FF4A52">
      <w:pPr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70E04" w:rsidRPr="0080746B">
        <w:rPr>
          <w:sz w:val="28"/>
          <w:szCs w:val="28"/>
        </w:rPr>
        <w:t xml:space="preserve">от </w:t>
      </w:r>
      <w:r w:rsidR="001C5026">
        <w:rPr>
          <w:sz w:val="28"/>
          <w:szCs w:val="28"/>
        </w:rPr>
        <w:t xml:space="preserve">  11.11.2019</w:t>
      </w:r>
      <w:r>
        <w:rPr>
          <w:sz w:val="28"/>
          <w:szCs w:val="28"/>
        </w:rPr>
        <w:t xml:space="preserve"> </w:t>
      </w:r>
      <w:r w:rsidR="005426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C5026">
        <w:rPr>
          <w:sz w:val="28"/>
          <w:szCs w:val="28"/>
        </w:rPr>
        <w:t>2319-п</w:t>
      </w:r>
      <w:r>
        <w:rPr>
          <w:sz w:val="28"/>
          <w:szCs w:val="28"/>
        </w:rPr>
        <w:t xml:space="preserve">                             </w:t>
      </w:r>
    </w:p>
    <w:p w:rsidR="00E70E04" w:rsidRPr="0080746B" w:rsidRDefault="00E70E04" w:rsidP="0080746B">
      <w:pPr>
        <w:jc w:val="center"/>
        <w:rPr>
          <w:bCs/>
          <w:sz w:val="28"/>
          <w:szCs w:val="28"/>
        </w:rPr>
      </w:pPr>
    </w:p>
    <w:p w:rsidR="00E70E04" w:rsidRPr="0080746B" w:rsidRDefault="00E70E04" w:rsidP="0080746B">
      <w:pPr>
        <w:jc w:val="center"/>
        <w:rPr>
          <w:sz w:val="28"/>
          <w:szCs w:val="28"/>
        </w:rPr>
      </w:pPr>
      <w:r w:rsidRPr="0080746B">
        <w:rPr>
          <w:bCs/>
          <w:sz w:val="28"/>
          <w:szCs w:val="28"/>
        </w:rPr>
        <w:t>АДМИНИСТРАТИВНЫЙ РЕГЛАМЕНТ</w:t>
      </w:r>
    </w:p>
    <w:p w:rsidR="00E70E04" w:rsidRPr="00326B77" w:rsidRDefault="00E70E04" w:rsidP="00776A0A">
      <w:pPr>
        <w:jc w:val="center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 xml:space="preserve">предоставления муниципальной услуги </w:t>
      </w:r>
      <w:r w:rsidR="00776A0A" w:rsidRPr="007117E7">
        <w:rPr>
          <w:bCs/>
          <w:sz w:val="28"/>
          <w:szCs w:val="28"/>
        </w:rPr>
        <w:t>«</w:t>
      </w:r>
      <w:r w:rsidR="00776A0A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собственности».</w:t>
      </w:r>
    </w:p>
    <w:p w:rsidR="00E70E04" w:rsidRPr="0080746B" w:rsidRDefault="00E70E04" w:rsidP="0080746B">
      <w:pPr>
        <w:jc w:val="center"/>
        <w:rPr>
          <w:bCs/>
          <w:color w:val="000000"/>
          <w:sz w:val="28"/>
          <w:szCs w:val="28"/>
        </w:rPr>
      </w:pPr>
    </w:p>
    <w:p w:rsidR="00E70E04" w:rsidRPr="0080746B" w:rsidRDefault="00E70E04" w:rsidP="007D4AB7">
      <w:pPr>
        <w:ind w:firstLine="709"/>
        <w:jc w:val="center"/>
        <w:rPr>
          <w:bCs/>
          <w:color w:val="000000"/>
          <w:sz w:val="28"/>
          <w:szCs w:val="28"/>
        </w:rPr>
      </w:pPr>
      <w:r w:rsidRPr="0080746B">
        <w:rPr>
          <w:bCs/>
          <w:color w:val="000000"/>
          <w:sz w:val="28"/>
          <w:szCs w:val="28"/>
        </w:rPr>
        <w:t>1. ОБЩИЕ ПОЛОЖЕНИЯ</w:t>
      </w:r>
    </w:p>
    <w:p w:rsidR="00E70E04" w:rsidRPr="0080746B" w:rsidRDefault="00E70E04" w:rsidP="007D4AB7">
      <w:pPr>
        <w:tabs>
          <w:tab w:val="left" w:pos="1215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E70E04" w:rsidRPr="0080746B" w:rsidRDefault="00E70E04" w:rsidP="007D4AB7">
      <w:pPr>
        <w:pStyle w:val="aa"/>
        <w:numPr>
          <w:ilvl w:val="1"/>
          <w:numId w:val="7"/>
        </w:numPr>
        <w:tabs>
          <w:tab w:val="left" w:pos="1215"/>
        </w:tabs>
        <w:ind w:left="0"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Предмет регулирования Административного регламента</w:t>
      </w:r>
    </w:p>
    <w:p w:rsidR="00FD21E2" w:rsidRPr="0080746B" w:rsidRDefault="00FD21E2" w:rsidP="007D4AB7">
      <w:pPr>
        <w:tabs>
          <w:tab w:val="left" w:pos="1215"/>
        </w:tabs>
        <w:ind w:firstLine="709"/>
        <w:jc w:val="both"/>
        <w:rPr>
          <w:bCs/>
          <w:sz w:val="28"/>
          <w:szCs w:val="28"/>
        </w:rPr>
      </w:pPr>
    </w:p>
    <w:p w:rsidR="00261F95" w:rsidRPr="0080746B" w:rsidRDefault="00E70E04" w:rsidP="007D4AB7">
      <w:pPr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Административный регламент предоставления муниципальной услуги</w:t>
      </w:r>
      <w:r w:rsidR="00075808" w:rsidRPr="0080746B">
        <w:rPr>
          <w:sz w:val="28"/>
          <w:szCs w:val="28"/>
        </w:rPr>
        <w:t xml:space="preserve"> </w:t>
      </w:r>
      <w:r w:rsidR="00776A0A" w:rsidRPr="007117E7">
        <w:rPr>
          <w:bCs/>
          <w:sz w:val="28"/>
          <w:szCs w:val="28"/>
        </w:rPr>
        <w:t>«</w:t>
      </w:r>
      <w:r w:rsidR="00776A0A">
        <w:rPr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 </w:t>
      </w:r>
      <w:r w:rsidRPr="0080746B">
        <w:rPr>
          <w:sz w:val="28"/>
          <w:szCs w:val="28"/>
        </w:rPr>
        <w:t xml:space="preserve">(далее </w:t>
      </w:r>
      <w:r w:rsidR="00FF4A52">
        <w:rPr>
          <w:sz w:val="28"/>
          <w:szCs w:val="28"/>
        </w:rPr>
        <w:t>– А</w:t>
      </w:r>
      <w:r w:rsidRPr="0080746B">
        <w:rPr>
          <w:sz w:val="28"/>
          <w:szCs w:val="28"/>
        </w:rPr>
        <w:t xml:space="preserve">дминистративный регламент) </w:t>
      </w:r>
      <w:r w:rsidR="00075808" w:rsidRPr="0080746B">
        <w:rPr>
          <w:sz w:val="28"/>
          <w:szCs w:val="28"/>
        </w:rPr>
        <w:t>устанавливает сроки  и последовательность административных процедур (действий), осуществляемых администрацией городского округа в процессе предоставления муниципальной услуги в соответствии с требованиями Федерального закона от 27.07.2010 №210-ФЗ «Об организации предоставления</w:t>
      </w:r>
      <w:r w:rsidR="00AD10F7" w:rsidRPr="0080746B">
        <w:rPr>
          <w:sz w:val="28"/>
          <w:szCs w:val="28"/>
        </w:rPr>
        <w:t xml:space="preserve"> государственных и муниципальных услуг</w:t>
      </w:r>
      <w:r w:rsidR="00075808" w:rsidRPr="0080746B">
        <w:rPr>
          <w:sz w:val="28"/>
          <w:szCs w:val="28"/>
        </w:rPr>
        <w:t>»</w:t>
      </w:r>
      <w:r w:rsidR="00AD10F7" w:rsidRPr="0080746B">
        <w:rPr>
          <w:sz w:val="28"/>
          <w:szCs w:val="28"/>
        </w:rPr>
        <w:t>, порядок взаимодействия между структурными</w:t>
      </w:r>
      <w:r w:rsidR="00261F95" w:rsidRPr="0080746B">
        <w:rPr>
          <w:sz w:val="28"/>
          <w:szCs w:val="28"/>
        </w:rPr>
        <w:t xml:space="preserve"> подразделениями администрации </w:t>
      </w:r>
      <w:r w:rsidR="00FF4A52">
        <w:rPr>
          <w:sz w:val="28"/>
          <w:szCs w:val="28"/>
        </w:rPr>
        <w:t xml:space="preserve">муниципального образования Соль-Илецкий </w:t>
      </w:r>
      <w:r w:rsidR="00FF4A52" w:rsidRPr="0080746B">
        <w:rPr>
          <w:sz w:val="28"/>
          <w:szCs w:val="28"/>
        </w:rPr>
        <w:t>городск</w:t>
      </w:r>
      <w:r w:rsidR="00FF4A52">
        <w:rPr>
          <w:sz w:val="28"/>
          <w:szCs w:val="28"/>
        </w:rPr>
        <w:t>ой</w:t>
      </w:r>
      <w:r w:rsidR="00FF4A52" w:rsidRPr="0080746B">
        <w:rPr>
          <w:sz w:val="28"/>
          <w:szCs w:val="28"/>
        </w:rPr>
        <w:t xml:space="preserve"> округ </w:t>
      </w:r>
      <w:r w:rsidR="00261F95" w:rsidRPr="0080746B">
        <w:rPr>
          <w:sz w:val="28"/>
          <w:szCs w:val="28"/>
        </w:rPr>
        <w:t xml:space="preserve">городского округа и их должностными лицами, между администрацией </w:t>
      </w:r>
      <w:r w:rsidR="00FF4A52">
        <w:rPr>
          <w:sz w:val="28"/>
          <w:szCs w:val="28"/>
        </w:rPr>
        <w:t xml:space="preserve">муниципального образования Соль-Илецкий </w:t>
      </w:r>
      <w:r w:rsidR="00261F95" w:rsidRPr="0080746B">
        <w:rPr>
          <w:sz w:val="28"/>
          <w:szCs w:val="28"/>
        </w:rPr>
        <w:t>городск</w:t>
      </w:r>
      <w:r w:rsidR="00FF4A52">
        <w:rPr>
          <w:sz w:val="28"/>
          <w:szCs w:val="28"/>
        </w:rPr>
        <w:t>ой</w:t>
      </w:r>
      <w:r w:rsidR="00261F95" w:rsidRPr="0080746B">
        <w:rPr>
          <w:sz w:val="28"/>
          <w:szCs w:val="28"/>
        </w:rPr>
        <w:t xml:space="preserve"> округ</w:t>
      </w:r>
      <w:r w:rsidR="00FD21E2" w:rsidRPr="0080746B">
        <w:rPr>
          <w:sz w:val="28"/>
          <w:szCs w:val="28"/>
        </w:rPr>
        <w:t xml:space="preserve"> и физическими и юридическими лицами, индивидуальными предпринимателями, их уполномоченными представителями (далее заявителями), иными органами государственной власти, учреждениями и организациями в процессе предоставления </w:t>
      </w:r>
      <w:r w:rsidR="00D370DD" w:rsidRPr="0080746B">
        <w:rPr>
          <w:sz w:val="28"/>
          <w:szCs w:val="28"/>
        </w:rPr>
        <w:t>муниципальной услуги по утверждению схемы расположения земельного участка, уточнении сведений о земельном участке (изменение и (или) уточнение вида разрешенного использования, адреса, местоположения границ и площади земельного участка) (далее – муниципальная услуга).</w:t>
      </w:r>
    </w:p>
    <w:p w:rsidR="00261F95" w:rsidRPr="0080746B" w:rsidRDefault="00261F95" w:rsidP="007D4AB7">
      <w:pPr>
        <w:ind w:firstLine="709"/>
        <w:jc w:val="both"/>
        <w:rPr>
          <w:sz w:val="28"/>
          <w:szCs w:val="28"/>
        </w:rPr>
      </w:pPr>
    </w:p>
    <w:p w:rsidR="00261F95" w:rsidRPr="0080746B" w:rsidRDefault="00D370DD" w:rsidP="007D4AB7">
      <w:pPr>
        <w:pStyle w:val="aa"/>
        <w:numPr>
          <w:ilvl w:val="1"/>
          <w:numId w:val="7"/>
        </w:numPr>
        <w:ind w:left="0" w:firstLine="709"/>
        <w:jc w:val="center"/>
        <w:rPr>
          <w:sz w:val="28"/>
          <w:szCs w:val="28"/>
        </w:rPr>
      </w:pPr>
      <w:r w:rsidRPr="0080746B">
        <w:rPr>
          <w:sz w:val="28"/>
          <w:szCs w:val="28"/>
        </w:rPr>
        <w:t>Круг заявителей</w:t>
      </w:r>
    </w:p>
    <w:p w:rsidR="00C42140" w:rsidRPr="0080746B" w:rsidRDefault="00C42140" w:rsidP="007D4AB7">
      <w:pPr>
        <w:ind w:firstLine="709"/>
        <w:jc w:val="both"/>
        <w:rPr>
          <w:sz w:val="28"/>
          <w:szCs w:val="28"/>
        </w:rPr>
      </w:pPr>
    </w:p>
    <w:p w:rsidR="00C42140" w:rsidRPr="0080746B" w:rsidRDefault="00C42140" w:rsidP="007D4AB7">
      <w:pPr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В качестве заявителей выступают физические лица, индивидуальные предприниматели, юридические лица (далее – заявители). От имени заявителя могут выступать лица, имеющие право в соответствии с законодательством Российской Федерации представлять интересы заявителя, </w:t>
      </w:r>
      <w:r w:rsidRPr="0080746B">
        <w:rPr>
          <w:sz w:val="28"/>
          <w:szCs w:val="28"/>
        </w:rPr>
        <w:lastRenderedPageBreak/>
        <w:t>либо лица, уполномоченные заявителем в порядке, установленном законодательством Российской Федерации.</w:t>
      </w:r>
    </w:p>
    <w:p w:rsidR="00C42140" w:rsidRPr="0080746B" w:rsidRDefault="00C42140" w:rsidP="007D4AB7">
      <w:pPr>
        <w:ind w:firstLine="709"/>
        <w:jc w:val="both"/>
        <w:rPr>
          <w:sz w:val="28"/>
          <w:szCs w:val="28"/>
        </w:rPr>
      </w:pPr>
    </w:p>
    <w:p w:rsidR="00C42140" w:rsidRDefault="00C42140" w:rsidP="007D4AB7">
      <w:pPr>
        <w:pStyle w:val="aa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Требования к порядку информирования о предоставлении  муниципальной услуги</w:t>
      </w:r>
    </w:p>
    <w:p w:rsidR="00326B77" w:rsidRPr="0080746B" w:rsidRDefault="00326B77" w:rsidP="007D4AB7">
      <w:pPr>
        <w:pStyle w:val="aa"/>
        <w:widowControl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</w:p>
    <w:p w:rsidR="00A444BF" w:rsidRPr="0080746B" w:rsidRDefault="00A444BF" w:rsidP="007D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Информация по вопросам предоставления  муниципальной услуги, сведения о ходе предоставления муниципальной услуги может быть получена на официальном сайте администрации муниципального образования Соль-Илецкий городской округ Оренбургской области  в сети «Интернет»: http://soliletsk.ru. (далее – официальный сайт), на информационных стендах в залах приёма заявителей в администрации муниципального образования Соль-Илецкий городской округ Оренбургской области, а также в электронной форме через Единый портал государственных и муниципальных услуг (функций) Оренбургской области (www.gosuslugi.ru) (далее - Портал).</w:t>
      </w:r>
    </w:p>
    <w:p w:rsidR="00A444BF" w:rsidRPr="0080746B" w:rsidRDefault="00A444BF" w:rsidP="007D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Справочная информация о местонахождении, графике работы, контактных телефонах администрации муниципального образования Соль-Илецкий городской округ Оренбургской области, структурных подразделений, предоставляющих муниципальную услугу многофункциональных центров предоставления  муниципальных услуг (далее - МФЦ), участвующих в предоставлении муниципальной услуги (при наличии соглашений о взаимодействии, заключенных между МФЦ и администрацией муниципального образования Соль-Илецкий городской округ Оренбургской области (далее - соглашение о взаимодействии), указывается на официальном сайте администрации муниципального образования Соль-Илецкий городской округ Оренбургской области,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261F95" w:rsidRPr="0080746B" w:rsidRDefault="00261F95" w:rsidP="007D4AB7">
      <w:pPr>
        <w:pStyle w:val="aa"/>
        <w:ind w:left="0" w:firstLine="709"/>
        <w:jc w:val="both"/>
        <w:rPr>
          <w:sz w:val="28"/>
          <w:szCs w:val="28"/>
        </w:rPr>
      </w:pPr>
    </w:p>
    <w:p w:rsidR="00326B77" w:rsidRDefault="00A444BF" w:rsidP="007D4AB7">
      <w:pPr>
        <w:pStyle w:val="ConsPlusTitle"/>
        <w:numPr>
          <w:ilvl w:val="1"/>
          <w:numId w:val="7"/>
        </w:numPr>
        <w:ind w:lef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746B">
        <w:rPr>
          <w:rFonts w:ascii="Times New Roman" w:hAnsi="Times New Roman" w:cs="Times New Roman"/>
          <w:b w:val="0"/>
          <w:sz w:val="28"/>
          <w:szCs w:val="28"/>
        </w:rPr>
        <w:t>Требования к взаимодействию с заявителем при предоставлении муниципальных услуг</w:t>
      </w:r>
    </w:p>
    <w:p w:rsidR="00326B77" w:rsidRPr="00326B77" w:rsidRDefault="00326B77" w:rsidP="007D4A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4BF" w:rsidRPr="0080746B" w:rsidRDefault="00A444BF" w:rsidP="007D4AB7">
      <w:pPr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        Органы, предоставляющие муниципальные услуги, не вправе требовать от заявителя:</w:t>
      </w:r>
    </w:p>
    <w:p w:rsidR="00A444BF" w:rsidRPr="0080746B" w:rsidRDefault="00A444BF" w:rsidP="007D4AB7">
      <w:pPr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1) представления документов и информации или о</w:t>
      </w:r>
      <w:r w:rsidR="00776A0A">
        <w:rPr>
          <w:sz w:val="28"/>
          <w:szCs w:val="28"/>
        </w:rPr>
        <w:t>существления действий, представ</w:t>
      </w:r>
      <w:r w:rsidRPr="0080746B">
        <w:rPr>
          <w:sz w:val="28"/>
          <w:szCs w:val="28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444BF" w:rsidRPr="0080746B" w:rsidRDefault="00A444BF" w:rsidP="007D4AB7">
      <w:pPr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 </w:t>
      </w:r>
      <w:r w:rsidRPr="0080746B">
        <w:rPr>
          <w:sz w:val="28"/>
          <w:szCs w:val="28"/>
        </w:rPr>
        <w:lastRenderedPageBreak/>
        <w:t>Федерального закона от 27.07.2010 № 210-ФЗ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444BF" w:rsidRPr="0080746B" w:rsidRDefault="00A444BF" w:rsidP="007D4AB7">
      <w:pPr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210-ФЗ;</w:t>
      </w:r>
    </w:p>
    <w:p w:rsidR="00A444BF" w:rsidRPr="0080746B" w:rsidRDefault="00A444BF" w:rsidP="007D4AB7">
      <w:pPr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44BF" w:rsidRPr="0080746B" w:rsidRDefault="00A444BF" w:rsidP="007D4AB7">
      <w:pPr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44BF" w:rsidRPr="0080746B" w:rsidRDefault="00A444BF" w:rsidP="007D4AB7">
      <w:pPr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44BF" w:rsidRPr="0080746B" w:rsidRDefault="00A444BF" w:rsidP="007D4AB7">
      <w:pPr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70E04" w:rsidRDefault="00A444BF" w:rsidP="007D4AB7">
      <w:pPr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FF4A52">
        <w:rPr>
          <w:sz w:val="28"/>
          <w:szCs w:val="28"/>
        </w:rPr>
        <w:t>МФЦ</w:t>
      </w:r>
      <w:r w:rsidRPr="0080746B">
        <w:rPr>
          <w:sz w:val="28"/>
          <w:szCs w:val="28"/>
        </w:rPr>
        <w:t xml:space="preserve">, работника организации, предусмотренной частью 1.1 статьи 16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FF4A52">
        <w:rPr>
          <w:sz w:val="28"/>
          <w:szCs w:val="28"/>
        </w:rPr>
        <w:t>МФЦ</w:t>
      </w:r>
      <w:r w:rsidRPr="0080746B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</w:t>
      </w:r>
      <w:bookmarkStart w:id="1" w:name="bookmark2"/>
      <w:bookmarkStart w:id="2" w:name="bookmark3"/>
      <w:r w:rsidR="00326B77">
        <w:rPr>
          <w:sz w:val="28"/>
          <w:szCs w:val="28"/>
        </w:rPr>
        <w:t>ения за доставленные неудобства.</w:t>
      </w:r>
    </w:p>
    <w:p w:rsidR="00326B77" w:rsidRPr="0080746B" w:rsidRDefault="00326B77" w:rsidP="007D4AB7">
      <w:pPr>
        <w:ind w:firstLine="709"/>
        <w:jc w:val="both"/>
        <w:rPr>
          <w:sz w:val="28"/>
          <w:szCs w:val="28"/>
        </w:rPr>
      </w:pPr>
    </w:p>
    <w:p w:rsidR="00E70E04" w:rsidRPr="0080746B" w:rsidRDefault="00E70E04" w:rsidP="007D4AB7">
      <w:pPr>
        <w:keepNext/>
        <w:keepLines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80746B">
        <w:rPr>
          <w:bCs/>
          <w:color w:val="000000"/>
          <w:sz w:val="28"/>
          <w:szCs w:val="28"/>
        </w:rPr>
        <w:t>2. СТАНДАРТ ПРЕДОСТАВЛЕНИЯ</w:t>
      </w:r>
    </w:p>
    <w:p w:rsidR="00E70E04" w:rsidRPr="0080746B" w:rsidRDefault="00E70E04" w:rsidP="007D4AB7">
      <w:pPr>
        <w:keepNext/>
        <w:keepLines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80746B">
        <w:rPr>
          <w:bCs/>
          <w:color w:val="000000"/>
          <w:sz w:val="28"/>
          <w:szCs w:val="28"/>
        </w:rPr>
        <w:t>МУНИЦИПАЛЬНОЙ УСЛУГИ</w:t>
      </w:r>
      <w:bookmarkEnd w:id="1"/>
    </w:p>
    <w:p w:rsidR="00E70E04" w:rsidRPr="0080746B" w:rsidRDefault="00E70E04" w:rsidP="007D4AB7">
      <w:pPr>
        <w:tabs>
          <w:tab w:val="left" w:pos="1268"/>
        </w:tabs>
        <w:ind w:firstLine="709"/>
        <w:jc w:val="both"/>
        <w:rPr>
          <w:color w:val="000000"/>
          <w:sz w:val="28"/>
          <w:szCs w:val="28"/>
        </w:rPr>
      </w:pPr>
    </w:p>
    <w:p w:rsidR="00326B77" w:rsidRPr="0080746B" w:rsidRDefault="002F7CE9" w:rsidP="007D4AB7">
      <w:pPr>
        <w:tabs>
          <w:tab w:val="left" w:pos="1268"/>
        </w:tabs>
        <w:ind w:firstLine="709"/>
        <w:jc w:val="center"/>
        <w:rPr>
          <w:color w:val="000000"/>
          <w:sz w:val="28"/>
          <w:szCs w:val="28"/>
        </w:rPr>
      </w:pPr>
      <w:r w:rsidRPr="0080746B">
        <w:rPr>
          <w:color w:val="000000"/>
          <w:sz w:val="28"/>
          <w:szCs w:val="28"/>
        </w:rPr>
        <w:t xml:space="preserve">2.1. </w:t>
      </w:r>
      <w:r w:rsidR="00E70E04" w:rsidRPr="0080746B">
        <w:rPr>
          <w:color w:val="000000"/>
          <w:sz w:val="28"/>
          <w:szCs w:val="28"/>
        </w:rPr>
        <w:t>Наи</w:t>
      </w:r>
      <w:r w:rsidRPr="0080746B">
        <w:rPr>
          <w:color w:val="000000"/>
          <w:sz w:val="28"/>
          <w:szCs w:val="28"/>
        </w:rPr>
        <w:t>менование муниципальной услуги</w:t>
      </w:r>
    </w:p>
    <w:p w:rsidR="002F7CE9" w:rsidRPr="0080746B" w:rsidRDefault="00776A0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0A">
        <w:rPr>
          <w:rFonts w:ascii="Times New Roman" w:hAnsi="Times New Roman" w:cs="Times New Roman"/>
          <w:bCs/>
          <w:sz w:val="28"/>
          <w:szCs w:val="28"/>
        </w:rPr>
        <w:t>«</w:t>
      </w:r>
      <w:r w:rsidRPr="00776A0A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собственности».</w:t>
      </w:r>
      <w:r>
        <w:rPr>
          <w:sz w:val="28"/>
          <w:szCs w:val="28"/>
        </w:rPr>
        <w:t xml:space="preserve"> </w:t>
      </w:r>
      <w:r w:rsidR="002F7CE9" w:rsidRPr="0080746B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2F7CE9" w:rsidRPr="0080746B" w:rsidRDefault="002F7CE9" w:rsidP="007D4AB7">
      <w:pPr>
        <w:tabs>
          <w:tab w:val="left" w:pos="1268"/>
        </w:tabs>
        <w:ind w:firstLine="709"/>
        <w:jc w:val="both"/>
        <w:rPr>
          <w:color w:val="000000"/>
          <w:sz w:val="28"/>
          <w:szCs w:val="28"/>
        </w:rPr>
      </w:pPr>
    </w:p>
    <w:p w:rsidR="002F7CE9" w:rsidRPr="0080746B" w:rsidRDefault="002F7CE9" w:rsidP="007D4AB7">
      <w:pPr>
        <w:tabs>
          <w:tab w:val="left" w:pos="1268"/>
        </w:tabs>
        <w:ind w:firstLine="709"/>
        <w:jc w:val="center"/>
        <w:rPr>
          <w:sz w:val="28"/>
          <w:szCs w:val="28"/>
        </w:rPr>
      </w:pPr>
      <w:r w:rsidRPr="0080746B">
        <w:rPr>
          <w:color w:val="000000"/>
          <w:sz w:val="28"/>
          <w:szCs w:val="28"/>
        </w:rPr>
        <w:t xml:space="preserve">2.2. </w:t>
      </w:r>
      <w:r w:rsidRPr="0080746B">
        <w:rPr>
          <w:sz w:val="28"/>
          <w:szCs w:val="28"/>
        </w:rPr>
        <w:t>Наименование органа, предоставляющего муниципальную услугу</w:t>
      </w:r>
      <w:r w:rsidR="009C5399" w:rsidRPr="0080746B">
        <w:rPr>
          <w:sz w:val="28"/>
          <w:szCs w:val="28"/>
        </w:rPr>
        <w:t>:</w:t>
      </w:r>
    </w:p>
    <w:p w:rsidR="002F7CE9" w:rsidRPr="0080746B" w:rsidRDefault="002F7CE9" w:rsidP="007D4AB7">
      <w:pPr>
        <w:tabs>
          <w:tab w:val="left" w:pos="1268"/>
        </w:tabs>
        <w:ind w:firstLine="709"/>
        <w:jc w:val="both"/>
        <w:rPr>
          <w:color w:val="000000"/>
          <w:sz w:val="28"/>
          <w:szCs w:val="28"/>
        </w:rPr>
      </w:pPr>
      <w:r w:rsidRPr="0080746B">
        <w:rPr>
          <w:sz w:val="28"/>
          <w:szCs w:val="28"/>
        </w:rPr>
        <w:t xml:space="preserve">Администрация муниципального </w:t>
      </w:r>
      <w:r w:rsidR="00FF4A52">
        <w:rPr>
          <w:sz w:val="28"/>
          <w:szCs w:val="28"/>
        </w:rPr>
        <w:t xml:space="preserve">образования Соль-Илецкий </w:t>
      </w:r>
      <w:r w:rsidRPr="0080746B">
        <w:rPr>
          <w:sz w:val="28"/>
          <w:szCs w:val="28"/>
        </w:rPr>
        <w:t>городско</w:t>
      </w:r>
      <w:r w:rsidR="00FF4A52">
        <w:rPr>
          <w:sz w:val="28"/>
          <w:szCs w:val="28"/>
        </w:rPr>
        <w:t>й</w:t>
      </w:r>
      <w:r w:rsidRPr="0080746B">
        <w:rPr>
          <w:sz w:val="28"/>
          <w:szCs w:val="28"/>
        </w:rPr>
        <w:t xml:space="preserve"> округ Оренбургской области (далее - администрация).</w:t>
      </w:r>
    </w:p>
    <w:p w:rsidR="009826C5" w:rsidRDefault="009826C5" w:rsidP="007D4A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CE9" w:rsidRPr="0080746B" w:rsidRDefault="002F7CE9" w:rsidP="007D4A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2F7CE9" w:rsidRPr="0080746B" w:rsidRDefault="002F7CE9" w:rsidP="007D4AB7">
      <w:pPr>
        <w:tabs>
          <w:tab w:val="left" w:pos="0"/>
          <w:tab w:val="left" w:pos="236"/>
        </w:tabs>
        <w:ind w:firstLine="709"/>
        <w:jc w:val="both"/>
        <w:rPr>
          <w:color w:val="000000"/>
          <w:sz w:val="28"/>
          <w:szCs w:val="28"/>
        </w:rPr>
      </w:pPr>
      <w:r w:rsidRPr="0080746B">
        <w:rPr>
          <w:color w:val="000000"/>
          <w:sz w:val="28"/>
          <w:szCs w:val="28"/>
        </w:rPr>
        <w:t xml:space="preserve">- </w:t>
      </w:r>
      <w:r w:rsidR="00776A0A">
        <w:rPr>
          <w:color w:val="000000"/>
          <w:sz w:val="28"/>
          <w:szCs w:val="28"/>
        </w:rPr>
        <w:t>Соглашение о перераспределении земельных участков (далее - соглашение).</w:t>
      </w:r>
    </w:p>
    <w:p w:rsidR="002F7CE9" w:rsidRPr="0080746B" w:rsidRDefault="002F7CE9" w:rsidP="007D4AB7">
      <w:pPr>
        <w:tabs>
          <w:tab w:val="left" w:pos="0"/>
          <w:tab w:val="left" w:pos="178"/>
        </w:tabs>
        <w:ind w:firstLine="709"/>
        <w:jc w:val="both"/>
        <w:rPr>
          <w:color w:val="000000"/>
          <w:sz w:val="28"/>
          <w:szCs w:val="28"/>
        </w:rPr>
      </w:pPr>
      <w:r w:rsidRPr="0080746B">
        <w:rPr>
          <w:color w:val="000000"/>
          <w:sz w:val="28"/>
          <w:szCs w:val="28"/>
        </w:rPr>
        <w:t>- Уведомления об отказе в предоставлении муниципальной услуги.</w:t>
      </w:r>
    </w:p>
    <w:p w:rsidR="009826C5" w:rsidRDefault="009826C5" w:rsidP="009826C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F7CE9" w:rsidRPr="000069ED" w:rsidRDefault="002F7CE9" w:rsidP="009826C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0746B">
        <w:rPr>
          <w:sz w:val="28"/>
          <w:szCs w:val="28"/>
        </w:rPr>
        <w:t xml:space="preserve">2.4. </w:t>
      </w:r>
      <w:r w:rsidR="00F77A96" w:rsidRPr="0080746B">
        <w:rPr>
          <w:color w:val="000000"/>
          <w:sz w:val="28"/>
          <w:szCs w:val="28"/>
        </w:rPr>
        <w:t xml:space="preserve">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документов, необходимых для предоставления муниципальной услуги, предусмотренных настоящим </w:t>
      </w:r>
      <w:r w:rsidR="00FF4A52">
        <w:rPr>
          <w:color w:val="000000"/>
          <w:sz w:val="28"/>
          <w:szCs w:val="28"/>
        </w:rPr>
        <w:t>А</w:t>
      </w:r>
      <w:r w:rsidR="00F77A96" w:rsidRPr="0080746B">
        <w:rPr>
          <w:color w:val="000000"/>
          <w:sz w:val="28"/>
          <w:szCs w:val="28"/>
        </w:rPr>
        <w:t>дминистративным регламентом.</w:t>
      </w:r>
    </w:p>
    <w:p w:rsidR="009826C5" w:rsidRDefault="009826C5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0A" w:rsidRPr="0080746B" w:rsidRDefault="009C5399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размещается на официальном сайте администрации в сети интернет и на Портале.</w:t>
      </w:r>
    </w:p>
    <w:p w:rsidR="009826C5" w:rsidRDefault="009826C5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399" w:rsidRPr="0080746B" w:rsidRDefault="009C5399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776A0A" w:rsidRDefault="00776A0A" w:rsidP="007D4A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 форме, установленной в приложении 1 к настоящему Административному регламенту;</w:t>
      </w:r>
    </w:p>
    <w:p w:rsidR="00776A0A" w:rsidRDefault="00776A0A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 w:rsidR="009266AC">
        <w:rPr>
          <w:sz w:val="28"/>
          <w:szCs w:val="28"/>
        </w:rPr>
        <w:t>недвижимости;</w:t>
      </w:r>
    </w:p>
    <w:p w:rsidR="00776A0A" w:rsidRDefault="00EC40CF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6A0A">
        <w:rPr>
          <w:sz w:val="28"/>
          <w:szCs w:val="28"/>
        </w:rPr>
        <w:t xml:space="preserve">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776A0A" w:rsidRDefault="00EC40CF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76A0A">
        <w:rPr>
          <w:sz w:val="28"/>
          <w:szCs w:val="28"/>
        </w:rPr>
        <w:t xml:space="preserve">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776A0A" w:rsidRDefault="00EC40CF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6A0A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826C5" w:rsidRDefault="009826C5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8B" w:rsidRPr="0080746B" w:rsidRDefault="00243D8B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EC40CF" w:rsidRDefault="00EC40CF" w:rsidP="007D4A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ЕГРЮЛ или ЕГРИП, если заявитель является юридическим лицом или индивидуальным предпринимателем;</w:t>
      </w:r>
    </w:p>
    <w:p w:rsidR="00EC40CF" w:rsidRDefault="00EC40CF" w:rsidP="007D4A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правоустанавливающих или правоудостоверяющих документов на земельный участок, принадлежащий заявителю, в случае, если право собственности зарегистрировано в Едином государственном реестре </w:t>
      </w:r>
      <w:r w:rsidR="009266AC">
        <w:rPr>
          <w:sz w:val="28"/>
          <w:szCs w:val="28"/>
        </w:rPr>
        <w:t>недвижимости;</w:t>
      </w:r>
    </w:p>
    <w:p w:rsidR="00EC40CF" w:rsidRDefault="00EC40CF" w:rsidP="007D4A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участка;</w:t>
      </w:r>
    </w:p>
    <w:p w:rsidR="00EC40CF" w:rsidRDefault="00EC40CF" w:rsidP="007D4A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кадастровые выписки на земельный участок или на земельные участки, перераспределение которых планируется осуществить. </w:t>
      </w:r>
    </w:p>
    <w:p w:rsidR="00EC40CF" w:rsidRDefault="00EC40CF" w:rsidP="007D4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826C5" w:rsidRDefault="009826C5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8B" w:rsidRPr="0080746B" w:rsidRDefault="00243D8B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173" w:history="1">
        <w:r w:rsidRPr="0080746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0746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826C5" w:rsidRDefault="009826C5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</w:p>
    <w:p w:rsidR="00243D8B" w:rsidRPr="0080746B" w:rsidRDefault="00243D8B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CD2076" w:rsidRDefault="00CD2076" w:rsidP="007D4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CD2076" w:rsidRDefault="00CD2076" w:rsidP="007D4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указание фамилии, имени и отчества (при наличии) заявителя, его места жительства (для физического лица), наименования и места нахождения (для юридических лиц), телефона без сокращений;</w:t>
      </w:r>
    </w:p>
    <w:p w:rsidR="00CD2076" w:rsidRDefault="00CD2076" w:rsidP="007D4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 документах неоговоренных исправлений.</w:t>
      </w:r>
    </w:p>
    <w:p w:rsidR="009826C5" w:rsidRDefault="009826C5" w:rsidP="007D4AB7">
      <w:pPr>
        <w:ind w:firstLine="709"/>
        <w:contextualSpacing/>
        <w:jc w:val="both"/>
        <w:rPr>
          <w:sz w:val="28"/>
          <w:szCs w:val="28"/>
        </w:rPr>
      </w:pPr>
    </w:p>
    <w:p w:rsidR="00CD2076" w:rsidRDefault="00CD2076" w:rsidP="007D4A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услуги: </w:t>
      </w:r>
    </w:p>
    <w:p w:rsidR="00A054CF" w:rsidRPr="00660848" w:rsidRDefault="00A054CF" w:rsidP="007D4AB7">
      <w:pPr>
        <w:ind w:firstLine="709"/>
        <w:jc w:val="both"/>
        <w:rPr>
          <w:color w:val="000000"/>
          <w:sz w:val="28"/>
          <w:szCs w:val="28"/>
        </w:rPr>
      </w:pPr>
      <w:r w:rsidRPr="00660848">
        <w:rPr>
          <w:color w:val="000000"/>
          <w:sz w:val="28"/>
          <w:szCs w:val="28"/>
        </w:rPr>
        <w:t>- непредставление документов, предусмотренных настоящим административным регламентом;</w:t>
      </w:r>
    </w:p>
    <w:p w:rsidR="000069ED" w:rsidRDefault="00A054CF" w:rsidP="007D4AB7">
      <w:pPr>
        <w:ind w:firstLine="709"/>
        <w:jc w:val="both"/>
        <w:rPr>
          <w:color w:val="000000"/>
          <w:sz w:val="28"/>
          <w:szCs w:val="28"/>
        </w:rPr>
      </w:pPr>
      <w:r w:rsidRPr="00660848">
        <w:rPr>
          <w:color w:val="000000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307DFE" w:rsidRDefault="00307DFE" w:rsidP="007D4A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2.11</w:t>
      </w:r>
      <w:r w:rsidR="008F432F" w:rsidRPr="0080746B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лицо, обратившееся за предоставлением муниципальной услуги, не отвечает критериям заявителя, указанным в подпункте 1 пункта 1.2 Административного регламента;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не представлено в письменной форме согласие </w:t>
      </w:r>
      <w:r>
        <w:rPr>
          <w:color w:val="000000"/>
          <w:sz w:val="28"/>
          <w:szCs w:val="28"/>
          <w:shd w:val="clear" w:color="auto" w:fill="FFFFFF"/>
        </w:rPr>
        <w:t xml:space="preserve">землепользователей, землевладельцев, арендаторов, залогодержателей, </w:t>
      </w:r>
      <w:r>
        <w:rPr>
          <w:sz w:val="28"/>
          <w:szCs w:val="28"/>
        </w:rPr>
        <w:t>если земельные участки, которые предлагается перераспределить, обременены правами указанных лиц;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 исключением сооружения (в том числе сооружения, строительство которого не                 завершено), которое размещается на условиях сервитута, или объекта, размещение которого в соответствии с частью 3 статьи 39.36 Земельного кодекса Российской Федерации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и наличие которого не препятствует                 использованию земельного участка в соответствии с его разрешенным использованием;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19 статьи 39.11 Земельного кодекса Российской Федерации, либо в отношении такого земельного участка </w:t>
      </w:r>
      <w:r>
        <w:rPr>
          <w:sz w:val="28"/>
          <w:szCs w:val="28"/>
        </w:rPr>
        <w:lastRenderedPageBreak/>
        <w:t>принято решение о предварительном согласовании его предоставления, срок действия которого не истек;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письменного отказа в этом предварительном согласовании или этом предоставлении;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307DFE" w:rsidRDefault="00307DF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46689B" w:rsidRPr="0080746B" w:rsidRDefault="00E74035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2.1</w:t>
      </w:r>
      <w:r w:rsidR="00307DFE">
        <w:rPr>
          <w:rFonts w:ascii="Times New Roman" w:hAnsi="Times New Roman" w:cs="Times New Roman"/>
          <w:sz w:val="28"/>
          <w:szCs w:val="28"/>
        </w:rPr>
        <w:t>1</w:t>
      </w:r>
      <w:r w:rsidRPr="0080746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9826C5" w:rsidRDefault="009826C5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89B" w:rsidRPr="0080746B" w:rsidRDefault="00307DFE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6689B" w:rsidRPr="0080746B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запроса, а </w:t>
      </w:r>
      <w:r w:rsidR="0046689B" w:rsidRPr="0080746B">
        <w:rPr>
          <w:rFonts w:ascii="Times New Roman" w:hAnsi="Times New Roman" w:cs="Times New Roman"/>
          <w:sz w:val="28"/>
          <w:szCs w:val="28"/>
        </w:rPr>
        <w:lastRenderedPageBreak/>
        <w:t>также при получении результата предоставления муниципальной услуги не может превышать 15 минут.</w:t>
      </w:r>
    </w:p>
    <w:p w:rsidR="009826C5" w:rsidRDefault="009826C5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593" w:rsidRDefault="00307DFE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6689B" w:rsidRPr="0080746B">
        <w:rPr>
          <w:rFonts w:ascii="Times New Roman" w:hAnsi="Times New Roman" w:cs="Times New Roman"/>
          <w:sz w:val="28"/>
          <w:szCs w:val="28"/>
        </w:rPr>
        <w:t xml:space="preserve">. </w:t>
      </w:r>
      <w:r w:rsidR="0046689B" w:rsidRPr="0080746B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 w:rsidR="0046689B" w:rsidRPr="0080746B">
        <w:rPr>
          <w:rFonts w:ascii="Times New Roman" w:hAnsi="Times New Roman" w:cs="Times New Roman"/>
          <w:sz w:val="28"/>
          <w:szCs w:val="28"/>
        </w:rPr>
        <w:t xml:space="preserve"> и регистрация запроса заявителя о предоставлении муниципальной услуги производится в день поступления</w:t>
      </w:r>
      <w:r w:rsidR="0046689B" w:rsidRPr="0080746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 минут с момента обращения заявителя</w:t>
      </w:r>
      <w:r w:rsidR="0046689B" w:rsidRPr="0080746B">
        <w:rPr>
          <w:rFonts w:ascii="Times New Roman" w:hAnsi="Times New Roman" w:cs="Times New Roman"/>
          <w:sz w:val="28"/>
          <w:szCs w:val="28"/>
        </w:rPr>
        <w:t>.</w:t>
      </w:r>
    </w:p>
    <w:p w:rsidR="009826C5" w:rsidRDefault="009826C5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C8F" w:rsidRPr="007D2593" w:rsidRDefault="007D2593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31C8F" w:rsidRPr="007D2593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предоставляются муниципальные услуги,  к  залу  ожидания,  местам  для  заполнения  запросов  о 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="00E31C8F" w:rsidRPr="007D2593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E31C8F" w:rsidRPr="007D25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типовой муниципальной услуги, режима работы.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Для ожидания заявителями приема, заполнения необходимых для получения типовой муниципальной услуги документов должны иметься места, оборудованные стульями, столами (стойками).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Места предоставления типовой муниципальной услуги должны быть: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Требования к условиям доступности при предоставлении типовой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 xml:space="preserve">2) сопровождение инвалидов, имеющих стойкие расстройства функции </w:t>
      </w:r>
      <w:r w:rsidRPr="0080746B">
        <w:rPr>
          <w:sz w:val="28"/>
          <w:szCs w:val="28"/>
        </w:rPr>
        <w:lastRenderedPageBreak/>
        <w:t>зрения и самостоятельного передвижения, и оказание им помощи;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28CC" w:rsidRPr="0080746B" w:rsidRDefault="00A528CC" w:rsidP="007D4A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0746B">
        <w:rPr>
          <w:sz w:val="28"/>
          <w:szCs w:val="28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9826C5" w:rsidRDefault="000A6638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A4" w:rsidRPr="0080746B" w:rsidRDefault="007D2593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4930A4" w:rsidRPr="0080746B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4930A4" w:rsidRPr="0080746B" w:rsidRDefault="004930A4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4930A4" w:rsidRPr="0080746B" w:rsidRDefault="004930A4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930A4" w:rsidRPr="0080746B" w:rsidRDefault="004930A4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4930A4" w:rsidRPr="0080746B" w:rsidRDefault="004930A4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4) возможность обращения в досудебном (внесудебном)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администрации городского округа;</w:t>
      </w:r>
    </w:p>
    <w:p w:rsidR="004930A4" w:rsidRPr="0080746B" w:rsidRDefault="004930A4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4930A4" w:rsidRPr="0080746B" w:rsidRDefault="004930A4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6) обеспечение возможности направления запроса по электронной почте;</w:t>
      </w:r>
    </w:p>
    <w:p w:rsidR="004930A4" w:rsidRPr="0080746B" w:rsidRDefault="004930A4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9826C5" w:rsidRDefault="009826C5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A4" w:rsidRPr="0080746B" w:rsidRDefault="007D2593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930A4" w:rsidRPr="0080746B">
        <w:rPr>
          <w:rFonts w:ascii="Times New Roman" w:hAnsi="Times New Roman" w:cs="Times New Roman"/>
          <w:sz w:val="28"/>
          <w:szCs w:val="28"/>
        </w:rPr>
        <w:t>. Показателями оценки качества предоставления муниципальной услуги являются:</w:t>
      </w:r>
    </w:p>
    <w:p w:rsidR="004930A4" w:rsidRPr="0080746B" w:rsidRDefault="004930A4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4930A4" w:rsidRPr="0080746B" w:rsidRDefault="004930A4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A6638" w:rsidRPr="0080746B" w:rsidRDefault="000A6638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A4" w:rsidRPr="0080746B" w:rsidRDefault="004930A4" w:rsidP="009826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4930A4" w:rsidRPr="0080746B" w:rsidRDefault="004930A4" w:rsidP="009826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4930A4" w:rsidRPr="0080746B" w:rsidRDefault="004930A4" w:rsidP="009826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930A4" w:rsidRPr="0080746B" w:rsidRDefault="004930A4" w:rsidP="009826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4930A4" w:rsidRPr="0080746B" w:rsidRDefault="004930A4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A4" w:rsidRPr="0080746B" w:rsidRDefault="004930A4" w:rsidP="007D4A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4930A4" w:rsidRPr="0080746B" w:rsidRDefault="004930A4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D2593" w:rsidRDefault="007D2593" w:rsidP="007D4A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документов;</w:t>
      </w:r>
    </w:p>
    <w:p w:rsidR="007D2593" w:rsidRDefault="007D2593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утверждении схемы расположения земельного участка, о направлении заявителю согласия на заключение соглашения о перераспределении земельных участков в соответствии с утвержденным проектом межевания территории или отказа в письменной форме в заключении соглашения о перераспределении земельных участков;</w:t>
      </w:r>
    </w:p>
    <w:p w:rsidR="007D2593" w:rsidRDefault="007D2593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 соглашения о перераспределении земельных участков или отказа в письменной форме в заключении соглашения о перераспределении земельных участков;</w:t>
      </w:r>
    </w:p>
    <w:p w:rsidR="007D2593" w:rsidRDefault="007D2593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заключении соглашения о перераспределении земельных участков или отказа в письменной форме в заключении соглашения о перераспределении земельных участков;</w:t>
      </w:r>
    </w:p>
    <w:p w:rsidR="007D2593" w:rsidRDefault="007D2593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 проекта соглашения о перераспределении земельных участков или отказа в письменной форме в заключении соглашения о перераспределении земельных участков.</w:t>
      </w:r>
    </w:p>
    <w:p w:rsidR="00D97BC8" w:rsidRPr="0080746B" w:rsidRDefault="00D97BC8" w:rsidP="007D4AB7">
      <w:pPr>
        <w:ind w:firstLine="709"/>
        <w:jc w:val="both"/>
        <w:rPr>
          <w:bCs/>
          <w:sz w:val="28"/>
          <w:szCs w:val="28"/>
        </w:rPr>
      </w:pPr>
      <w:r w:rsidRPr="0080746B">
        <w:rPr>
          <w:sz w:val="28"/>
          <w:szCs w:val="28"/>
        </w:rPr>
        <w:t>3.2. При предоставлении муниципальной услуги в электронной форме осуществляется:</w:t>
      </w:r>
    </w:p>
    <w:p w:rsidR="00D97BC8" w:rsidRPr="0080746B" w:rsidRDefault="00D97BC8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97BC8" w:rsidRPr="0080746B" w:rsidRDefault="00D97BC8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 xml:space="preserve">запись на прием в </w:t>
      </w:r>
      <w:r w:rsidRPr="0080746B">
        <w:rPr>
          <w:sz w:val="28"/>
          <w:szCs w:val="28"/>
        </w:rPr>
        <w:t>администрацию городского округа, МФЦ</w:t>
      </w:r>
      <w:r w:rsidRPr="0080746B">
        <w:rPr>
          <w:bCs/>
          <w:sz w:val="28"/>
          <w:szCs w:val="28"/>
        </w:rPr>
        <w:t xml:space="preserve"> для подачи запроса о предоставлении услуги (далее - запрос);</w:t>
      </w:r>
    </w:p>
    <w:p w:rsidR="00D97BC8" w:rsidRPr="0080746B" w:rsidRDefault="00D97BC8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формирование запроса;</w:t>
      </w:r>
    </w:p>
    <w:p w:rsidR="00D97BC8" w:rsidRPr="0080746B" w:rsidRDefault="00D97BC8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bCs/>
          <w:sz w:val="28"/>
          <w:szCs w:val="28"/>
        </w:rPr>
        <w:t>прием и регистрация</w:t>
      </w:r>
      <w:r w:rsidR="00E15812">
        <w:rPr>
          <w:sz w:val="28"/>
          <w:szCs w:val="28"/>
        </w:rPr>
        <w:t xml:space="preserve"> Муниципального казённого учреждения</w:t>
      </w:r>
      <w:r w:rsidR="00E15812" w:rsidRPr="00E15812">
        <w:rPr>
          <w:sz w:val="28"/>
          <w:szCs w:val="28"/>
        </w:rPr>
        <w:t xml:space="preserve"> «</w:t>
      </w:r>
      <w:r w:rsidR="00E15812" w:rsidRPr="00E15812">
        <w:rPr>
          <w:bCs/>
          <w:sz w:val="28"/>
          <w:szCs w:val="28"/>
        </w:rPr>
        <w:t>Управление</w:t>
      </w:r>
      <w:r w:rsidR="00E15812" w:rsidRPr="00E15812">
        <w:rPr>
          <w:sz w:val="28"/>
          <w:szCs w:val="28"/>
        </w:rPr>
        <w:t xml:space="preserve"> </w:t>
      </w:r>
      <w:r w:rsidR="00E15812" w:rsidRPr="00E15812">
        <w:rPr>
          <w:bCs/>
          <w:sz w:val="28"/>
          <w:szCs w:val="28"/>
        </w:rPr>
        <w:t>городского</w:t>
      </w:r>
      <w:r w:rsidR="00E15812" w:rsidRPr="00E15812">
        <w:rPr>
          <w:sz w:val="28"/>
          <w:szCs w:val="28"/>
        </w:rPr>
        <w:t xml:space="preserve"> </w:t>
      </w:r>
      <w:r w:rsidR="00E15812" w:rsidRPr="00E15812">
        <w:rPr>
          <w:bCs/>
          <w:sz w:val="28"/>
          <w:szCs w:val="28"/>
        </w:rPr>
        <w:t>хозяйства</w:t>
      </w:r>
      <w:r w:rsidR="00E15812" w:rsidRPr="00E15812">
        <w:rPr>
          <w:sz w:val="28"/>
          <w:szCs w:val="28"/>
        </w:rPr>
        <w:t>»</w:t>
      </w:r>
      <w:r w:rsidRPr="00E15812">
        <w:rPr>
          <w:sz w:val="28"/>
          <w:szCs w:val="28"/>
        </w:rPr>
        <w:t>,</w:t>
      </w:r>
      <w:r w:rsidRPr="0080746B">
        <w:rPr>
          <w:sz w:val="28"/>
          <w:szCs w:val="28"/>
        </w:rPr>
        <w:t xml:space="preserve"> МФЦ </w:t>
      </w:r>
      <w:r w:rsidRPr="0080746B">
        <w:rPr>
          <w:bCs/>
          <w:sz w:val="28"/>
          <w:szCs w:val="28"/>
        </w:rPr>
        <w:t>запроса и иных документов, необходимых для предоставления услуги;</w:t>
      </w:r>
    </w:p>
    <w:p w:rsidR="00D97BC8" w:rsidRPr="0080746B" w:rsidRDefault="00D97BC8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 xml:space="preserve">получение результата предоставления услуги; </w:t>
      </w:r>
    </w:p>
    <w:p w:rsidR="00D97BC8" w:rsidRPr="0080746B" w:rsidRDefault="00D97BC8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 xml:space="preserve">получение сведений о ходе выполнения запроса; </w:t>
      </w:r>
    </w:p>
    <w:p w:rsidR="00D97BC8" w:rsidRPr="0080746B" w:rsidRDefault="00D97BC8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осуществление оценки качества предоставления услуги;</w:t>
      </w:r>
    </w:p>
    <w:p w:rsidR="00D97BC8" w:rsidRPr="0080746B" w:rsidRDefault="00D97BC8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97BC8" w:rsidRPr="0080746B" w:rsidRDefault="00D97BC8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3.3. Прием и регистрация документов: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специалисту заявления о предоставлении муниципальной услуги с приложением пакета документов;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2) специалист при приеме документов осуществляет первичное рассмотрение и проверку наличия и состава документов, необходимых для </w:t>
      </w:r>
      <w:r w:rsidRPr="0080746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посредствам межведомственного взаимодействия;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 и выдает заявителю или его представителю расписку в получении документов с указанием их перечня и даты получения.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5) результатом настоящей административной процедуры является формирование представленного пакета документов и обеспечение выполнения дальнейших административных процедур, </w:t>
      </w:r>
      <w:r w:rsidR="00057706">
        <w:rPr>
          <w:rFonts w:ascii="Times New Roman" w:hAnsi="Times New Roman" w:cs="Times New Roman"/>
          <w:sz w:val="28"/>
          <w:szCs w:val="28"/>
        </w:rPr>
        <w:t>предусмотренных Административным р</w:t>
      </w:r>
      <w:r w:rsidRPr="0080746B">
        <w:rPr>
          <w:rFonts w:ascii="Times New Roman" w:hAnsi="Times New Roman" w:cs="Times New Roman"/>
          <w:sz w:val="28"/>
          <w:szCs w:val="28"/>
        </w:rPr>
        <w:t>егламентом. Максимальный срок выполнения данного действия составляет 1 рабочий день;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6) способом фиксации административной процедуры является регистрация заявления с указанием даты и номера входящего заявления в журнале регистрации документов.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3.4.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посредствам межведомственного взаимодействия;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3.5. Рассмотрение поступившего заявления: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администрации городского округа заявления;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2) при поступлении заявления о предоставлении муниципальной услуги с документами, необходимыми для выполнения административной </w:t>
      </w:r>
      <w:r w:rsidRPr="0080746B">
        <w:rPr>
          <w:rFonts w:ascii="Times New Roman" w:hAnsi="Times New Roman" w:cs="Times New Roman"/>
          <w:sz w:val="28"/>
          <w:szCs w:val="28"/>
        </w:rPr>
        <w:lastRenderedPageBreak/>
        <w:t>процедуры, ответственный исполнитель администрации городского округа осуществляет их рассмотрение.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дней;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3) в случае, если </w:t>
      </w:r>
      <w:r w:rsidR="001F3E80">
        <w:rPr>
          <w:rFonts w:ascii="Times New Roman" w:hAnsi="Times New Roman" w:cs="Times New Roman"/>
          <w:sz w:val="28"/>
          <w:szCs w:val="28"/>
        </w:rPr>
        <w:t xml:space="preserve">в заявлении не указаны сведения согласно п.2 ст.39.29 Земельного кодекса РФ и </w:t>
      </w:r>
      <w:r w:rsidRPr="0080746B">
        <w:rPr>
          <w:rFonts w:ascii="Times New Roman" w:hAnsi="Times New Roman" w:cs="Times New Roman"/>
          <w:sz w:val="28"/>
          <w:szCs w:val="28"/>
        </w:rPr>
        <w:t xml:space="preserve">представлен неполный комплект документов, указанных в </w:t>
      </w:r>
      <w:hyperlink w:anchor="P173" w:history="1">
        <w:r w:rsidRPr="0080746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0746B">
        <w:rPr>
          <w:rFonts w:ascii="Times New Roman" w:hAnsi="Times New Roman" w:cs="Times New Roman"/>
          <w:sz w:val="28"/>
          <w:szCs w:val="28"/>
        </w:rPr>
        <w:t xml:space="preserve"> </w:t>
      </w:r>
      <w:r w:rsidR="001F3E80">
        <w:rPr>
          <w:rFonts w:ascii="Times New Roman" w:hAnsi="Times New Roman" w:cs="Times New Roman"/>
          <w:sz w:val="28"/>
          <w:szCs w:val="28"/>
        </w:rPr>
        <w:t>3 статьи 39.29 Земельного кодекса РФ</w:t>
      </w:r>
      <w:r w:rsidRPr="0080746B">
        <w:rPr>
          <w:rFonts w:ascii="Times New Roman" w:hAnsi="Times New Roman" w:cs="Times New Roman"/>
          <w:sz w:val="28"/>
          <w:szCs w:val="28"/>
        </w:rPr>
        <w:t xml:space="preserve"> </w:t>
      </w:r>
      <w:r w:rsidR="001F3E80">
        <w:rPr>
          <w:rFonts w:ascii="Times New Roman" w:hAnsi="Times New Roman" w:cs="Times New Roman"/>
          <w:sz w:val="28"/>
          <w:szCs w:val="28"/>
        </w:rPr>
        <w:t>уполномоченный орган возвращает заявление заявителю.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4) специалист, ответственный за предоставление муниципальной услуги, при отсутствии оснований для отказа в предоставлении муниципальной услуги, осуществляет подготовку и согласование проекта постановления администрации о</w:t>
      </w:r>
      <w:r w:rsidR="00BF70BC" w:rsidRPr="0080746B">
        <w:rPr>
          <w:rFonts w:ascii="Times New Roman" w:hAnsi="Times New Roman" w:cs="Times New Roman"/>
          <w:sz w:val="28"/>
          <w:szCs w:val="28"/>
        </w:rPr>
        <w:t>б</w:t>
      </w:r>
      <w:r w:rsidRPr="0080746B">
        <w:rPr>
          <w:rFonts w:ascii="Times New Roman" w:hAnsi="Times New Roman" w:cs="Times New Roman"/>
          <w:sz w:val="28"/>
          <w:szCs w:val="28"/>
        </w:rPr>
        <w:t xml:space="preserve"> </w:t>
      </w:r>
      <w:r w:rsidR="00BF70BC" w:rsidRPr="0080746B">
        <w:rPr>
          <w:rFonts w:ascii="Times New Roman" w:hAnsi="Times New Roman" w:cs="Times New Roman"/>
          <w:sz w:val="28"/>
          <w:szCs w:val="28"/>
        </w:rPr>
        <w:t xml:space="preserve">утверждении схемы расположения земельного участка на кадастровом плане или кадастровой карте </w:t>
      </w:r>
      <w:r w:rsidR="00BF70BC" w:rsidRPr="0080746B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80746B">
        <w:rPr>
          <w:rFonts w:ascii="Times New Roman" w:hAnsi="Times New Roman" w:cs="Times New Roman"/>
          <w:sz w:val="28"/>
          <w:szCs w:val="28"/>
        </w:rPr>
        <w:t>.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Критерием принятия решения является полнота пакета документов, необходимого для предоставления муниципальной услуги.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10 дней со дня регистрации заявления в </w:t>
      </w:r>
      <w:r w:rsidR="00CA0883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7D2593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5) результатом исполнения административной процедуры является подготовка проекта</w:t>
      </w:r>
      <w:r w:rsidR="007D2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</w:t>
      </w:r>
      <w:r w:rsidRPr="0080746B">
        <w:rPr>
          <w:rFonts w:ascii="Times New Roman" w:hAnsi="Times New Roman" w:cs="Times New Roman"/>
          <w:sz w:val="28"/>
          <w:szCs w:val="28"/>
        </w:rPr>
        <w:t xml:space="preserve"> </w:t>
      </w:r>
      <w:r w:rsidR="007D2593" w:rsidRPr="0080746B">
        <w:rPr>
          <w:rFonts w:ascii="Times New Roman" w:hAnsi="Times New Roman" w:cs="Times New Roman"/>
          <w:sz w:val="28"/>
          <w:szCs w:val="28"/>
        </w:rPr>
        <w:t>либо мотивированного отказа в предоставлении муниципальной услуги;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ответственный специалист осуществляет подготовку и согласование мотивированного отказа в предоставлении муниципальной услуги;</w:t>
      </w:r>
    </w:p>
    <w:p w:rsidR="00C953DA" w:rsidRPr="0080746B" w:rsidRDefault="00C953DA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6) способом фиксации административной процедуры является оформление на бумажном носителе </w:t>
      </w:r>
      <w:r w:rsidR="00D16CB2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 </w:t>
      </w:r>
      <w:r w:rsidR="00D16CB2" w:rsidRPr="0080746B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предоставлении муниципальной услуги;</w:t>
      </w:r>
    </w:p>
    <w:p w:rsidR="00BF70BC" w:rsidRPr="0080746B" w:rsidRDefault="00BF70BC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3.6. </w:t>
      </w:r>
      <w:r w:rsidR="00D16CB2">
        <w:rPr>
          <w:rFonts w:ascii="Times New Roman" w:hAnsi="Times New Roman" w:cs="Times New Roman"/>
          <w:sz w:val="28"/>
          <w:szCs w:val="28"/>
        </w:rPr>
        <w:t xml:space="preserve">Соглашение о перераспределении земельных участков </w:t>
      </w:r>
      <w:r w:rsidR="00D16CB2" w:rsidRPr="0080746B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</w:t>
      </w:r>
      <w:r w:rsidR="00D16CB2"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BF70BC" w:rsidRPr="0080746B" w:rsidRDefault="00BF70BC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передача  главе муниципального образования Соль-Илецкий городской округ одного из следующих подготовленных и согласованных документов:</w:t>
      </w:r>
    </w:p>
    <w:p w:rsidR="00BF70BC" w:rsidRPr="0080746B" w:rsidRDefault="00BF70BC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- проекта </w:t>
      </w:r>
      <w:r w:rsidR="00D16CB2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участков; </w:t>
      </w:r>
      <w:r w:rsidR="00D16CB2" w:rsidRPr="00807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BC" w:rsidRPr="0080746B" w:rsidRDefault="00BF70BC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- проекта письма об отказе</w:t>
      </w:r>
      <w:r w:rsidR="00D16CB2" w:rsidRPr="00D16CB2">
        <w:rPr>
          <w:rFonts w:ascii="Times New Roman" w:hAnsi="Times New Roman" w:cs="Times New Roman"/>
          <w:sz w:val="28"/>
          <w:szCs w:val="28"/>
        </w:rPr>
        <w:t xml:space="preserve"> </w:t>
      </w:r>
      <w:r w:rsidR="00D16CB2" w:rsidRPr="0080746B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BF70BC" w:rsidRPr="0080746B" w:rsidRDefault="00BF70BC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2) глава муниципального образования Соль-Илецкий городской округ   принимает решение </w:t>
      </w:r>
      <w:r w:rsidR="009D55E6">
        <w:rPr>
          <w:rFonts w:ascii="Times New Roman" w:hAnsi="Times New Roman" w:cs="Times New Roman"/>
          <w:sz w:val="28"/>
          <w:szCs w:val="28"/>
        </w:rPr>
        <w:t>о заключении соглашения</w:t>
      </w:r>
      <w:r w:rsidR="00D16CB2">
        <w:rPr>
          <w:rFonts w:ascii="Times New Roman" w:hAnsi="Times New Roman" w:cs="Times New Roman"/>
          <w:sz w:val="28"/>
          <w:szCs w:val="28"/>
        </w:rPr>
        <w:t xml:space="preserve"> о перер</w:t>
      </w:r>
      <w:r w:rsidR="009D55E6">
        <w:rPr>
          <w:rFonts w:ascii="Times New Roman" w:hAnsi="Times New Roman" w:cs="Times New Roman"/>
          <w:sz w:val="28"/>
          <w:szCs w:val="28"/>
        </w:rPr>
        <w:t xml:space="preserve">аспределении земельных участков, </w:t>
      </w:r>
      <w:r w:rsidR="00D16CB2" w:rsidRPr="0080746B">
        <w:rPr>
          <w:rFonts w:ascii="Times New Roman" w:hAnsi="Times New Roman" w:cs="Times New Roman"/>
          <w:sz w:val="28"/>
          <w:szCs w:val="28"/>
        </w:rPr>
        <w:t>либо</w:t>
      </w:r>
      <w:r w:rsidR="009D55E6">
        <w:rPr>
          <w:rFonts w:ascii="Times New Roman" w:hAnsi="Times New Roman" w:cs="Times New Roman"/>
          <w:sz w:val="28"/>
          <w:szCs w:val="28"/>
        </w:rPr>
        <w:t xml:space="preserve"> решение о мотивированном отказе</w:t>
      </w:r>
      <w:r w:rsidR="00D16CB2" w:rsidRPr="0080746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услуги;</w:t>
      </w:r>
    </w:p>
    <w:p w:rsidR="00BF70BC" w:rsidRPr="0080746B" w:rsidRDefault="00BF70BC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обоснованность и законность подготовленного и согласованного документа, указанного в </w:t>
      </w:r>
      <w:hyperlink w:anchor="P277" w:history="1">
        <w:r w:rsidRPr="0080746B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80746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F70BC" w:rsidRPr="0080746B" w:rsidRDefault="00BF70BC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4 рабочих дня с момента поступления документов, указанных в </w:t>
      </w:r>
      <w:hyperlink w:anchor="P277" w:history="1">
        <w:r w:rsidRPr="0080746B">
          <w:rPr>
            <w:rFonts w:ascii="Times New Roman" w:hAnsi="Times New Roman" w:cs="Times New Roman"/>
            <w:sz w:val="28"/>
            <w:szCs w:val="28"/>
          </w:rPr>
          <w:t>подпункте 1 пункта 3.5</w:t>
        </w:r>
      </w:hyperlink>
      <w:r w:rsidRPr="0080746B">
        <w:rPr>
          <w:rFonts w:ascii="Times New Roman" w:hAnsi="Times New Roman" w:cs="Times New Roman"/>
          <w:sz w:val="28"/>
          <w:szCs w:val="28"/>
        </w:rPr>
        <w:t xml:space="preserve"> </w:t>
      </w:r>
      <w:r w:rsidR="009D55E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0746B">
        <w:rPr>
          <w:rFonts w:ascii="Times New Roman" w:hAnsi="Times New Roman" w:cs="Times New Roman"/>
          <w:sz w:val="28"/>
          <w:szCs w:val="28"/>
        </w:rPr>
        <w:t>егламента, главе муниципального образования Соль-Илецкий городской округ;</w:t>
      </w:r>
    </w:p>
    <w:p w:rsidR="00BF70BC" w:rsidRPr="0080746B" w:rsidRDefault="00BF70BC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3) результатом административной процедуры является подписанное и </w:t>
      </w:r>
      <w:r w:rsidRPr="0080746B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зарегистрированное в установленном порядке </w:t>
      </w:r>
      <w:r w:rsidR="00D16CB2">
        <w:rPr>
          <w:rFonts w:ascii="Times New Roman" w:hAnsi="Times New Roman" w:cs="Times New Roman"/>
          <w:sz w:val="28"/>
          <w:szCs w:val="28"/>
        </w:rPr>
        <w:t xml:space="preserve">соглашение о перераспределении </w:t>
      </w:r>
      <w:r w:rsidR="009D55E6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DA7527">
        <w:rPr>
          <w:rFonts w:ascii="Times New Roman" w:hAnsi="Times New Roman" w:cs="Times New Roman"/>
          <w:sz w:val="28"/>
          <w:szCs w:val="28"/>
        </w:rPr>
        <w:t>либо мотивированный отказ</w:t>
      </w:r>
      <w:r w:rsidR="00D16CB2" w:rsidRPr="0080746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услуги;</w:t>
      </w:r>
    </w:p>
    <w:p w:rsidR="00BF70BC" w:rsidRPr="0080746B" w:rsidRDefault="00BF70BC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4) способом фиксации результата административной процедуры является оформление </w:t>
      </w:r>
      <w:r w:rsidR="00D16CB2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 </w:t>
      </w:r>
      <w:r w:rsidR="00D16CB2" w:rsidRPr="0080746B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</w:t>
      </w:r>
      <w:r w:rsidR="00D16CB2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80746B">
        <w:rPr>
          <w:rFonts w:ascii="Times New Roman" w:hAnsi="Times New Roman" w:cs="Times New Roman"/>
          <w:sz w:val="28"/>
          <w:szCs w:val="28"/>
        </w:rPr>
        <w:t>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F22AF3" w:rsidRPr="0080746B" w:rsidRDefault="00F22AF3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3.7. Выдача (направление) заявителю документов:</w:t>
      </w:r>
    </w:p>
    <w:p w:rsidR="00F22AF3" w:rsidRPr="0080746B" w:rsidRDefault="00F22AF3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регистрация </w:t>
      </w:r>
      <w:r w:rsidR="00D16CB2">
        <w:rPr>
          <w:rFonts w:ascii="Times New Roman" w:hAnsi="Times New Roman" w:cs="Times New Roman"/>
          <w:sz w:val="28"/>
          <w:szCs w:val="28"/>
        </w:rPr>
        <w:t>соглашения о перер</w:t>
      </w:r>
      <w:r w:rsidR="00DA7527">
        <w:rPr>
          <w:rFonts w:ascii="Times New Roman" w:hAnsi="Times New Roman" w:cs="Times New Roman"/>
          <w:sz w:val="28"/>
          <w:szCs w:val="28"/>
        </w:rPr>
        <w:t>аспределении земельных участков, либо мотивированный отказ</w:t>
      </w:r>
      <w:r w:rsidR="00D16CB2" w:rsidRPr="0080746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услуги;</w:t>
      </w:r>
    </w:p>
    <w:p w:rsidR="00F22AF3" w:rsidRPr="0080746B" w:rsidRDefault="00F22AF3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2) после регистрации </w:t>
      </w:r>
      <w:r w:rsidR="00D12C9F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 </w:t>
      </w:r>
      <w:r w:rsidR="00D12C9F" w:rsidRPr="0080746B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</w:t>
      </w:r>
      <w:r w:rsidR="00D12C9F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80746B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его передачу заявителю (или его представителю) лично, или отправку в установленном порядке посредством почтовой связи.</w:t>
      </w:r>
    </w:p>
    <w:p w:rsidR="00F22AF3" w:rsidRPr="0080746B" w:rsidRDefault="00F22AF3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дня с момента регистрации указанных в настоящем пункте документов;</w:t>
      </w:r>
    </w:p>
    <w:p w:rsidR="00F22AF3" w:rsidRPr="0080746B" w:rsidRDefault="00F22AF3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3)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предоставлением муниципальной услуги;</w:t>
      </w:r>
    </w:p>
    <w:p w:rsidR="00F22AF3" w:rsidRPr="0080746B" w:rsidRDefault="00F22AF3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4) результатом административной процедуры является выдача заявителю </w:t>
      </w:r>
      <w:r w:rsidR="004B46AB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 </w:t>
      </w:r>
      <w:r w:rsidR="004B46AB" w:rsidRPr="0080746B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</w:t>
      </w:r>
      <w:r w:rsidR="004B46AB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80746B">
        <w:rPr>
          <w:rFonts w:ascii="Times New Roman" w:hAnsi="Times New Roman" w:cs="Times New Roman"/>
          <w:sz w:val="28"/>
          <w:szCs w:val="28"/>
        </w:rPr>
        <w:t>лично или их отпр</w:t>
      </w:r>
      <w:r w:rsidR="00897C71" w:rsidRPr="0080746B">
        <w:rPr>
          <w:rFonts w:ascii="Times New Roman" w:hAnsi="Times New Roman" w:cs="Times New Roman"/>
          <w:sz w:val="28"/>
          <w:szCs w:val="28"/>
        </w:rPr>
        <w:t>авка посредством почтовой связи</w:t>
      </w:r>
      <w:r w:rsidRPr="0080746B">
        <w:rPr>
          <w:rFonts w:ascii="Times New Roman" w:hAnsi="Times New Roman" w:cs="Times New Roman"/>
          <w:sz w:val="28"/>
          <w:szCs w:val="28"/>
        </w:rPr>
        <w:t>.</w:t>
      </w:r>
    </w:p>
    <w:p w:rsidR="00E659D5" w:rsidRDefault="00E659D5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C71" w:rsidRPr="0080746B" w:rsidRDefault="00897C71" w:rsidP="009826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F22AF3" w:rsidRPr="0080746B" w:rsidRDefault="00F22AF3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C71" w:rsidRPr="0080746B" w:rsidRDefault="00897C71" w:rsidP="007D4A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процедурами, и принятием решений осуществляется: начальником отдела архитектуры, градостроительства и земельных отношений администрации (далее – ОАГиЗО администрации).</w:t>
      </w: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 4.2. Текущий контроль осуществляется путем проведения начальником ОАГиЗО администрации проверок соблюдения и исполнения положений Регламента, иных нормативных правовых актов Российской Федерации специалистами отдела ОАГиЗО администрации.</w:t>
      </w: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C71" w:rsidRPr="0080746B" w:rsidRDefault="00897C71" w:rsidP="007D4A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80746B">
        <w:rPr>
          <w:rFonts w:ascii="Times New Roman" w:hAnsi="Times New Roman" w:cs="Times New Roman"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или внеплановыми. </w:t>
      </w:r>
    </w:p>
    <w:p w:rsidR="00897C71" w:rsidRPr="0080746B" w:rsidRDefault="00897C71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администрации.</w:t>
      </w:r>
    </w:p>
    <w:p w:rsidR="00897C71" w:rsidRPr="0080746B" w:rsidRDefault="00897C71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Периодичность плановых проверок составляет не реже 1 раза в 3 года.</w:t>
      </w:r>
    </w:p>
    <w:p w:rsidR="00897C71" w:rsidRPr="0080746B" w:rsidRDefault="00897C71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97C71" w:rsidRPr="0080746B" w:rsidRDefault="00897C71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Проверка также проводиться по конкретному обращению (жалобе) заявителя.</w:t>
      </w:r>
    </w:p>
    <w:p w:rsidR="00897C71" w:rsidRPr="0080746B" w:rsidRDefault="00897C71" w:rsidP="007D4AB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746B">
        <w:rPr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</w:t>
      </w:r>
      <w:r w:rsidR="00700499">
        <w:rPr>
          <w:sz w:val="28"/>
          <w:szCs w:val="28"/>
        </w:rPr>
        <w:t>Административного р</w:t>
      </w:r>
      <w:r w:rsidRPr="0080746B">
        <w:rPr>
          <w:sz w:val="28"/>
          <w:szCs w:val="28"/>
        </w:rPr>
        <w:t>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услуги;</w:t>
      </w:r>
    </w:p>
    <w:p w:rsidR="00897C71" w:rsidRPr="0080746B" w:rsidRDefault="00897C71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C71" w:rsidRPr="0080746B" w:rsidRDefault="00897C71" w:rsidP="007D4A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муниципальной услуги</w:t>
      </w: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 xml:space="preserve">4.5. В случае выявления по результатам проверок нарушений осуществляется привлечение уполномоченных должностных лиц </w:t>
      </w:r>
      <w:r w:rsidR="00DF45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746B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03D4E" w:rsidRDefault="00103D4E" w:rsidP="007D4A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7C71" w:rsidRDefault="00897C71" w:rsidP="007D4A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03D4E" w:rsidRPr="0080746B" w:rsidRDefault="00103D4E" w:rsidP="007D4A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7C71" w:rsidRPr="0080746B" w:rsidRDefault="00897C71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4.6. Заявители имеют право осуществлять контроль соблюдения положений</w:t>
      </w:r>
      <w:r w:rsidR="00DF4537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80746B">
        <w:rPr>
          <w:rFonts w:ascii="Times New Roman" w:hAnsi="Times New Roman" w:cs="Times New Roman"/>
          <w:sz w:val="28"/>
          <w:szCs w:val="28"/>
        </w:rPr>
        <w:t xml:space="preserve">егламента, сроков исполнения административных процедур в ходе рассмотрения их заявлений путём </w:t>
      </w:r>
      <w:r w:rsidRPr="0080746B">
        <w:rPr>
          <w:rFonts w:ascii="Times New Roman" w:hAnsi="Times New Roman" w:cs="Times New Roman"/>
          <w:sz w:val="28"/>
          <w:szCs w:val="28"/>
        </w:rPr>
        <w:lastRenderedPageBreak/>
        <w:t>получения устной информации (по телефону) или письменных, в том числе в электронном виде, ответов на их запросы.</w:t>
      </w:r>
    </w:p>
    <w:p w:rsidR="00F037D9" w:rsidRPr="0080746B" w:rsidRDefault="00F037D9" w:rsidP="007D4AB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037D9" w:rsidRPr="0080746B" w:rsidRDefault="00F037D9" w:rsidP="007D4AB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54492" w:rsidRPr="0080746B" w:rsidRDefault="00454492" w:rsidP="007D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661"/>
      <w:r w:rsidRPr="0080746B">
        <w:rPr>
          <w:sz w:val="28"/>
          <w:szCs w:val="28"/>
        </w:rPr>
        <w:t xml:space="preserve">1) </w:t>
      </w:r>
      <w:bookmarkStart w:id="5" w:name="sub_4667"/>
      <w:bookmarkEnd w:id="4"/>
      <w:r w:rsidRPr="0080746B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80746B">
          <w:rPr>
            <w:sz w:val="28"/>
            <w:szCs w:val="28"/>
          </w:rPr>
          <w:t>статье 15.1</w:t>
        </w:r>
      </w:hyperlink>
      <w:r w:rsidRPr="0080746B">
        <w:rPr>
          <w:sz w:val="28"/>
          <w:szCs w:val="28"/>
        </w:rPr>
        <w:t xml:space="preserve"> №210-ФЗ;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80746B">
          <w:rPr>
            <w:sz w:val="28"/>
            <w:szCs w:val="28"/>
          </w:rPr>
          <w:t>частью 1.3 статьи 16</w:t>
        </w:r>
      </w:hyperlink>
      <w:r w:rsidRPr="0080746B">
        <w:rPr>
          <w:sz w:val="28"/>
          <w:szCs w:val="28"/>
        </w:rPr>
        <w:t xml:space="preserve"> №210-ФЗ;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80746B">
          <w:rPr>
            <w:sz w:val="28"/>
            <w:szCs w:val="28"/>
          </w:rPr>
          <w:t>частью 1.3 статьи 16</w:t>
        </w:r>
      </w:hyperlink>
      <w:r w:rsidRPr="0080746B">
        <w:rPr>
          <w:sz w:val="28"/>
          <w:szCs w:val="28"/>
        </w:rPr>
        <w:t xml:space="preserve"> №210-ФЗ;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80746B">
        <w:rPr>
          <w:sz w:val="28"/>
          <w:szCs w:val="28"/>
        </w:rPr>
        <w:lastRenderedPageBreak/>
        <w:t>Российской Федерации, нормативными правовыми актами Оренбургской области;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80746B">
          <w:rPr>
            <w:sz w:val="28"/>
            <w:szCs w:val="28"/>
          </w:rPr>
          <w:t>частью 1.1 статьи 16</w:t>
        </w:r>
      </w:hyperlink>
      <w:r w:rsidRPr="0080746B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80746B">
          <w:rPr>
            <w:sz w:val="28"/>
            <w:szCs w:val="28"/>
          </w:rPr>
          <w:t>частью 1.3 статьи 16</w:t>
        </w:r>
      </w:hyperlink>
      <w:r w:rsidRPr="0080746B">
        <w:rPr>
          <w:sz w:val="28"/>
          <w:szCs w:val="28"/>
        </w:rPr>
        <w:t xml:space="preserve"> №210-ФЗ.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80746B">
          <w:rPr>
            <w:sz w:val="28"/>
            <w:szCs w:val="28"/>
          </w:rPr>
          <w:t>частью 1.3 статьи 16</w:t>
        </w:r>
      </w:hyperlink>
      <w:r w:rsidRPr="0080746B">
        <w:rPr>
          <w:sz w:val="28"/>
          <w:szCs w:val="28"/>
        </w:rPr>
        <w:t xml:space="preserve"> № 210-ФЗ.</w:t>
      </w:r>
    </w:p>
    <w:bookmarkEnd w:id="5"/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0746B">
        <w:rPr>
          <w:sz w:val="28"/>
          <w:szCs w:val="28"/>
        </w:rPr>
        <w:t>Предмет жалобы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</w:t>
      </w:r>
      <w:r w:rsidR="00DF1713">
        <w:rPr>
          <w:sz w:val="28"/>
          <w:szCs w:val="28"/>
        </w:rPr>
        <w:t>бездействии) администрации и её</w:t>
      </w:r>
      <w:r w:rsidRPr="0080746B">
        <w:rPr>
          <w:sz w:val="28"/>
          <w:szCs w:val="28"/>
        </w:rPr>
        <w:t xml:space="preserve"> должностных лиц, муниципальных служащих администрации,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454492" w:rsidRPr="0080746B" w:rsidRDefault="00454492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5.3. Жалоба должна содержать:</w:t>
      </w:r>
    </w:p>
    <w:p w:rsidR="00454492" w:rsidRPr="0080746B" w:rsidRDefault="00454492" w:rsidP="007D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681"/>
      <w:r w:rsidRPr="0080746B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</w:t>
      </w:r>
      <w:r w:rsidRPr="0080746B">
        <w:rPr>
          <w:sz w:val="28"/>
          <w:szCs w:val="28"/>
        </w:rPr>
        <w:lastRenderedPageBreak/>
        <w:t>муниципальных услуг, решения и действия (бездействие) которых обжалуются;</w:t>
      </w:r>
    </w:p>
    <w:p w:rsidR="00454492" w:rsidRPr="0080746B" w:rsidRDefault="00454492" w:rsidP="007D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682"/>
      <w:bookmarkEnd w:id="6"/>
      <w:r w:rsidRPr="0080746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454492" w:rsidRPr="0080746B" w:rsidRDefault="00454492" w:rsidP="007D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4683"/>
      <w:bookmarkEnd w:id="7"/>
      <w:r w:rsidRPr="0080746B">
        <w:rPr>
          <w:sz w:val="28"/>
          <w:szCs w:val="28"/>
        </w:rPr>
        <w:t>3) сведения об обжалуемых решениях и действиях (бездействии)</w:t>
      </w:r>
      <w:bookmarkStart w:id="9" w:name="sub_4684"/>
      <w:bookmarkEnd w:id="8"/>
      <w:r w:rsidRPr="0080746B">
        <w:rPr>
          <w:sz w:val="28"/>
          <w:szCs w:val="28"/>
        </w:rPr>
        <w:t>;</w:t>
      </w:r>
    </w:p>
    <w:p w:rsidR="00454492" w:rsidRPr="0080746B" w:rsidRDefault="00454492" w:rsidP="007D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454492" w:rsidRPr="0080746B" w:rsidRDefault="00454492" w:rsidP="007D4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9"/>
    <w:p w:rsidR="00103D4E" w:rsidRDefault="00103D4E" w:rsidP="007D4AB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0746B" w:rsidRPr="0080746B" w:rsidRDefault="0080746B" w:rsidP="009826C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0746B">
        <w:rPr>
          <w:sz w:val="28"/>
          <w:szCs w:val="28"/>
        </w:rPr>
        <w:t>Органы  местного самоуправления</w:t>
      </w:r>
      <w:r w:rsidRPr="0080746B">
        <w:rPr>
          <w:sz w:val="28"/>
          <w:szCs w:val="28"/>
        </w:rPr>
        <w:br/>
        <w:t>и уполномоченные на рассмотрение жалобы должностные лица,</w:t>
      </w:r>
    </w:p>
    <w:p w:rsidR="0080746B" w:rsidRDefault="0080746B" w:rsidP="009826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746B">
        <w:rPr>
          <w:sz w:val="28"/>
          <w:szCs w:val="28"/>
        </w:rPr>
        <w:t>которым может быть направлена жалоба</w:t>
      </w:r>
    </w:p>
    <w:p w:rsidR="00103D4E" w:rsidRPr="0080746B" w:rsidRDefault="00103D4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46B" w:rsidRDefault="0080746B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  <w:lang w:eastAsia="en-US"/>
        </w:rPr>
        <w:t>5.4. Жалоба рассматривается </w:t>
      </w:r>
      <w:r w:rsidRPr="0080746B">
        <w:rPr>
          <w:rFonts w:ascii="Times New Roman" w:hAnsi="Times New Roman" w:cs="Times New Roman"/>
          <w:sz w:val="28"/>
          <w:szCs w:val="28"/>
        </w:rPr>
        <w:t xml:space="preserve">администрацией, предоставляющей муниципальную услугу, порядок предоставления которой был нарушен.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80746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0746B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103D4E" w:rsidRPr="0080746B" w:rsidRDefault="00103D4E" w:rsidP="007D4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6B" w:rsidRDefault="0080746B" w:rsidP="009826C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bookmarkStart w:id="10" w:name="Par11"/>
      <w:bookmarkEnd w:id="10"/>
      <w:r w:rsidRPr="0080746B">
        <w:rPr>
          <w:sz w:val="28"/>
          <w:szCs w:val="28"/>
        </w:rPr>
        <w:t>Порядок подачи и рассмотрения жалобы</w:t>
      </w:r>
    </w:p>
    <w:p w:rsidR="00103D4E" w:rsidRPr="0080746B" w:rsidRDefault="00103D4E" w:rsidP="007D4AB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5.5. Жалоба подается в письменной форме на бумажном носителе</w:t>
      </w:r>
      <w:r w:rsidRPr="0080746B">
        <w:rPr>
          <w:bCs/>
          <w:sz w:val="28"/>
          <w:szCs w:val="28"/>
        </w:rPr>
        <w:t xml:space="preserve"> по почте, через МФЦ, с использованием сети Интернет, официального сайта администрации,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80746B">
        <w:rPr>
          <w:sz w:val="28"/>
          <w:szCs w:val="28"/>
        </w:rPr>
        <w:t xml:space="preserve">предусмотренных </w:t>
      </w:r>
      <w:hyperlink r:id="rId17" w:history="1">
        <w:r w:rsidRPr="0080746B">
          <w:rPr>
            <w:sz w:val="28"/>
            <w:szCs w:val="28"/>
          </w:rPr>
          <w:t>частью 1.1 статьи 16</w:t>
        </w:r>
      </w:hyperlink>
      <w:r w:rsidRPr="0080746B">
        <w:rPr>
          <w:sz w:val="28"/>
          <w:szCs w:val="28"/>
        </w:rPr>
        <w:t xml:space="preserve"> № 210-ФЗ,</w:t>
      </w:r>
      <w:r w:rsidRPr="0080746B">
        <w:rPr>
          <w:bCs/>
          <w:sz w:val="28"/>
          <w:szCs w:val="28"/>
        </w:rPr>
        <w:t xml:space="preserve">  а также может быть принята при личном приеме заявителя в администрации</w:t>
      </w:r>
      <w:r w:rsidRPr="0080746B">
        <w:rPr>
          <w:sz w:val="28"/>
          <w:szCs w:val="28"/>
        </w:rPr>
        <w:t xml:space="preserve">. 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</w:t>
      </w:r>
      <w:r w:rsidRPr="0080746B">
        <w:rPr>
          <w:sz w:val="28"/>
          <w:szCs w:val="28"/>
        </w:rPr>
        <w:lastRenderedPageBreak/>
        <w:t>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Жалоба в письменной форме может также быть направлена по почте.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5.9. В электронном виде жалоба может быть подана заявителем через официальный сайт </w:t>
      </w:r>
      <w:r w:rsidRPr="0080746B">
        <w:rPr>
          <w:bCs/>
          <w:sz w:val="28"/>
          <w:szCs w:val="28"/>
        </w:rPr>
        <w:t xml:space="preserve">администрации </w:t>
      </w:r>
      <w:r w:rsidRPr="0080746B">
        <w:rPr>
          <w:sz w:val="28"/>
          <w:szCs w:val="28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80746B">
          <w:rPr>
            <w:sz w:val="28"/>
            <w:szCs w:val="28"/>
          </w:rPr>
          <w:t>статьей</w:t>
        </w:r>
      </w:hyperlink>
      <w:r w:rsidRPr="0080746B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административных правонарушений, предусмотренных </w:t>
      </w:r>
      <w:hyperlink r:id="rId19" w:history="1">
        <w:r w:rsidRPr="0080746B">
          <w:rPr>
            <w:sz w:val="28"/>
            <w:szCs w:val="28"/>
          </w:rPr>
          <w:t>статьей 5.63</w:t>
        </w:r>
      </w:hyperlink>
      <w:r w:rsidRPr="0080746B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Pr="0080746B">
        <w:rPr>
          <w:sz w:val="28"/>
          <w:szCs w:val="28"/>
        </w:rP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03D4E" w:rsidRPr="0080746B" w:rsidRDefault="00103D4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46B" w:rsidRDefault="0080746B" w:rsidP="009826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746B">
        <w:rPr>
          <w:sz w:val="28"/>
          <w:szCs w:val="28"/>
        </w:rPr>
        <w:t>Сроки рассмотрения жалобы</w:t>
      </w:r>
    </w:p>
    <w:p w:rsidR="00103D4E" w:rsidRPr="0080746B" w:rsidRDefault="00103D4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D4E" w:rsidRDefault="0080746B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 xml:space="preserve">5.11. Жалоба, поступившая в администрацию, МФЦ, в организации, </w:t>
      </w:r>
      <w:r w:rsidRPr="0080746B">
        <w:rPr>
          <w:sz w:val="28"/>
          <w:szCs w:val="28"/>
        </w:rPr>
        <w:t xml:space="preserve">предусмотренные </w:t>
      </w:r>
      <w:hyperlink r:id="rId20" w:history="1">
        <w:r w:rsidRPr="0080746B">
          <w:rPr>
            <w:sz w:val="28"/>
            <w:szCs w:val="28"/>
          </w:rPr>
          <w:t>частью 1.1 статьи 16</w:t>
        </w:r>
      </w:hyperlink>
      <w:r w:rsidRPr="0080746B">
        <w:rPr>
          <w:sz w:val="28"/>
          <w:szCs w:val="28"/>
        </w:rPr>
        <w:t xml:space="preserve"> № 210-ФЗ, </w:t>
      </w:r>
      <w:r w:rsidRPr="0080746B">
        <w:rPr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80746B">
        <w:rPr>
          <w:sz w:val="28"/>
          <w:szCs w:val="28"/>
        </w:rPr>
        <w:t>муниципальную</w:t>
      </w:r>
      <w:r w:rsidRPr="0080746B">
        <w:rPr>
          <w:bCs/>
          <w:sz w:val="28"/>
          <w:szCs w:val="28"/>
        </w:rPr>
        <w:t xml:space="preserve"> услугу, должностного лица органа, предоставляющего </w:t>
      </w:r>
      <w:r w:rsidRPr="0080746B">
        <w:rPr>
          <w:sz w:val="28"/>
          <w:szCs w:val="28"/>
        </w:rPr>
        <w:t>муниципальную</w:t>
      </w:r>
      <w:r w:rsidRPr="0080746B">
        <w:rPr>
          <w:bCs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 xml:space="preserve"> </w:t>
      </w:r>
      <w:bookmarkStart w:id="11" w:name="Par25"/>
      <w:bookmarkEnd w:id="11"/>
    </w:p>
    <w:p w:rsidR="0080746B" w:rsidRDefault="0080746B" w:rsidP="009826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746B">
        <w:rPr>
          <w:sz w:val="28"/>
          <w:szCs w:val="28"/>
        </w:rPr>
        <w:t>Результат рассмотрения жалобы</w:t>
      </w:r>
    </w:p>
    <w:p w:rsidR="00103D4E" w:rsidRPr="0080746B" w:rsidRDefault="00103D4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746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746B">
        <w:rPr>
          <w:sz w:val="28"/>
          <w:szCs w:val="28"/>
        </w:rPr>
        <w:t>2) в удовлетворении жалобы отказывается.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 xml:space="preserve"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80746B">
          <w:rPr>
            <w:bCs/>
            <w:sz w:val="28"/>
            <w:szCs w:val="28"/>
          </w:rPr>
          <w:t>пункте</w:t>
        </w:r>
      </w:hyperlink>
      <w:r w:rsidRPr="0080746B">
        <w:rPr>
          <w:bCs/>
          <w:sz w:val="28"/>
          <w:szCs w:val="28"/>
        </w:rPr>
        <w:t xml:space="preserve"> 5.11. Административного регламента.</w:t>
      </w:r>
    </w:p>
    <w:p w:rsid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bCs/>
          <w:sz w:val="28"/>
          <w:szCs w:val="28"/>
        </w:rPr>
        <w:t xml:space="preserve">5.14. </w:t>
      </w:r>
      <w:r w:rsidRPr="0080746B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03D4E" w:rsidRPr="0080746B" w:rsidRDefault="00103D4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46B" w:rsidRDefault="0080746B" w:rsidP="009826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746B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103D4E" w:rsidRPr="0080746B" w:rsidRDefault="00103D4E" w:rsidP="007D4AB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sz w:val="28"/>
          <w:szCs w:val="28"/>
        </w:rPr>
        <w:t>5.15. Заявитель вправе обжаловать принятое по жалобе решение в порядке, установленном пунктом 5.3 настоящего Административного регламента.</w:t>
      </w:r>
    </w:p>
    <w:p w:rsidR="00103D4E" w:rsidRPr="0080746B" w:rsidRDefault="00103D4E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Право заявителя на получение информации и документов,</w:t>
      </w:r>
    </w:p>
    <w:p w:rsidR="0080746B" w:rsidRDefault="0080746B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необходимых для обоснования и рассмотрения жалобы</w:t>
      </w:r>
    </w:p>
    <w:p w:rsidR="00103D4E" w:rsidRPr="0080746B" w:rsidRDefault="00103D4E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746B" w:rsidRDefault="0080746B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03D4E" w:rsidRPr="0080746B" w:rsidRDefault="00103D4E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746B" w:rsidRPr="0080746B" w:rsidRDefault="0080746B" w:rsidP="009826C5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Способы информирования заявителя</w:t>
      </w:r>
    </w:p>
    <w:p w:rsidR="0080746B" w:rsidRDefault="0080746B" w:rsidP="009826C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о порядке подачи и рассмотрения жалобы</w:t>
      </w:r>
    </w:p>
    <w:p w:rsidR="00103D4E" w:rsidRPr="0080746B" w:rsidRDefault="00103D4E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5.17. Информирование заявителей о порядке подачи и рассмотрения жалобы осуществляется следующими способами: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46B">
        <w:rPr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0746B" w:rsidRP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6B">
        <w:rPr>
          <w:bCs/>
          <w:sz w:val="28"/>
          <w:szCs w:val="28"/>
        </w:rPr>
        <w:t>3) посредством информационных материалов, которые размещаются на официальном сайте администрации</w:t>
      </w:r>
      <w:r w:rsidRPr="0080746B">
        <w:rPr>
          <w:sz w:val="28"/>
          <w:szCs w:val="28"/>
        </w:rPr>
        <w:t xml:space="preserve">: </w:t>
      </w:r>
      <w:r w:rsidRPr="0080746B">
        <w:rPr>
          <w:sz w:val="28"/>
          <w:szCs w:val="28"/>
          <w:lang w:val="en-US"/>
        </w:rPr>
        <w:t>htt</w:t>
      </w:r>
      <w:r w:rsidRPr="0080746B">
        <w:rPr>
          <w:sz w:val="28"/>
          <w:szCs w:val="28"/>
        </w:rPr>
        <w:t>p://soliletsk.ru.</w:t>
      </w:r>
    </w:p>
    <w:p w:rsidR="0080746B" w:rsidRPr="004B1C1C" w:rsidRDefault="0080746B" w:rsidP="007D4A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0746B" w:rsidRDefault="0080746B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7D4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AB7" w:rsidRDefault="007D4AB7" w:rsidP="00982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6C5" w:rsidRPr="004B1C1C" w:rsidRDefault="009826C5" w:rsidP="00982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46B" w:rsidRPr="004B1C1C" w:rsidRDefault="0080746B" w:rsidP="008074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3D8B" w:rsidRDefault="00243D8B" w:rsidP="00103D4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43D8B" w:rsidRDefault="00243D8B" w:rsidP="007905D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F5E32" w:rsidRPr="007905DE" w:rsidRDefault="008F5E32" w:rsidP="008F5E32">
      <w:pPr>
        <w:suppressAutoHyphens/>
        <w:ind w:left="4395"/>
        <w:jc w:val="right"/>
        <w:rPr>
          <w:rFonts w:eastAsia="Arial Unicode MS"/>
          <w:color w:val="000000"/>
          <w:sz w:val="28"/>
          <w:szCs w:val="28"/>
          <w:lang w:eastAsia="ar-SA"/>
        </w:rPr>
      </w:pPr>
      <w:r w:rsidRPr="007905DE">
        <w:rPr>
          <w:rFonts w:eastAsia="Arial Unicode MS"/>
          <w:color w:val="000000"/>
          <w:sz w:val="28"/>
          <w:szCs w:val="28"/>
          <w:lang w:eastAsia="ar-SA"/>
        </w:rPr>
        <w:lastRenderedPageBreak/>
        <w:t>Приложение 1</w:t>
      </w:r>
    </w:p>
    <w:p w:rsidR="008F5E32" w:rsidRPr="007905DE" w:rsidRDefault="00DF1713" w:rsidP="008F5E32">
      <w:pPr>
        <w:suppressAutoHyphens/>
        <w:ind w:left="3261"/>
        <w:jc w:val="right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к А</w:t>
      </w:r>
      <w:r w:rsidR="008F5E32" w:rsidRPr="007905DE">
        <w:rPr>
          <w:rFonts w:eastAsia="Arial Unicode MS"/>
          <w:color w:val="000000"/>
          <w:sz w:val="28"/>
          <w:szCs w:val="28"/>
          <w:lang w:eastAsia="ar-SA"/>
        </w:rPr>
        <w:t>дминистративному регламенту</w:t>
      </w:r>
    </w:p>
    <w:p w:rsidR="008F5E32" w:rsidRPr="00172381" w:rsidRDefault="008F5E32" w:rsidP="00103D4E">
      <w:pPr>
        <w:suppressAutoHyphens/>
        <w:ind w:left="4395"/>
        <w:jc w:val="both"/>
        <w:rPr>
          <w:rFonts w:eastAsia="Arial Unicode MS"/>
          <w:color w:val="000000"/>
          <w:sz w:val="16"/>
          <w:szCs w:val="16"/>
          <w:lang w:eastAsia="ar-SA"/>
        </w:rPr>
      </w:pPr>
    </w:p>
    <w:p w:rsidR="00103D4E" w:rsidRDefault="00103D4E" w:rsidP="00103D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СОГЛАШЕНИЕ</w:t>
      </w:r>
    </w:p>
    <w:p w:rsidR="00103D4E" w:rsidRDefault="00103D4E" w:rsidP="00103D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перераспределении земельных участков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Соль-Илецк                                                                   «___»________ ____ г.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муниципального образования Соль-Илецкий городской округ Оренбургской области, в лице главы муниципального образования                                                                               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4E" w:rsidRPr="00103D4E" w:rsidRDefault="00632841" w:rsidP="00103D4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105410</wp:posOffset>
                </wp:positionV>
                <wp:extent cx="5943600" cy="0"/>
                <wp:effectExtent l="5715" t="10160" r="1333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8.3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e5jH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"/>
            </w:pict>
          </mc:Fallback>
        </mc:AlternateConten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именуемый далее «Сторона 1»),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__________________________________________________________________</w:t>
      </w:r>
    </w:p>
    <w:p w:rsidR="00103D4E" w:rsidRDefault="00103D4E" w:rsidP="00103D4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(именуемый далее «Сторона 2»), проживающий по адресу:____________________________________________________________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4E" w:rsidRDefault="00103D4E" w:rsidP="00103D4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 _____________ № _______________, выдан _________________________________________________________________,</w:t>
      </w:r>
    </w:p>
    <w:p w:rsidR="00103D4E" w:rsidRDefault="00103D4E" w:rsidP="00103D4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Courier New"/>
        </w:rPr>
      </w:pPr>
      <w:r>
        <w:t>(</w:t>
      </w:r>
      <w:r>
        <w:rPr>
          <w:rFonts w:cs="Courier New"/>
        </w:rPr>
        <w:t>организационно-правовая форма, полное наименование и адрес места нахождения, реквизиты регистрационных документов (для и юридических лиц)</w:t>
      </w:r>
    </w:p>
    <w:p w:rsidR="00103D4E" w:rsidRDefault="00103D4E" w:rsidP="00103D4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 момент подписания настоящего Соглашения __________________________________________________________________</w:t>
      </w:r>
    </w:p>
    <w:p w:rsidR="00103D4E" w:rsidRDefault="00103D4E" w:rsidP="00103D4E">
      <w:pPr>
        <w:tabs>
          <w:tab w:val="left" w:pos="768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</w:t>
      </w:r>
      <w:r>
        <w:t xml:space="preserve"> (Ф.И.О., наименование юридического лица)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принадлежит __________________________________________________________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(адрес, площадь, кадастровый номер земельного участка)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__________________________________________________________,</w:t>
      </w:r>
    </w:p>
    <w:p w:rsidR="00103D4E" w:rsidRPr="00103D4E" w:rsidRDefault="00103D4E" w:rsidP="00103D4E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103D4E">
        <w:rPr>
          <w:sz w:val="22"/>
          <w:szCs w:val="28"/>
        </w:rPr>
        <w:t xml:space="preserve">         (указать наименование и реквизиты правоустанавливающего документа)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что  подтверждается  записью  в  Едином  государственном  реестре  прав  на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недвижимое имущество и сделок с ним от «___»________ ____ г. № _____.</w:t>
      </w:r>
    </w:p>
    <w:p w:rsidR="00103D4E" w:rsidRDefault="00103D4E" w:rsidP="00103D4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2.  Стороны  достигли  соглашения  о перераспределении земельных участков (земельного участка и земель) с кадастровым номером (кадастровыми номерами): </w:t>
      </w:r>
    </w:p>
    <w:p w:rsidR="00103D4E" w:rsidRDefault="00103D4E" w:rsidP="00103D4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соответствии со  схемой расположения земельного участка (земельных участков) на кадастровом плане территории, утвержденной _________________________________________________________________</w:t>
      </w:r>
    </w:p>
    <w:p w:rsidR="00103D4E" w:rsidRDefault="00103D4E" w:rsidP="00103D4E">
      <w:pPr>
        <w:autoSpaceDE w:val="0"/>
        <w:autoSpaceDN w:val="0"/>
        <w:adjustRightInd w:val="0"/>
        <w:jc w:val="center"/>
      </w:pPr>
      <w:r>
        <w:t>(реквизиты документа, которым утверждена схема)</w:t>
      </w:r>
    </w:p>
    <w:p w:rsidR="00103D4E" w:rsidRDefault="00103D4E" w:rsidP="00103D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утвержденным проектом межевания территории __________________________________________________________________</w:t>
      </w:r>
    </w:p>
    <w:p w:rsidR="00103D4E" w:rsidRDefault="00103D4E" w:rsidP="00103D4E">
      <w:pPr>
        <w:autoSpaceDE w:val="0"/>
        <w:autoSpaceDN w:val="0"/>
        <w:adjustRightInd w:val="0"/>
        <w:jc w:val="center"/>
      </w:pPr>
      <w:r>
        <w:t>(указываются реквизиты утверждённого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103D4E" w:rsidRDefault="00103D4E" w:rsidP="00103D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3D4E" w:rsidRDefault="00103D4E" w:rsidP="00103D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 В результате перераспределения  образовались(-ся) земельные участки (земельный участок):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3D4E" w:rsidRDefault="00103D4E" w:rsidP="00103D4E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t>(указываются кадастровые номера, площадь, адресные ориентиры образованных</w:t>
      </w:r>
    </w:p>
    <w:p w:rsidR="00103D4E" w:rsidRDefault="00103D4E" w:rsidP="00103D4E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103D4E" w:rsidRDefault="00103D4E" w:rsidP="00103D4E">
      <w:pPr>
        <w:autoSpaceDE w:val="0"/>
        <w:autoSpaceDN w:val="0"/>
        <w:adjustRightInd w:val="0"/>
        <w:jc w:val="center"/>
      </w:pPr>
      <w:r>
        <w:t>земельных участков)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4E" w:rsidRDefault="00103D4E" w:rsidP="00103D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 В собственность _______________________________________ передается</w:t>
      </w:r>
    </w:p>
    <w:p w:rsidR="00103D4E" w:rsidRDefault="00103D4E" w:rsidP="00103D4E">
      <w:pPr>
        <w:autoSpaceDE w:val="0"/>
        <w:autoSpaceDN w:val="0"/>
        <w:adjustRightInd w:val="0"/>
        <w:jc w:val="center"/>
      </w:pPr>
      <w:r>
        <w:t>(Ф.И.О., наименование организации)</w:t>
      </w:r>
    </w:p>
    <w:p w:rsidR="00103D4E" w:rsidRDefault="00103D4E" w:rsidP="00103D4E">
      <w:pPr>
        <w:autoSpaceDE w:val="0"/>
        <w:autoSpaceDN w:val="0"/>
        <w:adjustRightInd w:val="0"/>
        <w:jc w:val="center"/>
      </w:pP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____________________________.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Администрации муниципального образования Соль-Илецкий городской округ / неразграниченную государственную собственность (нужное подчеркнуть) передается земельный участок с кадастровым номером __________________________________________________________________. </w:t>
      </w:r>
    </w:p>
    <w:p w:rsidR="00103D4E" w:rsidRDefault="00103D4E" w:rsidP="00103D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 Неотъемлемой  частью  настоящего  Соглашения  являются  кадастровые паспорта земельных участков, выданные _________________________________________________________________,</w:t>
      </w:r>
    </w:p>
    <w:p w:rsidR="00103D4E" w:rsidRDefault="00103D4E" w:rsidP="00103D4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t xml:space="preserve">                                                         (наименование органа)</w:t>
      </w:r>
    </w:p>
    <w:p w:rsidR="00103D4E" w:rsidRDefault="00103D4E" w:rsidP="00103D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Право собственности на вновь образованные участки возникает у Сторон с момента  государственной регистрации права собственности на эти участки в Едином государственном реестре права на недвижимое имущество и сделок с ним.</w:t>
      </w:r>
    </w:p>
    <w:p w:rsidR="00103D4E" w:rsidRDefault="00103D4E" w:rsidP="00103D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Соль-Илецкого городского округа, земель или земельных участков, государственная собственность на которые не разграничена составляет:_____________________.</w:t>
      </w:r>
    </w:p>
    <w:p w:rsidR="00103D4E" w:rsidRDefault="00103D4E" w:rsidP="00103D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6.Сторона 1 (Сторона 2) уплачивает цену Участка в течение __________ дней с момента заключения настоящего соглашения, на следующие реквизиты:</w:t>
      </w:r>
    </w:p>
    <w:p w:rsidR="00103D4E" w:rsidRDefault="00103D4E" w:rsidP="00103D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03D4E" w:rsidRDefault="00103D4E" w:rsidP="00103D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03D4E" w:rsidRDefault="00103D4E" w:rsidP="00103D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03D4E" w:rsidRDefault="00103D4E" w:rsidP="00103D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7.Письменное согласие (землепользователей, землевладельцев,  арендаторов, залогодержателей)  получено  и  является  неотъемлемой  частью настоящего Соглашения.</w:t>
      </w:r>
    </w:p>
    <w:p w:rsidR="00103D4E" w:rsidRDefault="00103D4E" w:rsidP="00103D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 Соглашение  составлено  в трех экземплярах, по одному для каждой  из  Сторон, и один  для  органа,  осуществляющего   государственную регистрацию.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1. ______________________________. </w:t>
      </w:r>
    </w:p>
    <w:p w:rsidR="00103D4E" w:rsidRDefault="00103D4E" w:rsidP="00103D4E">
      <w:pPr>
        <w:autoSpaceDE w:val="0"/>
        <w:autoSpaceDN w:val="0"/>
        <w:adjustRightInd w:val="0"/>
        <w:ind w:firstLine="1729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______________________________.</w:t>
      </w:r>
    </w:p>
    <w:p w:rsidR="00103D4E" w:rsidRDefault="00103D4E" w:rsidP="00103D4E">
      <w:pPr>
        <w:autoSpaceDE w:val="0"/>
        <w:autoSpaceDN w:val="0"/>
        <w:adjustRightInd w:val="0"/>
        <w:ind w:firstLine="1729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______________________________.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Подписи Сторон: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   ________________________</w:t>
      </w:r>
    </w:p>
    <w:p w:rsidR="00103D4E" w:rsidRDefault="00103D4E" w:rsidP="00103D4E">
      <w:pPr>
        <w:tabs>
          <w:tab w:val="left" w:pos="60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(</w:t>
      </w:r>
      <w:r w:rsidRPr="00103D4E">
        <w:rPr>
          <w:sz w:val="24"/>
          <w:szCs w:val="28"/>
        </w:rPr>
        <w:t xml:space="preserve">подпись)                   </w:t>
      </w:r>
      <w:r>
        <w:rPr>
          <w:sz w:val="28"/>
          <w:szCs w:val="28"/>
        </w:rPr>
        <w:t xml:space="preserve">                           </w:t>
      </w:r>
      <w:r w:rsidRPr="00103D4E">
        <w:rPr>
          <w:sz w:val="24"/>
          <w:szCs w:val="28"/>
        </w:rPr>
        <w:t>(Ф.И.О.)</w:t>
      </w: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4E" w:rsidRDefault="00103D4E" w:rsidP="00103D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   ________________________</w:t>
      </w:r>
    </w:p>
    <w:p w:rsidR="00243D8B" w:rsidRPr="00103D4E" w:rsidRDefault="00103D4E" w:rsidP="00103D4E">
      <w:pPr>
        <w:ind w:firstLine="709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sz w:val="28"/>
          <w:szCs w:val="28"/>
        </w:rPr>
        <w:t xml:space="preserve">         (</w:t>
      </w:r>
      <w:r w:rsidRPr="00103D4E">
        <w:rPr>
          <w:sz w:val="24"/>
          <w:szCs w:val="28"/>
        </w:rPr>
        <w:t xml:space="preserve">подпись)         </w:t>
      </w:r>
      <w:r w:rsidRPr="00103D4E">
        <w:rPr>
          <w:sz w:val="24"/>
          <w:szCs w:val="28"/>
        </w:rPr>
        <w:tab/>
        <w:t xml:space="preserve">                                 (Ф.И.О.)           </w:t>
      </w:r>
    </w:p>
    <w:bookmarkEnd w:id="2"/>
    <w:p w:rsidR="00243D8B" w:rsidRDefault="00243D8B" w:rsidP="00103D4E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243D8B" w:rsidSect="00C82055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72" w:rsidRDefault="00265F72" w:rsidP="00AF4135">
      <w:r>
        <w:separator/>
      </w:r>
    </w:p>
  </w:endnote>
  <w:endnote w:type="continuationSeparator" w:id="0">
    <w:p w:rsidR="00265F72" w:rsidRDefault="00265F72" w:rsidP="00A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72" w:rsidRDefault="00265F72" w:rsidP="00AF4135">
      <w:r>
        <w:separator/>
      </w:r>
    </w:p>
  </w:footnote>
  <w:footnote w:type="continuationSeparator" w:id="0">
    <w:p w:rsidR="00265F72" w:rsidRDefault="00265F72" w:rsidP="00AF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40" w:rsidRDefault="00103D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8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B00"/>
    <w:multiLevelType w:val="multilevel"/>
    <w:tmpl w:val="4300D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4"/>
    <w:rsid w:val="0000416F"/>
    <w:rsid w:val="000063A6"/>
    <w:rsid w:val="000069ED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12F"/>
    <w:rsid w:val="0004765B"/>
    <w:rsid w:val="00050F96"/>
    <w:rsid w:val="0005377A"/>
    <w:rsid w:val="00054C96"/>
    <w:rsid w:val="00057706"/>
    <w:rsid w:val="0005777F"/>
    <w:rsid w:val="00057790"/>
    <w:rsid w:val="00060328"/>
    <w:rsid w:val="000605A3"/>
    <w:rsid w:val="00067EF8"/>
    <w:rsid w:val="00071E05"/>
    <w:rsid w:val="00072ED8"/>
    <w:rsid w:val="00073845"/>
    <w:rsid w:val="000757A3"/>
    <w:rsid w:val="00075808"/>
    <w:rsid w:val="00080787"/>
    <w:rsid w:val="00095A27"/>
    <w:rsid w:val="00096CAC"/>
    <w:rsid w:val="000A6638"/>
    <w:rsid w:val="000B3BB4"/>
    <w:rsid w:val="000B44F2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23D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3D4E"/>
    <w:rsid w:val="001053FF"/>
    <w:rsid w:val="00106C2A"/>
    <w:rsid w:val="00106F94"/>
    <w:rsid w:val="0011539F"/>
    <w:rsid w:val="001160DB"/>
    <w:rsid w:val="001179E4"/>
    <w:rsid w:val="001261C6"/>
    <w:rsid w:val="001266B7"/>
    <w:rsid w:val="00126E7E"/>
    <w:rsid w:val="0012787D"/>
    <w:rsid w:val="0013097D"/>
    <w:rsid w:val="0013323B"/>
    <w:rsid w:val="00140415"/>
    <w:rsid w:val="0014046B"/>
    <w:rsid w:val="001404D2"/>
    <w:rsid w:val="00143A11"/>
    <w:rsid w:val="0014713C"/>
    <w:rsid w:val="00157C96"/>
    <w:rsid w:val="001605B4"/>
    <w:rsid w:val="00164BD0"/>
    <w:rsid w:val="00173339"/>
    <w:rsid w:val="00175D8F"/>
    <w:rsid w:val="0017752D"/>
    <w:rsid w:val="0018353E"/>
    <w:rsid w:val="0018413F"/>
    <w:rsid w:val="00187344"/>
    <w:rsid w:val="00192B94"/>
    <w:rsid w:val="00194B51"/>
    <w:rsid w:val="001A204C"/>
    <w:rsid w:val="001A20EE"/>
    <w:rsid w:val="001A2EF4"/>
    <w:rsid w:val="001A63E0"/>
    <w:rsid w:val="001A7078"/>
    <w:rsid w:val="001A7BD4"/>
    <w:rsid w:val="001C06DA"/>
    <w:rsid w:val="001C249A"/>
    <w:rsid w:val="001C2AA1"/>
    <w:rsid w:val="001C4719"/>
    <w:rsid w:val="001C5026"/>
    <w:rsid w:val="001D0572"/>
    <w:rsid w:val="001D1026"/>
    <w:rsid w:val="001D5E8E"/>
    <w:rsid w:val="001E08B5"/>
    <w:rsid w:val="001E1246"/>
    <w:rsid w:val="001F2858"/>
    <w:rsid w:val="001F3736"/>
    <w:rsid w:val="001F3E80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4294"/>
    <w:rsid w:val="00235617"/>
    <w:rsid w:val="00235DC5"/>
    <w:rsid w:val="00241AAE"/>
    <w:rsid w:val="00243D8B"/>
    <w:rsid w:val="00244F53"/>
    <w:rsid w:val="0024765D"/>
    <w:rsid w:val="00256C87"/>
    <w:rsid w:val="0026109E"/>
    <w:rsid w:val="00261F95"/>
    <w:rsid w:val="00263A45"/>
    <w:rsid w:val="00265ED6"/>
    <w:rsid w:val="00265F72"/>
    <w:rsid w:val="002671EC"/>
    <w:rsid w:val="002678A7"/>
    <w:rsid w:val="00275305"/>
    <w:rsid w:val="002756CB"/>
    <w:rsid w:val="00276928"/>
    <w:rsid w:val="00283887"/>
    <w:rsid w:val="00283DBE"/>
    <w:rsid w:val="002930C7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4846"/>
    <w:rsid w:val="002D7513"/>
    <w:rsid w:val="002D7BD4"/>
    <w:rsid w:val="002E0E24"/>
    <w:rsid w:val="002F2C7D"/>
    <w:rsid w:val="002F3532"/>
    <w:rsid w:val="002F58DB"/>
    <w:rsid w:val="002F7C2D"/>
    <w:rsid w:val="002F7CE9"/>
    <w:rsid w:val="0030212F"/>
    <w:rsid w:val="0030371B"/>
    <w:rsid w:val="00303911"/>
    <w:rsid w:val="00303F62"/>
    <w:rsid w:val="00306D24"/>
    <w:rsid w:val="00307DFE"/>
    <w:rsid w:val="0031599F"/>
    <w:rsid w:val="003200BB"/>
    <w:rsid w:val="003263FC"/>
    <w:rsid w:val="00326B77"/>
    <w:rsid w:val="00330214"/>
    <w:rsid w:val="003414E7"/>
    <w:rsid w:val="00341731"/>
    <w:rsid w:val="003417C6"/>
    <w:rsid w:val="00342C1D"/>
    <w:rsid w:val="00350D9F"/>
    <w:rsid w:val="00356A65"/>
    <w:rsid w:val="00360292"/>
    <w:rsid w:val="00361911"/>
    <w:rsid w:val="0036223E"/>
    <w:rsid w:val="00364FAA"/>
    <w:rsid w:val="003650F6"/>
    <w:rsid w:val="003652DA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0E9A"/>
    <w:rsid w:val="003A2D8C"/>
    <w:rsid w:val="003A747B"/>
    <w:rsid w:val="003B2B65"/>
    <w:rsid w:val="003B3407"/>
    <w:rsid w:val="003B3BEE"/>
    <w:rsid w:val="003B5948"/>
    <w:rsid w:val="003B6EFB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4EC8"/>
    <w:rsid w:val="004259DE"/>
    <w:rsid w:val="00425EF3"/>
    <w:rsid w:val="00431D57"/>
    <w:rsid w:val="00443A79"/>
    <w:rsid w:val="0044407E"/>
    <w:rsid w:val="0045166F"/>
    <w:rsid w:val="0045349D"/>
    <w:rsid w:val="00454492"/>
    <w:rsid w:val="00456E9B"/>
    <w:rsid w:val="00461D75"/>
    <w:rsid w:val="0046689B"/>
    <w:rsid w:val="00473932"/>
    <w:rsid w:val="0048032F"/>
    <w:rsid w:val="00483D92"/>
    <w:rsid w:val="004875C3"/>
    <w:rsid w:val="004930A4"/>
    <w:rsid w:val="00495200"/>
    <w:rsid w:val="004A2C0D"/>
    <w:rsid w:val="004A3ED7"/>
    <w:rsid w:val="004A4EEC"/>
    <w:rsid w:val="004A5624"/>
    <w:rsid w:val="004A588D"/>
    <w:rsid w:val="004B46AB"/>
    <w:rsid w:val="004B6D8F"/>
    <w:rsid w:val="004C1456"/>
    <w:rsid w:val="004C34F3"/>
    <w:rsid w:val="004C50D4"/>
    <w:rsid w:val="004C7013"/>
    <w:rsid w:val="004D00F9"/>
    <w:rsid w:val="004D32E8"/>
    <w:rsid w:val="004D5560"/>
    <w:rsid w:val="004D69DA"/>
    <w:rsid w:val="004E0C79"/>
    <w:rsid w:val="004E10BB"/>
    <w:rsid w:val="004E16D0"/>
    <w:rsid w:val="004E2BB7"/>
    <w:rsid w:val="004E6EB3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07EB8"/>
    <w:rsid w:val="005114A7"/>
    <w:rsid w:val="00514688"/>
    <w:rsid w:val="0052159B"/>
    <w:rsid w:val="00522D4B"/>
    <w:rsid w:val="00526CDA"/>
    <w:rsid w:val="00527C79"/>
    <w:rsid w:val="00527CDC"/>
    <w:rsid w:val="00535AA5"/>
    <w:rsid w:val="00536456"/>
    <w:rsid w:val="005400C2"/>
    <w:rsid w:val="00541EDD"/>
    <w:rsid w:val="00542638"/>
    <w:rsid w:val="00544D8B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77D14"/>
    <w:rsid w:val="005810C1"/>
    <w:rsid w:val="005814AB"/>
    <w:rsid w:val="00583EC2"/>
    <w:rsid w:val="00592228"/>
    <w:rsid w:val="00592BAA"/>
    <w:rsid w:val="005A7282"/>
    <w:rsid w:val="005B16CB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47A7"/>
    <w:rsid w:val="005C63A1"/>
    <w:rsid w:val="005D1027"/>
    <w:rsid w:val="005D62B6"/>
    <w:rsid w:val="005D7FD2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2841"/>
    <w:rsid w:val="006366D4"/>
    <w:rsid w:val="00637D63"/>
    <w:rsid w:val="00640ABC"/>
    <w:rsid w:val="00645E12"/>
    <w:rsid w:val="006511AB"/>
    <w:rsid w:val="006517E8"/>
    <w:rsid w:val="00654120"/>
    <w:rsid w:val="006564A5"/>
    <w:rsid w:val="006566B0"/>
    <w:rsid w:val="00660BAD"/>
    <w:rsid w:val="00667D14"/>
    <w:rsid w:val="00672EE9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D7460"/>
    <w:rsid w:val="006D7DD2"/>
    <w:rsid w:val="006E007B"/>
    <w:rsid w:val="006E16B5"/>
    <w:rsid w:val="006E2296"/>
    <w:rsid w:val="006F597C"/>
    <w:rsid w:val="006F74AF"/>
    <w:rsid w:val="007003C1"/>
    <w:rsid w:val="00700499"/>
    <w:rsid w:val="00705201"/>
    <w:rsid w:val="00707CB2"/>
    <w:rsid w:val="00711E66"/>
    <w:rsid w:val="007170C6"/>
    <w:rsid w:val="007200DC"/>
    <w:rsid w:val="00722FB6"/>
    <w:rsid w:val="00725E4F"/>
    <w:rsid w:val="0072704B"/>
    <w:rsid w:val="00733586"/>
    <w:rsid w:val="007366C3"/>
    <w:rsid w:val="00736AF3"/>
    <w:rsid w:val="00737633"/>
    <w:rsid w:val="007378F0"/>
    <w:rsid w:val="00741B17"/>
    <w:rsid w:val="00744DA7"/>
    <w:rsid w:val="007455A1"/>
    <w:rsid w:val="00747760"/>
    <w:rsid w:val="00751BBF"/>
    <w:rsid w:val="00755601"/>
    <w:rsid w:val="00761644"/>
    <w:rsid w:val="00761FCB"/>
    <w:rsid w:val="007751A2"/>
    <w:rsid w:val="00776A0A"/>
    <w:rsid w:val="00776DCE"/>
    <w:rsid w:val="00780648"/>
    <w:rsid w:val="00781497"/>
    <w:rsid w:val="00783A87"/>
    <w:rsid w:val="0078497E"/>
    <w:rsid w:val="00784E91"/>
    <w:rsid w:val="00787A10"/>
    <w:rsid w:val="007905DE"/>
    <w:rsid w:val="00792E1C"/>
    <w:rsid w:val="0079683F"/>
    <w:rsid w:val="007A125C"/>
    <w:rsid w:val="007A14DE"/>
    <w:rsid w:val="007A1669"/>
    <w:rsid w:val="007A1D6B"/>
    <w:rsid w:val="007A24AE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410"/>
    <w:rsid w:val="007D127E"/>
    <w:rsid w:val="007D2593"/>
    <w:rsid w:val="007D2C54"/>
    <w:rsid w:val="007D412C"/>
    <w:rsid w:val="007D47D1"/>
    <w:rsid w:val="007D4AB7"/>
    <w:rsid w:val="007D70AD"/>
    <w:rsid w:val="007E3E03"/>
    <w:rsid w:val="007E3FC4"/>
    <w:rsid w:val="007E4453"/>
    <w:rsid w:val="007E4472"/>
    <w:rsid w:val="007E6C29"/>
    <w:rsid w:val="007F352C"/>
    <w:rsid w:val="007F716F"/>
    <w:rsid w:val="00800CB1"/>
    <w:rsid w:val="0080300D"/>
    <w:rsid w:val="00803ACD"/>
    <w:rsid w:val="008066E0"/>
    <w:rsid w:val="0080746B"/>
    <w:rsid w:val="00807B13"/>
    <w:rsid w:val="0081029C"/>
    <w:rsid w:val="008138A5"/>
    <w:rsid w:val="0081394C"/>
    <w:rsid w:val="00815B76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97C71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C6D"/>
    <w:rsid w:val="008F1F5B"/>
    <w:rsid w:val="008F3A0F"/>
    <w:rsid w:val="008F432F"/>
    <w:rsid w:val="008F5E32"/>
    <w:rsid w:val="008F62F4"/>
    <w:rsid w:val="009011CB"/>
    <w:rsid w:val="00902819"/>
    <w:rsid w:val="00904282"/>
    <w:rsid w:val="00912A62"/>
    <w:rsid w:val="009163AE"/>
    <w:rsid w:val="009163EA"/>
    <w:rsid w:val="00916D30"/>
    <w:rsid w:val="00922663"/>
    <w:rsid w:val="00923C8A"/>
    <w:rsid w:val="009266AC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826C5"/>
    <w:rsid w:val="009960CD"/>
    <w:rsid w:val="00997C18"/>
    <w:rsid w:val="009A1F37"/>
    <w:rsid w:val="009A48C6"/>
    <w:rsid w:val="009B077E"/>
    <w:rsid w:val="009B3EA6"/>
    <w:rsid w:val="009B51A7"/>
    <w:rsid w:val="009B6470"/>
    <w:rsid w:val="009C5399"/>
    <w:rsid w:val="009D24A1"/>
    <w:rsid w:val="009D2F64"/>
    <w:rsid w:val="009D510C"/>
    <w:rsid w:val="009D55E6"/>
    <w:rsid w:val="009D6DF7"/>
    <w:rsid w:val="009D742A"/>
    <w:rsid w:val="009E36FA"/>
    <w:rsid w:val="009E4E2C"/>
    <w:rsid w:val="009E69D9"/>
    <w:rsid w:val="009E79E5"/>
    <w:rsid w:val="009F57BF"/>
    <w:rsid w:val="009F7DE6"/>
    <w:rsid w:val="00A003F7"/>
    <w:rsid w:val="00A044F9"/>
    <w:rsid w:val="00A054CF"/>
    <w:rsid w:val="00A05F5E"/>
    <w:rsid w:val="00A06105"/>
    <w:rsid w:val="00A109B3"/>
    <w:rsid w:val="00A1487E"/>
    <w:rsid w:val="00A208FC"/>
    <w:rsid w:val="00A215C6"/>
    <w:rsid w:val="00A33A7E"/>
    <w:rsid w:val="00A444BF"/>
    <w:rsid w:val="00A44F1E"/>
    <w:rsid w:val="00A528CC"/>
    <w:rsid w:val="00A53EE6"/>
    <w:rsid w:val="00A55241"/>
    <w:rsid w:val="00A57A4A"/>
    <w:rsid w:val="00A62706"/>
    <w:rsid w:val="00A62758"/>
    <w:rsid w:val="00A7507E"/>
    <w:rsid w:val="00A76133"/>
    <w:rsid w:val="00A76B2A"/>
    <w:rsid w:val="00A85695"/>
    <w:rsid w:val="00A9240C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10F7"/>
    <w:rsid w:val="00AD472B"/>
    <w:rsid w:val="00AE07B7"/>
    <w:rsid w:val="00AE2169"/>
    <w:rsid w:val="00AE3BF0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B0116B"/>
    <w:rsid w:val="00B03A2F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617F"/>
    <w:rsid w:val="00B47B1B"/>
    <w:rsid w:val="00B51338"/>
    <w:rsid w:val="00B52EE3"/>
    <w:rsid w:val="00B6136A"/>
    <w:rsid w:val="00B62584"/>
    <w:rsid w:val="00B628CE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BF70BC"/>
    <w:rsid w:val="00C008AB"/>
    <w:rsid w:val="00C050CA"/>
    <w:rsid w:val="00C07368"/>
    <w:rsid w:val="00C14967"/>
    <w:rsid w:val="00C17FF7"/>
    <w:rsid w:val="00C30C70"/>
    <w:rsid w:val="00C32324"/>
    <w:rsid w:val="00C36E7D"/>
    <w:rsid w:val="00C42140"/>
    <w:rsid w:val="00C42A21"/>
    <w:rsid w:val="00C460E4"/>
    <w:rsid w:val="00C47C42"/>
    <w:rsid w:val="00C50BE5"/>
    <w:rsid w:val="00C51006"/>
    <w:rsid w:val="00C52796"/>
    <w:rsid w:val="00C534DF"/>
    <w:rsid w:val="00C55892"/>
    <w:rsid w:val="00C61174"/>
    <w:rsid w:val="00C65545"/>
    <w:rsid w:val="00C65BBD"/>
    <w:rsid w:val="00C708B0"/>
    <w:rsid w:val="00C710E7"/>
    <w:rsid w:val="00C719AB"/>
    <w:rsid w:val="00C732C6"/>
    <w:rsid w:val="00C82055"/>
    <w:rsid w:val="00C829CC"/>
    <w:rsid w:val="00C84530"/>
    <w:rsid w:val="00C953DA"/>
    <w:rsid w:val="00CA0883"/>
    <w:rsid w:val="00CA6B3E"/>
    <w:rsid w:val="00CA7CD2"/>
    <w:rsid w:val="00CB2DD0"/>
    <w:rsid w:val="00CB37E9"/>
    <w:rsid w:val="00CC1E21"/>
    <w:rsid w:val="00CC1F4C"/>
    <w:rsid w:val="00CC3CB2"/>
    <w:rsid w:val="00CC6FBA"/>
    <w:rsid w:val="00CC70EB"/>
    <w:rsid w:val="00CD07AF"/>
    <w:rsid w:val="00CD2076"/>
    <w:rsid w:val="00CE0978"/>
    <w:rsid w:val="00CE2036"/>
    <w:rsid w:val="00CE3662"/>
    <w:rsid w:val="00CE3749"/>
    <w:rsid w:val="00CE3E0B"/>
    <w:rsid w:val="00CE609F"/>
    <w:rsid w:val="00D018B1"/>
    <w:rsid w:val="00D029F9"/>
    <w:rsid w:val="00D0748B"/>
    <w:rsid w:val="00D11944"/>
    <w:rsid w:val="00D12C9F"/>
    <w:rsid w:val="00D13037"/>
    <w:rsid w:val="00D15242"/>
    <w:rsid w:val="00D15F0E"/>
    <w:rsid w:val="00D16CB2"/>
    <w:rsid w:val="00D25D13"/>
    <w:rsid w:val="00D266D9"/>
    <w:rsid w:val="00D27794"/>
    <w:rsid w:val="00D370DD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5A8C"/>
    <w:rsid w:val="00D96014"/>
    <w:rsid w:val="00D96E96"/>
    <w:rsid w:val="00D97BC8"/>
    <w:rsid w:val="00DA106B"/>
    <w:rsid w:val="00DA1B60"/>
    <w:rsid w:val="00DA7527"/>
    <w:rsid w:val="00DA7591"/>
    <w:rsid w:val="00DB3E28"/>
    <w:rsid w:val="00DB48EF"/>
    <w:rsid w:val="00DC03AE"/>
    <w:rsid w:val="00DC0A83"/>
    <w:rsid w:val="00DC115F"/>
    <w:rsid w:val="00DC645E"/>
    <w:rsid w:val="00DD1442"/>
    <w:rsid w:val="00DD1CE6"/>
    <w:rsid w:val="00DD233C"/>
    <w:rsid w:val="00DD2805"/>
    <w:rsid w:val="00DD5964"/>
    <w:rsid w:val="00DE1984"/>
    <w:rsid w:val="00DE33B8"/>
    <w:rsid w:val="00DE4954"/>
    <w:rsid w:val="00DE60E6"/>
    <w:rsid w:val="00DE6F29"/>
    <w:rsid w:val="00DF1713"/>
    <w:rsid w:val="00DF176D"/>
    <w:rsid w:val="00DF2F3B"/>
    <w:rsid w:val="00DF4537"/>
    <w:rsid w:val="00DF7104"/>
    <w:rsid w:val="00E00226"/>
    <w:rsid w:val="00E031D2"/>
    <w:rsid w:val="00E034DF"/>
    <w:rsid w:val="00E069AD"/>
    <w:rsid w:val="00E079E1"/>
    <w:rsid w:val="00E10837"/>
    <w:rsid w:val="00E15812"/>
    <w:rsid w:val="00E16560"/>
    <w:rsid w:val="00E17826"/>
    <w:rsid w:val="00E21B6D"/>
    <w:rsid w:val="00E23859"/>
    <w:rsid w:val="00E241D1"/>
    <w:rsid w:val="00E2569F"/>
    <w:rsid w:val="00E27850"/>
    <w:rsid w:val="00E30391"/>
    <w:rsid w:val="00E31C8F"/>
    <w:rsid w:val="00E32A9E"/>
    <w:rsid w:val="00E34C3C"/>
    <w:rsid w:val="00E35675"/>
    <w:rsid w:val="00E3617A"/>
    <w:rsid w:val="00E4007B"/>
    <w:rsid w:val="00E412FB"/>
    <w:rsid w:val="00E41590"/>
    <w:rsid w:val="00E4299D"/>
    <w:rsid w:val="00E44CB3"/>
    <w:rsid w:val="00E57926"/>
    <w:rsid w:val="00E60D58"/>
    <w:rsid w:val="00E61E7B"/>
    <w:rsid w:val="00E659D5"/>
    <w:rsid w:val="00E67801"/>
    <w:rsid w:val="00E70E04"/>
    <w:rsid w:val="00E712A1"/>
    <w:rsid w:val="00E7293B"/>
    <w:rsid w:val="00E74035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40CF"/>
    <w:rsid w:val="00EC5CC3"/>
    <w:rsid w:val="00ED0C68"/>
    <w:rsid w:val="00ED121B"/>
    <w:rsid w:val="00ED3F45"/>
    <w:rsid w:val="00EE0381"/>
    <w:rsid w:val="00EE1320"/>
    <w:rsid w:val="00EE471F"/>
    <w:rsid w:val="00EE6E35"/>
    <w:rsid w:val="00EF6385"/>
    <w:rsid w:val="00EF7BB2"/>
    <w:rsid w:val="00F02616"/>
    <w:rsid w:val="00F0266B"/>
    <w:rsid w:val="00F037D9"/>
    <w:rsid w:val="00F03B3F"/>
    <w:rsid w:val="00F0666B"/>
    <w:rsid w:val="00F10D3F"/>
    <w:rsid w:val="00F12DAA"/>
    <w:rsid w:val="00F16733"/>
    <w:rsid w:val="00F22AF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51F5C"/>
    <w:rsid w:val="00F66572"/>
    <w:rsid w:val="00F72247"/>
    <w:rsid w:val="00F75C4B"/>
    <w:rsid w:val="00F76601"/>
    <w:rsid w:val="00F77A96"/>
    <w:rsid w:val="00F84F58"/>
    <w:rsid w:val="00F87DD2"/>
    <w:rsid w:val="00F9050C"/>
    <w:rsid w:val="00F9119A"/>
    <w:rsid w:val="00F96F7B"/>
    <w:rsid w:val="00FA5023"/>
    <w:rsid w:val="00FB4761"/>
    <w:rsid w:val="00FB4F10"/>
    <w:rsid w:val="00FB6228"/>
    <w:rsid w:val="00FC154E"/>
    <w:rsid w:val="00FC2735"/>
    <w:rsid w:val="00FC4F78"/>
    <w:rsid w:val="00FC77F7"/>
    <w:rsid w:val="00FD21E2"/>
    <w:rsid w:val="00FD561E"/>
    <w:rsid w:val="00FE5F56"/>
    <w:rsid w:val="00FF1130"/>
    <w:rsid w:val="00FF12C0"/>
    <w:rsid w:val="00FF2607"/>
    <w:rsid w:val="00FF4A52"/>
    <w:rsid w:val="00FF4C03"/>
    <w:rsid w:val="00FF5E81"/>
    <w:rsid w:val="00FF6BF8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B62584"/>
    <w:pPr>
      <w:ind w:left="720"/>
      <w:contextualSpacing/>
    </w:pPr>
  </w:style>
  <w:style w:type="character" w:styleId="ab">
    <w:name w:val="Hyperlink"/>
    <w:basedOn w:val="a0"/>
    <w:unhideWhenUsed/>
    <w:rsid w:val="00B625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50D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99"/>
    <w:qFormat/>
    <w:rsid w:val="00E70E04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A444B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B62584"/>
    <w:pPr>
      <w:ind w:left="720"/>
      <w:contextualSpacing/>
    </w:pPr>
  </w:style>
  <w:style w:type="character" w:styleId="ab">
    <w:name w:val="Hyperlink"/>
    <w:basedOn w:val="a0"/>
    <w:unhideWhenUsed/>
    <w:rsid w:val="00B625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50D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99"/>
    <w:qFormat/>
    <w:rsid w:val="00E70E04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A444B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D670-8AC9-4784-85AD-B166918D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8823</Words>
  <Characters>50296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59001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Полякова</cp:lastModifiedBy>
  <cp:revision>2</cp:revision>
  <cp:lastPrinted>2019-11-11T09:25:00Z</cp:lastPrinted>
  <dcterms:created xsi:type="dcterms:W3CDTF">2019-11-14T12:21:00Z</dcterms:created>
  <dcterms:modified xsi:type="dcterms:W3CDTF">2019-11-14T12:21:00Z</dcterms:modified>
</cp:coreProperties>
</file>