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13" w:rsidRDefault="00B22F13"/>
    <w:tbl>
      <w:tblPr>
        <w:tblpPr w:leftFromText="180" w:rightFromText="180" w:vertAnchor="text" w:tblpY="1"/>
        <w:tblOverlap w:val="never"/>
        <w:tblW w:w="0" w:type="auto"/>
        <w:tblLayout w:type="fixed"/>
        <w:tblCellMar>
          <w:left w:w="70" w:type="dxa"/>
          <w:right w:w="70" w:type="dxa"/>
        </w:tblCellMar>
        <w:tblLook w:val="04A0"/>
      </w:tblPr>
      <w:tblGrid>
        <w:gridCol w:w="7016"/>
      </w:tblGrid>
      <w:tr w:rsidR="008007C0" w:rsidRPr="00B40B6E" w:rsidTr="00331F37">
        <w:trPr>
          <w:trHeight w:val="5817"/>
        </w:trPr>
        <w:tc>
          <w:tcPr>
            <w:tcW w:w="7016" w:type="dxa"/>
          </w:tcPr>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АДМИНИСТРАЦИЯ</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МУНИЦИПАЛЬНОГО</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ОБРАЗОВАНИЯ</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СОЛЬ-ИЛЕЦКИЙ</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ГОРОДСКОЙ ОКРУГ</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ОРЕНБУРГСКОЙ  ОБЛАСТИ</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proofErr w:type="gramStart"/>
            <w:r w:rsidRPr="00B40B6E">
              <w:rPr>
                <w:rFonts w:ascii="Times New Roman" w:eastAsia="Times New Roman" w:hAnsi="Times New Roman" w:cs="Times New Roman"/>
                <w:b/>
                <w:sz w:val="28"/>
                <w:szCs w:val="28"/>
              </w:rPr>
              <w:t>П</w:t>
            </w:r>
            <w:proofErr w:type="gramEnd"/>
            <w:r w:rsidRPr="00B40B6E">
              <w:rPr>
                <w:rFonts w:ascii="Times New Roman" w:eastAsia="Times New Roman" w:hAnsi="Times New Roman" w:cs="Times New Roman"/>
                <w:b/>
                <w:sz w:val="28"/>
                <w:szCs w:val="28"/>
              </w:rPr>
              <w:t xml:space="preserve"> О С Т А Н О В Л Е Н И Е</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p>
          <w:p w:rsidR="008F2064" w:rsidRPr="00B40B6E" w:rsidRDefault="00844318" w:rsidP="00B40B6E">
            <w:pPr>
              <w:shd w:val="clear" w:color="auto" w:fill="FFFFFF" w:themeFill="background1"/>
              <w:spacing w:after="0" w:line="240" w:lineRule="auto"/>
              <w:ind w:right="20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28.08.2018</w:t>
            </w:r>
            <w:r w:rsidR="00C807B5" w:rsidRPr="00B40B6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1979-п</w:t>
            </w:r>
          </w:p>
          <w:p w:rsidR="00B40B6E" w:rsidRDefault="00B40B6E" w:rsidP="00B40B6E">
            <w:pPr>
              <w:spacing w:after="0" w:line="240" w:lineRule="auto"/>
              <w:jc w:val="both"/>
              <w:rPr>
                <w:rFonts w:ascii="Times New Roman" w:hAnsi="Times New Roman" w:cs="Times New Roman"/>
                <w:sz w:val="28"/>
                <w:szCs w:val="28"/>
              </w:rPr>
            </w:pPr>
          </w:p>
          <w:p w:rsidR="00B40B6E" w:rsidRPr="00B40B6E" w:rsidRDefault="00B40B6E" w:rsidP="00B40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sidRPr="00B40B6E">
              <w:rPr>
                <w:rFonts w:ascii="Times New Roman" w:hAnsi="Times New Roman" w:cs="Times New Roman"/>
                <w:sz w:val="28"/>
                <w:szCs w:val="28"/>
              </w:rPr>
              <w:t xml:space="preserve">предоставления из бюджета муниципального образования Соль-Илецкий городской округ субсидий на финансовое обеспечение затрат на благоустройство дворовых территорий в рамках реализации муниципальной  </w:t>
            </w:r>
            <w:r w:rsidRPr="00B40B6E">
              <w:rPr>
                <w:rFonts w:ascii="Times New Roman" w:hAnsi="Times New Roman" w:cs="Times New Roman"/>
                <w:bCs/>
                <w:spacing w:val="-4"/>
                <w:sz w:val="28"/>
                <w:szCs w:val="28"/>
              </w:rPr>
              <w:t>программы</w:t>
            </w:r>
            <w:proofErr w:type="gramStart"/>
            <w:r w:rsidRPr="00B40B6E">
              <w:rPr>
                <w:rFonts w:ascii="Times New Roman" w:hAnsi="Times New Roman" w:cs="Times New Roman"/>
                <w:sz w:val="28"/>
                <w:szCs w:val="28"/>
              </w:rPr>
              <w:t>«Ф</w:t>
            </w:r>
            <w:proofErr w:type="gramEnd"/>
            <w:r w:rsidRPr="00B40B6E">
              <w:rPr>
                <w:rFonts w:ascii="Times New Roman" w:hAnsi="Times New Roman" w:cs="Times New Roman"/>
                <w:sz w:val="28"/>
                <w:szCs w:val="28"/>
              </w:rPr>
              <w:t>ормирова</w:t>
            </w:r>
            <w:r>
              <w:rPr>
                <w:rFonts w:ascii="Times New Roman" w:hAnsi="Times New Roman" w:cs="Times New Roman"/>
                <w:sz w:val="28"/>
                <w:szCs w:val="28"/>
              </w:rPr>
              <w:t xml:space="preserve">ние </w:t>
            </w:r>
            <w:r w:rsidRPr="00B40B6E">
              <w:rPr>
                <w:rFonts w:ascii="Times New Roman" w:hAnsi="Times New Roman" w:cs="Times New Roman"/>
                <w:sz w:val="28"/>
                <w:szCs w:val="28"/>
              </w:rPr>
              <w:t>современной городской среды вСоль-Илецком городском округе Оренбургской области»</w:t>
            </w: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tc>
      </w:tr>
    </w:tbl>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1E5E67" w:rsidRPr="00B40B6E" w:rsidRDefault="001E5E67"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1E5E67" w:rsidRPr="00B40B6E" w:rsidRDefault="001E5E67"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D05011" w:rsidRPr="00B40B6E" w:rsidRDefault="00D05011" w:rsidP="00D05011">
      <w:pPr>
        <w:shd w:val="clear" w:color="auto" w:fill="FFFFFF" w:themeFill="background1"/>
        <w:spacing w:after="0" w:line="240" w:lineRule="auto"/>
        <w:rPr>
          <w:rFonts w:ascii="Times New Roman" w:eastAsia="Times New Roman" w:hAnsi="Times New Roman" w:cs="Times New Roman"/>
          <w:b/>
          <w:sz w:val="28"/>
          <w:szCs w:val="28"/>
        </w:rPr>
      </w:pPr>
    </w:p>
    <w:p w:rsidR="00FE3796" w:rsidRPr="00B40B6E" w:rsidRDefault="00FE3796" w:rsidP="007E72D0">
      <w:pPr>
        <w:spacing w:after="0"/>
        <w:rPr>
          <w:rFonts w:ascii="Times New Roman" w:hAnsi="Times New Roman" w:cs="Times New Roman"/>
          <w:sz w:val="28"/>
          <w:szCs w:val="28"/>
        </w:rP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844318" w:rsidRDefault="00844318" w:rsidP="00B40B6E">
      <w:pPr>
        <w:pStyle w:val="ConsPlusNonformat"/>
        <w:ind w:firstLine="567"/>
        <w:jc w:val="both"/>
        <w:rPr>
          <w:rFonts w:ascii="Times New Roman" w:hAnsi="Times New Roman" w:cs="Times New Roman"/>
          <w:sz w:val="28"/>
          <w:szCs w:val="28"/>
        </w:rPr>
      </w:pPr>
    </w:p>
    <w:p w:rsidR="00B40B6E" w:rsidRPr="00B40B6E" w:rsidRDefault="00B40B6E" w:rsidP="00B40B6E">
      <w:pPr>
        <w:pStyle w:val="ConsPlusNonformat"/>
        <w:ind w:firstLine="567"/>
        <w:jc w:val="both"/>
        <w:rPr>
          <w:rFonts w:ascii="Times New Roman" w:hAnsi="Times New Roman" w:cs="Times New Roman"/>
          <w:sz w:val="28"/>
          <w:szCs w:val="28"/>
        </w:rPr>
      </w:pPr>
      <w:r w:rsidRPr="00B40B6E">
        <w:rPr>
          <w:rFonts w:ascii="Times New Roman" w:hAnsi="Times New Roman" w:cs="Times New Roman"/>
          <w:sz w:val="28"/>
          <w:szCs w:val="28"/>
        </w:rPr>
        <w:t>В целях проведения мероприятий по обеспечению благоустройства дворовых территорий многоквартирных домов</w:t>
      </w:r>
      <w:r w:rsidRPr="00B40B6E">
        <w:rPr>
          <w:rFonts w:ascii="Times New Roman" w:hAnsi="Times New Roman" w:cs="Times New Roman"/>
          <w:spacing w:val="2"/>
          <w:sz w:val="28"/>
          <w:szCs w:val="28"/>
          <w:shd w:val="clear" w:color="auto" w:fill="FFFFFF"/>
        </w:rPr>
        <w:t xml:space="preserve"> в рамках реализации приоритетного проекта «Формирование городской среды» </w:t>
      </w:r>
      <w:r w:rsidRPr="00B40B6E">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Соль-Илецкий городской округ</w:t>
      </w:r>
      <w:r w:rsidRPr="00B40B6E">
        <w:rPr>
          <w:rFonts w:ascii="Times New Roman" w:hAnsi="Times New Roman" w:cs="Times New Roman"/>
          <w:sz w:val="28"/>
          <w:szCs w:val="28"/>
        </w:rPr>
        <w:t>, в соответствии со статьёй 78 Бюджетного кодекса Российской Федерации, Федеральным законом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 постановляю</w:t>
      </w:r>
      <w:r w:rsidRPr="00B40B6E">
        <w:rPr>
          <w:rFonts w:ascii="Times New Roman" w:hAnsi="Times New Roman" w:cs="Times New Roman"/>
          <w:sz w:val="28"/>
          <w:szCs w:val="28"/>
        </w:rPr>
        <w:t xml:space="preserve">: </w:t>
      </w:r>
    </w:p>
    <w:p w:rsidR="00B40B6E" w:rsidRPr="00B40B6E" w:rsidRDefault="00B40B6E" w:rsidP="00B40B6E">
      <w:pPr>
        <w:spacing w:after="0" w:line="240" w:lineRule="auto"/>
        <w:jc w:val="both"/>
        <w:rPr>
          <w:rFonts w:ascii="Times New Roman" w:hAnsi="Times New Roman" w:cs="Times New Roman"/>
          <w:sz w:val="28"/>
          <w:szCs w:val="28"/>
        </w:rPr>
      </w:pPr>
      <w:r w:rsidRPr="00B40B6E">
        <w:rPr>
          <w:rFonts w:ascii="Times New Roman" w:hAnsi="Times New Roman" w:cs="Times New Roman"/>
          <w:sz w:val="28"/>
          <w:szCs w:val="28"/>
        </w:rPr>
        <w:t xml:space="preserve">          1.Утвердить Порядок предоставления из бюджета муниципального образования Соль-Илецкий городской округ субсидий на финансовое обеспечение затрат на благоустройство дворовых территорий в рамках реализации муниципальной  </w:t>
      </w:r>
      <w:r w:rsidRPr="00B40B6E">
        <w:rPr>
          <w:rFonts w:ascii="Times New Roman" w:hAnsi="Times New Roman" w:cs="Times New Roman"/>
          <w:bCs/>
          <w:spacing w:val="-4"/>
          <w:sz w:val="28"/>
          <w:szCs w:val="28"/>
        </w:rPr>
        <w:t>программы</w:t>
      </w:r>
      <w:proofErr w:type="gramStart"/>
      <w:r w:rsidRPr="00B40B6E">
        <w:rPr>
          <w:rFonts w:ascii="Times New Roman" w:hAnsi="Times New Roman" w:cs="Times New Roman"/>
          <w:sz w:val="28"/>
          <w:szCs w:val="28"/>
        </w:rPr>
        <w:t>«Ф</w:t>
      </w:r>
      <w:proofErr w:type="gramEnd"/>
      <w:r w:rsidRPr="00B40B6E">
        <w:rPr>
          <w:rFonts w:ascii="Times New Roman" w:hAnsi="Times New Roman" w:cs="Times New Roman"/>
          <w:sz w:val="28"/>
          <w:szCs w:val="28"/>
        </w:rPr>
        <w:t>ормирова</w:t>
      </w:r>
      <w:r>
        <w:rPr>
          <w:rFonts w:ascii="Times New Roman" w:hAnsi="Times New Roman" w:cs="Times New Roman"/>
          <w:sz w:val="28"/>
          <w:szCs w:val="28"/>
        </w:rPr>
        <w:t xml:space="preserve">ние </w:t>
      </w:r>
      <w:r w:rsidRPr="00B40B6E">
        <w:rPr>
          <w:rFonts w:ascii="Times New Roman" w:hAnsi="Times New Roman" w:cs="Times New Roman"/>
          <w:sz w:val="28"/>
          <w:szCs w:val="28"/>
        </w:rPr>
        <w:t xml:space="preserve">современной городской среды вСоль-Илецком городском округе Оренбургской области»согласно приложению к настоящему постановлению. </w:t>
      </w:r>
    </w:p>
    <w:p w:rsidR="00B40B6E" w:rsidRPr="00B40B6E" w:rsidRDefault="00B40B6E" w:rsidP="00B40B6E">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B40B6E">
        <w:rPr>
          <w:rFonts w:ascii="Times New Roman" w:hAnsi="Times New Roman" w:cs="Times New Roman"/>
          <w:sz w:val="28"/>
          <w:szCs w:val="28"/>
        </w:rPr>
        <w:t xml:space="preserve">. Контроль за исполнением настоящего постановления возложить </w:t>
      </w:r>
      <w:proofErr w:type="gramStart"/>
      <w:r w:rsidRPr="00B40B6E">
        <w:rPr>
          <w:rFonts w:ascii="Times New Roman" w:hAnsi="Times New Roman" w:cs="Times New Roman"/>
          <w:sz w:val="28"/>
          <w:szCs w:val="28"/>
        </w:rPr>
        <w:t>на</w:t>
      </w:r>
      <w:proofErr w:type="gramEnd"/>
      <w:r w:rsidRPr="00B40B6E">
        <w:rPr>
          <w:rFonts w:ascii="Times New Roman" w:hAnsi="Times New Roman" w:cs="Times New Roman"/>
          <w:sz w:val="28"/>
          <w:szCs w:val="28"/>
        </w:rPr>
        <w:t xml:space="preserve"> первого заместитель главы администрации городского округа - заместителя главы администрации  городского округа по строительству, транспорту, благоустройству и ЖКХ  – Вдовкина В.П.</w:t>
      </w:r>
    </w:p>
    <w:p w:rsidR="00B40B6E" w:rsidRPr="00B40B6E" w:rsidRDefault="00B40B6E" w:rsidP="00B40B6E">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3</w:t>
      </w:r>
      <w:r w:rsidRPr="00B40B6E">
        <w:rPr>
          <w:rFonts w:ascii="Times New Roman" w:hAnsi="Times New Roman" w:cs="Times New Roman"/>
          <w:sz w:val="28"/>
          <w:szCs w:val="28"/>
        </w:rPr>
        <w:t>. Постановление вступает в силу  после его официального опубликования (обнародования).</w:t>
      </w:r>
    </w:p>
    <w:p w:rsidR="00B40B6E" w:rsidRPr="00B40B6E" w:rsidRDefault="00B40B6E" w:rsidP="00B40B6E">
      <w:pPr>
        <w:pStyle w:val="a5"/>
        <w:spacing w:after="0" w:line="240" w:lineRule="auto"/>
        <w:ind w:left="567"/>
        <w:jc w:val="both"/>
        <w:rPr>
          <w:rFonts w:ascii="Times New Roman" w:hAnsi="Times New Roman" w:cs="Times New Roman"/>
          <w:bCs/>
          <w:sz w:val="28"/>
          <w:szCs w:val="28"/>
        </w:rPr>
      </w:pPr>
    </w:p>
    <w:p w:rsidR="00B40B6E" w:rsidRPr="00B40B6E" w:rsidRDefault="00B40B6E" w:rsidP="00B40B6E">
      <w:pPr>
        <w:spacing w:after="0" w:line="240" w:lineRule="auto"/>
        <w:rPr>
          <w:rFonts w:ascii="Times New Roman" w:hAnsi="Times New Roman" w:cs="Times New Roman"/>
          <w:sz w:val="28"/>
          <w:szCs w:val="28"/>
        </w:rPr>
      </w:pPr>
      <w:r w:rsidRPr="00B40B6E">
        <w:rPr>
          <w:rFonts w:ascii="Times New Roman" w:hAnsi="Times New Roman" w:cs="Times New Roman"/>
          <w:sz w:val="28"/>
          <w:szCs w:val="28"/>
        </w:rPr>
        <w:t xml:space="preserve">Глава муниципального образования  </w:t>
      </w:r>
    </w:p>
    <w:p w:rsidR="00B40B6E" w:rsidRPr="00B40B6E" w:rsidRDefault="00B40B6E" w:rsidP="00B40B6E">
      <w:pPr>
        <w:spacing w:after="0" w:line="240" w:lineRule="auto"/>
        <w:rPr>
          <w:rFonts w:ascii="Times New Roman" w:hAnsi="Times New Roman" w:cs="Times New Roman"/>
          <w:sz w:val="28"/>
          <w:szCs w:val="28"/>
        </w:rPr>
      </w:pPr>
      <w:r w:rsidRPr="00B40B6E">
        <w:rPr>
          <w:rFonts w:ascii="Times New Roman" w:hAnsi="Times New Roman" w:cs="Times New Roman"/>
          <w:sz w:val="28"/>
          <w:szCs w:val="28"/>
        </w:rPr>
        <w:t xml:space="preserve">Соль-Илецкий городской округ                                                                А.А. Кузьмин   </w:t>
      </w:r>
    </w:p>
    <w:p w:rsidR="00B40B6E" w:rsidRPr="00B46F39" w:rsidRDefault="00B40B6E" w:rsidP="00B40B6E">
      <w:pPr>
        <w:tabs>
          <w:tab w:val="left" w:pos="1100"/>
        </w:tabs>
        <w:spacing w:after="0" w:line="240" w:lineRule="auto"/>
        <w:rPr>
          <w:rFonts w:ascii="Times New Roman" w:hAnsi="Times New Roman" w:cs="Times New Roman"/>
          <w:sz w:val="28"/>
        </w:rPr>
      </w:pPr>
      <w:r w:rsidRPr="00B46F39">
        <w:rPr>
          <w:rFonts w:ascii="Times New Roman" w:hAnsi="Times New Roman" w:cs="Times New Roman"/>
          <w:sz w:val="28"/>
        </w:rPr>
        <w:t xml:space="preserve">Верно  </w:t>
      </w:r>
    </w:p>
    <w:p w:rsidR="00B40B6E" w:rsidRPr="00B47D1E" w:rsidRDefault="00B40B6E" w:rsidP="00B40B6E">
      <w:pPr>
        <w:spacing w:after="0" w:line="240" w:lineRule="auto"/>
        <w:rPr>
          <w:rFonts w:ascii="Times New Roman" w:hAnsi="Times New Roman" w:cs="Times New Roman"/>
          <w:color w:val="FFFFFF" w:themeColor="background1"/>
          <w:sz w:val="28"/>
        </w:rPr>
      </w:pPr>
      <w:r w:rsidRPr="00B46F39">
        <w:rPr>
          <w:rFonts w:ascii="Times New Roman" w:hAnsi="Times New Roman" w:cs="Times New Roman"/>
          <w:sz w:val="28"/>
        </w:rPr>
        <w:t xml:space="preserve">Ведущий специалист организационного отдела                                 Е.В. Телушкина                                      </w:t>
      </w:r>
    </w:p>
    <w:p w:rsidR="00040381" w:rsidRPr="00B40B6E" w:rsidRDefault="00040381" w:rsidP="00D05011">
      <w:pPr>
        <w:shd w:val="clear" w:color="auto" w:fill="FFFFFF" w:themeFill="background1"/>
        <w:spacing w:after="0" w:line="240" w:lineRule="auto"/>
        <w:jc w:val="both"/>
        <w:rPr>
          <w:rFonts w:ascii="Times New Roman" w:eastAsia="Times New Roman" w:hAnsi="Times New Roman" w:cs="Times New Roman"/>
          <w:sz w:val="28"/>
          <w:szCs w:val="28"/>
        </w:rPr>
      </w:pPr>
    </w:p>
    <w:p w:rsidR="009F32A8" w:rsidRDefault="00331F37" w:rsidP="00331F37">
      <w:pPr>
        <w:spacing w:after="0"/>
        <w:rPr>
          <w:rFonts w:ascii="Times New Roman" w:hAnsi="Times New Roman" w:cs="Times New Roman"/>
          <w:color w:val="000000"/>
          <w:sz w:val="20"/>
          <w:szCs w:val="20"/>
          <w:shd w:val="clear" w:color="auto" w:fill="FFFFFF"/>
        </w:rPr>
      </w:pPr>
      <w:r w:rsidRPr="00331F37">
        <w:rPr>
          <w:rFonts w:ascii="Times New Roman" w:eastAsia="Times New Roman" w:hAnsi="Times New Roman" w:cs="Times New Roman"/>
          <w:sz w:val="20"/>
          <w:szCs w:val="20"/>
        </w:rPr>
        <w:lastRenderedPageBreak/>
        <w:t>Ра</w:t>
      </w:r>
      <w:r w:rsidR="00A51766" w:rsidRPr="00331F37">
        <w:rPr>
          <w:rFonts w:ascii="Times New Roman" w:eastAsia="Times New Roman" w:hAnsi="Times New Roman" w:cs="Times New Roman"/>
          <w:sz w:val="20"/>
          <w:szCs w:val="20"/>
        </w:rPr>
        <w:t>зослано: Прокуратура</w:t>
      </w:r>
      <w:r w:rsidR="0030754D" w:rsidRPr="00331F37">
        <w:rPr>
          <w:rFonts w:ascii="Times New Roman" w:eastAsia="Times New Roman" w:hAnsi="Times New Roman" w:cs="Times New Roman"/>
          <w:sz w:val="20"/>
          <w:szCs w:val="20"/>
        </w:rPr>
        <w:t>, Управление делами</w:t>
      </w:r>
      <w:r w:rsidR="00A51766" w:rsidRPr="00331F37">
        <w:rPr>
          <w:rFonts w:ascii="Times New Roman" w:eastAsia="Times New Roman" w:hAnsi="Times New Roman" w:cs="Times New Roman"/>
          <w:sz w:val="20"/>
          <w:szCs w:val="20"/>
        </w:rPr>
        <w:t xml:space="preserve">, </w:t>
      </w:r>
      <w:r w:rsidR="00B22F13" w:rsidRPr="00331F37">
        <w:rPr>
          <w:rFonts w:ascii="Times New Roman" w:eastAsia="Times New Roman" w:hAnsi="Times New Roman" w:cs="Times New Roman"/>
          <w:sz w:val="20"/>
          <w:szCs w:val="20"/>
        </w:rPr>
        <w:t>Финансовое управление</w:t>
      </w:r>
      <w:r w:rsidR="003C073A" w:rsidRPr="00331F37">
        <w:rPr>
          <w:rFonts w:ascii="Times New Roman" w:eastAsia="Times New Roman" w:hAnsi="Times New Roman" w:cs="Times New Roman"/>
          <w:sz w:val="20"/>
          <w:szCs w:val="20"/>
        </w:rPr>
        <w:t>, О</w:t>
      </w:r>
      <w:r w:rsidR="00586684" w:rsidRPr="00331F37">
        <w:rPr>
          <w:rFonts w:ascii="Times New Roman" w:eastAsia="Times New Roman" w:hAnsi="Times New Roman" w:cs="Times New Roman"/>
          <w:sz w:val="20"/>
          <w:szCs w:val="20"/>
        </w:rPr>
        <w:t>тдел по строительству</w:t>
      </w:r>
      <w:r w:rsidR="00B40B6E" w:rsidRPr="00331F37">
        <w:rPr>
          <w:rFonts w:ascii="Times New Roman" w:eastAsia="Times New Roman" w:hAnsi="Times New Roman" w:cs="Times New Roman"/>
          <w:sz w:val="20"/>
          <w:szCs w:val="20"/>
        </w:rPr>
        <w:t>, МКУ</w:t>
      </w:r>
      <w:proofErr w:type="gramStart"/>
      <w:r w:rsidRPr="00331F37">
        <w:rPr>
          <w:rFonts w:ascii="Times New Roman" w:hAnsi="Times New Roman" w:cs="Times New Roman"/>
          <w:color w:val="000000"/>
          <w:sz w:val="20"/>
          <w:szCs w:val="20"/>
          <w:shd w:val="clear" w:color="auto" w:fill="FFFFFF"/>
        </w:rPr>
        <w:t>"Ц</w:t>
      </w:r>
      <w:proofErr w:type="gramEnd"/>
      <w:r w:rsidRPr="00331F37">
        <w:rPr>
          <w:rFonts w:ascii="Times New Roman" w:hAnsi="Times New Roman" w:cs="Times New Roman"/>
          <w:color w:val="000000"/>
          <w:sz w:val="20"/>
          <w:szCs w:val="20"/>
          <w:shd w:val="clear" w:color="auto" w:fill="FFFFFF"/>
        </w:rPr>
        <w:t>ентр учёта и отч</w:t>
      </w:r>
      <w:bookmarkStart w:id="0" w:name="_GoBack"/>
      <w:bookmarkEnd w:id="0"/>
      <w:r w:rsidRPr="00331F37">
        <w:rPr>
          <w:rFonts w:ascii="Times New Roman" w:hAnsi="Times New Roman" w:cs="Times New Roman"/>
          <w:color w:val="000000"/>
          <w:sz w:val="20"/>
          <w:szCs w:val="20"/>
          <w:shd w:val="clear" w:color="auto" w:fill="FFFFFF"/>
        </w:rPr>
        <w:t>ётности  муниципального образования Соль-Илецкий городской округ"</w:t>
      </w:r>
    </w:p>
    <w:p w:rsidR="00844318" w:rsidRPr="00844318" w:rsidRDefault="00844318" w:rsidP="00844318">
      <w:pPr>
        <w:shd w:val="clear" w:color="auto" w:fill="FFFFFF"/>
        <w:spacing w:after="0" w:line="240" w:lineRule="auto"/>
        <w:ind w:left="4678"/>
        <w:jc w:val="right"/>
        <w:textAlignment w:val="baseline"/>
        <w:outlineLvl w:val="1"/>
        <w:rPr>
          <w:rFonts w:ascii="Times New Roman" w:hAnsi="Times New Roman" w:cs="Times New Roman"/>
          <w:spacing w:val="2"/>
          <w:sz w:val="28"/>
          <w:szCs w:val="28"/>
        </w:rPr>
      </w:pPr>
      <w:r w:rsidRPr="00844318">
        <w:rPr>
          <w:rFonts w:ascii="Times New Roman" w:hAnsi="Times New Roman" w:cs="Times New Roman"/>
          <w:spacing w:val="2"/>
          <w:sz w:val="28"/>
          <w:szCs w:val="28"/>
        </w:rPr>
        <w:t xml:space="preserve">Приложение </w:t>
      </w:r>
    </w:p>
    <w:p w:rsidR="00844318" w:rsidRPr="00844318" w:rsidRDefault="00844318" w:rsidP="00844318">
      <w:pPr>
        <w:shd w:val="clear" w:color="auto" w:fill="FFFFFF"/>
        <w:spacing w:after="0" w:line="240" w:lineRule="auto"/>
        <w:ind w:left="4678"/>
        <w:jc w:val="right"/>
        <w:textAlignment w:val="baseline"/>
        <w:outlineLvl w:val="1"/>
        <w:rPr>
          <w:rFonts w:ascii="Times New Roman" w:hAnsi="Times New Roman" w:cs="Times New Roman"/>
          <w:spacing w:val="2"/>
          <w:sz w:val="28"/>
          <w:szCs w:val="28"/>
        </w:rPr>
      </w:pPr>
      <w:r w:rsidRPr="00844318">
        <w:rPr>
          <w:rFonts w:ascii="Times New Roman" w:hAnsi="Times New Roman" w:cs="Times New Roman"/>
          <w:spacing w:val="2"/>
          <w:sz w:val="28"/>
          <w:szCs w:val="28"/>
        </w:rPr>
        <w:t>к постановлению админис</w:t>
      </w:r>
      <w:r w:rsidRPr="00844318">
        <w:rPr>
          <w:rFonts w:ascii="Times New Roman" w:hAnsi="Times New Roman" w:cs="Times New Roman"/>
          <w:spacing w:val="2"/>
          <w:sz w:val="28"/>
          <w:szCs w:val="28"/>
        </w:rPr>
        <w:t>т</w:t>
      </w:r>
      <w:r w:rsidRPr="00844318">
        <w:rPr>
          <w:rFonts w:ascii="Times New Roman" w:hAnsi="Times New Roman" w:cs="Times New Roman"/>
          <w:spacing w:val="2"/>
          <w:sz w:val="28"/>
          <w:szCs w:val="28"/>
        </w:rPr>
        <w:t xml:space="preserve">рации </w:t>
      </w:r>
    </w:p>
    <w:p w:rsidR="00844318" w:rsidRPr="00844318" w:rsidRDefault="00844318" w:rsidP="00844318">
      <w:pPr>
        <w:shd w:val="clear" w:color="auto" w:fill="FFFFFF"/>
        <w:spacing w:after="0" w:line="240" w:lineRule="auto"/>
        <w:ind w:left="4678"/>
        <w:jc w:val="right"/>
        <w:textAlignment w:val="baseline"/>
        <w:outlineLvl w:val="1"/>
        <w:rPr>
          <w:rFonts w:ascii="Times New Roman" w:hAnsi="Times New Roman" w:cs="Times New Roman"/>
          <w:spacing w:val="2"/>
          <w:sz w:val="28"/>
          <w:szCs w:val="28"/>
        </w:rPr>
      </w:pPr>
      <w:r w:rsidRPr="00844318">
        <w:rPr>
          <w:rFonts w:ascii="Times New Roman" w:hAnsi="Times New Roman" w:cs="Times New Roman"/>
          <w:spacing w:val="2"/>
          <w:sz w:val="28"/>
          <w:szCs w:val="28"/>
        </w:rPr>
        <w:t>муниципального образования</w:t>
      </w:r>
    </w:p>
    <w:p w:rsidR="00844318" w:rsidRPr="00844318" w:rsidRDefault="00844318" w:rsidP="00844318">
      <w:pPr>
        <w:shd w:val="clear" w:color="auto" w:fill="FFFFFF"/>
        <w:spacing w:after="0" w:line="240" w:lineRule="auto"/>
        <w:ind w:left="4678"/>
        <w:jc w:val="right"/>
        <w:textAlignment w:val="baseline"/>
        <w:outlineLvl w:val="1"/>
        <w:rPr>
          <w:rFonts w:ascii="Times New Roman" w:hAnsi="Times New Roman" w:cs="Times New Roman"/>
          <w:spacing w:val="2"/>
          <w:sz w:val="28"/>
          <w:szCs w:val="28"/>
        </w:rPr>
      </w:pPr>
      <w:r w:rsidRPr="00844318">
        <w:rPr>
          <w:rFonts w:ascii="Times New Roman" w:hAnsi="Times New Roman" w:cs="Times New Roman"/>
          <w:spacing w:val="2"/>
          <w:sz w:val="28"/>
          <w:szCs w:val="28"/>
        </w:rPr>
        <w:t>Соль-Илецкий городской округ</w:t>
      </w:r>
    </w:p>
    <w:p w:rsidR="00844318" w:rsidRPr="00844318" w:rsidRDefault="00844318" w:rsidP="00844318">
      <w:pPr>
        <w:shd w:val="clear" w:color="auto" w:fill="FFFFFF"/>
        <w:spacing w:after="0" w:line="240" w:lineRule="auto"/>
        <w:ind w:left="4678"/>
        <w:jc w:val="right"/>
        <w:textAlignment w:val="baseline"/>
        <w:outlineLvl w:val="1"/>
        <w:rPr>
          <w:rFonts w:ascii="Times New Roman" w:hAnsi="Times New Roman" w:cs="Times New Roman"/>
          <w:spacing w:val="2"/>
          <w:sz w:val="28"/>
          <w:szCs w:val="28"/>
        </w:rPr>
      </w:pPr>
      <w:r w:rsidRPr="00844318">
        <w:rPr>
          <w:rFonts w:ascii="Times New Roman" w:hAnsi="Times New Roman" w:cs="Times New Roman"/>
          <w:spacing w:val="2"/>
          <w:sz w:val="28"/>
          <w:szCs w:val="28"/>
        </w:rPr>
        <w:t>от 28.08.2018 № 1979-п</w:t>
      </w:r>
    </w:p>
    <w:p w:rsidR="00844318" w:rsidRPr="00844318" w:rsidRDefault="00844318" w:rsidP="00844318">
      <w:pPr>
        <w:spacing w:after="0" w:line="240" w:lineRule="auto"/>
        <w:jc w:val="center"/>
        <w:rPr>
          <w:rFonts w:ascii="Times New Roman" w:hAnsi="Times New Roman" w:cs="Times New Roman"/>
          <w:b/>
          <w:sz w:val="28"/>
          <w:szCs w:val="28"/>
        </w:rPr>
      </w:pPr>
    </w:p>
    <w:p w:rsidR="00844318" w:rsidRPr="00844318" w:rsidRDefault="00844318" w:rsidP="00844318">
      <w:pPr>
        <w:spacing w:after="0" w:line="240" w:lineRule="auto"/>
        <w:jc w:val="center"/>
        <w:rPr>
          <w:rFonts w:ascii="Times New Roman" w:hAnsi="Times New Roman" w:cs="Times New Roman"/>
          <w:b/>
          <w:sz w:val="28"/>
          <w:szCs w:val="28"/>
        </w:rPr>
      </w:pPr>
      <w:r w:rsidRPr="00844318">
        <w:rPr>
          <w:rFonts w:ascii="Times New Roman" w:hAnsi="Times New Roman" w:cs="Times New Roman"/>
          <w:b/>
          <w:sz w:val="28"/>
          <w:szCs w:val="28"/>
        </w:rPr>
        <w:t>Порядок</w:t>
      </w:r>
    </w:p>
    <w:p w:rsidR="00844318" w:rsidRPr="00844318" w:rsidRDefault="00844318" w:rsidP="00844318">
      <w:pPr>
        <w:spacing w:after="0" w:line="240" w:lineRule="auto"/>
        <w:jc w:val="center"/>
        <w:rPr>
          <w:rFonts w:ascii="Times New Roman" w:hAnsi="Times New Roman" w:cs="Times New Roman"/>
          <w:b/>
          <w:sz w:val="28"/>
          <w:szCs w:val="28"/>
        </w:rPr>
      </w:pPr>
      <w:r w:rsidRPr="00844318">
        <w:rPr>
          <w:rFonts w:ascii="Times New Roman" w:hAnsi="Times New Roman" w:cs="Times New Roman"/>
          <w:b/>
          <w:sz w:val="28"/>
          <w:szCs w:val="28"/>
        </w:rPr>
        <w:t xml:space="preserve">предоставления из бюджета муниципального образования </w:t>
      </w:r>
    </w:p>
    <w:p w:rsidR="00844318" w:rsidRPr="00844318" w:rsidRDefault="00844318" w:rsidP="00844318">
      <w:pPr>
        <w:spacing w:after="0" w:line="240" w:lineRule="auto"/>
        <w:jc w:val="center"/>
        <w:rPr>
          <w:rFonts w:ascii="Times New Roman" w:hAnsi="Times New Roman" w:cs="Times New Roman"/>
          <w:b/>
          <w:sz w:val="28"/>
          <w:szCs w:val="28"/>
        </w:rPr>
      </w:pPr>
      <w:r w:rsidRPr="00844318">
        <w:rPr>
          <w:rFonts w:ascii="Times New Roman" w:hAnsi="Times New Roman" w:cs="Times New Roman"/>
          <w:b/>
          <w:sz w:val="28"/>
          <w:szCs w:val="28"/>
        </w:rPr>
        <w:t xml:space="preserve">Соль-Илецкий городской округ субсидий на финансовое обеспечение затрат на благоустройство дворовых территорий в рамках реализации муниципальной  </w:t>
      </w:r>
      <w:r w:rsidRPr="00844318">
        <w:rPr>
          <w:rFonts w:ascii="Times New Roman" w:hAnsi="Times New Roman" w:cs="Times New Roman"/>
          <w:b/>
          <w:bCs/>
          <w:spacing w:val="-4"/>
          <w:sz w:val="28"/>
          <w:szCs w:val="28"/>
        </w:rPr>
        <w:t xml:space="preserve">программы </w:t>
      </w:r>
      <w:r w:rsidRPr="00844318">
        <w:rPr>
          <w:rFonts w:ascii="Times New Roman" w:hAnsi="Times New Roman" w:cs="Times New Roman"/>
          <w:b/>
          <w:sz w:val="28"/>
          <w:szCs w:val="28"/>
        </w:rPr>
        <w:t xml:space="preserve">«Формирование современной городской среды </w:t>
      </w:r>
      <w:proofErr w:type="gramStart"/>
      <w:r w:rsidRPr="00844318">
        <w:rPr>
          <w:rFonts w:ascii="Times New Roman" w:hAnsi="Times New Roman" w:cs="Times New Roman"/>
          <w:b/>
          <w:sz w:val="28"/>
          <w:szCs w:val="28"/>
        </w:rPr>
        <w:t>в</w:t>
      </w:r>
      <w:proofErr w:type="gramEnd"/>
      <w:r w:rsidRPr="00844318">
        <w:rPr>
          <w:rFonts w:ascii="Times New Roman" w:hAnsi="Times New Roman" w:cs="Times New Roman"/>
          <w:b/>
          <w:sz w:val="28"/>
          <w:szCs w:val="28"/>
        </w:rPr>
        <w:t xml:space="preserve"> </w:t>
      </w:r>
      <w:proofErr w:type="gramStart"/>
      <w:r w:rsidRPr="00844318">
        <w:rPr>
          <w:rFonts w:ascii="Times New Roman" w:hAnsi="Times New Roman" w:cs="Times New Roman"/>
          <w:b/>
          <w:sz w:val="28"/>
          <w:szCs w:val="28"/>
        </w:rPr>
        <w:t>Соль-Илецком</w:t>
      </w:r>
      <w:proofErr w:type="gramEnd"/>
      <w:r w:rsidRPr="00844318">
        <w:rPr>
          <w:rFonts w:ascii="Times New Roman" w:hAnsi="Times New Roman" w:cs="Times New Roman"/>
          <w:b/>
          <w:sz w:val="28"/>
          <w:szCs w:val="28"/>
        </w:rPr>
        <w:t xml:space="preserve"> городском округе Оренбургской области»</w:t>
      </w:r>
    </w:p>
    <w:p w:rsidR="00844318" w:rsidRPr="00844318" w:rsidRDefault="00844318" w:rsidP="00844318">
      <w:pPr>
        <w:spacing w:after="0" w:line="240" w:lineRule="auto"/>
        <w:jc w:val="center"/>
        <w:rPr>
          <w:rFonts w:ascii="Times New Roman" w:hAnsi="Times New Roman" w:cs="Times New Roman"/>
          <w:b/>
          <w:sz w:val="28"/>
          <w:szCs w:val="28"/>
        </w:rPr>
      </w:pPr>
      <w:r w:rsidRPr="00844318">
        <w:rPr>
          <w:rFonts w:ascii="Times New Roman" w:hAnsi="Times New Roman" w:cs="Times New Roman"/>
          <w:b/>
          <w:sz w:val="28"/>
          <w:szCs w:val="28"/>
        </w:rPr>
        <w:t>(далее – Порядок)</w:t>
      </w:r>
    </w:p>
    <w:p w:rsidR="00844318" w:rsidRPr="00844318" w:rsidRDefault="00844318" w:rsidP="00844318">
      <w:pPr>
        <w:spacing w:after="0" w:line="240" w:lineRule="auto"/>
        <w:jc w:val="center"/>
        <w:rPr>
          <w:rFonts w:ascii="Times New Roman" w:hAnsi="Times New Roman" w:cs="Times New Roman"/>
          <w:b/>
          <w:sz w:val="28"/>
          <w:szCs w:val="28"/>
        </w:rPr>
      </w:pP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I. Общие положения</w:t>
      </w:r>
    </w:p>
    <w:p w:rsidR="00844318" w:rsidRPr="00844318" w:rsidRDefault="00844318" w:rsidP="00844318">
      <w:pPr>
        <w:spacing w:after="0" w:line="240" w:lineRule="auto"/>
        <w:rPr>
          <w:rFonts w:ascii="Times New Roman" w:hAnsi="Times New Roman" w:cs="Times New Roman"/>
          <w:sz w:val="28"/>
          <w:szCs w:val="28"/>
        </w:rPr>
      </w:pPr>
    </w:p>
    <w:p w:rsidR="00844318" w:rsidRPr="00844318" w:rsidRDefault="00844318" w:rsidP="00844318">
      <w:pPr>
        <w:spacing w:after="0" w:line="240" w:lineRule="auto"/>
        <w:ind w:firstLine="567"/>
        <w:jc w:val="both"/>
        <w:rPr>
          <w:rFonts w:ascii="Times New Roman" w:hAnsi="Times New Roman" w:cs="Times New Roman"/>
          <w:sz w:val="28"/>
          <w:szCs w:val="28"/>
        </w:rPr>
      </w:pPr>
      <w:r w:rsidRPr="00844318">
        <w:rPr>
          <w:rFonts w:ascii="Times New Roman" w:hAnsi="Times New Roman" w:cs="Times New Roman"/>
          <w:sz w:val="28"/>
          <w:szCs w:val="28"/>
        </w:rPr>
        <w:t xml:space="preserve">1.1. Настоящий Порядок определяет цели, условия и порядок предоставления субсидий из бюджета муниципального образования Соль-Илецкий городской округ на благоустройство дворовых территорий многоквартирных домов (далее </w:t>
      </w:r>
      <w:proofErr w:type="gramStart"/>
      <w:r w:rsidRPr="00844318">
        <w:rPr>
          <w:rFonts w:ascii="Times New Roman" w:hAnsi="Times New Roman" w:cs="Times New Roman"/>
          <w:sz w:val="28"/>
          <w:szCs w:val="28"/>
        </w:rPr>
        <w:t>-М</w:t>
      </w:r>
      <w:proofErr w:type="gramEnd"/>
      <w:r w:rsidRPr="00844318">
        <w:rPr>
          <w:rFonts w:ascii="Times New Roman" w:hAnsi="Times New Roman" w:cs="Times New Roman"/>
          <w:sz w:val="28"/>
          <w:szCs w:val="28"/>
        </w:rPr>
        <w:t>КД), расположенных на территории городского округа, в рамках реализации муниципал</w:t>
      </w:r>
      <w:r w:rsidRPr="00844318">
        <w:rPr>
          <w:rFonts w:ascii="Times New Roman" w:hAnsi="Times New Roman" w:cs="Times New Roman"/>
          <w:sz w:val="28"/>
          <w:szCs w:val="28"/>
        </w:rPr>
        <w:t>ь</w:t>
      </w:r>
      <w:r w:rsidRPr="00844318">
        <w:rPr>
          <w:rFonts w:ascii="Times New Roman" w:hAnsi="Times New Roman" w:cs="Times New Roman"/>
          <w:sz w:val="28"/>
          <w:szCs w:val="28"/>
        </w:rPr>
        <w:t xml:space="preserve">ной программы «Формирование современной городской среды в Соль-Илецком городском округе Оренбургской области». </w:t>
      </w:r>
    </w:p>
    <w:p w:rsidR="00844318" w:rsidRPr="00844318" w:rsidRDefault="00844318" w:rsidP="00844318">
      <w:pPr>
        <w:spacing w:line="240" w:lineRule="auto"/>
        <w:ind w:firstLine="567"/>
        <w:jc w:val="both"/>
        <w:rPr>
          <w:rFonts w:ascii="Times New Roman" w:hAnsi="Times New Roman" w:cs="Times New Roman"/>
          <w:sz w:val="28"/>
          <w:szCs w:val="28"/>
        </w:rPr>
      </w:pPr>
      <w:r w:rsidRPr="00844318">
        <w:rPr>
          <w:rFonts w:ascii="Times New Roman" w:hAnsi="Times New Roman" w:cs="Times New Roman"/>
          <w:sz w:val="28"/>
          <w:szCs w:val="28"/>
        </w:rPr>
        <w:t>1.2. Субсидии предоставляются в целях финансового обеспечения затрат, связанных с осуществлением деятельности по благоустройству дворовых территорий МКД муниципального образования Соль-Илецкий городской округ (далее – благоустройство дворовых территорий).</w:t>
      </w:r>
    </w:p>
    <w:p w:rsidR="00844318" w:rsidRPr="00844318" w:rsidRDefault="00844318" w:rsidP="00844318">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44318">
        <w:rPr>
          <w:rFonts w:ascii="Times New Roman" w:hAnsi="Times New Roman" w:cs="Times New Roman"/>
          <w:sz w:val="28"/>
          <w:szCs w:val="28"/>
        </w:rPr>
        <w:t xml:space="preserve">1.3. Предоставление субсидии осуществляется администрацией муниципального образования Соль-Илецкий городской округ (далее - главный распорядитель бюджетных средств) в пределах бюджетных ассигнований, предусмотренных в бюджете и лимитов бюджетных обязательств, утвержденных на цели </w:t>
      </w:r>
      <w:r w:rsidRPr="00844318">
        <w:rPr>
          <w:rFonts w:ascii="Times New Roman" w:hAnsi="Times New Roman" w:cs="Times New Roman"/>
          <w:color w:val="000000"/>
          <w:sz w:val="28"/>
          <w:szCs w:val="28"/>
        </w:rPr>
        <w:t>указанные в пункте 1.2 настоящего Порядка.</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1.4. Субсидия предоставляется на основании соглашения, заключенного между главным распорядителем бюджетных средств и получателем субсидии в соответствии с типовой формой, утвержденной приказом финансового управления администрации муниципального образования Соль-Илецкий городской округ.</w:t>
      </w:r>
    </w:p>
    <w:p w:rsidR="00844318" w:rsidRPr="00844318" w:rsidRDefault="00844318" w:rsidP="00844318">
      <w:pPr>
        <w:spacing w:after="0" w:line="240" w:lineRule="auto"/>
        <w:ind w:firstLine="709"/>
        <w:jc w:val="both"/>
        <w:rPr>
          <w:rFonts w:ascii="Times New Roman" w:hAnsi="Times New Roman" w:cs="Times New Roman"/>
          <w:b/>
          <w:sz w:val="28"/>
          <w:szCs w:val="28"/>
        </w:rPr>
      </w:pPr>
      <w:r w:rsidRPr="00844318">
        <w:rPr>
          <w:rFonts w:ascii="Times New Roman" w:hAnsi="Times New Roman" w:cs="Times New Roman"/>
          <w:sz w:val="28"/>
          <w:szCs w:val="28"/>
        </w:rPr>
        <w:t xml:space="preserve">1.5. </w:t>
      </w:r>
      <w:proofErr w:type="gramStart"/>
      <w:r w:rsidRPr="00844318">
        <w:rPr>
          <w:rFonts w:ascii="Times New Roman" w:hAnsi="Times New Roman" w:cs="Times New Roman"/>
          <w:sz w:val="28"/>
          <w:szCs w:val="28"/>
        </w:rPr>
        <w:t xml:space="preserve">Субсидии предоставляются следующим категориям получателей: управляющим организациям, осуществляющим деятельность по управлению (обслуживанию) МКД, обслуживающим организациям, товариществам собственников жилья, жилищно-строительным кооперативам или иным специализированным потребительским кооперативам, обратившимся к главному распорядителю бюджетных средств с заявкой на получение субсидии для проведения благоустройства дворовых территорий МКД, включенных в адресный </w:t>
      </w:r>
      <w:r w:rsidRPr="00844318">
        <w:rPr>
          <w:rFonts w:ascii="Times New Roman" w:hAnsi="Times New Roman" w:cs="Times New Roman"/>
          <w:sz w:val="28"/>
          <w:szCs w:val="28"/>
        </w:rPr>
        <w:lastRenderedPageBreak/>
        <w:t>перечень дворовых территорий муниципал</w:t>
      </w:r>
      <w:r w:rsidRPr="00844318">
        <w:rPr>
          <w:rFonts w:ascii="Times New Roman" w:hAnsi="Times New Roman" w:cs="Times New Roman"/>
          <w:sz w:val="28"/>
          <w:szCs w:val="28"/>
        </w:rPr>
        <w:t>ь</w:t>
      </w:r>
      <w:r w:rsidRPr="00844318">
        <w:rPr>
          <w:rFonts w:ascii="Times New Roman" w:hAnsi="Times New Roman" w:cs="Times New Roman"/>
          <w:sz w:val="28"/>
          <w:szCs w:val="28"/>
        </w:rPr>
        <w:t>ной программы «Формирование современной городской среды в Соль-Илецком городском округе Оренбургской области</w:t>
      </w:r>
      <w:proofErr w:type="gramEnd"/>
      <w:r w:rsidRPr="00844318">
        <w:rPr>
          <w:rFonts w:ascii="Times New Roman" w:hAnsi="Times New Roman" w:cs="Times New Roman"/>
          <w:sz w:val="28"/>
          <w:szCs w:val="28"/>
        </w:rPr>
        <w:t>» (</w:t>
      </w:r>
      <w:proofErr w:type="gramStart"/>
      <w:r w:rsidRPr="00844318">
        <w:rPr>
          <w:rFonts w:ascii="Times New Roman" w:hAnsi="Times New Roman" w:cs="Times New Roman"/>
          <w:sz w:val="28"/>
          <w:szCs w:val="28"/>
        </w:rPr>
        <w:t>далее – Программа) по итогам рассмотрения и оценки, предоставленных заинтерес</w:t>
      </w:r>
      <w:r w:rsidRPr="00844318">
        <w:rPr>
          <w:rFonts w:ascii="Times New Roman" w:hAnsi="Times New Roman" w:cs="Times New Roman"/>
          <w:sz w:val="28"/>
          <w:szCs w:val="28"/>
        </w:rPr>
        <w:t>о</w:t>
      </w:r>
      <w:r w:rsidRPr="00844318">
        <w:rPr>
          <w:rFonts w:ascii="Times New Roman" w:hAnsi="Times New Roman" w:cs="Times New Roman"/>
          <w:sz w:val="28"/>
          <w:szCs w:val="28"/>
        </w:rPr>
        <w:t xml:space="preserve">ванными лицами предложений о включении дворовых территорий </w:t>
      </w:r>
      <w:r w:rsidRPr="00844318">
        <w:rPr>
          <w:rFonts w:ascii="Times New Roman" w:hAnsi="Times New Roman" w:cs="Times New Roman"/>
          <w:color w:val="000000"/>
          <w:sz w:val="28"/>
          <w:szCs w:val="28"/>
        </w:rPr>
        <w:t>муниципального обр</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 xml:space="preserve">зования в Программу </w:t>
      </w:r>
      <w:r w:rsidRPr="00844318">
        <w:rPr>
          <w:rFonts w:ascii="Times New Roman" w:hAnsi="Times New Roman" w:cs="Times New Roman"/>
          <w:sz w:val="28"/>
          <w:szCs w:val="28"/>
        </w:rPr>
        <w:t>в соответствии с порядком, утвержденным постановлением администрации муниципального образования Соль-Илецкий городской округ от 02.03.2017 № 581-п «</w:t>
      </w:r>
      <w:r w:rsidRPr="00844318">
        <w:rPr>
          <w:rFonts w:ascii="Times New Roman" w:hAnsi="Times New Roman" w:cs="Times New Roman"/>
          <w:spacing w:val="7"/>
          <w:sz w:val="28"/>
          <w:szCs w:val="28"/>
          <w:shd w:val="clear" w:color="auto" w:fill="FFFFFF"/>
        </w:rPr>
        <w:t>Об утверждении порядка и сроков представления, рассмотрения и оценки предложений граждан, организаций о включении в муниципальную программу (подпрограмму) «Формирование современной городской среды в Соль-Илецком городском округе</w:t>
      </w:r>
      <w:proofErr w:type="gramEnd"/>
      <w:r w:rsidRPr="00844318">
        <w:rPr>
          <w:rFonts w:ascii="Times New Roman" w:hAnsi="Times New Roman" w:cs="Times New Roman"/>
          <w:spacing w:val="7"/>
          <w:sz w:val="28"/>
          <w:szCs w:val="28"/>
          <w:shd w:val="clear" w:color="auto" w:fill="FFFFFF"/>
        </w:rPr>
        <w:t xml:space="preserve"> Оренбургской области» наиболее посещаемой муниципальной территории общего пользования Соль-Илецкого городского округа, дворовых территорий многоквартирных домов Соль-Илецкого городского округа»</w:t>
      </w:r>
      <w:r w:rsidRPr="00844318">
        <w:rPr>
          <w:rFonts w:ascii="Times New Roman" w:hAnsi="Times New Roman" w:cs="Times New Roman"/>
          <w:sz w:val="28"/>
          <w:szCs w:val="28"/>
        </w:rPr>
        <w:t xml:space="preserve"> и об общественной комиссии по реализации </w:t>
      </w:r>
      <w:r w:rsidRPr="00844318">
        <w:rPr>
          <w:rFonts w:ascii="Times New Roman" w:hAnsi="Times New Roman" w:cs="Times New Roman"/>
          <w:bCs/>
          <w:spacing w:val="-4"/>
          <w:sz w:val="28"/>
          <w:szCs w:val="28"/>
        </w:rPr>
        <w:t>программы  «Ф</w:t>
      </w:r>
      <w:r w:rsidRPr="00844318">
        <w:rPr>
          <w:rFonts w:ascii="Times New Roman" w:hAnsi="Times New Roman" w:cs="Times New Roman"/>
          <w:color w:val="000000"/>
          <w:sz w:val="28"/>
          <w:szCs w:val="28"/>
        </w:rPr>
        <w:t>о</w:t>
      </w:r>
      <w:r w:rsidRPr="00844318">
        <w:rPr>
          <w:rFonts w:ascii="Times New Roman" w:hAnsi="Times New Roman" w:cs="Times New Roman"/>
          <w:color w:val="000000"/>
          <w:sz w:val="28"/>
          <w:szCs w:val="28"/>
        </w:rPr>
        <w:t>р</w:t>
      </w:r>
      <w:r w:rsidRPr="00844318">
        <w:rPr>
          <w:rFonts w:ascii="Times New Roman" w:hAnsi="Times New Roman" w:cs="Times New Roman"/>
          <w:color w:val="000000"/>
          <w:sz w:val="28"/>
          <w:szCs w:val="28"/>
        </w:rPr>
        <w:t xml:space="preserve">мирование комфортной городской среды на  2018-2022 годы»  </w:t>
      </w:r>
      <w:r w:rsidRPr="00844318">
        <w:rPr>
          <w:rFonts w:ascii="Times New Roman" w:hAnsi="Times New Roman" w:cs="Times New Roman"/>
          <w:sz w:val="28"/>
          <w:szCs w:val="28"/>
        </w:rPr>
        <w:t xml:space="preserve">и предоставившим документы в соответствии с пунктом 2.9 настоящего Порядка,  а </w:t>
      </w:r>
      <w:proofErr w:type="gramStart"/>
      <w:r w:rsidRPr="00844318">
        <w:rPr>
          <w:rFonts w:ascii="Times New Roman" w:hAnsi="Times New Roman" w:cs="Times New Roman"/>
          <w:sz w:val="28"/>
          <w:szCs w:val="28"/>
        </w:rPr>
        <w:t>также</w:t>
      </w:r>
      <w:proofErr w:type="gramEnd"/>
      <w:r w:rsidRPr="00844318">
        <w:rPr>
          <w:rFonts w:ascii="Times New Roman" w:hAnsi="Times New Roman" w:cs="Times New Roman"/>
          <w:sz w:val="28"/>
          <w:szCs w:val="28"/>
        </w:rPr>
        <w:t xml:space="preserve"> если дворовая территория, подлежащая благоустройству, включена в состав общего имущества МКД, в отношении которого осуществляется управление</w:t>
      </w:r>
      <w:r w:rsidRPr="00844318">
        <w:rPr>
          <w:rFonts w:ascii="Times New Roman" w:hAnsi="Times New Roman" w:cs="Times New Roman"/>
          <w:b/>
          <w:sz w:val="28"/>
          <w:szCs w:val="28"/>
        </w:rPr>
        <w:t>.</w:t>
      </w:r>
    </w:p>
    <w:p w:rsidR="00844318" w:rsidRPr="00844318" w:rsidRDefault="00844318" w:rsidP="00844318">
      <w:pPr>
        <w:spacing w:after="0" w:line="240" w:lineRule="auto"/>
        <w:jc w:val="both"/>
        <w:rPr>
          <w:rFonts w:ascii="Times New Roman" w:hAnsi="Times New Roman" w:cs="Times New Roman"/>
          <w:sz w:val="28"/>
          <w:szCs w:val="28"/>
        </w:rPr>
      </w:pP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II. Условия и порядок предоставления субсидий, отказ в   предоставлении субсидий</w:t>
      </w:r>
    </w:p>
    <w:p w:rsidR="00844318" w:rsidRPr="00844318" w:rsidRDefault="00844318" w:rsidP="00844318">
      <w:pPr>
        <w:spacing w:after="0" w:line="240" w:lineRule="auto"/>
        <w:jc w:val="center"/>
        <w:rPr>
          <w:rFonts w:ascii="Times New Roman" w:hAnsi="Times New Roman" w:cs="Times New Roman"/>
          <w:sz w:val="28"/>
          <w:szCs w:val="28"/>
        </w:rPr>
      </w:pPr>
    </w:p>
    <w:p w:rsidR="00844318" w:rsidRPr="00844318" w:rsidRDefault="00844318" w:rsidP="00844318">
      <w:pPr>
        <w:spacing w:after="0"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2.1.</w:t>
      </w:r>
      <w:r w:rsidRPr="00844318">
        <w:rPr>
          <w:rFonts w:ascii="Times New Roman" w:hAnsi="Times New Roman" w:cs="Times New Roman"/>
          <w:sz w:val="28"/>
          <w:szCs w:val="28"/>
        </w:rPr>
        <w:tab/>
        <w:t>Субсидия предоставляется получателю субсидии на условиях безвозмездности. Предоставляемая субсидия носит целевой характер и не может быть использована на другие цели.</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2.2. Требования, которым должны соответствовать получатели субсидий:</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а) отсутствие на первое число месяца, предшествующего месяцу, в котором планируется заключение соглашения о предоставлении субсидий:</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 процедуры реорганизации, ликвидации, банкротства и не должны иметь ограничения на осуществление хозяйственной деятельности;</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 задолженности по налогам, сборам и иным обязательным платежам  перед бюджетом всех уровней, государственными внебюджетными фондами;</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 просроченной задолженности по возврату в бюджет муниципального образования Соль-Илецкий городской округ субсидий предоставленных в соответствии с настоящим Порядком, и иной просроченной задолженности перед бюджетами бюджетной системы РФ;</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б) получатели субсидий не должны:</w:t>
      </w:r>
    </w:p>
    <w:p w:rsidR="00844318" w:rsidRPr="00844318" w:rsidRDefault="00844318" w:rsidP="00844318">
      <w:pPr>
        <w:spacing w:line="240" w:lineRule="auto"/>
        <w:ind w:firstLine="708"/>
        <w:jc w:val="both"/>
        <w:rPr>
          <w:rFonts w:ascii="Times New Roman" w:hAnsi="Times New Roman" w:cs="Times New Roman"/>
          <w:sz w:val="28"/>
          <w:szCs w:val="28"/>
        </w:rPr>
      </w:pPr>
      <w:proofErr w:type="gramStart"/>
      <w:r w:rsidRPr="00844318">
        <w:rPr>
          <w:rFonts w:ascii="Times New Roman" w:hAnsi="Times New Roman" w:cs="Times New Roman"/>
          <w:sz w:val="28"/>
          <w:szCs w:val="28"/>
        </w:rP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 оставляющих льготный налоговый режим налогообложения и (или) не </w:t>
      </w:r>
      <w:r w:rsidRPr="00844318">
        <w:rPr>
          <w:rFonts w:ascii="Times New Roman" w:hAnsi="Times New Roman" w:cs="Times New Roman"/>
          <w:sz w:val="28"/>
          <w:szCs w:val="28"/>
        </w:rPr>
        <w:lastRenderedPageBreak/>
        <w:t>предусматривающих раскрытия и предоставления информации при проведении финансовых операций (оффшорные зоны) в отношении таких</w:t>
      </w:r>
      <w:proofErr w:type="gramEnd"/>
      <w:r w:rsidRPr="00844318">
        <w:rPr>
          <w:rFonts w:ascii="Times New Roman" w:hAnsi="Times New Roman" w:cs="Times New Roman"/>
          <w:sz w:val="28"/>
          <w:szCs w:val="28"/>
        </w:rPr>
        <w:t xml:space="preserve"> юридических лиц, в совокупности превышает 50 процентов;</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 получать средства бюджета муниципального образования Соль-Илецкий городской округ в соответствии с иными нормативными правовыми актами на цели указанные в пункте 1.2 настоящего Порядка.</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2.3. Субсидии предоставляются в пределах средств, предусмотренных в бюджете муниципального образования Соль-Илецкий городской округ на эти цели на соответствующий финансовый год и лимитов бюджетных обязательств, утвержденных в установленном порядке:</w:t>
      </w:r>
    </w:p>
    <w:p w:rsidR="00844318" w:rsidRPr="00844318" w:rsidRDefault="00844318" w:rsidP="00844318">
      <w:pPr>
        <w:pStyle w:val="a5"/>
        <w:spacing w:after="0" w:line="240" w:lineRule="auto"/>
        <w:ind w:left="0" w:firstLine="708"/>
        <w:jc w:val="both"/>
        <w:rPr>
          <w:rFonts w:ascii="Times New Roman" w:hAnsi="Times New Roman" w:cs="Times New Roman"/>
          <w:sz w:val="28"/>
          <w:szCs w:val="28"/>
        </w:rPr>
      </w:pPr>
      <w:r w:rsidRPr="00844318">
        <w:rPr>
          <w:rFonts w:ascii="Times New Roman" w:hAnsi="Times New Roman" w:cs="Times New Roman"/>
          <w:sz w:val="28"/>
          <w:szCs w:val="28"/>
        </w:rPr>
        <w:t>- предоставление субсидии осуществляется получателям субсидий, осуществляющим деятельность по благоустройству дворовых территорий МКД, на основании соглашения о предоставлении субсидий, заключаемого между администрацией муниципального образования Соль-Илецкий городской округ и получателем субсидии;</w:t>
      </w:r>
    </w:p>
    <w:p w:rsidR="00844318" w:rsidRPr="00844318" w:rsidRDefault="00844318" w:rsidP="00844318">
      <w:pPr>
        <w:pStyle w:val="a5"/>
        <w:spacing w:after="0" w:line="240" w:lineRule="auto"/>
        <w:ind w:left="0" w:firstLine="708"/>
        <w:jc w:val="both"/>
        <w:rPr>
          <w:rFonts w:ascii="Times New Roman" w:hAnsi="Times New Roman" w:cs="Times New Roman"/>
          <w:sz w:val="28"/>
          <w:szCs w:val="28"/>
        </w:rPr>
      </w:pPr>
      <w:r w:rsidRPr="00844318">
        <w:rPr>
          <w:rFonts w:ascii="Times New Roman" w:hAnsi="Times New Roman" w:cs="Times New Roman"/>
          <w:sz w:val="28"/>
          <w:szCs w:val="28"/>
        </w:rPr>
        <w:t xml:space="preserve">- ответственным за заключение соглашения  о предоставлении субсидии, а также за осуществление </w:t>
      </w:r>
      <w:proofErr w:type="gramStart"/>
      <w:r w:rsidRPr="00844318">
        <w:rPr>
          <w:rFonts w:ascii="Times New Roman" w:hAnsi="Times New Roman" w:cs="Times New Roman"/>
          <w:sz w:val="28"/>
          <w:szCs w:val="28"/>
        </w:rPr>
        <w:t>контроля за</w:t>
      </w:r>
      <w:proofErr w:type="gramEnd"/>
      <w:r w:rsidRPr="00844318">
        <w:rPr>
          <w:rFonts w:ascii="Times New Roman" w:hAnsi="Times New Roman" w:cs="Times New Roman"/>
          <w:sz w:val="28"/>
          <w:szCs w:val="28"/>
        </w:rPr>
        <w:t xml:space="preserve"> исполнением соглашения  является администрация муниципального образования Соль-Илецкий городской округ в лице отдела по строительству, транспорту, ЖКХ, дорожному хозяйству, газификации и связи администрации </w:t>
      </w:r>
      <w:r w:rsidRPr="00844318">
        <w:rPr>
          <w:rFonts w:ascii="Times New Roman" w:hAnsi="Times New Roman" w:cs="Times New Roman"/>
          <w:color w:val="000000"/>
          <w:sz w:val="28"/>
          <w:szCs w:val="28"/>
        </w:rPr>
        <w:t xml:space="preserve">муниципального образования </w:t>
      </w:r>
      <w:r w:rsidRPr="00844318">
        <w:rPr>
          <w:rFonts w:ascii="Times New Roman" w:hAnsi="Times New Roman" w:cs="Times New Roman"/>
          <w:sz w:val="28"/>
          <w:szCs w:val="28"/>
        </w:rPr>
        <w:t xml:space="preserve">Соль-Илецкий городской округ </w:t>
      </w:r>
      <w:r w:rsidRPr="00844318">
        <w:rPr>
          <w:rFonts w:ascii="Times New Roman" w:hAnsi="Times New Roman" w:cs="Times New Roman"/>
          <w:color w:val="000000"/>
          <w:sz w:val="28"/>
          <w:szCs w:val="28"/>
        </w:rPr>
        <w:t>(далее – Отдел по строительству)</w:t>
      </w:r>
      <w:r w:rsidRPr="00844318">
        <w:rPr>
          <w:rFonts w:ascii="Times New Roman" w:hAnsi="Times New Roman" w:cs="Times New Roman"/>
          <w:sz w:val="28"/>
          <w:szCs w:val="28"/>
        </w:rPr>
        <w:t xml:space="preserve">; </w:t>
      </w:r>
    </w:p>
    <w:p w:rsidR="00844318" w:rsidRPr="00844318" w:rsidRDefault="00844318" w:rsidP="00844318">
      <w:pPr>
        <w:pStyle w:val="a5"/>
        <w:spacing w:after="0" w:line="240" w:lineRule="auto"/>
        <w:ind w:left="0" w:firstLine="708"/>
        <w:jc w:val="both"/>
        <w:rPr>
          <w:rFonts w:ascii="Times New Roman" w:hAnsi="Times New Roman" w:cs="Times New Roman"/>
          <w:sz w:val="28"/>
          <w:szCs w:val="28"/>
        </w:rPr>
      </w:pPr>
      <w:r w:rsidRPr="00844318">
        <w:rPr>
          <w:rFonts w:ascii="Times New Roman" w:hAnsi="Times New Roman" w:cs="Times New Roman"/>
          <w:sz w:val="28"/>
          <w:szCs w:val="28"/>
        </w:rPr>
        <w:t>- субсидия предоставляется получателям субсидии на основании соглашения, заявок на финансирование и обосновывающих их документов;</w:t>
      </w:r>
    </w:p>
    <w:p w:rsidR="00844318" w:rsidRPr="00844318" w:rsidRDefault="00844318" w:rsidP="00844318">
      <w:pPr>
        <w:pStyle w:val="a5"/>
        <w:spacing w:after="0" w:line="240" w:lineRule="auto"/>
        <w:ind w:left="0" w:firstLine="708"/>
        <w:jc w:val="both"/>
        <w:rPr>
          <w:rFonts w:ascii="Times New Roman" w:hAnsi="Times New Roman" w:cs="Times New Roman"/>
          <w:color w:val="000000"/>
          <w:sz w:val="28"/>
          <w:szCs w:val="28"/>
        </w:rPr>
      </w:pPr>
      <w:r w:rsidRPr="00844318">
        <w:rPr>
          <w:rFonts w:ascii="Times New Roman" w:hAnsi="Times New Roman" w:cs="Times New Roman"/>
          <w:b/>
          <w:color w:val="000000"/>
          <w:sz w:val="28"/>
          <w:szCs w:val="28"/>
        </w:rPr>
        <w:t xml:space="preserve">- </w:t>
      </w:r>
      <w:r w:rsidRPr="00844318">
        <w:rPr>
          <w:rFonts w:ascii="Times New Roman" w:hAnsi="Times New Roman" w:cs="Times New Roman"/>
          <w:color w:val="000000"/>
          <w:sz w:val="28"/>
          <w:szCs w:val="28"/>
        </w:rPr>
        <w:t xml:space="preserve">субсидия перечисляется на лицевые счета, открытые получателями субсидии в финансовом управлении администрации муниципального образования </w:t>
      </w:r>
      <w:r w:rsidRPr="00844318">
        <w:rPr>
          <w:rFonts w:ascii="Times New Roman" w:hAnsi="Times New Roman" w:cs="Times New Roman"/>
          <w:sz w:val="28"/>
          <w:szCs w:val="28"/>
        </w:rPr>
        <w:t>Соль-Илецкий городской округ.</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color w:val="000000"/>
          <w:sz w:val="28"/>
          <w:szCs w:val="28"/>
        </w:rPr>
        <w:t xml:space="preserve">2.4. </w:t>
      </w:r>
      <w:r w:rsidRPr="00844318">
        <w:rPr>
          <w:rFonts w:ascii="Times New Roman" w:hAnsi="Times New Roman" w:cs="Times New Roman"/>
          <w:sz w:val="28"/>
          <w:szCs w:val="28"/>
        </w:rPr>
        <w:t>Соглашение предусматривает следующие положения:</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а) размер целевого назначения субсидий;</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б) условия предоставления субсидий;</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в) порядок и сроки предоставления субсидий;</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г) перечень работ (услуг), осуществляемых получателем субсидий;</w:t>
      </w:r>
    </w:p>
    <w:p w:rsidR="00844318" w:rsidRPr="00844318" w:rsidRDefault="00844318" w:rsidP="00844318">
      <w:pPr>
        <w:spacing w:line="240" w:lineRule="auto"/>
        <w:ind w:firstLine="709"/>
        <w:jc w:val="both"/>
        <w:rPr>
          <w:rFonts w:ascii="Times New Roman" w:hAnsi="Times New Roman" w:cs="Times New Roman"/>
          <w:sz w:val="28"/>
          <w:szCs w:val="28"/>
        </w:rPr>
      </w:pPr>
      <w:proofErr w:type="spellStart"/>
      <w:r w:rsidRPr="00844318">
        <w:rPr>
          <w:rFonts w:ascii="Times New Roman" w:hAnsi="Times New Roman" w:cs="Times New Roman"/>
          <w:sz w:val="28"/>
          <w:szCs w:val="28"/>
        </w:rPr>
        <w:t>д</w:t>
      </w:r>
      <w:proofErr w:type="spellEnd"/>
      <w:r w:rsidRPr="00844318">
        <w:rPr>
          <w:rFonts w:ascii="Times New Roman" w:hAnsi="Times New Roman" w:cs="Times New Roman"/>
          <w:sz w:val="28"/>
          <w:szCs w:val="28"/>
        </w:rPr>
        <w:t>) перечень документов, предоставляемых получателем субсидии для перечисления субсидии;</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е) показатели результативности использования субсидии: выполнение работ по утвержденному дизай</w:t>
      </w:r>
      <w:proofErr w:type="gramStart"/>
      <w:r w:rsidRPr="00844318">
        <w:rPr>
          <w:rFonts w:ascii="Times New Roman" w:hAnsi="Times New Roman" w:cs="Times New Roman"/>
          <w:sz w:val="28"/>
          <w:szCs w:val="28"/>
        </w:rPr>
        <w:t>н-</w:t>
      </w:r>
      <w:proofErr w:type="gramEnd"/>
      <w:r w:rsidRPr="00844318">
        <w:rPr>
          <w:rFonts w:ascii="Times New Roman" w:hAnsi="Times New Roman" w:cs="Times New Roman"/>
          <w:sz w:val="28"/>
          <w:szCs w:val="28"/>
        </w:rPr>
        <w:t xml:space="preserve"> проекту в полном объеме, в соответствии с проектно- сметной документацией в установленный срок; </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ж)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субсидий, установленных настоящим Порядком и соглашением;</w:t>
      </w:r>
    </w:p>
    <w:p w:rsidR="00844318" w:rsidRPr="00844318" w:rsidRDefault="00844318" w:rsidP="00844318">
      <w:pPr>
        <w:spacing w:line="240" w:lineRule="auto"/>
        <w:ind w:firstLine="709"/>
        <w:jc w:val="both"/>
        <w:rPr>
          <w:rFonts w:ascii="Times New Roman" w:hAnsi="Times New Roman" w:cs="Times New Roman"/>
          <w:sz w:val="28"/>
          <w:szCs w:val="28"/>
        </w:rPr>
      </w:pPr>
      <w:proofErr w:type="spellStart"/>
      <w:r w:rsidRPr="00844318">
        <w:rPr>
          <w:rFonts w:ascii="Times New Roman" w:hAnsi="Times New Roman" w:cs="Times New Roman"/>
          <w:sz w:val="28"/>
          <w:szCs w:val="28"/>
        </w:rPr>
        <w:lastRenderedPageBreak/>
        <w:t>з</w:t>
      </w:r>
      <w:proofErr w:type="spellEnd"/>
      <w:r w:rsidRPr="00844318">
        <w:rPr>
          <w:rFonts w:ascii="Times New Roman" w:hAnsi="Times New Roman" w:cs="Times New Roman"/>
          <w:sz w:val="28"/>
          <w:szCs w:val="28"/>
        </w:rPr>
        <w:t>) порядок и сроки предоставления отчетности о достижении установленных значений показателей, результативности использования субсидий;</w:t>
      </w:r>
    </w:p>
    <w:p w:rsidR="00844318" w:rsidRPr="00844318" w:rsidRDefault="00844318" w:rsidP="00844318">
      <w:pPr>
        <w:pStyle w:val="a5"/>
        <w:spacing w:after="0" w:line="240" w:lineRule="auto"/>
        <w:ind w:left="0" w:firstLine="708"/>
        <w:jc w:val="both"/>
        <w:rPr>
          <w:rFonts w:ascii="Times New Roman" w:hAnsi="Times New Roman" w:cs="Times New Roman"/>
          <w:color w:val="000000"/>
          <w:sz w:val="28"/>
          <w:szCs w:val="28"/>
        </w:rPr>
      </w:pPr>
      <w:r w:rsidRPr="00844318">
        <w:rPr>
          <w:rFonts w:ascii="Times New Roman" w:hAnsi="Times New Roman" w:cs="Times New Roman"/>
          <w:sz w:val="28"/>
          <w:szCs w:val="28"/>
        </w:rPr>
        <w:t>и) порядок возврата субсидий в случае нарушений условий, установленных при предоставлении субсидии.</w:t>
      </w:r>
    </w:p>
    <w:p w:rsidR="00844318" w:rsidRPr="00844318" w:rsidRDefault="00844318" w:rsidP="00844318">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44318">
        <w:rPr>
          <w:rFonts w:ascii="Times New Roman" w:hAnsi="Times New Roman" w:cs="Times New Roman"/>
          <w:color w:val="000000"/>
          <w:sz w:val="28"/>
          <w:szCs w:val="28"/>
        </w:rPr>
        <w:t xml:space="preserve">2.5. Размер субсидии определяется в соответствии с </w:t>
      </w:r>
      <w:proofErr w:type="gramStart"/>
      <w:r w:rsidRPr="00844318">
        <w:rPr>
          <w:rFonts w:ascii="Times New Roman" w:hAnsi="Times New Roman" w:cs="Times New Roman"/>
          <w:color w:val="000000"/>
          <w:sz w:val="28"/>
          <w:szCs w:val="28"/>
        </w:rPr>
        <w:t>плановым</w:t>
      </w:r>
      <w:proofErr w:type="gramEnd"/>
      <w:r w:rsidRPr="00844318">
        <w:rPr>
          <w:rFonts w:ascii="Times New Roman" w:hAnsi="Times New Roman" w:cs="Times New Roman"/>
          <w:color w:val="000000"/>
          <w:sz w:val="28"/>
          <w:szCs w:val="28"/>
        </w:rPr>
        <w:t xml:space="preserve"> </w:t>
      </w:r>
      <w:proofErr w:type="spellStart"/>
      <w:r w:rsidRPr="00844318">
        <w:rPr>
          <w:rFonts w:ascii="Times New Roman" w:hAnsi="Times New Roman" w:cs="Times New Roman"/>
          <w:color w:val="000000"/>
          <w:sz w:val="28"/>
          <w:szCs w:val="28"/>
        </w:rPr>
        <w:t>дизайн-проектом</w:t>
      </w:r>
      <w:proofErr w:type="spellEnd"/>
      <w:r w:rsidRPr="00844318">
        <w:rPr>
          <w:rFonts w:ascii="Times New Roman" w:hAnsi="Times New Roman" w:cs="Times New Roman"/>
          <w:color w:val="000000"/>
          <w:sz w:val="28"/>
          <w:szCs w:val="28"/>
        </w:rPr>
        <w:t xml:space="preserve"> благоустройства территории, включающим проекты локальных сметных расчетов,   и  подлежит корректировке  после  утверждения  </w:t>
      </w:r>
      <w:proofErr w:type="spellStart"/>
      <w:r w:rsidRPr="00844318">
        <w:rPr>
          <w:rFonts w:ascii="Times New Roman" w:hAnsi="Times New Roman" w:cs="Times New Roman"/>
          <w:color w:val="000000"/>
          <w:sz w:val="28"/>
          <w:szCs w:val="28"/>
        </w:rPr>
        <w:t>дизайн-проекта</w:t>
      </w:r>
      <w:proofErr w:type="spellEnd"/>
      <w:r w:rsidRPr="00844318">
        <w:rPr>
          <w:rFonts w:ascii="Times New Roman" w:hAnsi="Times New Roman" w:cs="Times New Roman"/>
          <w:color w:val="000000"/>
          <w:sz w:val="28"/>
          <w:szCs w:val="28"/>
        </w:rPr>
        <w:t xml:space="preserve"> и локальных сметных расчетов имеющих </w:t>
      </w:r>
      <w:r w:rsidRPr="00844318">
        <w:rPr>
          <w:rFonts w:ascii="Times New Roman" w:hAnsi="Times New Roman" w:cs="Times New Roman"/>
          <w:sz w:val="28"/>
          <w:szCs w:val="28"/>
        </w:rPr>
        <w:t xml:space="preserve">положительное заключение  о достоверности сметной стоимости объекта, выданное ГАУ «Государственная экспертиза Оренбургской области», </w:t>
      </w:r>
      <w:r w:rsidRPr="00844318">
        <w:rPr>
          <w:rFonts w:ascii="Times New Roman" w:hAnsi="Times New Roman" w:cs="Times New Roman"/>
          <w:color w:val="000000"/>
          <w:sz w:val="28"/>
          <w:szCs w:val="28"/>
        </w:rPr>
        <w:t>в пределах лимитов бюджетных обязательств, предусмотренных на реализацию мероприятия Программы.</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2.6. Обязательным условиями предоставления субсидии, включаемыми в соглашение, являются:</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xml:space="preserve">- обязательство получателя субсидии завершить работы по благоустройству дворовой территории, в соответствии с утвержденным </w:t>
      </w:r>
      <w:proofErr w:type="spellStart"/>
      <w:proofErr w:type="gramStart"/>
      <w:r w:rsidRPr="00844318">
        <w:rPr>
          <w:rFonts w:ascii="Times New Roman" w:hAnsi="Times New Roman" w:cs="Times New Roman"/>
          <w:sz w:val="28"/>
          <w:szCs w:val="28"/>
        </w:rPr>
        <w:t>дизайн-проектом</w:t>
      </w:r>
      <w:proofErr w:type="spellEnd"/>
      <w:proofErr w:type="gramEnd"/>
      <w:r w:rsidRPr="00844318">
        <w:rPr>
          <w:rFonts w:ascii="Times New Roman" w:hAnsi="Times New Roman" w:cs="Times New Roman"/>
          <w:sz w:val="28"/>
          <w:szCs w:val="28"/>
        </w:rPr>
        <w:t xml:space="preserve">  и проектно-сметной документацией, в установленный срок;</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обязательство по выполнению работ по благоустройству получателем субсидий, в случае принятия собственниками МКД, дворовые территории которых подлежат благоустройству в 2018-2022, решения о смене лица, осуществляющего управление и (или) обслуживание МКД;</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обязательство разработки и утверждения положения об отборе поставщиков товаров, работ (услуг) для благоустройства дворовых территорий МКД:</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обязательство включения в состав комиссии по определению поставщиков товаров, работ (услуг) для благоустройства дворовых территорий МКД представителя администрации муниципального образования Соль-Илецкий городской округ, представителей собственников помещения МКД, образующих дворовые территории, указанных в протоколах общих собраний собственников;</w:t>
      </w:r>
    </w:p>
    <w:p w:rsidR="00844318" w:rsidRPr="00844318" w:rsidRDefault="00844318" w:rsidP="00844318">
      <w:pPr>
        <w:spacing w:line="240" w:lineRule="auto"/>
        <w:ind w:firstLine="709"/>
        <w:jc w:val="both"/>
        <w:rPr>
          <w:rFonts w:ascii="Times New Roman" w:hAnsi="Times New Roman" w:cs="Times New Roman"/>
          <w:sz w:val="28"/>
          <w:szCs w:val="28"/>
        </w:rPr>
      </w:pPr>
      <w:proofErr w:type="gramStart"/>
      <w:r w:rsidRPr="00844318">
        <w:rPr>
          <w:rFonts w:ascii="Times New Roman" w:hAnsi="Times New Roman" w:cs="Times New Roman"/>
          <w:sz w:val="28"/>
          <w:szCs w:val="28"/>
        </w:rPr>
        <w:t>- обязательство подтверждения трудового участия заинтересованных лиц в выполнении работ по благоустройству дворовой территории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озелененных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использованных как составные части благоустройства, а также</w:t>
      </w:r>
      <w:proofErr w:type="gramEnd"/>
      <w:r w:rsidRPr="00844318">
        <w:rPr>
          <w:rFonts w:ascii="Times New Roman" w:hAnsi="Times New Roman" w:cs="Times New Roman"/>
          <w:sz w:val="28"/>
          <w:szCs w:val="28"/>
        </w:rPr>
        <w:t xml:space="preserve"> обеспечение сохранности созданных объектов благоустройства;</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обязательство подтверждения финансового участия заинтересованных лиц в выполнении работ по благоустройству дворовой территории исходя из дополнительного перечня работ;</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lastRenderedPageBreak/>
        <w:t xml:space="preserve">          - обязательство достижения 100 % показателя результативности использования субсидии, а именно реализовать утвержденный дизайн- проект в полном объеме в соответствии с проектно- сметной документацией в установленный срок. </w:t>
      </w:r>
    </w:p>
    <w:p w:rsidR="00844318" w:rsidRPr="00844318" w:rsidRDefault="00844318" w:rsidP="00844318">
      <w:pPr>
        <w:pStyle w:val="a5"/>
        <w:spacing w:after="0" w:line="240" w:lineRule="auto"/>
        <w:ind w:left="0" w:firstLine="708"/>
        <w:jc w:val="both"/>
        <w:rPr>
          <w:rFonts w:ascii="Times New Roman" w:hAnsi="Times New Roman" w:cs="Times New Roman"/>
          <w:color w:val="000000"/>
          <w:sz w:val="28"/>
          <w:szCs w:val="28"/>
        </w:rPr>
      </w:pPr>
      <w:r w:rsidRPr="00844318">
        <w:rPr>
          <w:rFonts w:ascii="Times New Roman" w:hAnsi="Times New Roman" w:cs="Times New Roman"/>
          <w:color w:val="000000"/>
          <w:sz w:val="28"/>
          <w:szCs w:val="28"/>
        </w:rPr>
        <w:t>2.7. Получатели субсидии</w:t>
      </w:r>
      <w:r w:rsidRPr="00844318">
        <w:rPr>
          <w:rFonts w:ascii="Times New Roman" w:hAnsi="Times New Roman" w:cs="Times New Roman"/>
          <w:sz w:val="28"/>
          <w:szCs w:val="28"/>
        </w:rPr>
        <w:t xml:space="preserve"> предоставляют в Отдел по строительству следующие документы</w:t>
      </w:r>
      <w:r w:rsidRPr="00844318">
        <w:rPr>
          <w:rFonts w:ascii="Times New Roman" w:hAnsi="Times New Roman" w:cs="Times New Roman"/>
          <w:color w:val="000000"/>
          <w:sz w:val="28"/>
          <w:szCs w:val="28"/>
        </w:rPr>
        <w:t>:</w:t>
      </w:r>
    </w:p>
    <w:p w:rsidR="00844318" w:rsidRPr="00844318" w:rsidRDefault="00844318" w:rsidP="00844318">
      <w:pPr>
        <w:pStyle w:val="a5"/>
        <w:spacing w:after="0" w:line="240" w:lineRule="auto"/>
        <w:ind w:left="0" w:firstLine="708"/>
        <w:jc w:val="both"/>
        <w:rPr>
          <w:rFonts w:ascii="Times New Roman" w:hAnsi="Times New Roman" w:cs="Times New Roman"/>
          <w:color w:val="000000"/>
          <w:sz w:val="28"/>
          <w:szCs w:val="28"/>
        </w:rPr>
      </w:pPr>
      <w:r w:rsidRPr="00844318">
        <w:rPr>
          <w:rFonts w:ascii="Times New Roman" w:hAnsi="Times New Roman" w:cs="Times New Roman"/>
          <w:color w:val="000000"/>
          <w:sz w:val="28"/>
          <w:szCs w:val="28"/>
        </w:rPr>
        <w:t>- заявку на выделение бюджетных средств, заполненную по форме согласно приложению № 1 к настоящему Порядку;</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заверенные копии решений (протоколов) общих собраний собственников помещений в МКД о выборе способа управления и выборе управляющей организации;</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xml:space="preserve"> -  письменное уведомление, подписанное руководителем получателя субсидии о том, что получатель субсидии не находится в процессе ликвидации, банкротства, а также, что его деятельность не приостановлена в установленном действующем законодательством порядке;</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xml:space="preserve">- справки об отсутствии на 1-ое число месяца, предшествующего месяцу в котором планируется заключение соглашения, задолженности  по возврату в установленном порядке в местный бюджет не использованных в отчетном финансовом году остатков субсидии (бюджетных инвестиций), наличие </w:t>
      </w:r>
      <w:proofErr w:type="gramStart"/>
      <w:r w:rsidRPr="00844318">
        <w:rPr>
          <w:rFonts w:ascii="Times New Roman" w:hAnsi="Times New Roman" w:cs="Times New Roman"/>
          <w:sz w:val="28"/>
          <w:szCs w:val="28"/>
        </w:rPr>
        <w:t>потребности</w:t>
      </w:r>
      <w:proofErr w:type="gramEnd"/>
      <w:r w:rsidRPr="00844318">
        <w:rPr>
          <w:rFonts w:ascii="Times New Roman" w:hAnsi="Times New Roman" w:cs="Times New Roman"/>
          <w:sz w:val="28"/>
          <w:szCs w:val="28"/>
        </w:rPr>
        <w:t xml:space="preserve"> в использовании которых в отчетном году не подтверждено в установленном порядке;</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xml:space="preserve">- копии протоколов собраний собственников помещений в многоквартирном доме о включении дворовой территории в Программу.  </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справки об отсутствии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44318" w:rsidRPr="00844318" w:rsidRDefault="00844318" w:rsidP="00844318">
      <w:pPr>
        <w:spacing w:line="240" w:lineRule="auto"/>
        <w:ind w:firstLine="709"/>
        <w:jc w:val="both"/>
        <w:rPr>
          <w:rFonts w:ascii="Times New Roman" w:hAnsi="Times New Roman" w:cs="Times New Roman"/>
          <w:sz w:val="28"/>
          <w:szCs w:val="28"/>
        </w:rPr>
      </w:pPr>
      <w:proofErr w:type="gramStart"/>
      <w:r w:rsidRPr="00844318">
        <w:rPr>
          <w:rFonts w:ascii="Times New Roman" w:hAnsi="Times New Roman" w:cs="Times New Roman"/>
          <w:sz w:val="28"/>
          <w:szCs w:val="28"/>
        </w:rPr>
        <w:t xml:space="preserve">- выписки из Единого государственного реестра юридических лиц (Единого государственного реестра индивидуальных предпринимателей), содержащую сведения о том, что получатель субсидии не находится в процессе ликвидации, банкротства, не являются иностранными юридическими лицами, а также, что его деятельность не приостановлена в установленном действующем законодательством порядке. </w:t>
      </w:r>
      <w:proofErr w:type="gramEnd"/>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Администрация Соль-Илецкого городского округа, в лице отдела по строительству, в течени</w:t>
      </w:r>
      <w:proofErr w:type="gramStart"/>
      <w:r w:rsidRPr="00844318">
        <w:rPr>
          <w:rFonts w:ascii="Times New Roman" w:hAnsi="Times New Roman" w:cs="Times New Roman"/>
          <w:sz w:val="28"/>
          <w:szCs w:val="28"/>
        </w:rPr>
        <w:t>и</w:t>
      </w:r>
      <w:proofErr w:type="gramEnd"/>
      <w:r w:rsidRPr="00844318">
        <w:rPr>
          <w:rFonts w:ascii="Times New Roman" w:hAnsi="Times New Roman" w:cs="Times New Roman"/>
          <w:sz w:val="28"/>
          <w:szCs w:val="28"/>
        </w:rPr>
        <w:t xml:space="preserve"> 5 рабочих дней со дня получения документов, указанных в пункте 2.7 настоящего </w:t>
      </w:r>
      <w:r w:rsidRPr="00844318">
        <w:rPr>
          <w:rFonts w:ascii="Times New Roman" w:hAnsi="Times New Roman" w:cs="Times New Roman"/>
          <w:color w:val="000000"/>
          <w:sz w:val="28"/>
          <w:szCs w:val="28"/>
        </w:rPr>
        <w:t>порядка,  рассматривает предоставленные документы.   По результатам рассмотрения Администрация принимает решение о предоставлении субсидии либо об отказе в предоставлении субсидий.</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Основаниями для отказа в предоставлении субсидий являются:</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lastRenderedPageBreak/>
        <w:t>а) несоответствие представленных получателем субсидии документов требованиям  п.2.2 настоящего Порядка, или непредставление указанных документов;</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б) невыполнение получателем субсидий пунктов 1.2, 1.5, 2.2 настоящего Порядка;</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в) использование субсидий за предыдущий период не по целевому назначению.</w:t>
      </w:r>
    </w:p>
    <w:p w:rsidR="00844318" w:rsidRPr="00844318" w:rsidRDefault="00844318" w:rsidP="00844318">
      <w:pPr>
        <w:spacing w:line="240" w:lineRule="auto"/>
        <w:ind w:firstLine="708"/>
        <w:jc w:val="both"/>
        <w:rPr>
          <w:rFonts w:ascii="Times New Roman" w:hAnsi="Times New Roman" w:cs="Times New Roman"/>
          <w:sz w:val="28"/>
          <w:szCs w:val="28"/>
        </w:rPr>
      </w:pPr>
      <w:r w:rsidRPr="00844318">
        <w:rPr>
          <w:rFonts w:ascii="Times New Roman" w:hAnsi="Times New Roman" w:cs="Times New Roman"/>
          <w:sz w:val="28"/>
          <w:szCs w:val="28"/>
        </w:rPr>
        <w:t>В случае отказа в предоставлении субсидий, администрация муниципального образования Соль-Илецкий городской округ (Отдел по строительству) письменно (с указанием причины отказа) извещает получателя субсидий о принятом решении не позднее 5 рабочих дней с момента предоставления получателем субсидии пакета документов в соответствии с Порядком. Заявитель вправе повторно подать заявку после устранения причин, послуживших основанием для отказа в предоставлении субсидии.</w:t>
      </w:r>
    </w:p>
    <w:p w:rsidR="00844318" w:rsidRPr="00844318" w:rsidRDefault="00844318" w:rsidP="00844318">
      <w:pPr>
        <w:spacing w:line="240" w:lineRule="auto"/>
        <w:ind w:firstLine="709"/>
        <w:jc w:val="both"/>
        <w:rPr>
          <w:rFonts w:ascii="Times New Roman" w:hAnsi="Times New Roman" w:cs="Times New Roman"/>
          <w:color w:val="000000"/>
          <w:sz w:val="28"/>
          <w:szCs w:val="28"/>
        </w:rPr>
      </w:pPr>
      <w:r w:rsidRPr="00844318">
        <w:rPr>
          <w:rFonts w:ascii="Times New Roman" w:hAnsi="Times New Roman" w:cs="Times New Roman"/>
          <w:color w:val="000000"/>
          <w:sz w:val="28"/>
          <w:szCs w:val="28"/>
        </w:rPr>
        <w:t>При принятии положительного решения о заключении соглашения – Администрация направляет заявителю проект соглашения о предоставлении субсидии на благоустройство дворовой территории.</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xml:space="preserve">2.8 Субсидия предоставляется на оплату поставленных товаров, выполненных работ (оказанных услуг) </w:t>
      </w:r>
      <w:proofErr w:type="gramStart"/>
      <w:r w:rsidRPr="00844318">
        <w:rPr>
          <w:rFonts w:ascii="Times New Roman" w:hAnsi="Times New Roman" w:cs="Times New Roman"/>
          <w:sz w:val="28"/>
          <w:szCs w:val="28"/>
        </w:rPr>
        <w:t>по</w:t>
      </w:r>
      <w:proofErr w:type="gramEnd"/>
      <w:r w:rsidRPr="00844318">
        <w:rPr>
          <w:rFonts w:ascii="Times New Roman" w:hAnsi="Times New Roman" w:cs="Times New Roman"/>
          <w:sz w:val="28"/>
          <w:szCs w:val="28"/>
        </w:rPr>
        <w:t>:</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xml:space="preserve">- разработке рабочей документации, </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прохождению экспертизы о достоверности сметной стоимости объектов,</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xml:space="preserve">- выполнению перечня работ, предусмотренных </w:t>
      </w:r>
      <w:proofErr w:type="spellStart"/>
      <w:proofErr w:type="gramStart"/>
      <w:r w:rsidRPr="00844318">
        <w:rPr>
          <w:rFonts w:ascii="Times New Roman" w:hAnsi="Times New Roman" w:cs="Times New Roman"/>
          <w:sz w:val="28"/>
          <w:szCs w:val="28"/>
        </w:rPr>
        <w:t>дизайн-проектом</w:t>
      </w:r>
      <w:proofErr w:type="spellEnd"/>
      <w:proofErr w:type="gramEnd"/>
      <w:r w:rsidRPr="00844318">
        <w:rPr>
          <w:rFonts w:ascii="Times New Roman" w:hAnsi="Times New Roman" w:cs="Times New Roman"/>
          <w:sz w:val="28"/>
          <w:szCs w:val="28"/>
        </w:rPr>
        <w:t xml:space="preserve"> благоустройства дворовых территорий;</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  оказанию услуг строительного контроля.</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Затраты, понесенные получателем субсидии на разработку рабочей документации,  прохождению  экспертизы о достоверности сметной стоимости объекта, оказание услуг строительного контроля подлежат возмещению из местного бюджета в рамках подписанного соглашения с документарным подтверждением понесенных затрат, а именно:</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-перечень документов, подтверждающих фактическое выполнение работы (оказанные услуги), предоставляемых получателем субсидии для перечисления субсидии: договоры, счета-фактуры, акты о приемке выполненных работ (оказанных услуг), утверждённые нормативно- правовыми актами,  справка о стоимости выполненных работ и затрат (форма № КС-3), товарные накладные, копии платежных документов.</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t>2.9</w:t>
      </w:r>
      <w:proofErr w:type="gramStart"/>
      <w:r w:rsidRPr="00844318">
        <w:rPr>
          <w:rFonts w:ascii="Times New Roman" w:hAnsi="Times New Roman" w:cs="Times New Roman"/>
          <w:sz w:val="28"/>
          <w:szCs w:val="28"/>
        </w:rPr>
        <w:t xml:space="preserve"> П</w:t>
      </w:r>
      <w:proofErr w:type="gramEnd"/>
      <w:r w:rsidRPr="00844318">
        <w:rPr>
          <w:rFonts w:ascii="Times New Roman" w:hAnsi="Times New Roman" w:cs="Times New Roman"/>
          <w:sz w:val="28"/>
          <w:szCs w:val="28"/>
        </w:rPr>
        <w:t>ри определении порядка и сроков предоставления субсидии в соглашении указывается следующая информация:</w:t>
      </w:r>
    </w:p>
    <w:p w:rsidR="00844318" w:rsidRPr="00844318" w:rsidRDefault="00844318" w:rsidP="00844318">
      <w:pPr>
        <w:spacing w:line="240" w:lineRule="auto"/>
        <w:ind w:firstLine="709"/>
        <w:jc w:val="both"/>
        <w:rPr>
          <w:rFonts w:ascii="Times New Roman" w:hAnsi="Times New Roman" w:cs="Times New Roman"/>
          <w:sz w:val="28"/>
          <w:szCs w:val="28"/>
        </w:rPr>
      </w:pPr>
      <w:r w:rsidRPr="00844318">
        <w:rPr>
          <w:rFonts w:ascii="Times New Roman" w:hAnsi="Times New Roman" w:cs="Times New Roman"/>
          <w:sz w:val="28"/>
          <w:szCs w:val="28"/>
        </w:rPr>
        <w:lastRenderedPageBreak/>
        <w:t>Перечисление субсидии осуществляется по факту реализации дизайн проекта на основании договоров на проведение работ по благоустройству территорий МКД, документов о стоимости фактически выполненных и принятых объемов работ (оказанных услуг), копий платежных поручений и иных документов, подтверждающих произведенные работы.</w:t>
      </w:r>
    </w:p>
    <w:p w:rsidR="00844318" w:rsidRPr="00844318" w:rsidRDefault="00844318" w:rsidP="00844318">
      <w:pPr>
        <w:pStyle w:val="ConsPlusNormal"/>
        <w:ind w:firstLine="284"/>
        <w:jc w:val="both"/>
        <w:rPr>
          <w:rFonts w:ascii="Times New Roman" w:hAnsi="Times New Roman" w:cs="Times New Roman"/>
          <w:sz w:val="28"/>
          <w:szCs w:val="28"/>
        </w:rPr>
      </w:pPr>
      <w:proofErr w:type="gramStart"/>
      <w:r w:rsidRPr="00844318">
        <w:rPr>
          <w:rFonts w:ascii="Times New Roman" w:hAnsi="Times New Roman" w:cs="Times New Roman"/>
          <w:sz w:val="28"/>
          <w:szCs w:val="28"/>
        </w:rPr>
        <w:t>Перечисление администрацией городского округа Субсидии,</w:t>
      </w:r>
      <w:bookmarkStart w:id="1" w:name="P148"/>
      <w:bookmarkEnd w:id="1"/>
      <w:r w:rsidRPr="00844318">
        <w:rPr>
          <w:rFonts w:ascii="Times New Roman" w:hAnsi="Times New Roman" w:cs="Times New Roman"/>
          <w:sz w:val="28"/>
          <w:szCs w:val="28"/>
        </w:rPr>
        <w:t xml:space="preserve">  источником финансового обеспечения которой являются средства местного, областного и федерального бюджетов на условиях </w:t>
      </w:r>
      <w:proofErr w:type="spellStart"/>
      <w:r w:rsidRPr="00844318">
        <w:rPr>
          <w:rFonts w:ascii="Times New Roman" w:hAnsi="Times New Roman" w:cs="Times New Roman"/>
          <w:sz w:val="28"/>
          <w:szCs w:val="28"/>
        </w:rPr>
        <w:t>софинансирования</w:t>
      </w:r>
      <w:proofErr w:type="spellEnd"/>
      <w:r w:rsidRPr="00844318">
        <w:rPr>
          <w:rFonts w:ascii="Times New Roman" w:hAnsi="Times New Roman" w:cs="Times New Roman"/>
          <w:sz w:val="28"/>
          <w:szCs w:val="28"/>
        </w:rPr>
        <w:t>, осуществляется в течение 5 –</w:t>
      </w:r>
      <w:proofErr w:type="spellStart"/>
      <w:r w:rsidRPr="00844318">
        <w:rPr>
          <w:rFonts w:ascii="Times New Roman" w:hAnsi="Times New Roman" w:cs="Times New Roman"/>
          <w:sz w:val="28"/>
          <w:szCs w:val="28"/>
        </w:rPr>
        <w:t>ти</w:t>
      </w:r>
      <w:proofErr w:type="spellEnd"/>
      <w:r w:rsidRPr="00844318">
        <w:rPr>
          <w:rFonts w:ascii="Times New Roman" w:hAnsi="Times New Roman" w:cs="Times New Roman"/>
          <w:sz w:val="28"/>
          <w:szCs w:val="28"/>
        </w:rPr>
        <w:t xml:space="preserve">  дней после представления Получателем, документов, предусмотренных пунктом 2.11 настоящего  Порядка на лицевой счет, открытый в финансовом управлении администрации городского округа  для учета операций со средствами юридических лиц, не являющихся участниками бюджетного процесса. </w:t>
      </w:r>
      <w:proofErr w:type="gramEnd"/>
    </w:p>
    <w:p w:rsidR="00844318" w:rsidRPr="00844318" w:rsidRDefault="00844318" w:rsidP="00844318">
      <w:pPr>
        <w:spacing w:line="240" w:lineRule="auto"/>
        <w:ind w:firstLine="567"/>
        <w:jc w:val="both"/>
        <w:rPr>
          <w:rFonts w:ascii="Times New Roman" w:hAnsi="Times New Roman" w:cs="Times New Roman"/>
          <w:sz w:val="28"/>
          <w:szCs w:val="28"/>
        </w:rPr>
      </w:pPr>
      <w:r w:rsidRPr="00844318">
        <w:rPr>
          <w:rFonts w:ascii="Times New Roman" w:hAnsi="Times New Roman" w:cs="Times New Roman"/>
          <w:sz w:val="28"/>
          <w:szCs w:val="28"/>
        </w:rPr>
        <w:t xml:space="preserve"> </w:t>
      </w:r>
      <w:proofErr w:type="gramStart"/>
      <w:r w:rsidRPr="00844318">
        <w:rPr>
          <w:rFonts w:ascii="Times New Roman" w:hAnsi="Times New Roman" w:cs="Times New Roman"/>
          <w:sz w:val="28"/>
          <w:szCs w:val="28"/>
        </w:rPr>
        <w:t>Перечисление Субсидии осуществляется отделом казначейского исполнения бюджета финансового управления Соль-Илецкого городского округа не позднее 2-го рабочего дня, следующего за днем представления администрацией городского округа в  отдел казначейского исполнения бюджета финансового управления Соль-Илецкого городского округа в установленном Федеральным казначейством  порядке платежных документов, необходимых  для  оплаты  денежных  обязательств  Получателя  и документов, подтверждающих  возникновение  денежных  обязательств  Получателя,  в целях финансового обеспечения которых предоставляется</w:t>
      </w:r>
      <w:proofErr w:type="gramEnd"/>
      <w:r w:rsidRPr="00844318">
        <w:rPr>
          <w:rFonts w:ascii="Times New Roman" w:hAnsi="Times New Roman" w:cs="Times New Roman"/>
          <w:sz w:val="28"/>
          <w:szCs w:val="28"/>
        </w:rPr>
        <w:t xml:space="preserve"> Субсидия.</w:t>
      </w:r>
    </w:p>
    <w:p w:rsidR="00844318" w:rsidRPr="00844318" w:rsidRDefault="00844318" w:rsidP="00844318">
      <w:pPr>
        <w:spacing w:line="240" w:lineRule="auto"/>
        <w:ind w:firstLine="709"/>
        <w:jc w:val="both"/>
        <w:rPr>
          <w:rFonts w:ascii="Times New Roman" w:hAnsi="Times New Roman" w:cs="Times New Roman"/>
          <w:color w:val="FF0000"/>
          <w:sz w:val="28"/>
          <w:szCs w:val="28"/>
        </w:rPr>
      </w:pPr>
      <w:r w:rsidRPr="00844318">
        <w:rPr>
          <w:rFonts w:ascii="Times New Roman" w:hAnsi="Times New Roman" w:cs="Times New Roman"/>
          <w:sz w:val="28"/>
          <w:szCs w:val="28"/>
        </w:rPr>
        <w:t>2.</w:t>
      </w:r>
      <w:r w:rsidRPr="00844318">
        <w:rPr>
          <w:rFonts w:ascii="Times New Roman" w:hAnsi="Times New Roman" w:cs="Times New Roman"/>
          <w:color w:val="000000"/>
          <w:sz w:val="28"/>
          <w:szCs w:val="28"/>
        </w:rPr>
        <w:t>10 Заявитель в течение 5 рабочих дней со дня получения проекта соглашения о предоставлении субсидии на возмещение затрат по благоустройству дворовой территории направляет в Администрацию подписанное соглашение. В случае</w:t>
      </w:r>
      <w:proofErr w:type="gramStart"/>
      <w:r w:rsidRPr="00844318">
        <w:rPr>
          <w:rFonts w:ascii="Times New Roman" w:hAnsi="Times New Roman" w:cs="Times New Roman"/>
          <w:color w:val="000000"/>
          <w:sz w:val="28"/>
          <w:szCs w:val="28"/>
        </w:rPr>
        <w:t>,</w:t>
      </w:r>
      <w:proofErr w:type="gramEnd"/>
      <w:r w:rsidRPr="00844318">
        <w:rPr>
          <w:rFonts w:ascii="Times New Roman" w:hAnsi="Times New Roman" w:cs="Times New Roman"/>
          <w:color w:val="000000"/>
          <w:sz w:val="28"/>
          <w:szCs w:val="28"/>
        </w:rPr>
        <w:t xml:space="preserve"> если подписанное соглашение не направлено в адрес Администрации в установленный срок, то соглашение считается не заключенным и субсидия не предоставляется.</w:t>
      </w:r>
    </w:p>
    <w:p w:rsidR="00844318" w:rsidRPr="00844318" w:rsidRDefault="00844318" w:rsidP="00844318">
      <w:pPr>
        <w:spacing w:line="240" w:lineRule="auto"/>
        <w:ind w:firstLine="567"/>
        <w:jc w:val="both"/>
        <w:rPr>
          <w:rFonts w:ascii="Times New Roman" w:hAnsi="Times New Roman" w:cs="Times New Roman"/>
          <w:sz w:val="28"/>
          <w:szCs w:val="28"/>
        </w:rPr>
      </w:pPr>
      <w:r w:rsidRPr="00844318">
        <w:rPr>
          <w:rFonts w:ascii="Times New Roman" w:hAnsi="Times New Roman" w:cs="Times New Roman"/>
          <w:color w:val="000000"/>
          <w:sz w:val="28"/>
          <w:szCs w:val="28"/>
        </w:rPr>
        <w:t xml:space="preserve">2.11. </w:t>
      </w:r>
      <w:proofErr w:type="gramStart"/>
      <w:r w:rsidRPr="00844318">
        <w:rPr>
          <w:rFonts w:ascii="Times New Roman" w:hAnsi="Times New Roman" w:cs="Times New Roman"/>
          <w:color w:val="000000"/>
          <w:sz w:val="28"/>
          <w:szCs w:val="28"/>
        </w:rPr>
        <w:t xml:space="preserve">Для перечисления субсидии  получатель субсидии предоставляет следующие документы: </w:t>
      </w:r>
      <w:r w:rsidRPr="00844318">
        <w:rPr>
          <w:rFonts w:ascii="Times New Roman" w:hAnsi="Times New Roman" w:cs="Times New Roman"/>
          <w:sz w:val="28"/>
          <w:szCs w:val="28"/>
        </w:rPr>
        <w:t xml:space="preserve">акты приемки выполненных работ по благоустройству дворовой территории по формам КС-2, КС-3, утвержденным Постановлением Госкомстата Российской Федерации от 11 ноября </w:t>
      </w:r>
      <w:smartTag w:uri="urn:schemas-microsoft-com:office:smarttags" w:element="metricconverter">
        <w:smartTagPr>
          <w:attr w:name="ProductID" w:val="1999 г"/>
        </w:smartTagPr>
        <w:r w:rsidRPr="00844318">
          <w:rPr>
            <w:rFonts w:ascii="Times New Roman" w:hAnsi="Times New Roman" w:cs="Times New Roman"/>
            <w:sz w:val="28"/>
            <w:szCs w:val="28"/>
          </w:rPr>
          <w:t>1999 г</w:t>
        </w:r>
      </w:smartTag>
      <w:r w:rsidRPr="00844318">
        <w:rPr>
          <w:rFonts w:ascii="Times New Roman" w:hAnsi="Times New Roman" w:cs="Times New Roman"/>
          <w:sz w:val="28"/>
          <w:szCs w:val="28"/>
        </w:rPr>
        <w:t>.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подписанные заявителем и организациями, осуществляющими выполнение работ, заинтересованным лицом (лицом, уполномоченным собственниками</w:t>
      </w:r>
      <w:proofErr w:type="gramEnd"/>
      <w:r w:rsidRPr="00844318">
        <w:rPr>
          <w:rFonts w:ascii="Times New Roman" w:hAnsi="Times New Roman" w:cs="Times New Roman"/>
          <w:sz w:val="28"/>
          <w:szCs w:val="28"/>
        </w:rPr>
        <w:t xml:space="preserve"> помещений в многоквартирном доме), лицом, осуществляющим строительный контроль, акты приёмки работ (проектных) и оказанных услуг; счетов- фактур,  копии подписанного договора (договоров) на выполнение работ по благоустройству дворовой территории многоквартирного дома.</w:t>
      </w:r>
    </w:p>
    <w:p w:rsidR="00844318" w:rsidRPr="00844318" w:rsidRDefault="00844318" w:rsidP="00844318">
      <w:pPr>
        <w:spacing w:line="240" w:lineRule="auto"/>
        <w:ind w:firstLine="567"/>
        <w:jc w:val="both"/>
        <w:rPr>
          <w:rFonts w:ascii="Times New Roman" w:hAnsi="Times New Roman" w:cs="Times New Roman"/>
          <w:color w:val="000000"/>
          <w:sz w:val="28"/>
          <w:szCs w:val="28"/>
        </w:rPr>
      </w:pPr>
      <w:r w:rsidRPr="00844318">
        <w:rPr>
          <w:rFonts w:ascii="Times New Roman" w:hAnsi="Times New Roman" w:cs="Times New Roman"/>
          <w:color w:val="000000"/>
          <w:sz w:val="28"/>
          <w:szCs w:val="28"/>
        </w:rPr>
        <w:t>2.12. Отдел по строительству в течение двух рабочих дней со дня получения документов, указанных в пункте 2.11 настоящего Порядка, проверяет достоверность предоставленных данных  и направляет их  на оплату или возвращает получателю субсидии с указанием причин возврата;</w:t>
      </w:r>
    </w:p>
    <w:p w:rsidR="00844318" w:rsidRPr="00844318" w:rsidRDefault="00844318" w:rsidP="00844318">
      <w:pPr>
        <w:pStyle w:val="a5"/>
        <w:spacing w:after="0" w:line="240" w:lineRule="auto"/>
        <w:ind w:left="0" w:firstLine="708"/>
        <w:jc w:val="both"/>
        <w:rPr>
          <w:rFonts w:ascii="Times New Roman" w:hAnsi="Times New Roman" w:cs="Times New Roman"/>
          <w:sz w:val="28"/>
          <w:szCs w:val="28"/>
        </w:rPr>
      </w:pPr>
      <w:r w:rsidRPr="00844318">
        <w:rPr>
          <w:rFonts w:ascii="Times New Roman" w:hAnsi="Times New Roman" w:cs="Times New Roman"/>
          <w:sz w:val="28"/>
          <w:szCs w:val="28"/>
        </w:rPr>
        <w:lastRenderedPageBreak/>
        <w:t>После устранения замечаний пакет документов может быть вновь предъявлен к оплате.</w:t>
      </w:r>
    </w:p>
    <w:p w:rsidR="00844318" w:rsidRPr="00844318" w:rsidRDefault="00844318" w:rsidP="00844318">
      <w:pPr>
        <w:pStyle w:val="ConsPlusNormal"/>
        <w:jc w:val="center"/>
        <w:rPr>
          <w:rFonts w:ascii="Times New Roman" w:hAnsi="Times New Roman" w:cs="Times New Roman"/>
          <w:sz w:val="28"/>
          <w:szCs w:val="28"/>
        </w:rPr>
      </w:pPr>
    </w:p>
    <w:p w:rsidR="00844318" w:rsidRPr="00844318" w:rsidRDefault="00844318" w:rsidP="00844318">
      <w:pPr>
        <w:pStyle w:val="ConsPlusNormal"/>
        <w:jc w:val="center"/>
        <w:rPr>
          <w:rFonts w:ascii="Times New Roman" w:hAnsi="Times New Roman" w:cs="Times New Roman"/>
          <w:sz w:val="28"/>
          <w:szCs w:val="28"/>
        </w:rPr>
      </w:pPr>
      <w:r w:rsidRPr="00844318">
        <w:rPr>
          <w:rFonts w:ascii="Times New Roman" w:hAnsi="Times New Roman" w:cs="Times New Roman"/>
          <w:sz w:val="28"/>
          <w:szCs w:val="28"/>
          <w:lang w:val="en-US"/>
        </w:rPr>
        <w:t>III</w:t>
      </w:r>
      <w:r w:rsidRPr="00844318">
        <w:rPr>
          <w:rFonts w:ascii="Times New Roman" w:hAnsi="Times New Roman" w:cs="Times New Roman"/>
          <w:sz w:val="28"/>
          <w:szCs w:val="28"/>
        </w:rPr>
        <w:t>. Требования к отчетности</w:t>
      </w:r>
    </w:p>
    <w:p w:rsidR="00844318" w:rsidRPr="00844318" w:rsidRDefault="00844318" w:rsidP="00844318">
      <w:pPr>
        <w:pStyle w:val="ConsPlusNormal"/>
        <w:jc w:val="center"/>
        <w:rPr>
          <w:rFonts w:ascii="Times New Roman" w:hAnsi="Times New Roman" w:cs="Times New Roman"/>
          <w:sz w:val="28"/>
          <w:szCs w:val="28"/>
        </w:rPr>
      </w:pPr>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w:t>
      </w:r>
      <w:proofErr w:type="gramStart"/>
      <w:r w:rsidRPr="00844318">
        <w:rPr>
          <w:rFonts w:ascii="Times New Roman" w:hAnsi="Times New Roman" w:cs="Times New Roman"/>
          <w:sz w:val="28"/>
          <w:szCs w:val="28"/>
        </w:rPr>
        <w:t xml:space="preserve">Получатель субсидии предоставляет в отдел по строительству отчет об использовании средств субсидии (приложение № 2, отчет о фактически понесенных затратах (приложение № 3),  </w:t>
      </w:r>
      <w:r w:rsidRPr="00844318">
        <w:rPr>
          <w:rFonts w:ascii="Times New Roman" w:hAnsi="Times New Roman" w:cs="Times New Roman"/>
          <w:color w:val="000000"/>
          <w:sz w:val="28"/>
          <w:szCs w:val="28"/>
        </w:rPr>
        <w:t>отчет о достижении значений показателей результ</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тивности (приложение № 4),</w:t>
      </w:r>
      <w:r w:rsidRPr="00844318">
        <w:rPr>
          <w:rFonts w:ascii="Times New Roman" w:hAnsi="Times New Roman" w:cs="Times New Roman"/>
          <w:sz w:val="28"/>
          <w:szCs w:val="28"/>
        </w:rPr>
        <w:t xml:space="preserve">  </w:t>
      </w:r>
      <w:r w:rsidRPr="00844318">
        <w:rPr>
          <w:rFonts w:ascii="Times New Roman" w:hAnsi="Times New Roman" w:cs="Times New Roman"/>
          <w:color w:val="000000"/>
          <w:sz w:val="28"/>
          <w:szCs w:val="28"/>
        </w:rPr>
        <w:t xml:space="preserve">связанных с </w:t>
      </w:r>
      <w:r w:rsidRPr="00844318">
        <w:rPr>
          <w:rFonts w:ascii="Times New Roman" w:hAnsi="Times New Roman" w:cs="Times New Roman"/>
          <w:sz w:val="28"/>
          <w:szCs w:val="28"/>
        </w:rPr>
        <w:t>осуществлением деятельности по благоустройству дворовых территорий МКД и обосновывающих их документов в срок до 05 числа месяца следующего   за отчетным.</w:t>
      </w:r>
      <w:proofErr w:type="gramEnd"/>
    </w:p>
    <w:p w:rsidR="00844318" w:rsidRPr="00844318" w:rsidRDefault="00844318" w:rsidP="00844318">
      <w:pPr>
        <w:pStyle w:val="ConsPlusNormal"/>
        <w:ind w:firstLine="708"/>
        <w:jc w:val="both"/>
        <w:rPr>
          <w:rFonts w:ascii="Times New Roman" w:hAnsi="Times New Roman" w:cs="Times New Roman"/>
          <w:sz w:val="28"/>
          <w:szCs w:val="28"/>
        </w:rPr>
      </w:pPr>
      <w:r w:rsidRPr="00844318">
        <w:rPr>
          <w:rFonts w:ascii="Times New Roman" w:hAnsi="Times New Roman" w:cs="Times New Roman"/>
          <w:sz w:val="28"/>
          <w:szCs w:val="28"/>
        </w:rPr>
        <w:t>Получатель субсидии несет ответственность за достоверность информации в предоставляемых документах.</w:t>
      </w:r>
    </w:p>
    <w:p w:rsidR="00844318" w:rsidRPr="00844318" w:rsidRDefault="00844318" w:rsidP="00844318">
      <w:pPr>
        <w:pStyle w:val="ConsPlusNormal"/>
        <w:jc w:val="center"/>
        <w:rPr>
          <w:rFonts w:ascii="Times New Roman" w:hAnsi="Times New Roman" w:cs="Times New Roman"/>
          <w:sz w:val="28"/>
          <w:szCs w:val="28"/>
        </w:rPr>
      </w:pPr>
    </w:p>
    <w:p w:rsidR="00844318" w:rsidRPr="00844318" w:rsidRDefault="00844318" w:rsidP="00844318">
      <w:pPr>
        <w:pStyle w:val="ConsPlusNormal"/>
        <w:jc w:val="center"/>
        <w:rPr>
          <w:rFonts w:ascii="Times New Roman" w:hAnsi="Times New Roman" w:cs="Times New Roman"/>
          <w:sz w:val="28"/>
          <w:szCs w:val="28"/>
        </w:rPr>
      </w:pPr>
      <w:r w:rsidRPr="00844318">
        <w:rPr>
          <w:rFonts w:ascii="Times New Roman" w:hAnsi="Times New Roman" w:cs="Times New Roman"/>
          <w:sz w:val="28"/>
          <w:szCs w:val="28"/>
          <w:lang w:val="en-US"/>
        </w:rPr>
        <w:t>IV</w:t>
      </w:r>
      <w:r w:rsidRPr="00844318">
        <w:rPr>
          <w:rFonts w:ascii="Times New Roman" w:hAnsi="Times New Roman" w:cs="Times New Roman"/>
          <w:sz w:val="28"/>
          <w:szCs w:val="28"/>
        </w:rPr>
        <w:t>. Контроль за соблюдением целей, условий и порядка предоставления субсидий и ответственности за их нарушение</w:t>
      </w:r>
    </w:p>
    <w:p w:rsidR="00844318" w:rsidRPr="00844318" w:rsidRDefault="00844318" w:rsidP="00844318">
      <w:pPr>
        <w:pStyle w:val="ConsPlusNormal"/>
        <w:jc w:val="center"/>
        <w:rPr>
          <w:rFonts w:ascii="Times New Roman" w:hAnsi="Times New Roman" w:cs="Times New Roman"/>
          <w:sz w:val="28"/>
          <w:szCs w:val="28"/>
        </w:rPr>
      </w:pPr>
    </w:p>
    <w:p w:rsidR="00844318" w:rsidRPr="00844318" w:rsidRDefault="00844318" w:rsidP="00844318">
      <w:pPr>
        <w:pStyle w:val="a5"/>
        <w:spacing w:after="0" w:line="240" w:lineRule="auto"/>
        <w:ind w:left="0" w:firstLine="708"/>
        <w:jc w:val="both"/>
        <w:rPr>
          <w:rFonts w:ascii="Times New Roman" w:hAnsi="Times New Roman" w:cs="Times New Roman"/>
          <w:sz w:val="28"/>
          <w:szCs w:val="28"/>
        </w:rPr>
      </w:pPr>
      <w:r w:rsidRPr="00844318">
        <w:rPr>
          <w:rFonts w:ascii="Times New Roman" w:hAnsi="Times New Roman" w:cs="Times New Roman"/>
          <w:sz w:val="28"/>
          <w:szCs w:val="28"/>
        </w:rPr>
        <w:t xml:space="preserve">4.1. Контроль за целевым и эффективным использованием субсидий осуществляет администрация муниципального образования Соль-Илецкий городской округ, осуществляющая функции главного распорядителя бюджетных средств, выделяемых на финансовое обеспечение затрат, связанных с осуществлением деятельности по благоустройству дворовых территорий МКД и </w:t>
      </w:r>
      <w:r w:rsidRPr="00844318">
        <w:rPr>
          <w:rFonts w:ascii="Times New Roman" w:hAnsi="Times New Roman" w:cs="Times New Roman"/>
          <w:color w:val="000000"/>
          <w:spacing w:val="4"/>
          <w:sz w:val="28"/>
          <w:szCs w:val="28"/>
        </w:rPr>
        <w:t>орган, наделенный полномочиями осуществления финансового контроля</w:t>
      </w:r>
      <w:r w:rsidRPr="00844318">
        <w:rPr>
          <w:rFonts w:ascii="Times New Roman" w:hAnsi="Times New Roman" w:cs="Times New Roman"/>
          <w:sz w:val="28"/>
          <w:szCs w:val="28"/>
        </w:rPr>
        <w:t>.</w:t>
      </w:r>
    </w:p>
    <w:p w:rsidR="00844318" w:rsidRPr="00844318" w:rsidRDefault="00844318" w:rsidP="00844318">
      <w:pPr>
        <w:pStyle w:val="af1"/>
        <w:spacing w:before="0" w:beforeAutospacing="0" w:after="0" w:afterAutospacing="0"/>
        <w:ind w:firstLine="708"/>
        <w:jc w:val="both"/>
        <w:rPr>
          <w:color w:val="000000"/>
          <w:spacing w:val="4"/>
          <w:sz w:val="28"/>
          <w:szCs w:val="28"/>
        </w:rPr>
      </w:pPr>
      <w:r w:rsidRPr="00844318">
        <w:rPr>
          <w:sz w:val="28"/>
          <w:szCs w:val="28"/>
        </w:rPr>
        <w:t xml:space="preserve">4.2. </w:t>
      </w:r>
      <w:r w:rsidRPr="00844318">
        <w:rPr>
          <w:color w:val="000000"/>
          <w:spacing w:val="2"/>
          <w:sz w:val="28"/>
          <w:szCs w:val="28"/>
        </w:rPr>
        <w:t xml:space="preserve">В случае нецелевого использования субсидий и нарушения условий </w:t>
      </w:r>
      <w:r w:rsidRPr="00844318">
        <w:rPr>
          <w:color w:val="000000"/>
          <w:spacing w:val="4"/>
          <w:sz w:val="28"/>
          <w:szCs w:val="28"/>
        </w:rPr>
        <w:t>их предоставления орган, наделенный полномочиями осуществления финансового контроля, составляет акт, в котором указываются выявленные нарушения и сроки их устранения, и направляет указанный акт в течение 7 рабочих дней получателю субсидии.</w:t>
      </w:r>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4.3. В случае не достижения  показателей результативности  на 100 %,  а именно, не выполнение работ по утвержденному дизай</w:t>
      </w:r>
      <w:proofErr w:type="gramStart"/>
      <w:r w:rsidRPr="00844318">
        <w:rPr>
          <w:rFonts w:ascii="Times New Roman" w:hAnsi="Times New Roman" w:cs="Times New Roman"/>
          <w:sz w:val="28"/>
          <w:szCs w:val="28"/>
        </w:rPr>
        <w:t>н-</w:t>
      </w:r>
      <w:proofErr w:type="gramEnd"/>
      <w:r w:rsidRPr="00844318">
        <w:rPr>
          <w:rFonts w:ascii="Times New Roman" w:hAnsi="Times New Roman" w:cs="Times New Roman"/>
          <w:sz w:val="28"/>
          <w:szCs w:val="28"/>
        </w:rPr>
        <w:t xml:space="preserve"> проекту в полном объеме в соответствии с проектно- сметной документацией в установленный срок, выполненные работы оплате не подлежат. </w:t>
      </w:r>
    </w:p>
    <w:p w:rsidR="00844318" w:rsidRPr="00844318" w:rsidRDefault="00844318" w:rsidP="00844318">
      <w:pPr>
        <w:tabs>
          <w:tab w:val="left" w:pos="720"/>
        </w:tabs>
        <w:spacing w:after="0" w:line="240" w:lineRule="auto"/>
        <w:jc w:val="both"/>
        <w:rPr>
          <w:rFonts w:ascii="Times New Roman" w:hAnsi="Times New Roman" w:cs="Times New Roman"/>
          <w:color w:val="000000"/>
          <w:spacing w:val="4"/>
          <w:sz w:val="28"/>
          <w:szCs w:val="28"/>
        </w:rPr>
      </w:pPr>
      <w:r w:rsidRPr="00844318">
        <w:rPr>
          <w:rFonts w:ascii="Times New Roman" w:hAnsi="Times New Roman" w:cs="Times New Roman"/>
          <w:sz w:val="28"/>
          <w:szCs w:val="28"/>
        </w:rPr>
        <w:t xml:space="preserve">           </w:t>
      </w:r>
      <w:r w:rsidRPr="00844318">
        <w:rPr>
          <w:rFonts w:ascii="Times New Roman" w:hAnsi="Times New Roman" w:cs="Times New Roman"/>
          <w:color w:val="000000"/>
          <w:spacing w:val="4"/>
          <w:sz w:val="28"/>
          <w:szCs w:val="28"/>
        </w:rPr>
        <w:t xml:space="preserve">4.4. </w:t>
      </w:r>
      <w:r w:rsidRPr="00844318">
        <w:rPr>
          <w:rFonts w:ascii="Times New Roman" w:hAnsi="Times New Roman" w:cs="Times New Roman"/>
          <w:sz w:val="28"/>
          <w:szCs w:val="28"/>
        </w:rPr>
        <w:t>В случае не устранения нарушений в сроки, указанные в акте, орган, наделенный полномочиями осуществления финансового контроля, принимает решение о возврате субсидии в местный бюджет в установленном порядке.</w:t>
      </w:r>
    </w:p>
    <w:p w:rsidR="00844318" w:rsidRPr="00844318" w:rsidRDefault="00844318" w:rsidP="00844318">
      <w:pPr>
        <w:widowControl w:val="0"/>
        <w:shd w:val="clear" w:color="auto" w:fill="FFFFFF"/>
        <w:tabs>
          <w:tab w:val="left" w:pos="720"/>
          <w:tab w:val="left" w:pos="984"/>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844318">
        <w:rPr>
          <w:rFonts w:ascii="Times New Roman" w:hAnsi="Times New Roman" w:cs="Times New Roman"/>
          <w:color w:val="000000"/>
          <w:spacing w:val="4"/>
          <w:sz w:val="28"/>
          <w:szCs w:val="28"/>
        </w:rPr>
        <w:t xml:space="preserve"> 4.5. В течение 5 рабочих дней со дня принятия решения орган, наделенный полномочиями осуществления финансового контроля, направляет указанное решение получателю субсидии вместе с требованием о возврате субсидии, содержащим сумму, сроки, код бюджетной классификации, реквизиты банковского счета, на который должны быть перечислены средства.</w:t>
      </w:r>
    </w:p>
    <w:p w:rsidR="00844318" w:rsidRPr="00844318" w:rsidRDefault="00844318" w:rsidP="00844318">
      <w:pPr>
        <w:pStyle w:val="af1"/>
        <w:spacing w:before="0" w:beforeAutospacing="0" w:after="0" w:afterAutospacing="0"/>
        <w:ind w:firstLine="708"/>
        <w:jc w:val="both"/>
        <w:rPr>
          <w:sz w:val="28"/>
          <w:szCs w:val="28"/>
        </w:rPr>
      </w:pPr>
      <w:r w:rsidRPr="00844318">
        <w:rPr>
          <w:sz w:val="28"/>
          <w:szCs w:val="28"/>
        </w:rPr>
        <w:t>4.6. Возврат субсидий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844318" w:rsidRPr="00844318" w:rsidRDefault="00844318" w:rsidP="00844318">
      <w:pPr>
        <w:pStyle w:val="af1"/>
        <w:spacing w:before="0" w:beforeAutospacing="0" w:after="0" w:afterAutospacing="0"/>
        <w:ind w:firstLine="708"/>
        <w:jc w:val="both"/>
        <w:rPr>
          <w:sz w:val="28"/>
          <w:szCs w:val="28"/>
        </w:rPr>
      </w:pPr>
      <w:r w:rsidRPr="00844318">
        <w:rPr>
          <w:sz w:val="28"/>
          <w:szCs w:val="28"/>
        </w:rPr>
        <w:t>4.7.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w:t>
      </w:r>
    </w:p>
    <w:p w:rsidR="00844318" w:rsidRPr="00844318" w:rsidRDefault="00844318" w:rsidP="00844318">
      <w:pPr>
        <w:pStyle w:val="a5"/>
        <w:spacing w:after="0" w:line="240" w:lineRule="auto"/>
        <w:ind w:left="0"/>
        <w:jc w:val="both"/>
        <w:rPr>
          <w:rFonts w:ascii="Times New Roman" w:hAnsi="Times New Roman" w:cs="Times New Roman"/>
          <w:sz w:val="28"/>
          <w:szCs w:val="28"/>
        </w:rPr>
      </w:pPr>
      <w:r w:rsidRPr="00844318">
        <w:rPr>
          <w:rFonts w:ascii="Times New Roman" w:hAnsi="Times New Roman" w:cs="Times New Roman"/>
          <w:sz w:val="28"/>
          <w:szCs w:val="28"/>
        </w:rPr>
        <w:lastRenderedPageBreak/>
        <w:tab/>
        <w:t>4.8. Ответственность за достоверность сведений, предоставленных в отчетах, несет получатель субсидии.</w:t>
      </w:r>
    </w:p>
    <w:p w:rsidR="00844318" w:rsidRPr="00844318" w:rsidRDefault="00844318" w:rsidP="00844318">
      <w:pPr>
        <w:pStyle w:val="a5"/>
        <w:spacing w:after="0" w:line="240" w:lineRule="auto"/>
        <w:ind w:left="0"/>
        <w:jc w:val="both"/>
        <w:rPr>
          <w:rFonts w:ascii="Times New Roman" w:hAnsi="Times New Roman" w:cs="Times New Roman"/>
          <w:sz w:val="28"/>
          <w:szCs w:val="28"/>
        </w:rPr>
      </w:pPr>
      <w:r w:rsidRPr="00844318">
        <w:rPr>
          <w:rFonts w:ascii="Times New Roman" w:hAnsi="Times New Roman" w:cs="Times New Roman"/>
          <w:sz w:val="28"/>
          <w:szCs w:val="28"/>
        </w:rPr>
        <w:tab/>
        <w:t xml:space="preserve">4.9. </w:t>
      </w:r>
      <w:proofErr w:type="gramStart"/>
      <w:r w:rsidRPr="00844318">
        <w:rPr>
          <w:rFonts w:ascii="Times New Roman" w:hAnsi="Times New Roman" w:cs="Times New Roman"/>
          <w:sz w:val="28"/>
          <w:szCs w:val="28"/>
        </w:rPr>
        <w:t>Контроль за</w:t>
      </w:r>
      <w:proofErr w:type="gramEnd"/>
      <w:r w:rsidRPr="00844318">
        <w:rPr>
          <w:rFonts w:ascii="Times New Roman" w:hAnsi="Times New Roman" w:cs="Times New Roman"/>
          <w:sz w:val="28"/>
          <w:szCs w:val="28"/>
        </w:rPr>
        <w:t xml:space="preserve"> качеством и объемом предоставленных услуг получателями субсидии, осуществляющими деятельности по благоустройству дворовых территорий МКД осуществляет Отдел по строительству.</w:t>
      </w: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rPr>
          <w:rFonts w:ascii="Times New Roman" w:hAnsi="Times New Roman" w:cs="Times New Roman"/>
          <w:sz w:val="28"/>
          <w:szCs w:val="28"/>
        </w:rPr>
      </w:pPr>
    </w:p>
    <w:p w:rsidR="00844318" w:rsidRPr="00844318" w:rsidRDefault="00844318" w:rsidP="00844318">
      <w:pPr>
        <w:spacing w:line="240" w:lineRule="auto"/>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line="240" w:lineRule="auto"/>
        <w:ind w:firstLine="709"/>
        <w:jc w:val="right"/>
        <w:rPr>
          <w:rFonts w:ascii="Times New Roman" w:hAnsi="Times New Roman" w:cs="Times New Roman"/>
          <w:sz w:val="28"/>
          <w:szCs w:val="28"/>
        </w:rPr>
      </w:pPr>
    </w:p>
    <w:p w:rsidR="00844318" w:rsidRPr="00844318" w:rsidRDefault="00844318" w:rsidP="00844318">
      <w:pPr>
        <w:spacing w:after="0" w:line="240" w:lineRule="auto"/>
        <w:ind w:firstLine="709"/>
        <w:jc w:val="right"/>
        <w:rPr>
          <w:rFonts w:ascii="Times New Roman" w:hAnsi="Times New Roman" w:cs="Times New Roman"/>
          <w:sz w:val="28"/>
          <w:szCs w:val="28"/>
        </w:rPr>
      </w:pPr>
      <w:r w:rsidRPr="00844318">
        <w:rPr>
          <w:rFonts w:ascii="Times New Roman" w:hAnsi="Times New Roman" w:cs="Times New Roman"/>
          <w:sz w:val="28"/>
          <w:szCs w:val="28"/>
        </w:rPr>
        <w:lastRenderedPageBreak/>
        <w:t>Приложение № 1</w:t>
      </w:r>
    </w:p>
    <w:p w:rsidR="00844318" w:rsidRPr="00844318" w:rsidRDefault="00844318" w:rsidP="00844318">
      <w:pPr>
        <w:spacing w:after="0" w:line="240" w:lineRule="auto"/>
        <w:ind w:firstLine="709"/>
        <w:jc w:val="right"/>
        <w:rPr>
          <w:rFonts w:ascii="Times New Roman" w:hAnsi="Times New Roman" w:cs="Times New Roman"/>
          <w:sz w:val="28"/>
          <w:szCs w:val="28"/>
        </w:rPr>
      </w:pPr>
      <w:r w:rsidRPr="00844318">
        <w:rPr>
          <w:rFonts w:ascii="Times New Roman" w:hAnsi="Times New Roman" w:cs="Times New Roman"/>
          <w:sz w:val="28"/>
          <w:szCs w:val="28"/>
        </w:rPr>
        <w:t>к Порядку</w:t>
      </w:r>
    </w:p>
    <w:p w:rsidR="00844318" w:rsidRPr="00844318" w:rsidRDefault="00844318" w:rsidP="00844318">
      <w:pPr>
        <w:spacing w:after="0" w:line="240" w:lineRule="auto"/>
        <w:ind w:firstLine="709"/>
        <w:jc w:val="both"/>
        <w:rPr>
          <w:rFonts w:ascii="Times New Roman" w:hAnsi="Times New Roman" w:cs="Times New Roman"/>
          <w:sz w:val="28"/>
          <w:szCs w:val="28"/>
        </w:rPr>
      </w:pPr>
    </w:p>
    <w:p w:rsidR="00844318" w:rsidRPr="00844318" w:rsidRDefault="00844318" w:rsidP="00844318">
      <w:pPr>
        <w:spacing w:after="0" w:line="240" w:lineRule="auto"/>
        <w:ind w:firstLine="709"/>
        <w:jc w:val="both"/>
        <w:rPr>
          <w:rFonts w:ascii="Times New Roman" w:hAnsi="Times New Roman" w:cs="Times New Roman"/>
          <w:sz w:val="28"/>
          <w:szCs w:val="28"/>
        </w:rPr>
      </w:pP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color w:val="FFFFFF"/>
          <w:sz w:val="28"/>
          <w:szCs w:val="28"/>
        </w:rPr>
        <w:t>Главный</w:t>
      </w:r>
      <w:proofErr w:type="gramStart"/>
      <w:r w:rsidRPr="00844318">
        <w:rPr>
          <w:rFonts w:ascii="Times New Roman" w:hAnsi="Times New Roman" w:cs="Times New Roman"/>
          <w:color w:val="FFFFFF"/>
          <w:sz w:val="28"/>
          <w:szCs w:val="28"/>
        </w:rPr>
        <w:t xml:space="preserve"> </w:t>
      </w:r>
      <w:r w:rsidRPr="00844318">
        <w:rPr>
          <w:rFonts w:ascii="Times New Roman" w:hAnsi="Times New Roman" w:cs="Times New Roman"/>
          <w:sz w:val="28"/>
          <w:szCs w:val="28"/>
        </w:rPr>
        <w:t>В</w:t>
      </w:r>
      <w:proofErr w:type="gramEnd"/>
      <w:r w:rsidRPr="00844318">
        <w:rPr>
          <w:rFonts w:ascii="Times New Roman" w:hAnsi="Times New Roman" w:cs="Times New Roman"/>
          <w:sz w:val="28"/>
          <w:szCs w:val="28"/>
        </w:rPr>
        <w:t xml:space="preserve"> администрацию Соль-Илецкого городского округа</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___________________________________________</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(наименование заявителя-получателя субсидии)</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___________________________________________</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(местонахождение заявителя-получателя субсидии)</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___________________________________________</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(почтовый адрес заявителя-получателя субсидии)</w:t>
      </w:r>
    </w:p>
    <w:p w:rsidR="00844318" w:rsidRPr="00844318" w:rsidRDefault="00844318" w:rsidP="00844318">
      <w:pPr>
        <w:spacing w:after="0" w:line="240" w:lineRule="auto"/>
        <w:jc w:val="right"/>
        <w:rPr>
          <w:rFonts w:ascii="Times New Roman" w:hAnsi="Times New Roman" w:cs="Times New Roman"/>
          <w:sz w:val="28"/>
          <w:szCs w:val="28"/>
        </w:rPr>
      </w:pP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ИНН_______________________________________</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(ИНН заявителя-получателя субсидии)</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___________________________________________</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(телефоны заявителя-получателя субсидии)</w:t>
      </w:r>
    </w:p>
    <w:p w:rsidR="00844318" w:rsidRPr="00844318" w:rsidRDefault="00844318" w:rsidP="00844318">
      <w:pPr>
        <w:spacing w:after="0" w:line="240" w:lineRule="auto"/>
        <w:rPr>
          <w:rFonts w:ascii="Times New Roman" w:hAnsi="Times New Roman" w:cs="Times New Roman"/>
          <w:sz w:val="28"/>
          <w:szCs w:val="28"/>
        </w:rPr>
      </w:pPr>
    </w:p>
    <w:p w:rsidR="00844318" w:rsidRPr="00844318" w:rsidRDefault="00844318" w:rsidP="00844318">
      <w:pPr>
        <w:spacing w:after="0" w:line="240" w:lineRule="auto"/>
        <w:rPr>
          <w:rFonts w:ascii="Times New Roman" w:hAnsi="Times New Roman" w:cs="Times New Roman"/>
          <w:sz w:val="28"/>
          <w:szCs w:val="28"/>
        </w:rPr>
      </w:pP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ЗАЯВКА</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на получение субсидии</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Прошу предоставить субсидию в сумме_________________________ __________________________________________________________________</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(сумма цифрами и прописью)</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на благоустройство дворовой территории многоквартирных жилых домов:</w:t>
      </w:r>
    </w:p>
    <w:p w:rsidR="00844318" w:rsidRPr="00844318" w:rsidRDefault="00844318" w:rsidP="00844318">
      <w:pPr>
        <w:spacing w:line="240" w:lineRule="auto"/>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7"/>
        <w:gridCol w:w="1893"/>
        <w:gridCol w:w="1935"/>
        <w:gridCol w:w="2835"/>
        <w:gridCol w:w="2693"/>
      </w:tblGrid>
      <w:tr w:rsidR="00844318" w:rsidRPr="00844318" w:rsidTr="00FD2162">
        <w:tc>
          <w:tcPr>
            <w:tcW w:w="567"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w:t>
            </w:r>
          </w:p>
        </w:tc>
        <w:tc>
          <w:tcPr>
            <w:tcW w:w="1893"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 xml:space="preserve">Адрес </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дворовой территории</w:t>
            </w:r>
          </w:p>
        </w:tc>
        <w:tc>
          <w:tcPr>
            <w:tcW w:w="1935"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 xml:space="preserve">Заявитель- </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 xml:space="preserve">получатель </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субсидии</w:t>
            </w:r>
          </w:p>
        </w:tc>
        <w:tc>
          <w:tcPr>
            <w:tcW w:w="2835"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Организации, которые будут выполнять работы по благоустройству дворовой территории</w:t>
            </w:r>
          </w:p>
        </w:tc>
        <w:tc>
          <w:tcPr>
            <w:tcW w:w="2693"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Сумма расходов на благоустройство дворовой территории, руб.</w:t>
            </w:r>
          </w:p>
        </w:tc>
      </w:tr>
      <w:tr w:rsidR="00844318" w:rsidRPr="00844318" w:rsidTr="00FD2162">
        <w:trPr>
          <w:trHeight w:val="138"/>
        </w:trPr>
        <w:tc>
          <w:tcPr>
            <w:tcW w:w="567"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1</w:t>
            </w:r>
          </w:p>
        </w:tc>
        <w:tc>
          <w:tcPr>
            <w:tcW w:w="1893"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w:t>
            </w:r>
          </w:p>
        </w:tc>
        <w:tc>
          <w:tcPr>
            <w:tcW w:w="1935"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5</w:t>
            </w:r>
          </w:p>
        </w:tc>
      </w:tr>
      <w:tr w:rsidR="00844318" w:rsidRPr="00844318" w:rsidTr="00FD2162">
        <w:trPr>
          <w:trHeight w:val="138"/>
        </w:trPr>
        <w:tc>
          <w:tcPr>
            <w:tcW w:w="567"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35"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bl>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Подтверждаю, что заявитель-получатель субсидии _____________:</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не находится в процессе реорганизации, ликвидации, банкротства и не имеет ограничения на осуществление хозяйственной деятельности;</w:t>
      </w:r>
    </w:p>
    <w:p w:rsidR="00844318" w:rsidRPr="00844318" w:rsidRDefault="00844318" w:rsidP="00844318">
      <w:pPr>
        <w:spacing w:line="240" w:lineRule="auto"/>
        <w:jc w:val="both"/>
        <w:rPr>
          <w:rFonts w:ascii="Times New Roman" w:hAnsi="Times New Roman" w:cs="Times New Roman"/>
          <w:sz w:val="28"/>
          <w:szCs w:val="28"/>
        </w:rPr>
      </w:pPr>
      <w:proofErr w:type="gramStart"/>
      <w:r w:rsidRPr="00844318">
        <w:rPr>
          <w:rFonts w:ascii="Times New Roman" w:hAnsi="Times New Roman" w:cs="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844318">
        <w:rPr>
          <w:rFonts w:ascii="Times New Roman" w:hAnsi="Times New Roman" w:cs="Times New Roman"/>
          <w:sz w:val="28"/>
          <w:szCs w:val="28"/>
        </w:rPr>
        <w:lastRenderedPageBreak/>
        <w:t>предоставления информации при проведении финансовых операций (</w:t>
      </w:r>
      <w:proofErr w:type="spellStart"/>
      <w:r w:rsidRPr="00844318">
        <w:rPr>
          <w:rFonts w:ascii="Times New Roman" w:hAnsi="Times New Roman" w:cs="Times New Roman"/>
          <w:sz w:val="28"/>
          <w:szCs w:val="28"/>
        </w:rPr>
        <w:t>офшорные</w:t>
      </w:r>
      <w:proofErr w:type="spellEnd"/>
      <w:r w:rsidRPr="00844318">
        <w:rPr>
          <w:rFonts w:ascii="Times New Roman" w:hAnsi="Times New Roman" w:cs="Times New Roman"/>
          <w:sz w:val="28"/>
          <w:szCs w:val="28"/>
        </w:rPr>
        <w:t xml:space="preserve"> зоны) в отношении таких</w:t>
      </w:r>
      <w:proofErr w:type="gramEnd"/>
      <w:r w:rsidRPr="00844318">
        <w:rPr>
          <w:rFonts w:ascii="Times New Roman" w:hAnsi="Times New Roman" w:cs="Times New Roman"/>
          <w:sz w:val="28"/>
          <w:szCs w:val="28"/>
        </w:rPr>
        <w:t xml:space="preserve"> юридических лиц, в совокупности превышает 50 %.</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Приложение: документы в соответствии с  Порядком  предоставления субсидий на благоустройство  дворовых  территорий  многоквартирных  домов  муниципального образования Соль-Илецкий городской округ.</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Заявитель-получатель субсидии</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(руководитель заявителя-получателя субсидии) _________________    ________________                                          </w:t>
      </w:r>
      <w:r w:rsidRPr="00844318">
        <w:rPr>
          <w:rFonts w:ascii="Times New Roman" w:hAnsi="Times New Roman" w:cs="Times New Roman"/>
          <w:sz w:val="28"/>
          <w:szCs w:val="28"/>
        </w:rPr>
        <w:tab/>
      </w:r>
      <w:r w:rsidRPr="00844318">
        <w:rPr>
          <w:rFonts w:ascii="Times New Roman" w:hAnsi="Times New Roman" w:cs="Times New Roman"/>
          <w:sz w:val="28"/>
          <w:szCs w:val="28"/>
        </w:rPr>
        <w:tab/>
      </w:r>
      <w:r w:rsidRPr="00844318">
        <w:rPr>
          <w:rFonts w:ascii="Times New Roman" w:hAnsi="Times New Roman" w:cs="Times New Roman"/>
          <w:sz w:val="28"/>
          <w:szCs w:val="28"/>
        </w:rPr>
        <w:tab/>
        <w:t xml:space="preserve">         (Ф.И.О.)                                   </w:t>
      </w:r>
    </w:p>
    <w:p w:rsidR="00844318" w:rsidRPr="00844318" w:rsidRDefault="00844318" w:rsidP="00844318">
      <w:pPr>
        <w:spacing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(подпись)</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«___» __________ 20 _____ г.</w:t>
      </w:r>
    </w:p>
    <w:p w:rsidR="00844318" w:rsidRPr="00844318" w:rsidRDefault="00844318" w:rsidP="00844318">
      <w:pPr>
        <w:spacing w:line="240" w:lineRule="auto"/>
        <w:rPr>
          <w:rFonts w:ascii="Times New Roman" w:hAnsi="Times New Roman" w:cs="Times New Roman"/>
          <w:sz w:val="28"/>
          <w:szCs w:val="28"/>
        </w:rPr>
      </w:pPr>
    </w:p>
    <w:p w:rsidR="00844318" w:rsidRPr="00844318" w:rsidRDefault="00844318" w:rsidP="00844318">
      <w:pPr>
        <w:spacing w:line="240" w:lineRule="auto"/>
        <w:rPr>
          <w:rFonts w:ascii="Times New Roman" w:hAnsi="Times New Roman" w:cs="Times New Roman"/>
          <w:sz w:val="28"/>
          <w:szCs w:val="28"/>
        </w:rPr>
      </w:pPr>
    </w:p>
    <w:p w:rsidR="00844318" w:rsidRPr="00844318" w:rsidRDefault="00844318" w:rsidP="00844318">
      <w:pPr>
        <w:spacing w:line="240" w:lineRule="auto"/>
        <w:rPr>
          <w:rFonts w:ascii="Times New Roman" w:hAnsi="Times New Roman" w:cs="Times New Roman"/>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FFFFFF"/>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after="0" w:line="240" w:lineRule="auto"/>
        <w:jc w:val="right"/>
        <w:rPr>
          <w:rFonts w:ascii="Times New Roman" w:hAnsi="Times New Roman" w:cs="Times New Roman"/>
          <w:color w:val="000000"/>
          <w:sz w:val="28"/>
          <w:szCs w:val="28"/>
        </w:rPr>
      </w:pPr>
      <w:r w:rsidRPr="00844318">
        <w:rPr>
          <w:rFonts w:ascii="Times New Roman" w:hAnsi="Times New Roman" w:cs="Times New Roman"/>
          <w:color w:val="000000"/>
          <w:sz w:val="28"/>
          <w:szCs w:val="28"/>
        </w:rPr>
        <w:lastRenderedPageBreak/>
        <w:t>Приложение № 2</w:t>
      </w:r>
    </w:p>
    <w:p w:rsidR="00844318" w:rsidRPr="00844318" w:rsidRDefault="00844318" w:rsidP="00844318">
      <w:pPr>
        <w:spacing w:after="0" w:line="240" w:lineRule="auto"/>
        <w:jc w:val="right"/>
        <w:rPr>
          <w:rFonts w:ascii="Times New Roman" w:hAnsi="Times New Roman" w:cs="Times New Roman"/>
          <w:color w:val="000000"/>
          <w:sz w:val="28"/>
          <w:szCs w:val="28"/>
        </w:rPr>
      </w:pPr>
      <w:r w:rsidRPr="00844318">
        <w:rPr>
          <w:rFonts w:ascii="Times New Roman" w:hAnsi="Times New Roman" w:cs="Times New Roman"/>
          <w:color w:val="000000"/>
          <w:sz w:val="28"/>
          <w:szCs w:val="28"/>
        </w:rPr>
        <w:t>к Порядку</w:t>
      </w:r>
    </w:p>
    <w:p w:rsidR="00844318" w:rsidRPr="00844318" w:rsidRDefault="00844318" w:rsidP="00844318">
      <w:pPr>
        <w:spacing w:after="0" w:line="240" w:lineRule="auto"/>
        <w:rPr>
          <w:rFonts w:ascii="Times New Roman" w:hAnsi="Times New Roman" w:cs="Times New Roman"/>
          <w:sz w:val="28"/>
          <w:szCs w:val="28"/>
        </w:rPr>
      </w:pP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ОТЧЕТ</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__________________________ об использовании средств субсидии</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(ежемесячный, годовой)</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на благоустройство дворовой территории по состоянию</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на ____________ 20__ года</w:t>
      </w:r>
    </w:p>
    <w:p w:rsidR="00844318" w:rsidRPr="00844318" w:rsidRDefault="00844318" w:rsidP="00844318">
      <w:pPr>
        <w:spacing w:line="240" w:lineRule="auto"/>
        <w:rPr>
          <w:rFonts w:ascii="Times New Roman" w:hAnsi="Times New Roman" w:cs="Times New Roman"/>
          <w:sz w:val="28"/>
          <w:szCs w:val="28"/>
        </w:rPr>
      </w:pP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152"/>
        <w:gridCol w:w="968"/>
        <w:gridCol w:w="1256"/>
        <w:gridCol w:w="1592"/>
        <w:gridCol w:w="1585"/>
        <w:gridCol w:w="1527"/>
        <w:gridCol w:w="1701"/>
      </w:tblGrid>
      <w:tr w:rsidR="00844318" w:rsidRPr="00844318" w:rsidTr="00FD2162">
        <w:tc>
          <w:tcPr>
            <w:tcW w:w="568"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w:t>
            </w:r>
          </w:p>
          <w:p w:rsidR="00844318" w:rsidRPr="00844318" w:rsidRDefault="00844318" w:rsidP="00844318">
            <w:pPr>
              <w:spacing w:line="240" w:lineRule="auto"/>
              <w:rPr>
                <w:rFonts w:ascii="Times New Roman" w:hAnsi="Times New Roman" w:cs="Times New Roman"/>
                <w:sz w:val="28"/>
                <w:szCs w:val="28"/>
              </w:rPr>
            </w:pPr>
          </w:p>
        </w:tc>
        <w:tc>
          <w:tcPr>
            <w:tcW w:w="1152"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Заявитель</w:t>
            </w:r>
          </w:p>
        </w:tc>
        <w:tc>
          <w:tcPr>
            <w:tcW w:w="968"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Адрес многоквартирного дома</w:t>
            </w:r>
          </w:p>
        </w:tc>
        <w:tc>
          <w:tcPr>
            <w:tcW w:w="1256"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Сумма</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субсидии на благоустройство дворовой территории, руб.</w:t>
            </w:r>
          </w:p>
        </w:tc>
        <w:tc>
          <w:tcPr>
            <w:tcW w:w="1592"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Номер и дата договора и реквизиты организации, выполняющей работы по договору на выполнение работ по благоустройству дворовой территории</w:t>
            </w:r>
          </w:p>
        </w:tc>
        <w:tc>
          <w:tcPr>
            <w:tcW w:w="1585"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Вид работы, исполненной по договору на выполнение работ по благоустройству дворовой территории</w:t>
            </w:r>
          </w:p>
        </w:tc>
        <w:tc>
          <w:tcPr>
            <w:tcW w:w="1527"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Авансовый платеж по договору на выполнение работ по благоустройству дворовой территории, руб.</w:t>
            </w:r>
          </w:p>
        </w:tc>
        <w:tc>
          <w:tcPr>
            <w:tcW w:w="1701"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Размер возвращенной субсидии на благоустройство дворовой территории, руб.</w:t>
            </w:r>
          </w:p>
        </w:tc>
      </w:tr>
      <w:tr w:rsidR="00844318" w:rsidRPr="00844318" w:rsidTr="00FD2162">
        <w:tc>
          <w:tcPr>
            <w:tcW w:w="568"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1</w:t>
            </w:r>
          </w:p>
        </w:tc>
        <w:tc>
          <w:tcPr>
            <w:tcW w:w="1152"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w:t>
            </w:r>
          </w:p>
        </w:tc>
        <w:tc>
          <w:tcPr>
            <w:tcW w:w="968"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3</w:t>
            </w:r>
          </w:p>
        </w:tc>
        <w:tc>
          <w:tcPr>
            <w:tcW w:w="1256"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4</w:t>
            </w:r>
          </w:p>
        </w:tc>
        <w:tc>
          <w:tcPr>
            <w:tcW w:w="1592"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5</w:t>
            </w:r>
          </w:p>
        </w:tc>
        <w:tc>
          <w:tcPr>
            <w:tcW w:w="1585" w:type="dxa"/>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7</w:t>
            </w:r>
          </w:p>
        </w:tc>
        <w:tc>
          <w:tcPr>
            <w:tcW w:w="1527" w:type="dxa"/>
          </w:tcPr>
          <w:p w:rsidR="00844318" w:rsidRPr="00844318" w:rsidRDefault="00844318" w:rsidP="00844318">
            <w:pPr>
              <w:spacing w:line="240" w:lineRule="auto"/>
              <w:rPr>
                <w:rFonts w:ascii="Times New Roman" w:hAnsi="Times New Roman" w:cs="Times New Roman"/>
                <w:sz w:val="28"/>
                <w:szCs w:val="28"/>
              </w:rPr>
            </w:pPr>
            <w:bookmarkStart w:id="2" w:name="P608"/>
            <w:bookmarkEnd w:id="2"/>
            <w:r w:rsidRPr="00844318">
              <w:rPr>
                <w:rFonts w:ascii="Times New Roman" w:hAnsi="Times New Roman" w:cs="Times New Roman"/>
                <w:sz w:val="28"/>
                <w:szCs w:val="28"/>
              </w:rPr>
              <w:t>8</w:t>
            </w:r>
          </w:p>
        </w:tc>
        <w:tc>
          <w:tcPr>
            <w:tcW w:w="1701" w:type="dxa"/>
          </w:tcPr>
          <w:p w:rsidR="00844318" w:rsidRPr="00844318" w:rsidRDefault="00844318" w:rsidP="00844318">
            <w:pPr>
              <w:spacing w:line="240" w:lineRule="auto"/>
              <w:rPr>
                <w:rFonts w:ascii="Times New Roman" w:hAnsi="Times New Roman" w:cs="Times New Roman"/>
                <w:sz w:val="28"/>
                <w:szCs w:val="28"/>
              </w:rPr>
            </w:pPr>
            <w:bookmarkStart w:id="3" w:name="P609"/>
            <w:bookmarkEnd w:id="3"/>
            <w:r w:rsidRPr="00844318">
              <w:rPr>
                <w:rFonts w:ascii="Times New Roman" w:hAnsi="Times New Roman" w:cs="Times New Roman"/>
                <w:sz w:val="28"/>
                <w:szCs w:val="28"/>
              </w:rPr>
              <w:t>9</w:t>
            </w:r>
          </w:p>
        </w:tc>
      </w:tr>
      <w:tr w:rsidR="00844318" w:rsidRPr="00844318" w:rsidTr="00FD2162">
        <w:tc>
          <w:tcPr>
            <w:tcW w:w="568" w:type="dxa"/>
          </w:tcPr>
          <w:p w:rsidR="00844318" w:rsidRPr="00844318" w:rsidRDefault="00844318" w:rsidP="00844318">
            <w:pPr>
              <w:spacing w:line="240" w:lineRule="auto"/>
              <w:rPr>
                <w:rFonts w:ascii="Times New Roman" w:hAnsi="Times New Roman" w:cs="Times New Roman"/>
                <w:sz w:val="28"/>
                <w:szCs w:val="28"/>
              </w:rPr>
            </w:pPr>
          </w:p>
        </w:tc>
        <w:tc>
          <w:tcPr>
            <w:tcW w:w="1152" w:type="dxa"/>
          </w:tcPr>
          <w:p w:rsidR="00844318" w:rsidRPr="00844318" w:rsidRDefault="00844318" w:rsidP="00844318">
            <w:pPr>
              <w:spacing w:line="240" w:lineRule="auto"/>
              <w:rPr>
                <w:rFonts w:ascii="Times New Roman" w:hAnsi="Times New Roman" w:cs="Times New Roman"/>
                <w:sz w:val="28"/>
                <w:szCs w:val="28"/>
              </w:rPr>
            </w:pPr>
          </w:p>
        </w:tc>
        <w:tc>
          <w:tcPr>
            <w:tcW w:w="968" w:type="dxa"/>
          </w:tcPr>
          <w:p w:rsidR="00844318" w:rsidRPr="00844318" w:rsidRDefault="00844318" w:rsidP="00844318">
            <w:pPr>
              <w:spacing w:line="240" w:lineRule="auto"/>
              <w:rPr>
                <w:rFonts w:ascii="Times New Roman" w:hAnsi="Times New Roman" w:cs="Times New Roman"/>
                <w:sz w:val="28"/>
                <w:szCs w:val="28"/>
              </w:rPr>
            </w:pPr>
          </w:p>
        </w:tc>
        <w:tc>
          <w:tcPr>
            <w:tcW w:w="1256" w:type="dxa"/>
          </w:tcPr>
          <w:p w:rsidR="00844318" w:rsidRPr="00844318" w:rsidRDefault="00844318" w:rsidP="00844318">
            <w:pPr>
              <w:spacing w:line="240" w:lineRule="auto"/>
              <w:rPr>
                <w:rFonts w:ascii="Times New Roman" w:hAnsi="Times New Roman" w:cs="Times New Roman"/>
                <w:sz w:val="28"/>
                <w:szCs w:val="28"/>
              </w:rPr>
            </w:pPr>
          </w:p>
        </w:tc>
        <w:tc>
          <w:tcPr>
            <w:tcW w:w="1592" w:type="dxa"/>
          </w:tcPr>
          <w:p w:rsidR="00844318" w:rsidRPr="00844318" w:rsidRDefault="00844318" w:rsidP="00844318">
            <w:pPr>
              <w:spacing w:line="240" w:lineRule="auto"/>
              <w:rPr>
                <w:rFonts w:ascii="Times New Roman" w:hAnsi="Times New Roman" w:cs="Times New Roman"/>
                <w:sz w:val="28"/>
                <w:szCs w:val="28"/>
              </w:rPr>
            </w:pPr>
          </w:p>
        </w:tc>
        <w:tc>
          <w:tcPr>
            <w:tcW w:w="1585" w:type="dxa"/>
          </w:tcPr>
          <w:p w:rsidR="00844318" w:rsidRPr="00844318" w:rsidRDefault="00844318" w:rsidP="00844318">
            <w:pPr>
              <w:spacing w:line="240" w:lineRule="auto"/>
              <w:rPr>
                <w:rFonts w:ascii="Times New Roman" w:hAnsi="Times New Roman" w:cs="Times New Roman"/>
                <w:sz w:val="28"/>
                <w:szCs w:val="28"/>
              </w:rPr>
            </w:pPr>
          </w:p>
        </w:tc>
        <w:tc>
          <w:tcPr>
            <w:tcW w:w="1527" w:type="dxa"/>
          </w:tcPr>
          <w:p w:rsidR="00844318" w:rsidRPr="00844318" w:rsidRDefault="00844318" w:rsidP="00844318">
            <w:pPr>
              <w:spacing w:line="240" w:lineRule="auto"/>
              <w:rPr>
                <w:rFonts w:ascii="Times New Roman" w:hAnsi="Times New Roman" w:cs="Times New Roman"/>
                <w:sz w:val="28"/>
                <w:szCs w:val="28"/>
              </w:rPr>
            </w:pPr>
          </w:p>
        </w:tc>
        <w:tc>
          <w:tcPr>
            <w:tcW w:w="1701" w:type="dxa"/>
          </w:tcPr>
          <w:p w:rsidR="00844318" w:rsidRPr="00844318" w:rsidRDefault="00844318" w:rsidP="00844318">
            <w:pPr>
              <w:spacing w:line="240" w:lineRule="auto"/>
              <w:rPr>
                <w:rFonts w:ascii="Times New Roman" w:hAnsi="Times New Roman" w:cs="Times New Roman"/>
                <w:sz w:val="28"/>
                <w:szCs w:val="28"/>
              </w:rPr>
            </w:pPr>
          </w:p>
        </w:tc>
      </w:tr>
    </w:tbl>
    <w:p w:rsidR="00844318" w:rsidRPr="00844318" w:rsidRDefault="00844318" w:rsidP="00844318">
      <w:pPr>
        <w:spacing w:line="240" w:lineRule="auto"/>
        <w:rPr>
          <w:rFonts w:ascii="Times New Roman" w:hAnsi="Times New Roman" w:cs="Times New Roman"/>
          <w:sz w:val="28"/>
          <w:szCs w:val="28"/>
        </w:rPr>
      </w:pPr>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Примечание: 1.  При  формировании  ежемесячного  отчета  об   использовании</w:t>
      </w:r>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средств  субсидии  на  благоустройство  дворовой   территории</w:t>
      </w:r>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информация в </w:t>
      </w:r>
      <w:hyperlink w:anchor="P608" w:history="1">
        <w:r w:rsidRPr="00844318">
          <w:rPr>
            <w:rFonts w:ascii="Times New Roman" w:hAnsi="Times New Roman" w:cs="Times New Roman"/>
            <w:sz w:val="28"/>
            <w:szCs w:val="28"/>
          </w:rPr>
          <w:t>графах 8</w:t>
        </w:r>
      </w:hyperlink>
      <w:r w:rsidRPr="00844318">
        <w:rPr>
          <w:rFonts w:ascii="Times New Roman" w:hAnsi="Times New Roman" w:cs="Times New Roman"/>
          <w:sz w:val="28"/>
          <w:szCs w:val="28"/>
        </w:rPr>
        <w:t xml:space="preserve">, </w:t>
      </w:r>
      <w:hyperlink w:anchor="P609" w:history="1">
        <w:r w:rsidRPr="00844318">
          <w:rPr>
            <w:rFonts w:ascii="Times New Roman" w:hAnsi="Times New Roman" w:cs="Times New Roman"/>
            <w:sz w:val="28"/>
            <w:szCs w:val="28"/>
          </w:rPr>
          <w:t>9</w:t>
        </w:r>
      </w:hyperlink>
      <w:r w:rsidRPr="00844318">
        <w:rPr>
          <w:rFonts w:ascii="Times New Roman" w:hAnsi="Times New Roman" w:cs="Times New Roman"/>
          <w:sz w:val="28"/>
          <w:szCs w:val="28"/>
        </w:rPr>
        <w:t xml:space="preserve"> заполняется нарастающим итогом.</w:t>
      </w:r>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2.  Годовой  отчет   об  использовании   средств  субсидии   </w:t>
      </w:r>
      <w:proofErr w:type="gramStart"/>
      <w:r w:rsidRPr="00844318">
        <w:rPr>
          <w:rFonts w:ascii="Times New Roman" w:hAnsi="Times New Roman" w:cs="Times New Roman"/>
          <w:sz w:val="28"/>
          <w:szCs w:val="28"/>
        </w:rPr>
        <w:t>на</w:t>
      </w:r>
      <w:proofErr w:type="gramEnd"/>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благоустройство  дворовой территории формируется на основании</w:t>
      </w:r>
    </w:p>
    <w:p w:rsidR="00844318" w:rsidRPr="00844318" w:rsidRDefault="00844318" w:rsidP="00844318">
      <w:pPr>
        <w:spacing w:after="0" w:line="240" w:lineRule="auto"/>
        <w:jc w:val="both"/>
        <w:rPr>
          <w:rFonts w:ascii="Times New Roman" w:hAnsi="Times New Roman" w:cs="Times New Roman"/>
          <w:sz w:val="28"/>
          <w:szCs w:val="28"/>
        </w:rPr>
      </w:pPr>
      <w:r w:rsidRPr="00844318">
        <w:rPr>
          <w:rFonts w:ascii="Times New Roman" w:hAnsi="Times New Roman" w:cs="Times New Roman"/>
          <w:sz w:val="28"/>
          <w:szCs w:val="28"/>
        </w:rPr>
        <w:t xml:space="preserve">            данных ежемесячных отчетов.</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Приложение: количество документов _________________</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Заявитель-получатель субсидии</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 xml:space="preserve">(руководитель заявителя-получателя субсидии)    _________________    ________________                                          </w:t>
      </w:r>
      <w:r w:rsidRPr="00844318">
        <w:rPr>
          <w:rFonts w:ascii="Times New Roman" w:hAnsi="Times New Roman" w:cs="Times New Roman"/>
          <w:sz w:val="28"/>
          <w:szCs w:val="28"/>
        </w:rPr>
        <w:tab/>
      </w:r>
      <w:r w:rsidRPr="00844318">
        <w:rPr>
          <w:rFonts w:ascii="Times New Roman" w:hAnsi="Times New Roman" w:cs="Times New Roman"/>
          <w:sz w:val="28"/>
          <w:szCs w:val="28"/>
        </w:rPr>
        <w:tab/>
      </w:r>
      <w:r w:rsidRPr="00844318">
        <w:rPr>
          <w:rFonts w:ascii="Times New Roman" w:hAnsi="Times New Roman" w:cs="Times New Roman"/>
          <w:sz w:val="28"/>
          <w:szCs w:val="28"/>
        </w:rPr>
        <w:tab/>
      </w:r>
      <w:r w:rsidRPr="00844318">
        <w:rPr>
          <w:rFonts w:ascii="Times New Roman" w:hAnsi="Times New Roman" w:cs="Times New Roman"/>
          <w:sz w:val="28"/>
          <w:szCs w:val="28"/>
        </w:rPr>
        <w:tab/>
      </w:r>
      <w:r w:rsidRPr="00844318">
        <w:rPr>
          <w:rFonts w:ascii="Times New Roman" w:hAnsi="Times New Roman" w:cs="Times New Roman"/>
          <w:sz w:val="28"/>
          <w:szCs w:val="28"/>
        </w:rPr>
        <w:tab/>
        <w:t>(Ф.И.О.)                              (подпись)</w:t>
      </w:r>
    </w:p>
    <w:p w:rsidR="00844318" w:rsidRPr="00844318" w:rsidRDefault="00844318" w:rsidP="00844318">
      <w:pPr>
        <w:spacing w:line="240" w:lineRule="auto"/>
        <w:jc w:val="right"/>
        <w:rPr>
          <w:rFonts w:ascii="Times New Roman" w:hAnsi="Times New Roman" w:cs="Times New Roman"/>
          <w:sz w:val="28"/>
          <w:szCs w:val="28"/>
        </w:rPr>
      </w:pPr>
      <w:r w:rsidRPr="00844318">
        <w:rPr>
          <w:rFonts w:ascii="Times New Roman" w:hAnsi="Times New Roman" w:cs="Times New Roman"/>
          <w:sz w:val="28"/>
          <w:szCs w:val="28"/>
        </w:rPr>
        <w:t>«___» __________ 20 _____ г</w:t>
      </w:r>
    </w:p>
    <w:p w:rsidR="00844318" w:rsidRPr="00844318" w:rsidRDefault="00844318" w:rsidP="00844318">
      <w:pPr>
        <w:spacing w:line="240" w:lineRule="auto"/>
        <w:jc w:val="right"/>
        <w:rPr>
          <w:rFonts w:ascii="Times New Roman" w:hAnsi="Times New Roman" w:cs="Times New Roman"/>
          <w:sz w:val="28"/>
          <w:szCs w:val="28"/>
        </w:rPr>
      </w:pP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lastRenderedPageBreak/>
        <w:t>Приложение № 3</w:t>
      </w:r>
    </w:p>
    <w:p w:rsidR="00844318" w:rsidRPr="00844318" w:rsidRDefault="00844318" w:rsidP="00844318">
      <w:pPr>
        <w:spacing w:after="0" w:line="240" w:lineRule="auto"/>
        <w:jc w:val="right"/>
        <w:rPr>
          <w:rFonts w:ascii="Times New Roman" w:hAnsi="Times New Roman" w:cs="Times New Roman"/>
          <w:sz w:val="28"/>
          <w:szCs w:val="28"/>
        </w:rPr>
      </w:pPr>
      <w:r w:rsidRPr="00844318">
        <w:rPr>
          <w:rFonts w:ascii="Times New Roman" w:hAnsi="Times New Roman" w:cs="Times New Roman"/>
          <w:sz w:val="28"/>
          <w:szCs w:val="28"/>
        </w:rPr>
        <w:t>к Порядку</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Отчет</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о фактически понесенных затратах, связанных с осуществлением</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деятельности по  благоустройству дворовой территории</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о расходах, источником финансового обеспечения к</w:t>
      </w:r>
      <w:r w:rsidRPr="00844318">
        <w:rPr>
          <w:rFonts w:ascii="Times New Roman" w:hAnsi="Times New Roman" w:cs="Times New Roman"/>
          <w:sz w:val="28"/>
          <w:szCs w:val="28"/>
        </w:rPr>
        <w:t>о</w:t>
      </w:r>
      <w:r w:rsidRPr="00844318">
        <w:rPr>
          <w:rFonts w:ascii="Times New Roman" w:hAnsi="Times New Roman" w:cs="Times New Roman"/>
          <w:sz w:val="28"/>
          <w:szCs w:val="28"/>
        </w:rPr>
        <w:t>торых</w:t>
      </w:r>
    </w:p>
    <w:p w:rsidR="00844318" w:rsidRPr="00844318" w:rsidRDefault="00844318" w:rsidP="00844318">
      <w:pPr>
        <w:spacing w:after="0" w:line="240" w:lineRule="auto"/>
        <w:jc w:val="center"/>
        <w:rPr>
          <w:rFonts w:ascii="Times New Roman" w:hAnsi="Times New Roman" w:cs="Times New Roman"/>
          <w:sz w:val="28"/>
          <w:szCs w:val="28"/>
        </w:rPr>
      </w:pPr>
      <w:r w:rsidRPr="00844318">
        <w:rPr>
          <w:rFonts w:ascii="Times New Roman" w:hAnsi="Times New Roman" w:cs="Times New Roman"/>
          <w:sz w:val="28"/>
          <w:szCs w:val="28"/>
        </w:rPr>
        <w:t>является Субсидия,</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по состоянию на _______________ 20____ года</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Наименование Получ</w:t>
      </w:r>
      <w:r w:rsidRPr="00844318">
        <w:rPr>
          <w:rFonts w:ascii="Times New Roman" w:hAnsi="Times New Roman" w:cs="Times New Roman"/>
          <w:sz w:val="28"/>
          <w:szCs w:val="28"/>
        </w:rPr>
        <w:t>а</w:t>
      </w:r>
      <w:r w:rsidRPr="00844318">
        <w:rPr>
          <w:rFonts w:ascii="Times New Roman" w:hAnsi="Times New Roman" w:cs="Times New Roman"/>
          <w:sz w:val="28"/>
          <w:szCs w:val="28"/>
        </w:rPr>
        <w:t>теля _____________________________</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Периодичность: квартал</w:t>
      </w:r>
      <w:r w:rsidRPr="00844318">
        <w:rPr>
          <w:rFonts w:ascii="Times New Roman" w:hAnsi="Times New Roman" w:cs="Times New Roman"/>
          <w:sz w:val="28"/>
          <w:szCs w:val="28"/>
        </w:rPr>
        <w:t>ь</w:t>
      </w:r>
      <w:r w:rsidRPr="00844318">
        <w:rPr>
          <w:rFonts w:ascii="Times New Roman" w:hAnsi="Times New Roman" w:cs="Times New Roman"/>
          <w:sz w:val="28"/>
          <w:szCs w:val="28"/>
        </w:rPr>
        <w:t>ная, годовая</w:t>
      </w:r>
    </w:p>
    <w:p w:rsidR="00844318" w:rsidRPr="00844318" w:rsidRDefault="00844318" w:rsidP="00844318">
      <w:pPr>
        <w:spacing w:after="0" w:line="240" w:lineRule="auto"/>
        <w:rPr>
          <w:rFonts w:ascii="Times New Roman" w:hAnsi="Times New Roman" w:cs="Times New Roman"/>
          <w:sz w:val="28"/>
          <w:szCs w:val="28"/>
        </w:rPr>
      </w:pPr>
      <w:r w:rsidRPr="00844318">
        <w:rPr>
          <w:rFonts w:ascii="Times New Roman" w:hAnsi="Times New Roman" w:cs="Times New Roman"/>
          <w:sz w:val="28"/>
          <w:szCs w:val="28"/>
        </w:rPr>
        <w:t xml:space="preserve">Единица измерения: тыс. руб. </w:t>
      </w:r>
    </w:p>
    <w:p w:rsidR="00844318" w:rsidRPr="00844318" w:rsidRDefault="00844318" w:rsidP="00844318">
      <w:pPr>
        <w:spacing w:line="240" w:lineRule="auto"/>
        <w:rPr>
          <w:rFonts w:ascii="Times New Roman" w:hAnsi="Times New Roman" w:cs="Times New Roman"/>
          <w:sz w:val="28"/>
          <w:szCs w:val="28"/>
        </w:rPr>
      </w:pPr>
    </w:p>
    <w:tbl>
      <w:tblPr>
        <w:tblW w:w="9904" w:type="dxa"/>
        <w:tblInd w:w="62" w:type="dxa"/>
        <w:tblLayout w:type="fixed"/>
        <w:tblCellMar>
          <w:top w:w="102" w:type="dxa"/>
          <w:left w:w="62" w:type="dxa"/>
          <w:bottom w:w="102" w:type="dxa"/>
          <w:right w:w="62" w:type="dxa"/>
        </w:tblCellMar>
        <w:tblLook w:val="0000"/>
      </w:tblPr>
      <w:tblGrid>
        <w:gridCol w:w="851"/>
        <w:gridCol w:w="5809"/>
        <w:gridCol w:w="1260"/>
        <w:gridCol w:w="1984"/>
      </w:tblGrid>
      <w:tr w:rsidR="00844318" w:rsidRPr="00844318" w:rsidTr="00FD2162">
        <w:tc>
          <w:tcPr>
            <w:tcW w:w="851" w:type="dxa"/>
            <w:vMerge w:val="restart"/>
            <w:tcBorders>
              <w:top w:val="single" w:sz="4" w:space="0" w:color="auto"/>
              <w:left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 xml:space="preserve">№ </w:t>
            </w:r>
            <w:proofErr w:type="spellStart"/>
            <w:proofErr w:type="gramStart"/>
            <w:r w:rsidRPr="00844318">
              <w:rPr>
                <w:rFonts w:ascii="Times New Roman" w:hAnsi="Times New Roman" w:cs="Times New Roman"/>
                <w:sz w:val="28"/>
                <w:szCs w:val="28"/>
              </w:rPr>
              <w:t>п</w:t>
            </w:r>
            <w:proofErr w:type="spellEnd"/>
            <w:proofErr w:type="gramEnd"/>
            <w:r w:rsidRPr="00844318">
              <w:rPr>
                <w:rFonts w:ascii="Times New Roman" w:hAnsi="Times New Roman" w:cs="Times New Roman"/>
                <w:sz w:val="28"/>
                <w:szCs w:val="28"/>
              </w:rPr>
              <w:t>/</w:t>
            </w:r>
            <w:proofErr w:type="spellStart"/>
            <w:r w:rsidRPr="00844318">
              <w:rPr>
                <w:rFonts w:ascii="Times New Roman" w:hAnsi="Times New Roman" w:cs="Times New Roman"/>
                <w:sz w:val="28"/>
                <w:szCs w:val="28"/>
              </w:rPr>
              <w:t>п</w:t>
            </w:r>
            <w:proofErr w:type="spellEnd"/>
          </w:p>
        </w:tc>
        <w:tc>
          <w:tcPr>
            <w:tcW w:w="5809" w:type="dxa"/>
            <w:vMerge w:val="restart"/>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Наименование пок</w:t>
            </w:r>
            <w:r w:rsidRPr="00844318">
              <w:rPr>
                <w:rFonts w:ascii="Times New Roman" w:hAnsi="Times New Roman" w:cs="Times New Roman"/>
                <w:sz w:val="28"/>
                <w:szCs w:val="28"/>
              </w:rPr>
              <w:t>а</w:t>
            </w:r>
            <w:r w:rsidRPr="00844318">
              <w:rPr>
                <w:rFonts w:ascii="Times New Roman" w:hAnsi="Times New Roman" w:cs="Times New Roman"/>
                <w:sz w:val="28"/>
                <w:szCs w:val="28"/>
              </w:rPr>
              <w:t>зателя</w:t>
            </w:r>
          </w:p>
        </w:tc>
        <w:tc>
          <w:tcPr>
            <w:tcW w:w="3244" w:type="dxa"/>
            <w:gridSpan w:val="2"/>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Сумма</w:t>
            </w:r>
          </w:p>
        </w:tc>
      </w:tr>
      <w:tr w:rsidR="00844318" w:rsidRPr="00844318" w:rsidTr="00FD2162">
        <w:trPr>
          <w:trHeight w:val="753"/>
        </w:trPr>
        <w:tc>
          <w:tcPr>
            <w:tcW w:w="851" w:type="dxa"/>
            <w:vMerge/>
            <w:tcBorders>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vMerge/>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отчетный п</w:t>
            </w:r>
            <w:r w:rsidRPr="00844318">
              <w:rPr>
                <w:rFonts w:ascii="Times New Roman" w:hAnsi="Times New Roman" w:cs="Times New Roman"/>
                <w:sz w:val="28"/>
                <w:szCs w:val="28"/>
              </w:rPr>
              <w:t>е</w:t>
            </w:r>
            <w:r w:rsidRPr="00844318">
              <w:rPr>
                <w:rFonts w:ascii="Times New Roman" w:hAnsi="Times New Roman" w:cs="Times New Roman"/>
                <w:sz w:val="28"/>
                <w:szCs w:val="28"/>
              </w:rPr>
              <w:t>риод</w:t>
            </w: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нарастающим итогом с нач</w:t>
            </w:r>
            <w:r w:rsidRPr="00844318">
              <w:rPr>
                <w:rFonts w:ascii="Times New Roman" w:hAnsi="Times New Roman" w:cs="Times New Roman"/>
                <w:sz w:val="28"/>
                <w:szCs w:val="28"/>
              </w:rPr>
              <w:t>а</w:t>
            </w:r>
            <w:r w:rsidRPr="00844318">
              <w:rPr>
                <w:rFonts w:ascii="Times New Roman" w:hAnsi="Times New Roman" w:cs="Times New Roman"/>
                <w:sz w:val="28"/>
                <w:szCs w:val="28"/>
              </w:rPr>
              <w:t>ла года</w:t>
            </w:r>
          </w:p>
        </w:tc>
      </w:tr>
      <w:tr w:rsidR="00844318" w:rsidRPr="00844318" w:rsidTr="00FD2162">
        <w:trPr>
          <w:trHeight w:val="315"/>
        </w:trPr>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1</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4</w:t>
            </w:r>
          </w:p>
        </w:tc>
      </w:tr>
      <w:tr w:rsidR="00844318" w:rsidRPr="00844318" w:rsidTr="00FD2162">
        <w:trPr>
          <w:trHeight w:val="193"/>
        </w:trPr>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1</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Поступило средств, всего: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rPr>
          <w:trHeight w:val="676"/>
        </w:trPr>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1.1</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 xml:space="preserve">в том числе: из бюджета муниципального образования Соль-Илецкий городской округ </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rPr>
          <w:trHeight w:val="387"/>
        </w:trPr>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1.2</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дебиторской задолженности пр</w:t>
            </w:r>
            <w:r w:rsidRPr="00844318">
              <w:rPr>
                <w:rFonts w:ascii="Times New Roman" w:hAnsi="Times New Roman" w:cs="Times New Roman"/>
                <w:sz w:val="28"/>
                <w:szCs w:val="28"/>
              </w:rPr>
              <w:t>о</w:t>
            </w:r>
            <w:r w:rsidRPr="00844318">
              <w:rPr>
                <w:rFonts w:ascii="Times New Roman" w:hAnsi="Times New Roman" w:cs="Times New Roman"/>
                <w:sz w:val="28"/>
                <w:szCs w:val="28"/>
              </w:rPr>
              <w:t>шлых лет</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Выплаты по расходам, вс</w:t>
            </w:r>
            <w:r w:rsidRPr="00844318">
              <w:rPr>
                <w:rFonts w:ascii="Times New Roman" w:hAnsi="Times New Roman" w:cs="Times New Roman"/>
                <w:sz w:val="28"/>
                <w:szCs w:val="28"/>
              </w:rPr>
              <w:t>е</w:t>
            </w:r>
            <w:r w:rsidRPr="00844318">
              <w:rPr>
                <w:rFonts w:ascii="Times New Roman" w:hAnsi="Times New Roman" w:cs="Times New Roman"/>
                <w:sz w:val="28"/>
                <w:szCs w:val="28"/>
              </w:rPr>
              <w:t>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2.1</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 том числе: выплаты пе</w:t>
            </w:r>
            <w:r w:rsidRPr="00844318">
              <w:rPr>
                <w:rFonts w:ascii="Times New Roman" w:hAnsi="Times New Roman" w:cs="Times New Roman"/>
                <w:sz w:val="28"/>
                <w:szCs w:val="28"/>
              </w:rPr>
              <w:t>р</w:t>
            </w:r>
            <w:r w:rsidRPr="00844318">
              <w:rPr>
                <w:rFonts w:ascii="Times New Roman" w:hAnsi="Times New Roman" w:cs="Times New Roman"/>
                <w:sz w:val="28"/>
                <w:szCs w:val="28"/>
              </w:rPr>
              <w:t>соналу, всего: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2.2</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Закупка работ и услуг, вс</w:t>
            </w:r>
            <w:r w:rsidRPr="00844318">
              <w:rPr>
                <w:rFonts w:ascii="Times New Roman" w:hAnsi="Times New Roman" w:cs="Times New Roman"/>
                <w:sz w:val="28"/>
                <w:szCs w:val="28"/>
              </w:rPr>
              <w:t>е</w:t>
            </w:r>
            <w:r w:rsidRPr="00844318">
              <w:rPr>
                <w:rFonts w:ascii="Times New Roman" w:hAnsi="Times New Roman" w:cs="Times New Roman"/>
                <w:sz w:val="28"/>
                <w:szCs w:val="28"/>
              </w:rPr>
              <w:t>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2.3</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Закупка не произведенных активов, н</w:t>
            </w:r>
            <w:r w:rsidRPr="00844318">
              <w:rPr>
                <w:rFonts w:ascii="Times New Roman" w:hAnsi="Times New Roman" w:cs="Times New Roman"/>
                <w:sz w:val="28"/>
                <w:szCs w:val="28"/>
              </w:rPr>
              <w:t>е</w:t>
            </w:r>
            <w:r w:rsidRPr="00844318">
              <w:rPr>
                <w:rFonts w:ascii="Times New Roman" w:hAnsi="Times New Roman" w:cs="Times New Roman"/>
                <w:sz w:val="28"/>
                <w:szCs w:val="28"/>
              </w:rPr>
              <w:t>материальных активов, материальных запасов и основных средств, вс</w:t>
            </w:r>
            <w:r w:rsidRPr="00844318">
              <w:rPr>
                <w:rFonts w:ascii="Times New Roman" w:hAnsi="Times New Roman" w:cs="Times New Roman"/>
                <w:sz w:val="28"/>
                <w:szCs w:val="28"/>
              </w:rPr>
              <w:t>е</w:t>
            </w:r>
            <w:r w:rsidRPr="00844318">
              <w:rPr>
                <w:rFonts w:ascii="Times New Roman" w:hAnsi="Times New Roman" w:cs="Times New Roman"/>
                <w:sz w:val="28"/>
                <w:szCs w:val="28"/>
              </w:rPr>
              <w:t>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rPr>
          <w:trHeight w:val="605"/>
        </w:trPr>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2.4</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Перечисление сре</w:t>
            </w:r>
            <w:proofErr w:type="gramStart"/>
            <w:r w:rsidRPr="00844318">
              <w:rPr>
                <w:rFonts w:ascii="Times New Roman" w:hAnsi="Times New Roman" w:cs="Times New Roman"/>
                <w:sz w:val="28"/>
                <w:szCs w:val="28"/>
              </w:rPr>
              <w:t>дств в к</w:t>
            </w:r>
            <w:proofErr w:type="gramEnd"/>
            <w:r w:rsidRPr="00844318">
              <w:rPr>
                <w:rFonts w:ascii="Times New Roman" w:hAnsi="Times New Roman" w:cs="Times New Roman"/>
                <w:sz w:val="28"/>
                <w:szCs w:val="28"/>
              </w:rPr>
              <w:t>а</w:t>
            </w:r>
            <w:r w:rsidRPr="00844318">
              <w:rPr>
                <w:rFonts w:ascii="Times New Roman" w:hAnsi="Times New Roman" w:cs="Times New Roman"/>
                <w:sz w:val="28"/>
                <w:szCs w:val="28"/>
              </w:rPr>
              <w:t>честве взноса в уставный (складочный) капитал, вкладов в имущество др</w:t>
            </w:r>
            <w:r w:rsidRPr="00844318">
              <w:rPr>
                <w:rFonts w:ascii="Times New Roman" w:hAnsi="Times New Roman" w:cs="Times New Roman"/>
                <w:sz w:val="28"/>
                <w:szCs w:val="28"/>
              </w:rPr>
              <w:t>у</w:t>
            </w:r>
            <w:r w:rsidRPr="00844318">
              <w:rPr>
                <w:rFonts w:ascii="Times New Roman" w:hAnsi="Times New Roman" w:cs="Times New Roman"/>
                <w:sz w:val="28"/>
                <w:szCs w:val="28"/>
              </w:rPr>
              <w:t>гой организации (если Порядком предоставления субс</w:t>
            </w:r>
            <w:r w:rsidRPr="00844318">
              <w:rPr>
                <w:rFonts w:ascii="Times New Roman" w:hAnsi="Times New Roman" w:cs="Times New Roman"/>
                <w:sz w:val="28"/>
                <w:szCs w:val="28"/>
              </w:rPr>
              <w:t>и</w:t>
            </w:r>
            <w:r w:rsidRPr="00844318">
              <w:rPr>
                <w:rFonts w:ascii="Times New Roman" w:hAnsi="Times New Roman" w:cs="Times New Roman"/>
                <w:sz w:val="28"/>
                <w:szCs w:val="28"/>
              </w:rPr>
              <w:t>дии предусмотрена возможность их перечисления указанной орг</w:t>
            </w:r>
            <w:r w:rsidRPr="00844318">
              <w:rPr>
                <w:rFonts w:ascii="Times New Roman" w:hAnsi="Times New Roman" w:cs="Times New Roman"/>
                <w:sz w:val="28"/>
                <w:szCs w:val="28"/>
              </w:rPr>
              <w:t>а</w:t>
            </w:r>
            <w:r w:rsidRPr="00844318">
              <w:rPr>
                <w:rFonts w:ascii="Times New Roman" w:hAnsi="Times New Roman" w:cs="Times New Roman"/>
                <w:sz w:val="28"/>
                <w:szCs w:val="28"/>
              </w:rPr>
              <w:t>низации), всего: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rPr>
          <w:trHeight w:val="173"/>
        </w:trPr>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2.5</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Выбытие со счетов:</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2.6</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Перечисление сре</w:t>
            </w:r>
            <w:proofErr w:type="gramStart"/>
            <w:r w:rsidRPr="00844318">
              <w:rPr>
                <w:rFonts w:ascii="Times New Roman" w:hAnsi="Times New Roman" w:cs="Times New Roman"/>
                <w:sz w:val="28"/>
                <w:szCs w:val="28"/>
              </w:rPr>
              <w:t>дств в ц</w:t>
            </w:r>
            <w:proofErr w:type="gramEnd"/>
            <w:r w:rsidRPr="00844318">
              <w:rPr>
                <w:rFonts w:ascii="Times New Roman" w:hAnsi="Times New Roman" w:cs="Times New Roman"/>
                <w:sz w:val="28"/>
                <w:szCs w:val="28"/>
              </w:rPr>
              <w:t>елях их размещения на деп</w:t>
            </w:r>
            <w:r w:rsidRPr="00844318">
              <w:rPr>
                <w:rFonts w:ascii="Times New Roman" w:hAnsi="Times New Roman" w:cs="Times New Roman"/>
                <w:sz w:val="28"/>
                <w:szCs w:val="28"/>
              </w:rPr>
              <w:t>о</w:t>
            </w:r>
            <w:r w:rsidRPr="00844318">
              <w:rPr>
                <w:rFonts w:ascii="Times New Roman" w:hAnsi="Times New Roman" w:cs="Times New Roman"/>
                <w:sz w:val="28"/>
                <w:szCs w:val="28"/>
              </w:rPr>
              <w:t>зиты, в иные финансовые инструменты (если фед</w:t>
            </w:r>
            <w:r w:rsidRPr="00844318">
              <w:rPr>
                <w:rFonts w:ascii="Times New Roman" w:hAnsi="Times New Roman" w:cs="Times New Roman"/>
                <w:sz w:val="28"/>
                <w:szCs w:val="28"/>
              </w:rPr>
              <w:t>е</w:t>
            </w:r>
            <w:r w:rsidRPr="00844318">
              <w:rPr>
                <w:rFonts w:ascii="Times New Roman" w:hAnsi="Times New Roman" w:cs="Times New Roman"/>
                <w:sz w:val="28"/>
                <w:szCs w:val="28"/>
              </w:rPr>
              <w:t>ральными законами предусмотрена возможность так</w:t>
            </w:r>
            <w:r w:rsidRPr="00844318">
              <w:rPr>
                <w:rFonts w:ascii="Times New Roman" w:hAnsi="Times New Roman" w:cs="Times New Roman"/>
                <w:sz w:val="28"/>
                <w:szCs w:val="28"/>
              </w:rPr>
              <w:t>о</w:t>
            </w:r>
            <w:r w:rsidRPr="00844318">
              <w:rPr>
                <w:rFonts w:ascii="Times New Roman" w:hAnsi="Times New Roman" w:cs="Times New Roman"/>
                <w:sz w:val="28"/>
                <w:szCs w:val="28"/>
              </w:rPr>
              <w:t>го размещения целевых средств), вс</w:t>
            </w:r>
            <w:r w:rsidRPr="00844318">
              <w:rPr>
                <w:rFonts w:ascii="Times New Roman" w:hAnsi="Times New Roman" w:cs="Times New Roman"/>
                <w:sz w:val="28"/>
                <w:szCs w:val="28"/>
              </w:rPr>
              <w:t>е</w:t>
            </w:r>
            <w:r w:rsidRPr="00844318">
              <w:rPr>
                <w:rFonts w:ascii="Times New Roman" w:hAnsi="Times New Roman" w:cs="Times New Roman"/>
                <w:sz w:val="28"/>
                <w:szCs w:val="28"/>
              </w:rPr>
              <w:t>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2.7</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Уплата налогов, сб</w:t>
            </w:r>
            <w:r w:rsidRPr="00844318">
              <w:rPr>
                <w:rFonts w:ascii="Times New Roman" w:hAnsi="Times New Roman" w:cs="Times New Roman"/>
                <w:sz w:val="28"/>
                <w:szCs w:val="28"/>
              </w:rPr>
              <w:t>о</w:t>
            </w:r>
            <w:r w:rsidRPr="00844318">
              <w:rPr>
                <w:rFonts w:ascii="Times New Roman" w:hAnsi="Times New Roman" w:cs="Times New Roman"/>
                <w:sz w:val="28"/>
                <w:szCs w:val="28"/>
              </w:rPr>
              <w:t>ров и иных платежей в бюджеты бюджетной системы Российской Федерации, вс</w:t>
            </w:r>
            <w:r w:rsidRPr="00844318">
              <w:rPr>
                <w:rFonts w:ascii="Times New Roman" w:hAnsi="Times New Roman" w:cs="Times New Roman"/>
                <w:sz w:val="28"/>
                <w:szCs w:val="28"/>
              </w:rPr>
              <w:t>е</w:t>
            </w:r>
            <w:r w:rsidRPr="00844318">
              <w:rPr>
                <w:rFonts w:ascii="Times New Roman" w:hAnsi="Times New Roman" w:cs="Times New Roman"/>
                <w:sz w:val="28"/>
                <w:szCs w:val="28"/>
              </w:rPr>
              <w:t>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2.8</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Иные выплаты, всего: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2.9</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Выплаты по окончательным расч</w:t>
            </w:r>
            <w:r w:rsidRPr="00844318">
              <w:rPr>
                <w:rFonts w:ascii="Times New Roman" w:hAnsi="Times New Roman" w:cs="Times New Roman"/>
                <w:sz w:val="28"/>
                <w:szCs w:val="28"/>
              </w:rPr>
              <w:t>е</w:t>
            </w:r>
            <w:r w:rsidRPr="00844318">
              <w:rPr>
                <w:rFonts w:ascii="Times New Roman" w:hAnsi="Times New Roman" w:cs="Times New Roman"/>
                <w:sz w:val="28"/>
                <w:szCs w:val="28"/>
              </w:rPr>
              <w:t>там, всего: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из них:</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3</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Возвращено в бюджет муниципального образования Соль-Илецкий городской округ, всего: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lastRenderedPageBreak/>
              <w:t>3.1</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 том числе:</w:t>
            </w:r>
          </w:p>
          <w:p w:rsidR="00844318" w:rsidRPr="00844318" w:rsidRDefault="00844318" w:rsidP="00844318">
            <w:pPr>
              <w:spacing w:line="240" w:lineRule="auto"/>
              <w:rPr>
                <w:rFonts w:ascii="Times New Roman" w:hAnsi="Times New Roman" w:cs="Times New Roman"/>
                <w:sz w:val="28"/>
                <w:szCs w:val="28"/>
              </w:rPr>
            </w:pPr>
            <w:proofErr w:type="gramStart"/>
            <w:r w:rsidRPr="00844318">
              <w:rPr>
                <w:rFonts w:ascii="Times New Roman" w:hAnsi="Times New Roman" w:cs="Times New Roman"/>
                <w:sz w:val="28"/>
                <w:szCs w:val="28"/>
              </w:rPr>
              <w:t>израсходованных</w:t>
            </w:r>
            <w:proofErr w:type="gramEnd"/>
            <w:r w:rsidRPr="00844318">
              <w:rPr>
                <w:rFonts w:ascii="Times New Roman" w:hAnsi="Times New Roman" w:cs="Times New Roman"/>
                <w:sz w:val="28"/>
                <w:szCs w:val="28"/>
              </w:rPr>
              <w:t xml:space="preserve"> не по целевому назнач</w:t>
            </w:r>
            <w:r w:rsidRPr="00844318">
              <w:rPr>
                <w:rFonts w:ascii="Times New Roman" w:hAnsi="Times New Roman" w:cs="Times New Roman"/>
                <w:sz w:val="28"/>
                <w:szCs w:val="28"/>
              </w:rPr>
              <w:t>е</w:t>
            </w:r>
            <w:r w:rsidRPr="00844318">
              <w:rPr>
                <w:rFonts w:ascii="Times New Roman" w:hAnsi="Times New Roman" w:cs="Times New Roman"/>
                <w:sz w:val="28"/>
                <w:szCs w:val="28"/>
              </w:rPr>
              <w:t>нию</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3.2</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в результате применения штрафных сан</w:t>
            </w:r>
            <w:r w:rsidRPr="00844318">
              <w:rPr>
                <w:rFonts w:ascii="Times New Roman" w:hAnsi="Times New Roman" w:cs="Times New Roman"/>
                <w:sz w:val="28"/>
                <w:szCs w:val="28"/>
              </w:rPr>
              <w:t>к</w:t>
            </w:r>
            <w:r w:rsidRPr="00844318">
              <w:rPr>
                <w:rFonts w:ascii="Times New Roman" w:hAnsi="Times New Roman" w:cs="Times New Roman"/>
                <w:sz w:val="28"/>
                <w:szCs w:val="28"/>
              </w:rPr>
              <w:t>ций</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r w:rsidR="00844318" w:rsidRPr="00844318" w:rsidTr="00FD2162">
        <w:tc>
          <w:tcPr>
            <w:tcW w:w="851"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4</w:t>
            </w:r>
          </w:p>
        </w:tc>
        <w:tc>
          <w:tcPr>
            <w:tcW w:w="5809"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Остаток Субсидии, подл</w:t>
            </w:r>
            <w:r w:rsidRPr="00844318">
              <w:rPr>
                <w:rFonts w:ascii="Times New Roman" w:hAnsi="Times New Roman" w:cs="Times New Roman"/>
                <w:sz w:val="28"/>
                <w:szCs w:val="28"/>
              </w:rPr>
              <w:t>е</w:t>
            </w:r>
            <w:r w:rsidRPr="00844318">
              <w:rPr>
                <w:rFonts w:ascii="Times New Roman" w:hAnsi="Times New Roman" w:cs="Times New Roman"/>
                <w:sz w:val="28"/>
                <w:szCs w:val="28"/>
              </w:rPr>
              <w:t>жащей возврату в бюджет муниципального образования Соль-Илецкий городской округ, на конец отчетного периода, вс</w:t>
            </w:r>
            <w:r w:rsidRPr="00844318">
              <w:rPr>
                <w:rFonts w:ascii="Times New Roman" w:hAnsi="Times New Roman" w:cs="Times New Roman"/>
                <w:sz w:val="28"/>
                <w:szCs w:val="28"/>
              </w:rPr>
              <w:t>е</w:t>
            </w:r>
            <w:r w:rsidRPr="00844318">
              <w:rPr>
                <w:rFonts w:ascii="Times New Roman" w:hAnsi="Times New Roman" w:cs="Times New Roman"/>
                <w:sz w:val="28"/>
                <w:szCs w:val="28"/>
              </w:rPr>
              <w:t>го:</w:t>
            </w:r>
          </w:p>
        </w:tc>
        <w:tc>
          <w:tcPr>
            <w:tcW w:w="1260"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4318" w:rsidRPr="00844318" w:rsidRDefault="00844318" w:rsidP="00844318">
            <w:pPr>
              <w:spacing w:line="240" w:lineRule="auto"/>
              <w:rPr>
                <w:rFonts w:ascii="Times New Roman" w:hAnsi="Times New Roman" w:cs="Times New Roman"/>
                <w:sz w:val="28"/>
                <w:szCs w:val="28"/>
              </w:rPr>
            </w:pPr>
          </w:p>
        </w:tc>
      </w:tr>
    </w:tbl>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Руководитель Получ</w:t>
      </w:r>
      <w:r w:rsidRPr="00844318">
        <w:rPr>
          <w:rFonts w:ascii="Times New Roman" w:hAnsi="Times New Roman" w:cs="Times New Roman"/>
          <w:sz w:val="28"/>
          <w:szCs w:val="28"/>
        </w:rPr>
        <w:t>а</w:t>
      </w:r>
      <w:r w:rsidRPr="00844318">
        <w:rPr>
          <w:rFonts w:ascii="Times New Roman" w:hAnsi="Times New Roman" w:cs="Times New Roman"/>
          <w:sz w:val="28"/>
          <w:szCs w:val="28"/>
        </w:rPr>
        <w:t>теля</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(уполномоченное лицо)     __________   _________      ________________</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 xml:space="preserve">                                             (должность)   (подпись)  (расшифровка подп</w:t>
      </w:r>
      <w:r w:rsidRPr="00844318">
        <w:rPr>
          <w:rFonts w:ascii="Times New Roman" w:hAnsi="Times New Roman" w:cs="Times New Roman"/>
          <w:sz w:val="28"/>
          <w:szCs w:val="28"/>
        </w:rPr>
        <w:t>и</w:t>
      </w:r>
      <w:r w:rsidRPr="00844318">
        <w:rPr>
          <w:rFonts w:ascii="Times New Roman" w:hAnsi="Times New Roman" w:cs="Times New Roman"/>
          <w:sz w:val="28"/>
          <w:szCs w:val="28"/>
        </w:rPr>
        <w:t>си)</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Исполнитель ______________   ________________   ________________</w:t>
      </w:r>
    </w:p>
    <w:p w:rsidR="00844318" w:rsidRPr="00844318" w:rsidRDefault="00844318" w:rsidP="00844318">
      <w:pPr>
        <w:spacing w:line="240" w:lineRule="auto"/>
        <w:rPr>
          <w:rFonts w:ascii="Times New Roman" w:hAnsi="Times New Roman" w:cs="Times New Roman"/>
          <w:sz w:val="28"/>
          <w:szCs w:val="28"/>
        </w:rPr>
      </w:pPr>
      <w:r w:rsidRPr="00844318">
        <w:rPr>
          <w:rFonts w:ascii="Times New Roman" w:hAnsi="Times New Roman" w:cs="Times New Roman"/>
          <w:sz w:val="28"/>
          <w:szCs w:val="28"/>
        </w:rPr>
        <w:t xml:space="preserve">                           (дол</w:t>
      </w:r>
      <w:r w:rsidRPr="00844318">
        <w:rPr>
          <w:rFonts w:ascii="Times New Roman" w:hAnsi="Times New Roman" w:cs="Times New Roman"/>
          <w:sz w:val="28"/>
          <w:szCs w:val="28"/>
        </w:rPr>
        <w:t>ж</w:t>
      </w:r>
      <w:r w:rsidRPr="00844318">
        <w:rPr>
          <w:rFonts w:ascii="Times New Roman" w:hAnsi="Times New Roman" w:cs="Times New Roman"/>
          <w:sz w:val="28"/>
          <w:szCs w:val="28"/>
        </w:rPr>
        <w:t>ность)               (ФИО)                       (телефон)</w:t>
      </w:r>
    </w:p>
    <w:p w:rsidR="00844318" w:rsidRPr="00844318" w:rsidRDefault="00844318" w:rsidP="00844318">
      <w:pPr>
        <w:pStyle w:val="af"/>
        <w:spacing w:line="240" w:lineRule="auto"/>
        <w:rPr>
          <w:rFonts w:ascii="Times New Roman" w:hAnsi="Times New Roman" w:cs="Times New Roman"/>
          <w:sz w:val="28"/>
          <w:szCs w:val="28"/>
        </w:rPr>
      </w:pPr>
      <w:r w:rsidRPr="00844318">
        <w:rPr>
          <w:rFonts w:ascii="Times New Roman" w:hAnsi="Times New Roman" w:cs="Times New Roman"/>
          <w:sz w:val="28"/>
          <w:szCs w:val="28"/>
        </w:rPr>
        <w:t>«__»__________ 20__ г.</w:t>
      </w: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line="240" w:lineRule="auto"/>
        <w:jc w:val="right"/>
        <w:rPr>
          <w:rFonts w:ascii="Times New Roman" w:hAnsi="Times New Roman" w:cs="Times New Roman"/>
          <w:color w:val="000000"/>
          <w:sz w:val="28"/>
          <w:szCs w:val="28"/>
        </w:rPr>
      </w:pPr>
    </w:p>
    <w:p w:rsidR="00844318" w:rsidRPr="00844318" w:rsidRDefault="00844318" w:rsidP="00844318">
      <w:pPr>
        <w:spacing w:after="0" w:line="240" w:lineRule="auto"/>
        <w:jc w:val="right"/>
        <w:rPr>
          <w:rFonts w:ascii="Times New Roman" w:hAnsi="Times New Roman" w:cs="Times New Roman"/>
          <w:color w:val="000000"/>
          <w:sz w:val="28"/>
          <w:szCs w:val="28"/>
        </w:rPr>
      </w:pPr>
    </w:p>
    <w:p w:rsidR="00844318" w:rsidRPr="00844318" w:rsidRDefault="00844318" w:rsidP="00844318">
      <w:pPr>
        <w:spacing w:after="0" w:line="240" w:lineRule="auto"/>
        <w:jc w:val="right"/>
        <w:rPr>
          <w:rFonts w:ascii="Times New Roman" w:hAnsi="Times New Roman" w:cs="Times New Roman"/>
          <w:color w:val="000000"/>
          <w:sz w:val="28"/>
          <w:szCs w:val="28"/>
        </w:rPr>
      </w:pPr>
      <w:r w:rsidRPr="00844318">
        <w:rPr>
          <w:rFonts w:ascii="Times New Roman" w:hAnsi="Times New Roman" w:cs="Times New Roman"/>
          <w:color w:val="000000"/>
          <w:sz w:val="28"/>
          <w:szCs w:val="28"/>
        </w:rPr>
        <w:t>Приложение № 4</w:t>
      </w:r>
    </w:p>
    <w:p w:rsidR="00844318" w:rsidRPr="00844318" w:rsidRDefault="00844318" w:rsidP="00844318">
      <w:pPr>
        <w:spacing w:after="0" w:line="240" w:lineRule="auto"/>
        <w:jc w:val="right"/>
        <w:rPr>
          <w:rFonts w:ascii="Times New Roman" w:hAnsi="Times New Roman" w:cs="Times New Roman"/>
          <w:color w:val="000000"/>
          <w:sz w:val="28"/>
          <w:szCs w:val="28"/>
        </w:rPr>
      </w:pPr>
      <w:r w:rsidRPr="00844318">
        <w:rPr>
          <w:rFonts w:ascii="Times New Roman" w:hAnsi="Times New Roman" w:cs="Times New Roman"/>
          <w:color w:val="000000"/>
          <w:sz w:val="28"/>
          <w:szCs w:val="28"/>
        </w:rPr>
        <w:t>к Порядку</w:t>
      </w:r>
    </w:p>
    <w:p w:rsidR="00844318" w:rsidRPr="00844318" w:rsidRDefault="00844318" w:rsidP="00844318">
      <w:pPr>
        <w:spacing w:after="0" w:line="240" w:lineRule="auto"/>
        <w:jc w:val="right"/>
        <w:rPr>
          <w:rFonts w:ascii="Times New Roman" w:hAnsi="Times New Roman" w:cs="Times New Roman"/>
          <w:color w:val="000000"/>
          <w:sz w:val="28"/>
          <w:szCs w:val="28"/>
        </w:rPr>
      </w:pPr>
    </w:p>
    <w:p w:rsidR="00844318" w:rsidRPr="00844318" w:rsidRDefault="00844318" w:rsidP="00844318">
      <w:pPr>
        <w:spacing w:after="0" w:line="240" w:lineRule="auto"/>
        <w:jc w:val="center"/>
        <w:rPr>
          <w:rFonts w:ascii="Times New Roman" w:hAnsi="Times New Roman" w:cs="Times New Roman"/>
          <w:color w:val="000000"/>
          <w:sz w:val="28"/>
          <w:szCs w:val="28"/>
        </w:rPr>
      </w:pPr>
      <w:r w:rsidRPr="00844318">
        <w:rPr>
          <w:rFonts w:ascii="Times New Roman" w:hAnsi="Times New Roman" w:cs="Times New Roman"/>
          <w:color w:val="000000"/>
          <w:sz w:val="28"/>
          <w:szCs w:val="28"/>
        </w:rPr>
        <w:t>ОТЧЕТ</w:t>
      </w:r>
    </w:p>
    <w:p w:rsidR="00844318" w:rsidRPr="00844318" w:rsidRDefault="00844318" w:rsidP="00844318">
      <w:pPr>
        <w:spacing w:after="0" w:line="240" w:lineRule="auto"/>
        <w:jc w:val="center"/>
        <w:rPr>
          <w:rFonts w:ascii="Times New Roman" w:hAnsi="Times New Roman" w:cs="Times New Roman"/>
          <w:color w:val="000000"/>
          <w:sz w:val="28"/>
          <w:szCs w:val="28"/>
        </w:rPr>
      </w:pPr>
      <w:r w:rsidRPr="00844318">
        <w:rPr>
          <w:rFonts w:ascii="Times New Roman" w:hAnsi="Times New Roman" w:cs="Times New Roman"/>
          <w:color w:val="000000"/>
          <w:sz w:val="28"/>
          <w:szCs w:val="28"/>
        </w:rPr>
        <w:t>о достижении значений показателей результ</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тивности</w:t>
      </w:r>
    </w:p>
    <w:p w:rsidR="00844318" w:rsidRPr="00844318" w:rsidRDefault="00844318" w:rsidP="00844318">
      <w:pPr>
        <w:spacing w:after="0" w:line="240" w:lineRule="auto"/>
        <w:jc w:val="center"/>
        <w:rPr>
          <w:rFonts w:ascii="Times New Roman" w:hAnsi="Times New Roman" w:cs="Times New Roman"/>
          <w:color w:val="000000"/>
          <w:sz w:val="28"/>
          <w:szCs w:val="28"/>
        </w:rPr>
      </w:pPr>
      <w:r w:rsidRPr="00844318">
        <w:rPr>
          <w:rFonts w:ascii="Times New Roman" w:hAnsi="Times New Roman" w:cs="Times New Roman"/>
          <w:color w:val="000000"/>
          <w:sz w:val="28"/>
          <w:szCs w:val="28"/>
        </w:rPr>
        <w:t>по состо</w:t>
      </w:r>
      <w:r w:rsidRPr="00844318">
        <w:rPr>
          <w:rFonts w:ascii="Times New Roman" w:hAnsi="Times New Roman" w:cs="Times New Roman"/>
          <w:color w:val="000000"/>
          <w:sz w:val="28"/>
          <w:szCs w:val="28"/>
        </w:rPr>
        <w:t>я</w:t>
      </w:r>
      <w:r w:rsidRPr="00844318">
        <w:rPr>
          <w:rFonts w:ascii="Times New Roman" w:hAnsi="Times New Roman" w:cs="Times New Roman"/>
          <w:color w:val="000000"/>
          <w:sz w:val="28"/>
          <w:szCs w:val="28"/>
        </w:rPr>
        <w:t>нию на __ _________ 20__ года</w:t>
      </w:r>
    </w:p>
    <w:p w:rsidR="00844318" w:rsidRPr="00844318" w:rsidRDefault="00844318" w:rsidP="00844318">
      <w:pPr>
        <w:spacing w:after="0" w:line="240" w:lineRule="auto"/>
        <w:rPr>
          <w:rFonts w:ascii="Times New Roman" w:hAnsi="Times New Roman" w:cs="Times New Roman"/>
          <w:color w:val="000000"/>
          <w:sz w:val="28"/>
          <w:szCs w:val="28"/>
        </w:rPr>
      </w:pPr>
    </w:p>
    <w:p w:rsidR="00844318" w:rsidRPr="00844318" w:rsidRDefault="00844318" w:rsidP="00844318">
      <w:pPr>
        <w:spacing w:after="0"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Наименование получ</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теля _____________________________</w:t>
      </w:r>
    </w:p>
    <w:p w:rsidR="00844318" w:rsidRPr="00844318" w:rsidRDefault="00844318" w:rsidP="00844318">
      <w:pPr>
        <w:spacing w:after="0"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Периоди</w:t>
      </w:r>
      <w:r w:rsidRPr="00844318">
        <w:rPr>
          <w:rFonts w:ascii="Times New Roman" w:hAnsi="Times New Roman" w:cs="Times New Roman"/>
          <w:color w:val="000000"/>
          <w:sz w:val="28"/>
          <w:szCs w:val="28"/>
        </w:rPr>
        <w:t>ч</w:t>
      </w:r>
      <w:r w:rsidRPr="00844318">
        <w:rPr>
          <w:rFonts w:ascii="Times New Roman" w:hAnsi="Times New Roman" w:cs="Times New Roman"/>
          <w:color w:val="000000"/>
          <w:sz w:val="28"/>
          <w:szCs w:val="28"/>
        </w:rPr>
        <w:t>ность:______________________</w:t>
      </w:r>
    </w:p>
    <w:p w:rsidR="00844318" w:rsidRPr="00844318" w:rsidRDefault="00844318" w:rsidP="00844318">
      <w:pPr>
        <w:spacing w:line="240" w:lineRule="auto"/>
        <w:rPr>
          <w:rFonts w:ascii="Times New Roman" w:hAnsi="Times New Roman" w:cs="Times New Roman"/>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1134"/>
        <w:gridCol w:w="851"/>
        <w:gridCol w:w="1417"/>
        <w:gridCol w:w="1701"/>
        <w:gridCol w:w="992"/>
        <w:gridCol w:w="1701"/>
      </w:tblGrid>
      <w:tr w:rsidR="00844318" w:rsidRPr="00844318" w:rsidTr="00FD2162">
        <w:tc>
          <w:tcPr>
            <w:tcW w:w="675" w:type="dxa"/>
            <w:vMerge w:val="restart"/>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 xml:space="preserve">№ </w:t>
            </w:r>
            <w:proofErr w:type="spellStart"/>
            <w:proofErr w:type="gramStart"/>
            <w:r w:rsidRPr="00844318">
              <w:rPr>
                <w:rFonts w:ascii="Times New Roman" w:hAnsi="Times New Roman" w:cs="Times New Roman"/>
                <w:color w:val="000000"/>
                <w:sz w:val="28"/>
                <w:szCs w:val="28"/>
              </w:rPr>
              <w:t>п</w:t>
            </w:r>
            <w:proofErr w:type="spellEnd"/>
            <w:proofErr w:type="gramEnd"/>
            <w:r w:rsidRPr="00844318">
              <w:rPr>
                <w:rFonts w:ascii="Times New Roman" w:hAnsi="Times New Roman" w:cs="Times New Roman"/>
                <w:color w:val="000000"/>
                <w:sz w:val="28"/>
                <w:szCs w:val="28"/>
              </w:rPr>
              <w:t>/</w:t>
            </w:r>
            <w:proofErr w:type="spellStart"/>
            <w:r w:rsidRPr="00844318">
              <w:rPr>
                <w:rFonts w:ascii="Times New Roman" w:hAnsi="Times New Roman" w:cs="Times New Roman"/>
                <w:color w:val="000000"/>
                <w:sz w:val="28"/>
                <w:szCs w:val="28"/>
              </w:rPr>
              <w:t>п</w:t>
            </w:r>
            <w:proofErr w:type="spellEnd"/>
          </w:p>
        </w:tc>
        <w:tc>
          <w:tcPr>
            <w:tcW w:w="1276" w:type="dxa"/>
            <w:vMerge w:val="restart"/>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Наименование показат</w:t>
            </w:r>
            <w:r w:rsidRPr="00844318">
              <w:rPr>
                <w:rFonts w:ascii="Times New Roman" w:hAnsi="Times New Roman" w:cs="Times New Roman"/>
                <w:color w:val="000000"/>
                <w:sz w:val="28"/>
                <w:szCs w:val="28"/>
              </w:rPr>
              <w:t>е</w:t>
            </w:r>
            <w:r w:rsidRPr="00844318">
              <w:rPr>
                <w:rFonts w:ascii="Times New Roman" w:hAnsi="Times New Roman" w:cs="Times New Roman"/>
                <w:color w:val="000000"/>
                <w:sz w:val="28"/>
                <w:szCs w:val="28"/>
              </w:rPr>
              <w:t>ля</w:t>
            </w:r>
          </w:p>
        </w:tc>
        <w:tc>
          <w:tcPr>
            <w:tcW w:w="1985" w:type="dxa"/>
            <w:gridSpan w:val="2"/>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Единица изм</w:t>
            </w:r>
            <w:r w:rsidRPr="00844318">
              <w:rPr>
                <w:rFonts w:ascii="Times New Roman" w:hAnsi="Times New Roman" w:cs="Times New Roman"/>
                <w:color w:val="000000"/>
                <w:sz w:val="28"/>
                <w:szCs w:val="28"/>
              </w:rPr>
              <w:t>е</w:t>
            </w:r>
            <w:r w:rsidRPr="00844318">
              <w:rPr>
                <w:rFonts w:ascii="Times New Roman" w:hAnsi="Times New Roman" w:cs="Times New Roman"/>
                <w:color w:val="000000"/>
                <w:sz w:val="28"/>
                <w:szCs w:val="28"/>
              </w:rPr>
              <w:t>рения по ОКЕИ</w:t>
            </w:r>
          </w:p>
        </w:tc>
        <w:tc>
          <w:tcPr>
            <w:tcW w:w="1417" w:type="dxa"/>
            <w:vMerge w:val="restart"/>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Плановое значение показат</w:t>
            </w:r>
            <w:r w:rsidRPr="00844318">
              <w:rPr>
                <w:rFonts w:ascii="Times New Roman" w:hAnsi="Times New Roman" w:cs="Times New Roman"/>
                <w:color w:val="000000"/>
                <w:sz w:val="28"/>
                <w:szCs w:val="28"/>
              </w:rPr>
              <w:t>е</w:t>
            </w:r>
            <w:r w:rsidRPr="00844318">
              <w:rPr>
                <w:rFonts w:ascii="Times New Roman" w:hAnsi="Times New Roman" w:cs="Times New Roman"/>
                <w:color w:val="000000"/>
                <w:sz w:val="28"/>
                <w:szCs w:val="28"/>
              </w:rPr>
              <w:t>ля</w:t>
            </w:r>
          </w:p>
        </w:tc>
        <w:tc>
          <w:tcPr>
            <w:tcW w:w="1701" w:type="dxa"/>
            <w:vMerge w:val="restart"/>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Достигнутое значение показ</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теля по состо</w:t>
            </w:r>
            <w:r w:rsidRPr="00844318">
              <w:rPr>
                <w:rFonts w:ascii="Times New Roman" w:hAnsi="Times New Roman" w:cs="Times New Roman"/>
                <w:color w:val="000000"/>
                <w:sz w:val="28"/>
                <w:szCs w:val="28"/>
              </w:rPr>
              <w:t>я</w:t>
            </w:r>
            <w:r w:rsidRPr="00844318">
              <w:rPr>
                <w:rFonts w:ascii="Times New Roman" w:hAnsi="Times New Roman" w:cs="Times New Roman"/>
                <w:color w:val="000000"/>
                <w:sz w:val="28"/>
                <w:szCs w:val="28"/>
              </w:rPr>
              <w:t>нию на отчетную д</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ту</w:t>
            </w:r>
          </w:p>
        </w:tc>
        <w:tc>
          <w:tcPr>
            <w:tcW w:w="992" w:type="dxa"/>
            <w:vMerge w:val="restart"/>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 в</w:t>
            </w:r>
            <w:r w:rsidRPr="00844318">
              <w:rPr>
                <w:rFonts w:ascii="Times New Roman" w:hAnsi="Times New Roman" w:cs="Times New Roman"/>
                <w:color w:val="000000"/>
                <w:sz w:val="28"/>
                <w:szCs w:val="28"/>
              </w:rPr>
              <w:t>ы</w:t>
            </w:r>
            <w:r w:rsidRPr="00844318">
              <w:rPr>
                <w:rFonts w:ascii="Times New Roman" w:hAnsi="Times New Roman" w:cs="Times New Roman"/>
                <w:color w:val="000000"/>
                <w:sz w:val="28"/>
                <w:szCs w:val="28"/>
              </w:rPr>
              <w:t>полн</w:t>
            </w:r>
            <w:r w:rsidRPr="00844318">
              <w:rPr>
                <w:rFonts w:ascii="Times New Roman" w:hAnsi="Times New Roman" w:cs="Times New Roman"/>
                <w:color w:val="000000"/>
                <w:sz w:val="28"/>
                <w:szCs w:val="28"/>
              </w:rPr>
              <w:t>е</w:t>
            </w:r>
            <w:r w:rsidRPr="00844318">
              <w:rPr>
                <w:rFonts w:ascii="Times New Roman" w:hAnsi="Times New Roman" w:cs="Times New Roman"/>
                <w:color w:val="000000"/>
                <w:sz w:val="28"/>
                <w:szCs w:val="28"/>
              </w:rPr>
              <w:t>ния плана</w:t>
            </w:r>
          </w:p>
        </w:tc>
        <w:tc>
          <w:tcPr>
            <w:tcW w:w="1701" w:type="dxa"/>
            <w:vMerge w:val="restart"/>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Причина о</w:t>
            </w:r>
            <w:r w:rsidRPr="00844318">
              <w:rPr>
                <w:rFonts w:ascii="Times New Roman" w:hAnsi="Times New Roman" w:cs="Times New Roman"/>
                <w:color w:val="000000"/>
                <w:sz w:val="28"/>
                <w:szCs w:val="28"/>
              </w:rPr>
              <w:t>т</w:t>
            </w:r>
            <w:r w:rsidRPr="00844318">
              <w:rPr>
                <w:rFonts w:ascii="Times New Roman" w:hAnsi="Times New Roman" w:cs="Times New Roman"/>
                <w:color w:val="000000"/>
                <w:sz w:val="28"/>
                <w:szCs w:val="28"/>
              </w:rPr>
              <w:t xml:space="preserve">клонения </w:t>
            </w:r>
          </w:p>
        </w:tc>
      </w:tr>
      <w:tr w:rsidR="00844318" w:rsidRPr="00844318" w:rsidTr="00FD2162">
        <w:tc>
          <w:tcPr>
            <w:tcW w:w="675" w:type="dxa"/>
            <w:vMerge/>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276" w:type="dxa"/>
            <w:vMerge/>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134"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Наим</w:t>
            </w:r>
            <w:r w:rsidRPr="00844318">
              <w:rPr>
                <w:rFonts w:ascii="Times New Roman" w:hAnsi="Times New Roman" w:cs="Times New Roman"/>
                <w:color w:val="000000"/>
                <w:sz w:val="28"/>
                <w:szCs w:val="28"/>
              </w:rPr>
              <w:t>е</w:t>
            </w:r>
            <w:r w:rsidRPr="00844318">
              <w:rPr>
                <w:rFonts w:ascii="Times New Roman" w:hAnsi="Times New Roman" w:cs="Times New Roman"/>
                <w:color w:val="000000"/>
                <w:sz w:val="28"/>
                <w:szCs w:val="28"/>
              </w:rPr>
              <w:t>нов</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ние</w:t>
            </w:r>
          </w:p>
        </w:tc>
        <w:tc>
          <w:tcPr>
            <w:tcW w:w="851"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Код</w:t>
            </w:r>
          </w:p>
        </w:tc>
        <w:tc>
          <w:tcPr>
            <w:tcW w:w="1417" w:type="dxa"/>
            <w:vMerge/>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701" w:type="dxa"/>
            <w:vMerge/>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992" w:type="dxa"/>
            <w:vMerge/>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701" w:type="dxa"/>
            <w:vMerge/>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r>
      <w:tr w:rsidR="00844318" w:rsidRPr="00844318" w:rsidTr="00FD2162">
        <w:tc>
          <w:tcPr>
            <w:tcW w:w="675"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1</w:t>
            </w:r>
          </w:p>
        </w:tc>
        <w:tc>
          <w:tcPr>
            <w:tcW w:w="1276"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2</w:t>
            </w:r>
          </w:p>
        </w:tc>
        <w:tc>
          <w:tcPr>
            <w:tcW w:w="1134"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3</w:t>
            </w:r>
          </w:p>
        </w:tc>
        <w:tc>
          <w:tcPr>
            <w:tcW w:w="851"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4</w:t>
            </w:r>
          </w:p>
        </w:tc>
        <w:tc>
          <w:tcPr>
            <w:tcW w:w="1417"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5</w:t>
            </w:r>
          </w:p>
        </w:tc>
        <w:tc>
          <w:tcPr>
            <w:tcW w:w="1701"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6</w:t>
            </w:r>
          </w:p>
        </w:tc>
        <w:tc>
          <w:tcPr>
            <w:tcW w:w="992"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7</w:t>
            </w:r>
          </w:p>
        </w:tc>
        <w:tc>
          <w:tcPr>
            <w:tcW w:w="1701"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8</w:t>
            </w:r>
          </w:p>
        </w:tc>
      </w:tr>
      <w:tr w:rsidR="00844318" w:rsidRPr="00844318" w:rsidTr="00FD2162">
        <w:tc>
          <w:tcPr>
            <w:tcW w:w="675"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276"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134"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851"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417"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701"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992"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c>
          <w:tcPr>
            <w:tcW w:w="1701" w:type="dxa"/>
            <w:shd w:val="clear" w:color="auto" w:fill="auto"/>
          </w:tcPr>
          <w:p w:rsidR="00844318" w:rsidRPr="00844318" w:rsidRDefault="00844318" w:rsidP="00844318">
            <w:pPr>
              <w:spacing w:line="240" w:lineRule="auto"/>
              <w:rPr>
                <w:rFonts w:ascii="Times New Roman" w:hAnsi="Times New Roman" w:cs="Times New Roman"/>
                <w:color w:val="000000"/>
                <w:sz w:val="28"/>
                <w:szCs w:val="28"/>
              </w:rPr>
            </w:pPr>
          </w:p>
        </w:tc>
      </w:tr>
    </w:tbl>
    <w:p w:rsidR="00844318" w:rsidRPr="00844318" w:rsidRDefault="00844318" w:rsidP="00844318">
      <w:pPr>
        <w:spacing w:line="240" w:lineRule="auto"/>
        <w:rPr>
          <w:rFonts w:ascii="Times New Roman" w:hAnsi="Times New Roman" w:cs="Times New Roman"/>
          <w:color w:val="000000"/>
          <w:sz w:val="28"/>
          <w:szCs w:val="28"/>
        </w:rPr>
      </w:pPr>
    </w:p>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Руководитель Получ</w:t>
      </w:r>
      <w:r w:rsidRPr="00844318">
        <w:rPr>
          <w:rFonts w:ascii="Times New Roman" w:hAnsi="Times New Roman" w:cs="Times New Roman"/>
          <w:color w:val="000000"/>
          <w:sz w:val="28"/>
          <w:szCs w:val="28"/>
        </w:rPr>
        <w:t>а</w:t>
      </w:r>
      <w:r w:rsidRPr="00844318">
        <w:rPr>
          <w:rFonts w:ascii="Times New Roman" w:hAnsi="Times New Roman" w:cs="Times New Roman"/>
          <w:color w:val="000000"/>
          <w:sz w:val="28"/>
          <w:szCs w:val="28"/>
        </w:rPr>
        <w:t>теля</w:t>
      </w:r>
    </w:p>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(уполномоченное лицо)     ______________   _________      _________________</w:t>
      </w:r>
    </w:p>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 xml:space="preserve">                                                   (должность)     (подпись)   (расшифровка подп</w:t>
      </w:r>
      <w:r w:rsidRPr="00844318">
        <w:rPr>
          <w:rFonts w:ascii="Times New Roman" w:hAnsi="Times New Roman" w:cs="Times New Roman"/>
          <w:color w:val="000000"/>
          <w:sz w:val="28"/>
          <w:szCs w:val="28"/>
        </w:rPr>
        <w:t>и</w:t>
      </w:r>
      <w:r w:rsidRPr="00844318">
        <w:rPr>
          <w:rFonts w:ascii="Times New Roman" w:hAnsi="Times New Roman" w:cs="Times New Roman"/>
          <w:color w:val="000000"/>
          <w:sz w:val="28"/>
          <w:szCs w:val="28"/>
        </w:rPr>
        <w:t>си)</w:t>
      </w:r>
    </w:p>
    <w:p w:rsidR="00844318" w:rsidRPr="00844318" w:rsidRDefault="00844318" w:rsidP="00844318">
      <w:pPr>
        <w:spacing w:line="240" w:lineRule="auto"/>
        <w:rPr>
          <w:rFonts w:ascii="Times New Roman" w:hAnsi="Times New Roman" w:cs="Times New Roman"/>
          <w:color w:val="000000"/>
          <w:sz w:val="28"/>
          <w:szCs w:val="28"/>
        </w:rPr>
      </w:pPr>
    </w:p>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Исполнитель ______________   ________________   _________________</w:t>
      </w:r>
    </w:p>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 xml:space="preserve">                              (дол</w:t>
      </w:r>
      <w:r w:rsidRPr="00844318">
        <w:rPr>
          <w:rFonts w:ascii="Times New Roman" w:hAnsi="Times New Roman" w:cs="Times New Roman"/>
          <w:color w:val="000000"/>
          <w:sz w:val="28"/>
          <w:szCs w:val="28"/>
        </w:rPr>
        <w:t>ж</w:t>
      </w:r>
      <w:r w:rsidRPr="00844318">
        <w:rPr>
          <w:rFonts w:ascii="Times New Roman" w:hAnsi="Times New Roman" w:cs="Times New Roman"/>
          <w:color w:val="000000"/>
          <w:sz w:val="28"/>
          <w:szCs w:val="28"/>
        </w:rPr>
        <w:t>ность)         (ФИО)                 (телефон)</w:t>
      </w:r>
    </w:p>
    <w:p w:rsidR="00844318" w:rsidRPr="00844318" w:rsidRDefault="00844318" w:rsidP="00844318">
      <w:pPr>
        <w:spacing w:line="240" w:lineRule="auto"/>
        <w:rPr>
          <w:rFonts w:ascii="Times New Roman" w:hAnsi="Times New Roman" w:cs="Times New Roman"/>
          <w:color w:val="000000"/>
          <w:sz w:val="28"/>
          <w:szCs w:val="28"/>
        </w:rPr>
      </w:pPr>
    </w:p>
    <w:p w:rsidR="00844318" w:rsidRPr="00844318" w:rsidRDefault="00844318" w:rsidP="00844318">
      <w:pPr>
        <w:spacing w:line="240" w:lineRule="auto"/>
        <w:rPr>
          <w:rFonts w:ascii="Times New Roman" w:hAnsi="Times New Roman" w:cs="Times New Roman"/>
          <w:color w:val="000000"/>
          <w:sz w:val="28"/>
          <w:szCs w:val="28"/>
        </w:rPr>
      </w:pPr>
      <w:r w:rsidRPr="00844318">
        <w:rPr>
          <w:rFonts w:ascii="Times New Roman" w:hAnsi="Times New Roman" w:cs="Times New Roman"/>
          <w:color w:val="000000"/>
          <w:sz w:val="28"/>
          <w:szCs w:val="28"/>
        </w:rPr>
        <w:t>«__»__________ 20__ г.</w:t>
      </w:r>
    </w:p>
    <w:sectPr w:rsidR="00844318" w:rsidRPr="00844318" w:rsidSect="00B47D1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D52F34"/>
    <w:multiLevelType w:val="multilevel"/>
    <w:tmpl w:val="75769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DD4226"/>
    <w:multiLevelType w:val="hybridMultilevel"/>
    <w:tmpl w:val="7750B262"/>
    <w:lvl w:ilvl="0" w:tplc="37BA22CC">
      <w:start w:val="289"/>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00A5DAB"/>
    <w:multiLevelType w:val="hybridMultilevel"/>
    <w:tmpl w:val="A4FA85F0"/>
    <w:lvl w:ilvl="0" w:tplc="E9AC22E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441632"/>
    <w:multiLevelType w:val="multilevel"/>
    <w:tmpl w:val="64BAA4C6"/>
    <w:lvl w:ilvl="0">
      <w:start w:val="3"/>
      <w:numFmt w:val="decimal"/>
      <w:lvlText w:val="%1."/>
      <w:lvlJc w:val="left"/>
      <w:pPr>
        <w:ind w:left="450" w:hanging="450"/>
      </w:pPr>
      <w:rPr>
        <w:rFonts w:hint="default"/>
      </w:rPr>
    </w:lvl>
    <w:lvl w:ilvl="1">
      <w:start w:val="1"/>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8">
    <w:nsid w:val="48604E06"/>
    <w:multiLevelType w:val="multilevel"/>
    <w:tmpl w:val="75769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9F45D1"/>
    <w:multiLevelType w:val="hybridMultilevel"/>
    <w:tmpl w:val="310053B2"/>
    <w:lvl w:ilvl="0" w:tplc="2FB6A38E">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D718BB"/>
    <w:multiLevelType w:val="hybridMultilevel"/>
    <w:tmpl w:val="3D9E5448"/>
    <w:lvl w:ilvl="0" w:tplc="5C8CE8E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4A6632"/>
    <w:multiLevelType w:val="multilevel"/>
    <w:tmpl w:val="A878A6E8"/>
    <w:lvl w:ilvl="0">
      <w:start w:val="1"/>
      <w:numFmt w:val="decimal"/>
      <w:lvlText w:val="%1"/>
      <w:lvlJc w:val="left"/>
      <w:pPr>
        <w:ind w:left="375" w:hanging="375"/>
      </w:pPr>
    </w:lvl>
    <w:lvl w:ilvl="1">
      <w:start w:val="1"/>
      <w:numFmt w:val="decimal"/>
      <w:lvlText w:val="%1.%2"/>
      <w:lvlJc w:val="left"/>
      <w:pPr>
        <w:ind w:left="1815" w:hanging="375"/>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7"/>
  </w:num>
  <w:num w:numId="16">
    <w:abstractNumId w:val="3"/>
    <w:lvlOverride w:ilvl="0">
      <w:startOverride w:val="2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381"/>
    <w:rsid w:val="000405C4"/>
    <w:rsid w:val="00041769"/>
    <w:rsid w:val="00041B6B"/>
    <w:rsid w:val="00042839"/>
    <w:rsid w:val="00044D85"/>
    <w:rsid w:val="000463AF"/>
    <w:rsid w:val="00046EFB"/>
    <w:rsid w:val="00047346"/>
    <w:rsid w:val="0004768E"/>
    <w:rsid w:val="00050E25"/>
    <w:rsid w:val="000533E6"/>
    <w:rsid w:val="00054317"/>
    <w:rsid w:val="00054D9D"/>
    <w:rsid w:val="00061BFE"/>
    <w:rsid w:val="00061C41"/>
    <w:rsid w:val="00062A71"/>
    <w:rsid w:val="00064279"/>
    <w:rsid w:val="00065D38"/>
    <w:rsid w:val="00066836"/>
    <w:rsid w:val="00071D64"/>
    <w:rsid w:val="00071FB2"/>
    <w:rsid w:val="00072B6F"/>
    <w:rsid w:val="000742F3"/>
    <w:rsid w:val="0007625C"/>
    <w:rsid w:val="00077A05"/>
    <w:rsid w:val="00077B78"/>
    <w:rsid w:val="0008079C"/>
    <w:rsid w:val="00080BB1"/>
    <w:rsid w:val="00081685"/>
    <w:rsid w:val="00081702"/>
    <w:rsid w:val="0008285E"/>
    <w:rsid w:val="000839EC"/>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2D94"/>
    <w:rsid w:val="000B51F2"/>
    <w:rsid w:val="000B723A"/>
    <w:rsid w:val="000C0264"/>
    <w:rsid w:val="000C16A3"/>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D46"/>
    <w:rsid w:val="000E2CA0"/>
    <w:rsid w:val="000E4C35"/>
    <w:rsid w:val="000E4E3F"/>
    <w:rsid w:val="000E6B0D"/>
    <w:rsid w:val="000F04AB"/>
    <w:rsid w:val="000F1DB0"/>
    <w:rsid w:val="000F2217"/>
    <w:rsid w:val="000F3F3A"/>
    <w:rsid w:val="000F414C"/>
    <w:rsid w:val="000F482E"/>
    <w:rsid w:val="000F6FD1"/>
    <w:rsid w:val="00101DBD"/>
    <w:rsid w:val="00101E0C"/>
    <w:rsid w:val="00101EA1"/>
    <w:rsid w:val="00102241"/>
    <w:rsid w:val="00102F4C"/>
    <w:rsid w:val="001033F5"/>
    <w:rsid w:val="00103575"/>
    <w:rsid w:val="00103D0F"/>
    <w:rsid w:val="0010412A"/>
    <w:rsid w:val="00105862"/>
    <w:rsid w:val="00105E1C"/>
    <w:rsid w:val="00106BC8"/>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BE1"/>
    <w:rsid w:val="00150C9D"/>
    <w:rsid w:val="00150EEB"/>
    <w:rsid w:val="0015269F"/>
    <w:rsid w:val="0015494A"/>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5F8"/>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5E67"/>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05C35"/>
    <w:rsid w:val="002118AF"/>
    <w:rsid w:val="00211951"/>
    <w:rsid w:val="00211E78"/>
    <w:rsid w:val="002131B3"/>
    <w:rsid w:val="00220183"/>
    <w:rsid w:val="002205AD"/>
    <w:rsid w:val="00221562"/>
    <w:rsid w:val="00223D1D"/>
    <w:rsid w:val="00225445"/>
    <w:rsid w:val="00227748"/>
    <w:rsid w:val="00227F22"/>
    <w:rsid w:val="00230F5E"/>
    <w:rsid w:val="00235777"/>
    <w:rsid w:val="00235EF8"/>
    <w:rsid w:val="00236597"/>
    <w:rsid w:val="00236D39"/>
    <w:rsid w:val="002426B3"/>
    <w:rsid w:val="00243AAE"/>
    <w:rsid w:val="0024445C"/>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191E"/>
    <w:rsid w:val="002632CD"/>
    <w:rsid w:val="00263F6A"/>
    <w:rsid w:val="0026447E"/>
    <w:rsid w:val="00266651"/>
    <w:rsid w:val="00266A5E"/>
    <w:rsid w:val="00266BD9"/>
    <w:rsid w:val="00267CAA"/>
    <w:rsid w:val="0027017C"/>
    <w:rsid w:val="00270BD7"/>
    <w:rsid w:val="00272416"/>
    <w:rsid w:val="0027294F"/>
    <w:rsid w:val="00274234"/>
    <w:rsid w:val="0027437F"/>
    <w:rsid w:val="002749A6"/>
    <w:rsid w:val="00275222"/>
    <w:rsid w:val="00275C01"/>
    <w:rsid w:val="00276958"/>
    <w:rsid w:val="00280D45"/>
    <w:rsid w:val="002818EE"/>
    <w:rsid w:val="002879D3"/>
    <w:rsid w:val="002906CE"/>
    <w:rsid w:val="00290BEF"/>
    <w:rsid w:val="0029185B"/>
    <w:rsid w:val="00292B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29AC"/>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D6C52"/>
    <w:rsid w:val="002E0DF3"/>
    <w:rsid w:val="002E104C"/>
    <w:rsid w:val="002E19D5"/>
    <w:rsid w:val="002E1D50"/>
    <w:rsid w:val="002E20BF"/>
    <w:rsid w:val="002E38E7"/>
    <w:rsid w:val="002E5BEA"/>
    <w:rsid w:val="002E6D18"/>
    <w:rsid w:val="002F2ED0"/>
    <w:rsid w:val="002F44E8"/>
    <w:rsid w:val="002F5305"/>
    <w:rsid w:val="002F54B1"/>
    <w:rsid w:val="002F565B"/>
    <w:rsid w:val="002F5D86"/>
    <w:rsid w:val="002F6408"/>
    <w:rsid w:val="002F66EA"/>
    <w:rsid w:val="002F6E80"/>
    <w:rsid w:val="002F747E"/>
    <w:rsid w:val="00301AFD"/>
    <w:rsid w:val="003024CB"/>
    <w:rsid w:val="0030517F"/>
    <w:rsid w:val="00305775"/>
    <w:rsid w:val="0030754D"/>
    <w:rsid w:val="00307919"/>
    <w:rsid w:val="003105DC"/>
    <w:rsid w:val="00310ECF"/>
    <w:rsid w:val="00311EB8"/>
    <w:rsid w:val="0031223F"/>
    <w:rsid w:val="00314A6D"/>
    <w:rsid w:val="00316468"/>
    <w:rsid w:val="00317245"/>
    <w:rsid w:val="0031786A"/>
    <w:rsid w:val="00320BFB"/>
    <w:rsid w:val="0032166C"/>
    <w:rsid w:val="00321755"/>
    <w:rsid w:val="0032353A"/>
    <w:rsid w:val="00324BBF"/>
    <w:rsid w:val="003254E4"/>
    <w:rsid w:val="00331F37"/>
    <w:rsid w:val="0033251D"/>
    <w:rsid w:val="00334CC5"/>
    <w:rsid w:val="00335128"/>
    <w:rsid w:val="00335CE4"/>
    <w:rsid w:val="003374B1"/>
    <w:rsid w:val="00340729"/>
    <w:rsid w:val="003408D3"/>
    <w:rsid w:val="00341A77"/>
    <w:rsid w:val="00342781"/>
    <w:rsid w:val="00342DB9"/>
    <w:rsid w:val="0034400E"/>
    <w:rsid w:val="0034501C"/>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6CFA"/>
    <w:rsid w:val="003B7409"/>
    <w:rsid w:val="003C073A"/>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16D40"/>
    <w:rsid w:val="00420373"/>
    <w:rsid w:val="00423B2D"/>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34E"/>
    <w:rsid w:val="004609BD"/>
    <w:rsid w:val="004645D7"/>
    <w:rsid w:val="00464916"/>
    <w:rsid w:val="004651FC"/>
    <w:rsid w:val="00473FAC"/>
    <w:rsid w:val="0047427B"/>
    <w:rsid w:val="00474337"/>
    <w:rsid w:val="0047458B"/>
    <w:rsid w:val="004748ED"/>
    <w:rsid w:val="00477895"/>
    <w:rsid w:val="004779DB"/>
    <w:rsid w:val="00477AA1"/>
    <w:rsid w:val="0048052B"/>
    <w:rsid w:val="004808B5"/>
    <w:rsid w:val="00481C6F"/>
    <w:rsid w:val="00483595"/>
    <w:rsid w:val="0048427F"/>
    <w:rsid w:val="00484A5B"/>
    <w:rsid w:val="004874C8"/>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C6D5A"/>
    <w:rsid w:val="004D0825"/>
    <w:rsid w:val="004D2CD1"/>
    <w:rsid w:val="004D34C4"/>
    <w:rsid w:val="004D41F4"/>
    <w:rsid w:val="004E0345"/>
    <w:rsid w:val="004E0557"/>
    <w:rsid w:val="004E086C"/>
    <w:rsid w:val="004E2A40"/>
    <w:rsid w:val="004E3114"/>
    <w:rsid w:val="004E4466"/>
    <w:rsid w:val="004E4EB5"/>
    <w:rsid w:val="004E5B2A"/>
    <w:rsid w:val="004E5D8C"/>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4AE"/>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033B"/>
    <w:rsid w:val="005613E2"/>
    <w:rsid w:val="00562DDC"/>
    <w:rsid w:val="00564572"/>
    <w:rsid w:val="005647A0"/>
    <w:rsid w:val="00564C26"/>
    <w:rsid w:val="00565214"/>
    <w:rsid w:val="0056553A"/>
    <w:rsid w:val="00565AAD"/>
    <w:rsid w:val="00574476"/>
    <w:rsid w:val="005746C8"/>
    <w:rsid w:val="00574DE0"/>
    <w:rsid w:val="00575AB1"/>
    <w:rsid w:val="0057666B"/>
    <w:rsid w:val="00581BB0"/>
    <w:rsid w:val="005841F2"/>
    <w:rsid w:val="00586684"/>
    <w:rsid w:val="0059065A"/>
    <w:rsid w:val="005919BF"/>
    <w:rsid w:val="00594729"/>
    <w:rsid w:val="00594982"/>
    <w:rsid w:val="00596FFF"/>
    <w:rsid w:val="00597A2A"/>
    <w:rsid w:val="005A1A3B"/>
    <w:rsid w:val="005A1EAD"/>
    <w:rsid w:val="005A2385"/>
    <w:rsid w:val="005A5B10"/>
    <w:rsid w:val="005A5FFE"/>
    <w:rsid w:val="005A72F3"/>
    <w:rsid w:val="005B0184"/>
    <w:rsid w:val="005B1CD6"/>
    <w:rsid w:val="005B52ED"/>
    <w:rsid w:val="005B5BFC"/>
    <w:rsid w:val="005B639F"/>
    <w:rsid w:val="005B7AA8"/>
    <w:rsid w:val="005B7D14"/>
    <w:rsid w:val="005C3181"/>
    <w:rsid w:val="005C3D88"/>
    <w:rsid w:val="005C4628"/>
    <w:rsid w:val="005C4EAB"/>
    <w:rsid w:val="005C4F49"/>
    <w:rsid w:val="005C689C"/>
    <w:rsid w:val="005D1E06"/>
    <w:rsid w:val="005D40A7"/>
    <w:rsid w:val="005D5DC4"/>
    <w:rsid w:val="005D6485"/>
    <w:rsid w:val="005E05E4"/>
    <w:rsid w:val="005E15DD"/>
    <w:rsid w:val="005E2119"/>
    <w:rsid w:val="005E60EE"/>
    <w:rsid w:val="005E616A"/>
    <w:rsid w:val="005F0323"/>
    <w:rsid w:val="005F0A38"/>
    <w:rsid w:val="005F36FD"/>
    <w:rsid w:val="0060111E"/>
    <w:rsid w:val="00604CC4"/>
    <w:rsid w:val="00612742"/>
    <w:rsid w:val="00612F30"/>
    <w:rsid w:val="00613330"/>
    <w:rsid w:val="00613FE7"/>
    <w:rsid w:val="00614B3A"/>
    <w:rsid w:val="00614E61"/>
    <w:rsid w:val="00617ABF"/>
    <w:rsid w:val="00621C65"/>
    <w:rsid w:val="00621D94"/>
    <w:rsid w:val="00622CD4"/>
    <w:rsid w:val="00626167"/>
    <w:rsid w:val="006261E7"/>
    <w:rsid w:val="0062676E"/>
    <w:rsid w:val="006272BD"/>
    <w:rsid w:val="006278D1"/>
    <w:rsid w:val="00630146"/>
    <w:rsid w:val="00630F7E"/>
    <w:rsid w:val="00632AF6"/>
    <w:rsid w:val="006330E0"/>
    <w:rsid w:val="0063447E"/>
    <w:rsid w:val="00634A01"/>
    <w:rsid w:val="006351BB"/>
    <w:rsid w:val="00636D99"/>
    <w:rsid w:val="00637D21"/>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6D62"/>
    <w:rsid w:val="006A73AF"/>
    <w:rsid w:val="006A7BE7"/>
    <w:rsid w:val="006B0C70"/>
    <w:rsid w:val="006B0C8B"/>
    <w:rsid w:val="006B2EC9"/>
    <w:rsid w:val="006B3450"/>
    <w:rsid w:val="006B607C"/>
    <w:rsid w:val="006B65A9"/>
    <w:rsid w:val="006B6727"/>
    <w:rsid w:val="006C031D"/>
    <w:rsid w:val="006C052B"/>
    <w:rsid w:val="006C1563"/>
    <w:rsid w:val="006C3CAF"/>
    <w:rsid w:val="006C3D53"/>
    <w:rsid w:val="006C4848"/>
    <w:rsid w:val="006C4A4D"/>
    <w:rsid w:val="006C518F"/>
    <w:rsid w:val="006C544C"/>
    <w:rsid w:val="006C6319"/>
    <w:rsid w:val="006C69B3"/>
    <w:rsid w:val="006C77C6"/>
    <w:rsid w:val="006C7D07"/>
    <w:rsid w:val="006D0FD6"/>
    <w:rsid w:val="006D1B5B"/>
    <w:rsid w:val="006D34D5"/>
    <w:rsid w:val="006D374C"/>
    <w:rsid w:val="006D5814"/>
    <w:rsid w:val="006D7254"/>
    <w:rsid w:val="006E1A36"/>
    <w:rsid w:val="006E2E97"/>
    <w:rsid w:val="006E40A6"/>
    <w:rsid w:val="006F10CF"/>
    <w:rsid w:val="006F23AC"/>
    <w:rsid w:val="006F5D82"/>
    <w:rsid w:val="006F5ED9"/>
    <w:rsid w:val="006F76F4"/>
    <w:rsid w:val="006F7988"/>
    <w:rsid w:val="007039BA"/>
    <w:rsid w:val="00703D4E"/>
    <w:rsid w:val="00703D83"/>
    <w:rsid w:val="00704C6D"/>
    <w:rsid w:val="00705014"/>
    <w:rsid w:val="00705481"/>
    <w:rsid w:val="007115C1"/>
    <w:rsid w:val="0071193A"/>
    <w:rsid w:val="00713433"/>
    <w:rsid w:val="00713961"/>
    <w:rsid w:val="00714716"/>
    <w:rsid w:val="00715E6B"/>
    <w:rsid w:val="007203FB"/>
    <w:rsid w:val="00720736"/>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7345"/>
    <w:rsid w:val="00747D4B"/>
    <w:rsid w:val="00751125"/>
    <w:rsid w:val="0075189E"/>
    <w:rsid w:val="007519DE"/>
    <w:rsid w:val="0075392B"/>
    <w:rsid w:val="00756E28"/>
    <w:rsid w:val="007573AB"/>
    <w:rsid w:val="0076134D"/>
    <w:rsid w:val="00763D34"/>
    <w:rsid w:val="00763FC6"/>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1EB3"/>
    <w:rsid w:val="00792A97"/>
    <w:rsid w:val="007930BF"/>
    <w:rsid w:val="00793CFC"/>
    <w:rsid w:val="007941D3"/>
    <w:rsid w:val="00796CF9"/>
    <w:rsid w:val="007971AE"/>
    <w:rsid w:val="007A0A5D"/>
    <w:rsid w:val="007A102F"/>
    <w:rsid w:val="007A16B0"/>
    <w:rsid w:val="007A5122"/>
    <w:rsid w:val="007A76D8"/>
    <w:rsid w:val="007A7C42"/>
    <w:rsid w:val="007B003F"/>
    <w:rsid w:val="007B0B00"/>
    <w:rsid w:val="007B1CE0"/>
    <w:rsid w:val="007B30F2"/>
    <w:rsid w:val="007B3194"/>
    <w:rsid w:val="007B338B"/>
    <w:rsid w:val="007B534A"/>
    <w:rsid w:val="007B5844"/>
    <w:rsid w:val="007B5D20"/>
    <w:rsid w:val="007B79A6"/>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2D0"/>
    <w:rsid w:val="007E7529"/>
    <w:rsid w:val="007E75C0"/>
    <w:rsid w:val="007E7EA2"/>
    <w:rsid w:val="007F473E"/>
    <w:rsid w:val="007F512F"/>
    <w:rsid w:val="007F55F8"/>
    <w:rsid w:val="007F6ED5"/>
    <w:rsid w:val="008007C0"/>
    <w:rsid w:val="00800E3C"/>
    <w:rsid w:val="00802094"/>
    <w:rsid w:val="00802A8B"/>
    <w:rsid w:val="00802E69"/>
    <w:rsid w:val="008046A8"/>
    <w:rsid w:val="0080486C"/>
    <w:rsid w:val="00807CA7"/>
    <w:rsid w:val="00810D1F"/>
    <w:rsid w:val="008113EF"/>
    <w:rsid w:val="00811A38"/>
    <w:rsid w:val="00812AF3"/>
    <w:rsid w:val="00812D43"/>
    <w:rsid w:val="00812D61"/>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0BDF"/>
    <w:rsid w:val="008322D9"/>
    <w:rsid w:val="008338EB"/>
    <w:rsid w:val="008344DA"/>
    <w:rsid w:val="00835902"/>
    <w:rsid w:val="008378B5"/>
    <w:rsid w:val="00837B78"/>
    <w:rsid w:val="0084239A"/>
    <w:rsid w:val="00843E8A"/>
    <w:rsid w:val="00843EAD"/>
    <w:rsid w:val="00844318"/>
    <w:rsid w:val="00845430"/>
    <w:rsid w:val="008464B5"/>
    <w:rsid w:val="0084788B"/>
    <w:rsid w:val="008503A2"/>
    <w:rsid w:val="00851574"/>
    <w:rsid w:val="00851ED0"/>
    <w:rsid w:val="00854617"/>
    <w:rsid w:val="00854780"/>
    <w:rsid w:val="00857BE1"/>
    <w:rsid w:val="00860156"/>
    <w:rsid w:val="008601A3"/>
    <w:rsid w:val="00860B65"/>
    <w:rsid w:val="00860B7F"/>
    <w:rsid w:val="00862B29"/>
    <w:rsid w:val="00863C53"/>
    <w:rsid w:val="008651D1"/>
    <w:rsid w:val="00866D01"/>
    <w:rsid w:val="00867116"/>
    <w:rsid w:val="0086729A"/>
    <w:rsid w:val="0087248A"/>
    <w:rsid w:val="008734AF"/>
    <w:rsid w:val="008748EE"/>
    <w:rsid w:val="00877AB3"/>
    <w:rsid w:val="00877F05"/>
    <w:rsid w:val="0088031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1AA"/>
    <w:rsid w:val="00897491"/>
    <w:rsid w:val="008A2EE1"/>
    <w:rsid w:val="008A4932"/>
    <w:rsid w:val="008A545B"/>
    <w:rsid w:val="008A5EA2"/>
    <w:rsid w:val="008A74A1"/>
    <w:rsid w:val="008B0C65"/>
    <w:rsid w:val="008B19FE"/>
    <w:rsid w:val="008B21D5"/>
    <w:rsid w:val="008B2C2D"/>
    <w:rsid w:val="008B6A1D"/>
    <w:rsid w:val="008C3D9C"/>
    <w:rsid w:val="008C5004"/>
    <w:rsid w:val="008D108C"/>
    <w:rsid w:val="008D2A28"/>
    <w:rsid w:val="008D3C9A"/>
    <w:rsid w:val="008D590C"/>
    <w:rsid w:val="008E11FA"/>
    <w:rsid w:val="008E1F2F"/>
    <w:rsid w:val="008E220B"/>
    <w:rsid w:val="008E2BAD"/>
    <w:rsid w:val="008E332E"/>
    <w:rsid w:val="008E348A"/>
    <w:rsid w:val="008E4175"/>
    <w:rsid w:val="008E5C32"/>
    <w:rsid w:val="008E7860"/>
    <w:rsid w:val="008F01AA"/>
    <w:rsid w:val="008F0941"/>
    <w:rsid w:val="008F16DB"/>
    <w:rsid w:val="008F174A"/>
    <w:rsid w:val="008F1E26"/>
    <w:rsid w:val="008F2064"/>
    <w:rsid w:val="008F269C"/>
    <w:rsid w:val="008F3A5A"/>
    <w:rsid w:val="008F3E2A"/>
    <w:rsid w:val="008F46F0"/>
    <w:rsid w:val="008F5774"/>
    <w:rsid w:val="008F5857"/>
    <w:rsid w:val="008F7463"/>
    <w:rsid w:val="00901806"/>
    <w:rsid w:val="00901D1D"/>
    <w:rsid w:val="00904F9D"/>
    <w:rsid w:val="00905A82"/>
    <w:rsid w:val="00905FFB"/>
    <w:rsid w:val="00911CFD"/>
    <w:rsid w:val="009122FB"/>
    <w:rsid w:val="009125D9"/>
    <w:rsid w:val="00914B25"/>
    <w:rsid w:val="009151AC"/>
    <w:rsid w:val="009166F8"/>
    <w:rsid w:val="00916852"/>
    <w:rsid w:val="00916D30"/>
    <w:rsid w:val="00920469"/>
    <w:rsid w:val="0092164C"/>
    <w:rsid w:val="00921694"/>
    <w:rsid w:val="009219A4"/>
    <w:rsid w:val="00922F54"/>
    <w:rsid w:val="00923D7E"/>
    <w:rsid w:val="00924578"/>
    <w:rsid w:val="00925ABB"/>
    <w:rsid w:val="0092708B"/>
    <w:rsid w:val="00932B5B"/>
    <w:rsid w:val="00935510"/>
    <w:rsid w:val="00935A6A"/>
    <w:rsid w:val="00937386"/>
    <w:rsid w:val="009374C3"/>
    <w:rsid w:val="0094103C"/>
    <w:rsid w:val="009414B0"/>
    <w:rsid w:val="00942A67"/>
    <w:rsid w:val="009447ED"/>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413A"/>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22E8"/>
    <w:rsid w:val="0099276E"/>
    <w:rsid w:val="0099332F"/>
    <w:rsid w:val="00993373"/>
    <w:rsid w:val="00994B01"/>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094"/>
    <w:rsid w:val="009E3676"/>
    <w:rsid w:val="009E60DB"/>
    <w:rsid w:val="009E65A2"/>
    <w:rsid w:val="009F0C79"/>
    <w:rsid w:val="009F32A8"/>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1766"/>
    <w:rsid w:val="00A520D7"/>
    <w:rsid w:val="00A52A55"/>
    <w:rsid w:val="00A5310C"/>
    <w:rsid w:val="00A55146"/>
    <w:rsid w:val="00A55E95"/>
    <w:rsid w:val="00A56432"/>
    <w:rsid w:val="00A61EFE"/>
    <w:rsid w:val="00A6446E"/>
    <w:rsid w:val="00A6594F"/>
    <w:rsid w:val="00A65D71"/>
    <w:rsid w:val="00A66C92"/>
    <w:rsid w:val="00A71DC8"/>
    <w:rsid w:val="00A73515"/>
    <w:rsid w:val="00A740E9"/>
    <w:rsid w:val="00A76A05"/>
    <w:rsid w:val="00A77252"/>
    <w:rsid w:val="00A81162"/>
    <w:rsid w:val="00A83DC3"/>
    <w:rsid w:val="00A83ED7"/>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2F13"/>
    <w:rsid w:val="00B23753"/>
    <w:rsid w:val="00B239D6"/>
    <w:rsid w:val="00B32F3B"/>
    <w:rsid w:val="00B33761"/>
    <w:rsid w:val="00B34425"/>
    <w:rsid w:val="00B35365"/>
    <w:rsid w:val="00B40B6E"/>
    <w:rsid w:val="00B41709"/>
    <w:rsid w:val="00B42502"/>
    <w:rsid w:val="00B42746"/>
    <w:rsid w:val="00B4380A"/>
    <w:rsid w:val="00B44211"/>
    <w:rsid w:val="00B46F39"/>
    <w:rsid w:val="00B47D1E"/>
    <w:rsid w:val="00B53634"/>
    <w:rsid w:val="00B536E5"/>
    <w:rsid w:val="00B549B8"/>
    <w:rsid w:val="00B55025"/>
    <w:rsid w:val="00B61EFD"/>
    <w:rsid w:val="00B61F92"/>
    <w:rsid w:val="00B6412F"/>
    <w:rsid w:val="00B64329"/>
    <w:rsid w:val="00B652A4"/>
    <w:rsid w:val="00B6585B"/>
    <w:rsid w:val="00B65D6F"/>
    <w:rsid w:val="00B67F74"/>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2BE6"/>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411"/>
    <w:rsid w:val="00BE65F4"/>
    <w:rsid w:val="00BE6842"/>
    <w:rsid w:val="00BF14FA"/>
    <w:rsid w:val="00BF338A"/>
    <w:rsid w:val="00BF39A8"/>
    <w:rsid w:val="00BF45E0"/>
    <w:rsid w:val="00BF48AA"/>
    <w:rsid w:val="00BF6CAB"/>
    <w:rsid w:val="00BF7964"/>
    <w:rsid w:val="00C01742"/>
    <w:rsid w:val="00C02A55"/>
    <w:rsid w:val="00C03445"/>
    <w:rsid w:val="00C0486A"/>
    <w:rsid w:val="00C06578"/>
    <w:rsid w:val="00C1035B"/>
    <w:rsid w:val="00C11B53"/>
    <w:rsid w:val="00C1243B"/>
    <w:rsid w:val="00C14508"/>
    <w:rsid w:val="00C15807"/>
    <w:rsid w:val="00C16953"/>
    <w:rsid w:val="00C17878"/>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2057"/>
    <w:rsid w:val="00C645BD"/>
    <w:rsid w:val="00C66841"/>
    <w:rsid w:val="00C720D0"/>
    <w:rsid w:val="00C73658"/>
    <w:rsid w:val="00C73763"/>
    <w:rsid w:val="00C75973"/>
    <w:rsid w:val="00C75F45"/>
    <w:rsid w:val="00C7689A"/>
    <w:rsid w:val="00C77C94"/>
    <w:rsid w:val="00C8020F"/>
    <w:rsid w:val="00C807B5"/>
    <w:rsid w:val="00C80F83"/>
    <w:rsid w:val="00C8167C"/>
    <w:rsid w:val="00C81AB5"/>
    <w:rsid w:val="00C81BFA"/>
    <w:rsid w:val="00C83766"/>
    <w:rsid w:val="00C839A6"/>
    <w:rsid w:val="00C848E6"/>
    <w:rsid w:val="00C851EB"/>
    <w:rsid w:val="00C8738F"/>
    <w:rsid w:val="00C87720"/>
    <w:rsid w:val="00C91CB5"/>
    <w:rsid w:val="00C92057"/>
    <w:rsid w:val="00C92D66"/>
    <w:rsid w:val="00C94036"/>
    <w:rsid w:val="00C94230"/>
    <w:rsid w:val="00C95632"/>
    <w:rsid w:val="00C95F2B"/>
    <w:rsid w:val="00C95FA5"/>
    <w:rsid w:val="00CA2C92"/>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1625"/>
    <w:rsid w:val="00CE3285"/>
    <w:rsid w:val="00CE3620"/>
    <w:rsid w:val="00CE49C8"/>
    <w:rsid w:val="00CE690D"/>
    <w:rsid w:val="00CF022A"/>
    <w:rsid w:val="00CF0A72"/>
    <w:rsid w:val="00CF1999"/>
    <w:rsid w:val="00CF6584"/>
    <w:rsid w:val="00D0098E"/>
    <w:rsid w:val="00D0107A"/>
    <w:rsid w:val="00D019A1"/>
    <w:rsid w:val="00D02FCA"/>
    <w:rsid w:val="00D03DB0"/>
    <w:rsid w:val="00D03E76"/>
    <w:rsid w:val="00D05011"/>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36F13"/>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3CEF"/>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077"/>
    <w:rsid w:val="00D9166E"/>
    <w:rsid w:val="00D92A97"/>
    <w:rsid w:val="00D92F45"/>
    <w:rsid w:val="00D936AE"/>
    <w:rsid w:val="00D950E5"/>
    <w:rsid w:val="00D9674F"/>
    <w:rsid w:val="00DA039C"/>
    <w:rsid w:val="00DA13F8"/>
    <w:rsid w:val="00DA16AD"/>
    <w:rsid w:val="00DA290A"/>
    <w:rsid w:val="00DA58C9"/>
    <w:rsid w:val="00DB0A99"/>
    <w:rsid w:val="00DB21AE"/>
    <w:rsid w:val="00DB4387"/>
    <w:rsid w:val="00DB4DD3"/>
    <w:rsid w:val="00DB4F9E"/>
    <w:rsid w:val="00DB5614"/>
    <w:rsid w:val="00DB72FD"/>
    <w:rsid w:val="00DC0307"/>
    <w:rsid w:val="00DC05C9"/>
    <w:rsid w:val="00DC098B"/>
    <w:rsid w:val="00DC1465"/>
    <w:rsid w:val="00DC23C8"/>
    <w:rsid w:val="00DC34F8"/>
    <w:rsid w:val="00DC38AF"/>
    <w:rsid w:val="00DC3A08"/>
    <w:rsid w:val="00DC3C43"/>
    <w:rsid w:val="00DC3F19"/>
    <w:rsid w:val="00DC5952"/>
    <w:rsid w:val="00DC66AB"/>
    <w:rsid w:val="00DD0B6A"/>
    <w:rsid w:val="00DD10F2"/>
    <w:rsid w:val="00DD26A5"/>
    <w:rsid w:val="00DD396A"/>
    <w:rsid w:val="00DD4FC8"/>
    <w:rsid w:val="00DD6C0C"/>
    <w:rsid w:val="00DD75F1"/>
    <w:rsid w:val="00DD7D8C"/>
    <w:rsid w:val="00DE0CC8"/>
    <w:rsid w:val="00DE193D"/>
    <w:rsid w:val="00DE32BA"/>
    <w:rsid w:val="00DE67EA"/>
    <w:rsid w:val="00DF21DD"/>
    <w:rsid w:val="00DF28C2"/>
    <w:rsid w:val="00DF4F9E"/>
    <w:rsid w:val="00DF625C"/>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A7392"/>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CDF"/>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5654"/>
    <w:rsid w:val="00F37209"/>
    <w:rsid w:val="00F401E1"/>
    <w:rsid w:val="00F40308"/>
    <w:rsid w:val="00F417AD"/>
    <w:rsid w:val="00F46048"/>
    <w:rsid w:val="00F51BDA"/>
    <w:rsid w:val="00F53B34"/>
    <w:rsid w:val="00F544D1"/>
    <w:rsid w:val="00F55067"/>
    <w:rsid w:val="00F57102"/>
    <w:rsid w:val="00F5742D"/>
    <w:rsid w:val="00F610A6"/>
    <w:rsid w:val="00F62AE6"/>
    <w:rsid w:val="00F62E2C"/>
    <w:rsid w:val="00F6549F"/>
    <w:rsid w:val="00F665F4"/>
    <w:rsid w:val="00F668FE"/>
    <w:rsid w:val="00F723FB"/>
    <w:rsid w:val="00F74CA4"/>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704"/>
    <w:rsid w:val="00FA5D48"/>
    <w:rsid w:val="00FA6261"/>
    <w:rsid w:val="00FA79E4"/>
    <w:rsid w:val="00FB00B4"/>
    <w:rsid w:val="00FB1500"/>
    <w:rsid w:val="00FB228A"/>
    <w:rsid w:val="00FB2AAB"/>
    <w:rsid w:val="00FB3905"/>
    <w:rsid w:val="00FB3BB9"/>
    <w:rsid w:val="00FB4B09"/>
    <w:rsid w:val="00FB55B6"/>
    <w:rsid w:val="00FB58AD"/>
    <w:rsid w:val="00FB61DE"/>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3796"/>
    <w:rsid w:val="00FE6068"/>
    <w:rsid w:val="00FF0A8D"/>
    <w:rsid w:val="00FF1A82"/>
    <w:rsid w:val="00FF391D"/>
    <w:rsid w:val="00FF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 w:type="paragraph" w:customStyle="1" w:styleId="ConsPlusTitle">
    <w:name w:val="ConsPlusTitle"/>
    <w:rsid w:val="00A51766"/>
    <w:pPr>
      <w:widowControl w:val="0"/>
      <w:autoSpaceDE w:val="0"/>
      <w:autoSpaceDN w:val="0"/>
      <w:adjustRightInd w:val="0"/>
      <w:spacing w:after="0" w:line="240" w:lineRule="auto"/>
    </w:pPr>
    <w:rPr>
      <w:rFonts w:ascii="Calibri" w:eastAsia="Times New Roman" w:hAnsi="Calibri" w:cs="Calibri"/>
      <w:b/>
      <w:bCs/>
    </w:rPr>
  </w:style>
  <w:style w:type="table" w:styleId="a8">
    <w:name w:val="Table Grid"/>
    <w:basedOn w:val="a1"/>
    <w:uiPriority w:val="99"/>
    <w:rsid w:val="005F0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0A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uiPriority w:val="99"/>
    <w:rsid w:val="005F0A38"/>
    <w:pPr>
      <w:widowControl w:val="0"/>
      <w:spacing w:after="0" w:line="240" w:lineRule="auto"/>
      <w:ind w:firstLine="709"/>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uiPriority w:val="99"/>
    <w:rsid w:val="005F0A38"/>
    <w:rPr>
      <w:rFonts w:ascii="Times New Roman" w:eastAsia="Times New Roman" w:hAnsi="Times New Roman" w:cs="Times New Roman"/>
      <w:sz w:val="28"/>
      <w:szCs w:val="28"/>
    </w:rPr>
  </w:style>
  <w:style w:type="paragraph" w:customStyle="1" w:styleId="ab">
    <w:name w:val="Прижатый влево"/>
    <w:basedOn w:val="a"/>
    <w:next w:val="a"/>
    <w:uiPriority w:val="99"/>
    <w:rsid w:val="00211E78"/>
    <w:pPr>
      <w:autoSpaceDE w:val="0"/>
      <w:autoSpaceDN w:val="0"/>
      <w:adjustRightInd w:val="0"/>
      <w:spacing w:after="0" w:line="240" w:lineRule="auto"/>
    </w:pPr>
    <w:rPr>
      <w:rFonts w:ascii="Arial" w:eastAsia="Times New Roman" w:hAnsi="Arial" w:cs="Arial"/>
      <w:sz w:val="24"/>
      <w:szCs w:val="24"/>
    </w:rPr>
  </w:style>
  <w:style w:type="paragraph" w:styleId="ac">
    <w:name w:val="Title"/>
    <w:basedOn w:val="a"/>
    <w:link w:val="ad"/>
    <w:qFormat/>
    <w:rsid w:val="004E5D8C"/>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4E5D8C"/>
    <w:rPr>
      <w:rFonts w:ascii="Times New Roman" w:eastAsia="Times New Roman" w:hAnsi="Times New Roman" w:cs="Times New Roman"/>
      <w:sz w:val="28"/>
      <w:szCs w:val="20"/>
    </w:rPr>
  </w:style>
  <w:style w:type="paragraph" w:customStyle="1" w:styleId="ConsPlusNonformat">
    <w:name w:val="ConsPlusNonformat"/>
    <w:rsid w:val="00B40B6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e">
    <w:name w:val="Форма"/>
    <w:rsid w:val="00B40B6E"/>
    <w:pPr>
      <w:spacing w:after="0" w:line="240" w:lineRule="auto"/>
    </w:pPr>
    <w:rPr>
      <w:rFonts w:ascii="Times New Roman" w:eastAsia="Times New Roman" w:hAnsi="Times New Roman" w:cs="Times New Roman"/>
      <w:sz w:val="28"/>
      <w:szCs w:val="28"/>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B6E"/>
    <w:pPr>
      <w:tabs>
        <w:tab w:val="num" w:pos="1000"/>
      </w:tabs>
      <w:spacing w:after="160" w:line="240" w:lineRule="exact"/>
      <w:ind w:firstLine="720"/>
    </w:pPr>
    <w:rPr>
      <w:rFonts w:ascii="Times New Roman" w:eastAsia="Calibri" w:hAnsi="Times New Roman" w:cs="Times New Roman"/>
      <w:sz w:val="20"/>
      <w:szCs w:val="20"/>
      <w:lang w:eastAsia="zh-CN"/>
    </w:rPr>
  </w:style>
  <w:style w:type="paragraph" w:styleId="af">
    <w:name w:val="Body Text"/>
    <w:basedOn w:val="a"/>
    <w:link w:val="af0"/>
    <w:uiPriority w:val="99"/>
    <w:semiHidden/>
    <w:unhideWhenUsed/>
    <w:rsid w:val="00844318"/>
    <w:pPr>
      <w:spacing w:after="120"/>
    </w:pPr>
  </w:style>
  <w:style w:type="character" w:customStyle="1" w:styleId="af0">
    <w:name w:val="Основной текст Знак"/>
    <w:basedOn w:val="a0"/>
    <w:link w:val="af"/>
    <w:uiPriority w:val="99"/>
    <w:semiHidden/>
    <w:rsid w:val="00844318"/>
  </w:style>
  <w:style w:type="paragraph" w:styleId="af1">
    <w:name w:val="Normal (Web)"/>
    <w:basedOn w:val="a"/>
    <w:uiPriority w:val="99"/>
    <w:unhideWhenUsed/>
    <w:rsid w:val="008443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 w:type="paragraph" w:customStyle="1" w:styleId="ConsPlusTitle">
    <w:name w:val="ConsPlusTitle"/>
    <w:rsid w:val="00A51766"/>
    <w:pPr>
      <w:widowControl w:val="0"/>
      <w:autoSpaceDE w:val="0"/>
      <w:autoSpaceDN w:val="0"/>
      <w:adjustRightInd w:val="0"/>
      <w:spacing w:after="0" w:line="240" w:lineRule="auto"/>
    </w:pPr>
    <w:rPr>
      <w:rFonts w:ascii="Calibri" w:eastAsia="Times New Roman" w:hAnsi="Calibri" w:cs="Calibri"/>
      <w:b/>
      <w:bCs/>
    </w:rPr>
  </w:style>
  <w:style w:type="table" w:styleId="a8">
    <w:name w:val="Table Grid"/>
    <w:basedOn w:val="a1"/>
    <w:uiPriority w:val="99"/>
    <w:rsid w:val="005F0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0A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uiPriority w:val="99"/>
    <w:rsid w:val="005F0A38"/>
    <w:pPr>
      <w:widowControl w:val="0"/>
      <w:spacing w:after="0" w:line="240" w:lineRule="auto"/>
      <w:ind w:firstLine="709"/>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uiPriority w:val="99"/>
    <w:rsid w:val="005F0A38"/>
    <w:rPr>
      <w:rFonts w:ascii="Times New Roman" w:eastAsia="Times New Roman" w:hAnsi="Times New Roman" w:cs="Times New Roman"/>
      <w:sz w:val="28"/>
      <w:szCs w:val="28"/>
    </w:rPr>
  </w:style>
  <w:style w:type="paragraph" w:customStyle="1" w:styleId="ab">
    <w:name w:val="Прижатый влево"/>
    <w:basedOn w:val="a"/>
    <w:next w:val="a"/>
    <w:uiPriority w:val="99"/>
    <w:rsid w:val="00211E78"/>
    <w:pPr>
      <w:autoSpaceDE w:val="0"/>
      <w:autoSpaceDN w:val="0"/>
      <w:adjustRightInd w:val="0"/>
      <w:spacing w:after="0" w:line="240" w:lineRule="auto"/>
    </w:pPr>
    <w:rPr>
      <w:rFonts w:ascii="Arial" w:eastAsia="Times New Roman" w:hAnsi="Arial" w:cs="Arial"/>
      <w:sz w:val="24"/>
      <w:szCs w:val="24"/>
    </w:rPr>
  </w:style>
  <w:style w:type="paragraph" w:styleId="ac">
    <w:name w:val="Title"/>
    <w:basedOn w:val="a"/>
    <w:link w:val="ad"/>
    <w:qFormat/>
    <w:rsid w:val="004E5D8C"/>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4E5D8C"/>
    <w:rPr>
      <w:rFonts w:ascii="Times New Roman" w:eastAsia="Times New Roman" w:hAnsi="Times New Roman" w:cs="Times New Roman"/>
      <w:sz w:val="28"/>
      <w:szCs w:val="20"/>
    </w:rPr>
  </w:style>
  <w:style w:type="paragraph" w:customStyle="1" w:styleId="ConsPlusNonformat">
    <w:name w:val="ConsPlusNonformat"/>
    <w:rsid w:val="00B40B6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e">
    <w:name w:val="Форма"/>
    <w:rsid w:val="00B40B6E"/>
    <w:pPr>
      <w:spacing w:after="0" w:line="240" w:lineRule="auto"/>
    </w:pPr>
    <w:rPr>
      <w:rFonts w:ascii="Times New Roman" w:eastAsia="Times New Roman" w:hAnsi="Times New Roman" w:cs="Times New Roman"/>
      <w:sz w:val="28"/>
      <w:szCs w:val="28"/>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B6E"/>
    <w:pPr>
      <w:tabs>
        <w:tab w:val="num" w:pos="1000"/>
      </w:tabs>
      <w:spacing w:after="160" w:line="240" w:lineRule="exact"/>
      <w:ind w:firstLine="720"/>
    </w:pPr>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72735164">
      <w:bodyDiv w:val="1"/>
      <w:marLeft w:val="0"/>
      <w:marRight w:val="0"/>
      <w:marTop w:val="0"/>
      <w:marBottom w:val="0"/>
      <w:divBdr>
        <w:top w:val="none" w:sz="0" w:space="0" w:color="auto"/>
        <w:left w:val="none" w:sz="0" w:space="0" w:color="auto"/>
        <w:bottom w:val="none" w:sz="0" w:space="0" w:color="auto"/>
        <w:right w:val="none" w:sz="0" w:space="0" w:color="auto"/>
      </w:divBdr>
    </w:div>
    <w:div w:id="410006203">
      <w:bodyDiv w:val="1"/>
      <w:marLeft w:val="0"/>
      <w:marRight w:val="0"/>
      <w:marTop w:val="0"/>
      <w:marBottom w:val="0"/>
      <w:divBdr>
        <w:top w:val="none" w:sz="0" w:space="0" w:color="auto"/>
        <w:left w:val="none" w:sz="0" w:space="0" w:color="auto"/>
        <w:bottom w:val="none" w:sz="0" w:space="0" w:color="auto"/>
        <w:right w:val="none" w:sz="0" w:space="0" w:color="auto"/>
      </w:divBdr>
    </w:div>
    <w:div w:id="1140265865">
      <w:bodyDiv w:val="1"/>
      <w:marLeft w:val="0"/>
      <w:marRight w:val="0"/>
      <w:marTop w:val="0"/>
      <w:marBottom w:val="0"/>
      <w:divBdr>
        <w:top w:val="none" w:sz="0" w:space="0" w:color="auto"/>
        <w:left w:val="none" w:sz="0" w:space="0" w:color="auto"/>
        <w:bottom w:val="none" w:sz="0" w:space="0" w:color="auto"/>
        <w:right w:val="none" w:sz="0" w:space="0" w:color="auto"/>
      </w:divBdr>
    </w:div>
    <w:div w:id="114813437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331984751">
      <w:bodyDiv w:val="1"/>
      <w:marLeft w:val="0"/>
      <w:marRight w:val="0"/>
      <w:marTop w:val="0"/>
      <w:marBottom w:val="0"/>
      <w:divBdr>
        <w:top w:val="none" w:sz="0" w:space="0" w:color="auto"/>
        <w:left w:val="none" w:sz="0" w:space="0" w:color="auto"/>
        <w:bottom w:val="none" w:sz="0" w:space="0" w:color="auto"/>
        <w:right w:val="none" w:sz="0" w:space="0" w:color="auto"/>
      </w:divBdr>
    </w:div>
    <w:div w:id="1611471645">
      <w:bodyDiv w:val="1"/>
      <w:marLeft w:val="0"/>
      <w:marRight w:val="0"/>
      <w:marTop w:val="0"/>
      <w:marBottom w:val="0"/>
      <w:divBdr>
        <w:top w:val="none" w:sz="0" w:space="0" w:color="auto"/>
        <w:left w:val="none" w:sz="0" w:space="0" w:color="auto"/>
        <w:bottom w:val="none" w:sz="0" w:space="0" w:color="auto"/>
        <w:right w:val="none" w:sz="0" w:space="0" w:color="auto"/>
      </w:divBdr>
    </w:div>
    <w:div w:id="16559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CF82-B36D-4BCC-8475-5CDD7E80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4364</Words>
  <Characters>24878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cp:lastModifiedBy>
  <cp:revision>2</cp:revision>
  <cp:lastPrinted>2018-08-28T12:21:00Z</cp:lastPrinted>
  <dcterms:created xsi:type="dcterms:W3CDTF">2018-08-30T04:37:00Z</dcterms:created>
  <dcterms:modified xsi:type="dcterms:W3CDTF">2018-08-30T04:37:00Z</dcterms:modified>
</cp:coreProperties>
</file>