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531F75" w:rsidRPr="00531F75" w:rsidTr="000E4D2A">
        <w:tc>
          <w:tcPr>
            <w:tcW w:w="5637" w:type="dxa"/>
          </w:tcPr>
          <w:p w:rsidR="00531F75" w:rsidRPr="00531F75" w:rsidRDefault="00531F75" w:rsidP="00531F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31F75" w:rsidRPr="00531F75" w:rsidRDefault="00531F75" w:rsidP="00531F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531F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531F75" w:rsidRPr="00531F75" w:rsidRDefault="00531F75" w:rsidP="00531F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1F75" w:rsidRPr="00531F75" w:rsidRDefault="00CC1C81" w:rsidP="00531F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81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 № 130-п</w:t>
            </w:r>
          </w:p>
          <w:p w:rsidR="00531F75" w:rsidRPr="00531F75" w:rsidRDefault="00531F75" w:rsidP="00531F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F75" w:rsidRPr="00531F75" w:rsidTr="000E4D2A">
        <w:tc>
          <w:tcPr>
            <w:tcW w:w="5637" w:type="dxa"/>
          </w:tcPr>
          <w:p w:rsidR="00531F75" w:rsidRPr="00531F75" w:rsidRDefault="00531F75" w:rsidP="0081768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отмене </w:t>
            </w:r>
            <w:r w:rsidR="0081768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постановлений администрации Соль-Илецкого района Оренбургской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81768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утратившими силу </w:t>
            </w:r>
          </w:p>
        </w:tc>
      </w:tr>
    </w:tbl>
    <w:p w:rsidR="00531F75" w:rsidRPr="00531F75" w:rsidRDefault="00531F75" w:rsidP="0053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68C" w:rsidRDefault="00531F75" w:rsidP="002C1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31F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F75">
        <w:rPr>
          <w:rFonts w:ascii="Times New Roman" w:hAnsi="Times New Roman" w:cs="Times New Roman"/>
          <w:sz w:val="28"/>
          <w:szCs w:val="28"/>
        </w:rPr>
        <w:t xml:space="preserve"> от 06.10.2003 г. № 131-ФЗ                   «Об общих принципах организации местного самоуправления в Российской Федерации», Уставом муниципального образования Соль-Илецкий городской округ, </w:t>
      </w:r>
      <w:r w:rsidR="008D1B29">
        <w:rPr>
          <w:rFonts w:ascii="Times New Roman" w:hAnsi="Times New Roman" w:cs="Times New Roman"/>
          <w:sz w:val="28"/>
          <w:szCs w:val="28"/>
        </w:rPr>
        <w:t xml:space="preserve">учитывая решение Совета депутатов муниципального образования Соль-Илецкий городской округ Оренбургской области от 27.11.2015г. № 50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области», </w:t>
      </w:r>
      <w:r w:rsidR="00C45236">
        <w:rPr>
          <w:rFonts w:ascii="Times New Roman" w:hAnsi="Times New Roman" w:cs="Times New Roman"/>
          <w:sz w:val="28"/>
          <w:szCs w:val="28"/>
        </w:rPr>
        <w:t xml:space="preserve">в связи с ликвидацией муниципального образования Соль-Илецкий район </w:t>
      </w:r>
      <w:r w:rsidRPr="00531F75">
        <w:rPr>
          <w:rFonts w:ascii="Times New Roman" w:hAnsi="Times New Roman" w:cs="Times New Roman"/>
          <w:sz w:val="28"/>
          <w:szCs w:val="28"/>
        </w:rPr>
        <w:t>постановляю</w:t>
      </w:r>
      <w:r w:rsidR="0081768C">
        <w:rPr>
          <w:rFonts w:ascii="Times New Roman" w:hAnsi="Times New Roman" w:cs="Times New Roman"/>
          <w:sz w:val="28"/>
          <w:szCs w:val="28"/>
        </w:rPr>
        <w:t>:</w:t>
      </w:r>
    </w:p>
    <w:p w:rsidR="00531F75" w:rsidRDefault="0081768C" w:rsidP="002C1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1F75" w:rsidRPr="0053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1F75">
        <w:rPr>
          <w:rFonts w:ascii="Times New Roman" w:hAnsi="Times New Roman" w:cs="Times New Roman"/>
          <w:sz w:val="28"/>
          <w:szCs w:val="28"/>
        </w:rPr>
        <w:t>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и отменить в связи с</w:t>
      </w:r>
      <w:r w:rsidR="00531F75" w:rsidRPr="0053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прекращением действия следующие постановления, принятые администрацией Соль-Илецкого района Оренбургской области</w:t>
      </w:r>
      <w:r w:rsidR="00531F75" w:rsidRPr="00531F75">
        <w:rPr>
          <w:rFonts w:ascii="Times New Roman" w:hAnsi="Times New Roman" w:cs="Times New Roman"/>
          <w:sz w:val="28"/>
          <w:szCs w:val="28"/>
        </w:rPr>
        <w:t>:</w:t>
      </w:r>
    </w:p>
    <w:p w:rsidR="0081768C" w:rsidRPr="008D1B29" w:rsidRDefault="0081768C" w:rsidP="00532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D1B29">
        <w:rPr>
          <w:rFonts w:ascii="Times New Roman" w:hAnsi="Times New Roman" w:cs="Times New Roman"/>
          <w:sz w:val="28"/>
          <w:szCs w:val="28"/>
        </w:rPr>
        <w:t>Постановление № 262-п от 09.02.2012 года «Об установлении перечня случаев предоставления земельных участков для строительства, осуществляемого исключительно на торгах»;</w:t>
      </w:r>
    </w:p>
    <w:p w:rsidR="0081768C" w:rsidRPr="008D1B29" w:rsidRDefault="0081768C" w:rsidP="00532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9">
        <w:rPr>
          <w:rFonts w:ascii="Times New Roman" w:hAnsi="Times New Roman" w:cs="Times New Roman"/>
          <w:sz w:val="28"/>
          <w:szCs w:val="28"/>
        </w:rPr>
        <w:t>1.2. Постановление № 2255-п от 31.10.2014 года «Об утверждении административного регламента предоставления муниципальной услуги предоставление гражданам и юридическим лицам земельных участков, находящихся на территории муниципального образования  для строительства</w:t>
      </w:r>
      <w:r w:rsidR="008D1B29">
        <w:rPr>
          <w:rFonts w:ascii="Times New Roman" w:hAnsi="Times New Roman" w:cs="Times New Roman"/>
          <w:sz w:val="28"/>
          <w:szCs w:val="28"/>
        </w:rPr>
        <w:t>»;</w:t>
      </w:r>
    </w:p>
    <w:p w:rsidR="0081768C" w:rsidRPr="008D1B29" w:rsidRDefault="0081768C" w:rsidP="00532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9">
        <w:rPr>
          <w:rFonts w:ascii="Times New Roman" w:hAnsi="Times New Roman" w:cs="Times New Roman"/>
          <w:sz w:val="28"/>
          <w:szCs w:val="28"/>
        </w:rPr>
        <w:t>1.3. Постановление № 2256-п от 31.10.2014 года «Об утверждении административного регламента по оказанию муниципальной услуги предоставление имущества муниципального образования Соль-Илецкий район в аренду, безвозмездное пользование  и доверительное управление, заключение договоров аренды, безвозмездного пользования, доверительного управления, организация и проведение торгов по продаже права на заключение договоров аренды муниципального  имущества»</w:t>
      </w:r>
      <w:r w:rsidR="008D1B29">
        <w:rPr>
          <w:rFonts w:ascii="Times New Roman" w:hAnsi="Times New Roman" w:cs="Times New Roman"/>
          <w:sz w:val="28"/>
          <w:szCs w:val="28"/>
        </w:rPr>
        <w:t>;</w:t>
      </w:r>
    </w:p>
    <w:p w:rsidR="0081768C" w:rsidRPr="008D1B29" w:rsidRDefault="0081768C" w:rsidP="00532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9">
        <w:rPr>
          <w:rFonts w:ascii="Times New Roman" w:hAnsi="Times New Roman" w:cs="Times New Roman"/>
          <w:sz w:val="28"/>
          <w:szCs w:val="28"/>
        </w:rPr>
        <w:lastRenderedPageBreak/>
        <w:t>1.4. Постановление № 2257-п от 31.10.2014 года «Об утверждении административного регламента предоставления администрацией Соль-Илецкого района муниципальной услуги 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 и земель, находящихся в собственности муниципального образования  юридическим лицам и гражданам»</w:t>
      </w:r>
      <w:r w:rsidR="008D1B29">
        <w:rPr>
          <w:rFonts w:ascii="Times New Roman" w:hAnsi="Times New Roman" w:cs="Times New Roman"/>
          <w:sz w:val="28"/>
          <w:szCs w:val="28"/>
        </w:rPr>
        <w:t>;</w:t>
      </w:r>
    </w:p>
    <w:p w:rsidR="0081768C" w:rsidRPr="008D1B29" w:rsidRDefault="0081768C" w:rsidP="00532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9">
        <w:rPr>
          <w:rFonts w:ascii="Times New Roman" w:hAnsi="Times New Roman" w:cs="Times New Roman"/>
          <w:sz w:val="28"/>
          <w:szCs w:val="28"/>
        </w:rPr>
        <w:t>1.5. Постановление № 2268-п от 06.11.2014 года «Об утверждении административного регламента предоставления администрацией Соль-Илецкого района Оренбургской области муниципальной услуги предоставления земельных участков для целей не связанных со строительством»</w:t>
      </w:r>
      <w:r w:rsidR="008D1B29">
        <w:rPr>
          <w:rFonts w:ascii="Times New Roman" w:hAnsi="Times New Roman" w:cs="Times New Roman"/>
          <w:sz w:val="28"/>
          <w:szCs w:val="28"/>
        </w:rPr>
        <w:t>.</w:t>
      </w:r>
    </w:p>
    <w:p w:rsidR="00531F75" w:rsidRPr="008D1B29" w:rsidRDefault="00531F75" w:rsidP="002C168E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Соль-Илецкого городского округа </w:t>
      </w:r>
      <w:r w:rsidR="00BF6835">
        <w:rPr>
          <w:rFonts w:ascii="Times New Roman" w:hAnsi="Times New Roman" w:cs="Times New Roman"/>
          <w:sz w:val="28"/>
          <w:szCs w:val="28"/>
        </w:rPr>
        <w:t>– руководителя аппарата Немича В.М.</w:t>
      </w:r>
    </w:p>
    <w:p w:rsidR="00C45236" w:rsidRPr="00C45236" w:rsidRDefault="00C45236" w:rsidP="00C45236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3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531F75" w:rsidRDefault="00531F75" w:rsidP="00C45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236" w:rsidRPr="008D1B29" w:rsidRDefault="00C45236" w:rsidP="00C45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F75" w:rsidRPr="008D1B29" w:rsidRDefault="00531F75" w:rsidP="00C45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2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31F75" w:rsidRPr="008D1B29" w:rsidRDefault="00531F75" w:rsidP="002C1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B29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А.А. Кузьмин</w:t>
      </w:r>
    </w:p>
    <w:p w:rsidR="00531F75" w:rsidRPr="0053240C" w:rsidRDefault="00531F75" w:rsidP="002C1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F75" w:rsidRPr="0053240C" w:rsidRDefault="00531F75" w:rsidP="002C1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40C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531F75" w:rsidRPr="0053240C" w:rsidRDefault="00531F75" w:rsidP="002C1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40C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31F75" w:rsidRPr="0053240C" w:rsidRDefault="00531F75" w:rsidP="002C1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40C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    Е.В. Телушкина</w:t>
      </w:r>
    </w:p>
    <w:p w:rsidR="00531F75" w:rsidRPr="0053240C" w:rsidRDefault="00531F75" w:rsidP="002C1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F75" w:rsidRPr="00531F75" w:rsidRDefault="00531F75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531F75" w:rsidRDefault="00531F75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E2722E" w:rsidRDefault="00E2722E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E2722E" w:rsidRDefault="00E2722E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E2722E" w:rsidRDefault="00E2722E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E2722E" w:rsidRDefault="00E2722E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E2722E" w:rsidRDefault="00E2722E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E2722E" w:rsidRDefault="00E2722E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E2722E" w:rsidRDefault="00E2722E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E2722E" w:rsidRDefault="00E2722E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E2722E" w:rsidRDefault="00E2722E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E2722E" w:rsidRDefault="00E2722E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BF6835" w:rsidRPr="00531F75" w:rsidRDefault="00BF6835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531F75" w:rsidRPr="00531F75" w:rsidRDefault="00531F75" w:rsidP="00531F75">
      <w:pPr>
        <w:spacing w:after="0"/>
        <w:jc w:val="both"/>
        <w:rPr>
          <w:rFonts w:ascii="Times New Roman" w:hAnsi="Times New Roman" w:cs="Times New Roman"/>
          <w:iCs/>
        </w:rPr>
      </w:pPr>
    </w:p>
    <w:p w:rsidR="00531F75" w:rsidRPr="00531F75" w:rsidRDefault="00531F75" w:rsidP="0053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75">
        <w:rPr>
          <w:rFonts w:ascii="Times New Roman" w:hAnsi="Times New Roman" w:cs="Times New Roman"/>
          <w:iCs/>
          <w:sz w:val="24"/>
          <w:szCs w:val="24"/>
        </w:rPr>
        <w:t xml:space="preserve">Разослано: </w:t>
      </w:r>
      <w:r w:rsidR="002C168E">
        <w:rPr>
          <w:rFonts w:ascii="Times New Roman" w:hAnsi="Times New Roman" w:cs="Times New Roman"/>
          <w:iCs/>
          <w:sz w:val="24"/>
          <w:szCs w:val="24"/>
        </w:rPr>
        <w:t xml:space="preserve">в дело, </w:t>
      </w:r>
      <w:r w:rsidRPr="00531F75">
        <w:rPr>
          <w:rFonts w:ascii="Times New Roman" w:hAnsi="Times New Roman" w:cs="Times New Roman"/>
          <w:iCs/>
          <w:sz w:val="24"/>
          <w:szCs w:val="24"/>
        </w:rPr>
        <w:t>прокуратуру Соль-Илецкого района</w:t>
      </w:r>
      <w:r w:rsidR="00E2722E">
        <w:rPr>
          <w:rFonts w:ascii="Times New Roman" w:hAnsi="Times New Roman" w:cs="Times New Roman"/>
          <w:iCs/>
          <w:sz w:val="24"/>
          <w:szCs w:val="24"/>
        </w:rPr>
        <w:t>,</w:t>
      </w:r>
      <w:r w:rsidRPr="00531F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1F75"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E2722E">
        <w:rPr>
          <w:rFonts w:ascii="Times New Roman" w:hAnsi="Times New Roman" w:cs="Times New Roman"/>
          <w:sz w:val="24"/>
          <w:szCs w:val="24"/>
        </w:rPr>
        <w:t>,</w:t>
      </w:r>
      <w:r w:rsidRPr="00531F75">
        <w:rPr>
          <w:rFonts w:ascii="Times New Roman" w:hAnsi="Times New Roman" w:cs="Times New Roman"/>
          <w:iCs/>
          <w:sz w:val="24"/>
          <w:szCs w:val="24"/>
        </w:rPr>
        <w:t xml:space="preserve"> КУМИЗР и экологии</w:t>
      </w:r>
      <w:r w:rsidR="002C168E">
        <w:rPr>
          <w:rFonts w:ascii="Times New Roman" w:hAnsi="Times New Roman" w:cs="Times New Roman"/>
          <w:iCs/>
          <w:sz w:val="24"/>
          <w:szCs w:val="24"/>
        </w:rPr>
        <w:t>.</w:t>
      </w:r>
      <w:r w:rsidRPr="00531F7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E4D2A" w:rsidRPr="00531F75" w:rsidRDefault="000E4D2A" w:rsidP="00531F75">
      <w:pPr>
        <w:spacing w:after="0"/>
        <w:rPr>
          <w:rFonts w:ascii="Times New Roman" w:hAnsi="Times New Roman" w:cs="Times New Roman"/>
        </w:rPr>
      </w:pPr>
    </w:p>
    <w:sectPr w:rsidR="000E4D2A" w:rsidRPr="00531F75" w:rsidSect="00531F75">
      <w:headerReference w:type="default" r:id="rId8"/>
      <w:footerReference w:type="default" r:id="rId9"/>
      <w:pgSz w:w="11909" w:h="16834"/>
      <w:pgMar w:top="1134" w:right="851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F2" w:rsidRDefault="00C069F2">
      <w:pPr>
        <w:spacing w:after="0" w:line="240" w:lineRule="auto"/>
      </w:pPr>
      <w:r>
        <w:separator/>
      </w:r>
    </w:p>
  </w:endnote>
  <w:endnote w:type="continuationSeparator" w:id="1">
    <w:p w:rsidR="00C069F2" w:rsidRDefault="00C0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2A" w:rsidRPr="00625566" w:rsidRDefault="003F7A75">
    <w:pPr>
      <w:pStyle w:val="a5"/>
      <w:jc w:val="right"/>
      <w:rPr>
        <w:color w:val="FFFFFF"/>
      </w:rPr>
    </w:pPr>
    <w:r w:rsidRPr="00625566">
      <w:rPr>
        <w:color w:val="FFFFFF"/>
      </w:rPr>
      <w:fldChar w:fldCharType="begin"/>
    </w:r>
    <w:r w:rsidR="000E4D2A" w:rsidRPr="00625566">
      <w:rPr>
        <w:color w:val="FFFFFF"/>
      </w:rPr>
      <w:instrText xml:space="preserve"> PAGE   \* MERGEFORMAT </w:instrText>
    </w:r>
    <w:r w:rsidRPr="00625566">
      <w:rPr>
        <w:color w:val="FFFFFF"/>
      </w:rPr>
      <w:fldChar w:fldCharType="separate"/>
    </w:r>
    <w:r w:rsidR="00CC1C81">
      <w:rPr>
        <w:noProof/>
        <w:color w:val="FFFFFF"/>
      </w:rPr>
      <w:t>2</w:t>
    </w:r>
    <w:r w:rsidRPr="00625566">
      <w:rPr>
        <w:color w:val="FFFFFF"/>
      </w:rPr>
      <w:fldChar w:fldCharType="end"/>
    </w:r>
  </w:p>
  <w:p w:rsidR="000E4D2A" w:rsidRDefault="000E4D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F2" w:rsidRDefault="00C069F2">
      <w:pPr>
        <w:spacing w:after="0" w:line="240" w:lineRule="auto"/>
      </w:pPr>
      <w:r>
        <w:separator/>
      </w:r>
    </w:p>
  </w:footnote>
  <w:footnote w:type="continuationSeparator" w:id="1">
    <w:p w:rsidR="00C069F2" w:rsidRDefault="00C0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0801"/>
      <w:docPartObj>
        <w:docPartGallery w:val="Page Numbers (Top of Page)"/>
        <w:docPartUnique/>
      </w:docPartObj>
    </w:sdtPr>
    <w:sdtContent>
      <w:p w:rsidR="00C45236" w:rsidRDefault="003F7A75">
        <w:pPr>
          <w:pStyle w:val="a9"/>
          <w:jc w:val="center"/>
        </w:pPr>
        <w:fldSimple w:instr=" PAGE   \* MERGEFORMAT ">
          <w:r w:rsidR="00CC1C81">
            <w:rPr>
              <w:noProof/>
            </w:rPr>
            <w:t>2</w:t>
          </w:r>
        </w:fldSimple>
      </w:p>
    </w:sdtContent>
  </w:sdt>
  <w:p w:rsidR="00C45236" w:rsidRDefault="00C452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624"/>
    <w:multiLevelType w:val="hybridMultilevel"/>
    <w:tmpl w:val="A2C4E290"/>
    <w:lvl w:ilvl="0" w:tplc="74F43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C3F54"/>
    <w:multiLevelType w:val="hybridMultilevel"/>
    <w:tmpl w:val="85EC24CC"/>
    <w:lvl w:ilvl="0" w:tplc="E1D2C3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F75"/>
    <w:rsid w:val="000E4D2A"/>
    <w:rsid w:val="002C168E"/>
    <w:rsid w:val="002D392B"/>
    <w:rsid w:val="00373005"/>
    <w:rsid w:val="003F7A75"/>
    <w:rsid w:val="00531F75"/>
    <w:rsid w:val="0053240C"/>
    <w:rsid w:val="006537CE"/>
    <w:rsid w:val="006B4E25"/>
    <w:rsid w:val="0081768C"/>
    <w:rsid w:val="008841C7"/>
    <w:rsid w:val="008A1063"/>
    <w:rsid w:val="008D1B29"/>
    <w:rsid w:val="00951733"/>
    <w:rsid w:val="00AF12B9"/>
    <w:rsid w:val="00BF6835"/>
    <w:rsid w:val="00C069F2"/>
    <w:rsid w:val="00C45236"/>
    <w:rsid w:val="00CC1C81"/>
    <w:rsid w:val="00E2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31F75"/>
    <w:rPr>
      <w:b/>
      <w:bCs/>
    </w:rPr>
  </w:style>
  <w:style w:type="paragraph" w:customStyle="1" w:styleId="1">
    <w:name w:val="Обычный1"/>
    <w:rsid w:val="00531F75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footer"/>
    <w:basedOn w:val="a"/>
    <w:link w:val="a6"/>
    <w:uiPriority w:val="99"/>
    <w:rsid w:val="00531F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31F7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3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76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F2519F8D2567B62212E1DF6C8934A73F28C9389CE906665815034CEBS9d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8</cp:revision>
  <cp:lastPrinted>2017-01-19T14:02:00Z</cp:lastPrinted>
  <dcterms:created xsi:type="dcterms:W3CDTF">2017-01-17T12:34:00Z</dcterms:created>
  <dcterms:modified xsi:type="dcterms:W3CDTF">2017-01-25T05:23:00Z</dcterms:modified>
</cp:coreProperties>
</file>