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4253"/>
      </w:tblGrid>
      <w:tr w:rsidR="003430FF" w:rsidTr="00BE2A8D">
        <w:tblPrEx>
          <w:tblCellMar>
            <w:top w:w="0" w:type="dxa"/>
            <w:bottom w:w="0" w:type="dxa"/>
          </w:tblCellMar>
        </w:tblPrEx>
        <w:tc>
          <w:tcPr>
            <w:tcW w:w="4253" w:type="dxa"/>
          </w:tcPr>
          <w:p w:rsidR="003430FF" w:rsidRPr="000138C6" w:rsidRDefault="00084601" w:rsidP="00E031D2">
            <w:pPr>
              <w:jc w:val="center"/>
              <w:rPr>
                <w:b/>
                <w:sz w:val="28"/>
                <w:szCs w:val="28"/>
              </w:rPr>
            </w:pPr>
            <w:r>
              <w:rPr>
                <w:b/>
                <w:sz w:val="28"/>
                <w:szCs w:val="28"/>
              </w:rPr>
              <w:t xml:space="preserve"> </w:t>
            </w:r>
            <w:r w:rsidR="003430FF">
              <w:rPr>
                <w:b/>
                <w:sz w:val="28"/>
                <w:szCs w:val="28"/>
              </w:rPr>
              <w:t>АДМИНИСТРАЦИЯ</w:t>
            </w:r>
            <w:r w:rsidR="003430FF">
              <w:rPr>
                <w:b/>
                <w:sz w:val="28"/>
                <w:szCs w:val="28"/>
              </w:rPr>
              <w:br/>
              <w:t>МУНИЦИПАЛЬНОГО</w:t>
            </w:r>
            <w:r w:rsidR="003430FF">
              <w:rPr>
                <w:b/>
                <w:sz w:val="28"/>
                <w:szCs w:val="28"/>
              </w:rPr>
              <w:br/>
              <w:t>ОБРАЗОВАНИЯ</w:t>
            </w:r>
            <w:r w:rsidR="003430FF">
              <w:rPr>
                <w:b/>
                <w:sz w:val="28"/>
                <w:szCs w:val="28"/>
              </w:rPr>
              <w:br/>
              <w:t>СОЛЬ-ИЛЕЦКИЙ</w:t>
            </w:r>
            <w:r w:rsidR="003430FF">
              <w:rPr>
                <w:b/>
                <w:sz w:val="28"/>
                <w:szCs w:val="28"/>
              </w:rPr>
              <w:br/>
              <w:t>ГОРОДСКОЙ ОКРУГ</w:t>
            </w:r>
            <w:r w:rsidR="003430FF">
              <w:rPr>
                <w:b/>
                <w:sz w:val="28"/>
                <w:szCs w:val="28"/>
              </w:rPr>
              <w:br/>
              <w:t>ОРЕНБУРГСКОЙ  ОБЛАСТИ</w:t>
            </w:r>
            <w:r w:rsidR="003430FF">
              <w:rPr>
                <w:b/>
                <w:sz w:val="28"/>
                <w:szCs w:val="28"/>
              </w:rPr>
              <w:br/>
              <w:t>ПОСТАНОВЛЕНИЕ</w:t>
            </w:r>
          </w:p>
          <w:p w:rsidR="003430FF" w:rsidRPr="0090434A" w:rsidRDefault="0090434A" w:rsidP="0090434A">
            <w:pPr>
              <w:jc w:val="center"/>
              <w:rPr>
                <w:sz w:val="28"/>
                <w:szCs w:val="28"/>
              </w:rPr>
            </w:pPr>
            <w:r>
              <w:rPr>
                <w:sz w:val="28"/>
                <w:szCs w:val="28"/>
                <w:lang w:val="en-US"/>
              </w:rPr>
              <w:t>22.04.</w:t>
            </w:r>
            <w:r w:rsidR="003430FF">
              <w:rPr>
                <w:sz w:val="28"/>
                <w:szCs w:val="28"/>
              </w:rPr>
              <w:t>2016  №</w:t>
            </w:r>
            <w:r>
              <w:rPr>
                <w:sz w:val="28"/>
                <w:szCs w:val="28"/>
                <w:lang w:val="en-US"/>
              </w:rPr>
              <w:t xml:space="preserve"> 1239-</w:t>
            </w:r>
            <w:r>
              <w:rPr>
                <w:sz w:val="28"/>
                <w:szCs w:val="28"/>
              </w:rPr>
              <w:t>п</w:t>
            </w:r>
          </w:p>
          <w:p w:rsidR="003430FF" w:rsidRDefault="003430FF" w:rsidP="00E031D2">
            <w:pPr>
              <w:jc w:val="center"/>
            </w:pPr>
          </w:p>
        </w:tc>
      </w:tr>
    </w:tbl>
    <w:p w:rsidR="003430FF" w:rsidRDefault="00303061" w:rsidP="00E031D2">
      <w:pPr>
        <w:tabs>
          <w:tab w:val="left" w:pos="0"/>
        </w:tabs>
        <w:ind w:right="-23"/>
        <w:jc w:val="both"/>
        <w:rPr>
          <w:sz w:val="28"/>
          <w:szCs w:val="28"/>
        </w:rPr>
      </w:pPr>
      <w:r w:rsidRPr="00493628">
        <w:rPr>
          <w:sz w:val="28"/>
          <w:szCs w:val="28"/>
        </w:rPr>
        <w:t>О</w:t>
      </w:r>
      <w:r w:rsidR="003430FF">
        <w:rPr>
          <w:sz w:val="28"/>
          <w:szCs w:val="28"/>
        </w:rPr>
        <w:t>б утверждении Положения о</w:t>
      </w:r>
      <w:r w:rsidRPr="00493628">
        <w:rPr>
          <w:sz w:val="28"/>
          <w:szCs w:val="28"/>
        </w:rPr>
        <w:t xml:space="preserve"> размещении </w:t>
      </w:r>
    </w:p>
    <w:p w:rsidR="003430FF" w:rsidRDefault="003430FF" w:rsidP="00E031D2">
      <w:pPr>
        <w:tabs>
          <w:tab w:val="left" w:pos="0"/>
        </w:tabs>
        <w:ind w:right="-23"/>
        <w:jc w:val="both"/>
        <w:rPr>
          <w:sz w:val="28"/>
          <w:szCs w:val="28"/>
        </w:rPr>
      </w:pPr>
      <w:r>
        <w:rPr>
          <w:sz w:val="28"/>
          <w:szCs w:val="28"/>
        </w:rPr>
        <w:t>н</w:t>
      </w:r>
      <w:r w:rsidR="00303061" w:rsidRPr="00493628">
        <w:rPr>
          <w:sz w:val="28"/>
          <w:szCs w:val="28"/>
        </w:rPr>
        <w:t>естационарных</w:t>
      </w:r>
      <w:r>
        <w:rPr>
          <w:sz w:val="28"/>
          <w:szCs w:val="28"/>
        </w:rPr>
        <w:t xml:space="preserve"> </w:t>
      </w:r>
      <w:r w:rsidR="00303061" w:rsidRPr="00493628">
        <w:rPr>
          <w:sz w:val="28"/>
          <w:szCs w:val="28"/>
        </w:rPr>
        <w:t xml:space="preserve">торговых объектов </w:t>
      </w:r>
    </w:p>
    <w:p w:rsidR="003430FF" w:rsidRDefault="00303061" w:rsidP="00E031D2">
      <w:pPr>
        <w:tabs>
          <w:tab w:val="left" w:pos="0"/>
        </w:tabs>
        <w:ind w:right="-23"/>
        <w:jc w:val="both"/>
        <w:rPr>
          <w:sz w:val="28"/>
          <w:szCs w:val="28"/>
        </w:rPr>
      </w:pPr>
      <w:r w:rsidRPr="00493628">
        <w:rPr>
          <w:sz w:val="28"/>
          <w:szCs w:val="28"/>
        </w:rPr>
        <w:t xml:space="preserve">на территории </w:t>
      </w:r>
      <w:r w:rsidR="003430FF">
        <w:rPr>
          <w:sz w:val="28"/>
          <w:szCs w:val="28"/>
        </w:rPr>
        <w:t xml:space="preserve">муниципального образования </w:t>
      </w:r>
    </w:p>
    <w:p w:rsidR="00303061" w:rsidRPr="00493628" w:rsidRDefault="003430FF" w:rsidP="00E031D2">
      <w:pPr>
        <w:tabs>
          <w:tab w:val="left" w:pos="0"/>
        </w:tabs>
        <w:ind w:right="-23"/>
        <w:jc w:val="both"/>
        <w:rPr>
          <w:sz w:val="28"/>
          <w:szCs w:val="28"/>
        </w:rPr>
      </w:pPr>
      <w:r>
        <w:rPr>
          <w:sz w:val="28"/>
          <w:szCs w:val="28"/>
        </w:rPr>
        <w:t>Соль-Илецкий городской округ</w:t>
      </w:r>
    </w:p>
    <w:p w:rsidR="00465D65" w:rsidRDefault="00465D65" w:rsidP="00E031D2">
      <w:pPr>
        <w:pStyle w:val="ConsPlusNormal"/>
        <w:tabs>
          <w:tab w:val="left" w:pos="5180"/>
        </w:tabs>
        <w:ind w:firstLine="709"/>
        <w:jc w:val="both"/>
        <w:outlineLvl w:val="2"/>
        <w:rPr>
          <w:rFonts w:ascii="Times New Roman" w:hAnsi="Times New Roman" w:cs="Times New Roman"/>
          <w:sz w:val="28"/>
          <w:szCs w:val="28"/>
        </w:rPr>
      </w:pPr>
    </w:p>
    <w:p w:rsidR="00CD692F" w:rsidRPr="003430FF" w:rsidRDefault="00CD692F" w:rsidP="00E031D2">
      <w:pPr>
        <w:pStyle w:val="ConsPlusNormal"/>
        <w:tabs>
          <w:tab w:val="left" w:pos="5180"/>
        </w:tabs>
        <w:ind w:firstLine="709"/>
        <w:jc w:val="both"/>
        <w:outlineLvl w:val="2"/>
        <w:rPr>
          <w:rFonts w:ascii="Times New Roman" w:hAnsi="Times New Roman" w:cs="Times New Roman"/>
          <w:sz w:val="28"/>
          <w:szCs w:val="28"/>
        </w:rPr>
      </w:pPr>
    </w:p>
    <w:p w:rsidR="00303061" w:rsidRPr="00493628" w:rsidRDefault="00303061" w:rsidP="00E031D2">
      <w:pPr>
        <w:ind w:firstLine="709"/>
        <w:jc w:val="both"/>
        <w:rPr>
          <w:sz w:val="28"/>
          <w:szCs w:val="28"/>
        </w:rPr>
      </w:pPr>
      <w:r w:rsidRPr="00493628">
        <w:rPr>
          <w:sz w:val="28"/>
          <w:szCs w:val="28"/>
        </w:rPr>
        <w:t xml:space="preserve">В целях обеспечения единого порядка размещения нестационарных торговых объектов, расположенных на территории </w:t>
      </w:r>
      <w:r w:rsidR="003430FF">
        <w:rPr>
          <w:sz w:val="28"/>
          <w:szCs w:val="28"/>
        </w:rPr>
        <w:t>муниципального образования Соль-Илецкий городской округ</w:t>
      </w:r>
      <w:r w:rsidRPr="00493628">
        <w:rPr>
          <w:sz w:val="28"/>
          <w:szCs w:val="28"/>
        </w:rPr>
        <w:t xml:space="preserve">, руководствуясь Гражданским кодексом Российской Федерации, Земельным кодексом Российской Федерации, </w:t>
      </w:r>
      <w:r w:rsidR="003430FF">
        <w:rPr>
          <w:sz w:val="28"/>
          <w:szCs w:val="28"/>
        </w:rPr>
        <w:t xml:space="preserve">федеральными законами от 06 октября 2003 г. №131-ФЗ «Об общих принципах организации местного самоуправления в Российской Федерации», от </w:t>
      </w:r>
      <w:r w:rsidR="00F36E09">
        <w:rPr>
          <w:sz w:val="28"/>
          <w:szCs w:val="28"/>
        </w:rPr>
        <w:t xml:space="preserve">                          </w:t>
      </w:r>
      <w:r w:rsidR="003430FF">
        <w:rPr>
          <w:sz w:val="28"/>
          <w:szCs w:val="28"/>
        </w:rPr>
        <w:t>28 декабря 2009 г. №381-ФЗ «Об основах государственного регулирования торговой деятельности в Российской Федерации»,</w:t>
      </w:r>
      <w:r w:rsidRPr="00493628">
        <w:rPr>
          <w:sz w:val="28"/>
          <w:szCs w:val="28"/>
        </w:rPr>
        <w:t xml:space="preserve">  </w:t>
      </w:r>
      <w:r w:rsidR="003430FF">
        <w:rPr>
          <w:sz w:val="28"/>
          <w:szCs w:val="28"/>
        </w:rPr>
        <w:t xml:space="preserve">в целях упорядочения размещения и функционирования нестационарных торговых объектов </w:t>
      </w:r>
      <w:r w:rsidR="00F36E09">
        <w:rPr>
          <w:sz w:val="28"/>
          <w:szCs w:val="28"/>
        </w:rPr>
        <w:t xml:space="preserve">                         </w:t>
      </w:r>
      <w:r w:rsidR="003430FF">
        <w:rPr>
          <w:sz w:val="28"/>
          <w:szCs w:val="28"/>
        </w:rPr>
        <w:t xml:space="preserve">на территории муниципального образования Соль-Илецкий городской </w:t>
      </w:r>
      <w:r w:rsidR="00F36E09">
        <w:rPr>
          <w:sz w:val="28"/>
          <w:szCs w:val="28"/>
        </w:rPr>
        <w:t xml:space="preserve">                      </w:t>
      </w:r>
      <w:r w:rsidR="003430FF">
        <w:rPr>
          <w:sz w:val="28"/>
          <w:szCs w:val="28"/>
        </w:rPr>
        <w:t xml:space="preserve">округ, создания условий для улучшения организации и качества торгового обслуживания населения Соль-Илецкого городского округа, </w:t>
      </w:r>
      <w:r w:rsidR="00F36E09">
        <w:rPr>
          <w:sz w:val="28"/>
          <w:szCs w:val="28"/>
        </w:rPr>
        <w:t xml:space="preserve">     </w:t>
      </w:r>
      <w:r w:rsidR="003430FF">
        <w:rPr>
          <w:sz w:val="28"/>
          <w:szCs w:val="28"/>
        </w:rPr>
        <w:t>ПОСТАНОВЛЯЮ:</w:t>
      </w:r>
    </w:p>
    <w:p w:rsidR="00303061" w:rsidRDefault="00303061" w:rsidP="00E031D2">
      <w:pPr>
        <w:pStyle w:val="ConsPlusNormal"/>
        <w:ind w:firstLine="709"/>
        <w:jc w:val="both"/>
        <w:rPr>
          <w:rFonts w:ascii="Times New Roman" w:hAnsi="Times New Roman" w:cs="Times New Roman"/>
          <w:bCs/>
          <w:sz w:val="28"/>
          <w:szCs w:val="28"/>
        </w:rPr>
      </w:pPr>
      <w:r w:rsidRPr="00261461">
        <w:rPr>
          <w:rFonts w:ascii="Times New Roman" w:hAnsi="Times New Roman" w:cs="Times New Roman"/>
          <w:sz w:val="28"/>
          <w:szCs w:val="28"/>
        </w:rPr>
        <w:t xml:space="preserve">1. Утвердить </w:t>
      </w:r>
      <w:r w:rsidR="003430FF" w:rsidRPr="00261461">
        <w:rPr>
          <w:rFonts w:ascii="Times New Roman" w:hAnsi="Times New Roman" w:cs="Times New Roman"/>
          <w:bCs/>
          <w:sz w:val="28"/>
          <w:szCs w:val="28"/>
        </w:rPr>
        <w:t xml:space="preserve"> Положение о размещении нестационарных торговых объектов на территории муниципального образования Соль-Илецкий городской округ</w:t>
      </w:r>
      <w:r w:rsidR="00CD692F">
        <w:rPr>
          <w:rFonts w:ascii="Times New Roman" w:hAnsi="Times New Roman" w:cs="Times New Roman"/>
          <w:bCs/>
          <w:sz w:val="28"/>
          <w:szCs w:val="28"/>
        </w:rPr>
        <w:t xml:space="preserve"> (</w:t>
      </w:r>
      <w:r w:rsidR="003430FF" w:rsidRPr="00261461">
        <w:rPr>
          <w:rFonts w:ascii="Times New Roman" w:hAnsi="Times New Roman" w:cs="Times New Roman"/>
          <w:bCs/>
          <w:sz w:val="28"/>
          <w:szCs w:val="28"/>
        </w:rPr>
        <w:t>приложению 1</w:t>
      </w:r>
      <w:r w:rsidR="00CD692F">
        <w:rPr>
          <w:rFonts w:ascii="Times New Roman" w:hAnsi="Times New Roman" w:cs="Times New Roman"/>
          <w:bCs/>
          <w:sz w:val="28"/>
          <w:szCs w:val="28"/>
        </w:rPr>
        <w:t>)</w:t>
      </w:r>
      <w:r w:rsidR="003430FF" w:rsidRPr="00261461">
        <w:rPr>
          <w:rFonts w:ascii="Times New Roman" w:hAnsi="Times New Roman" w:cs="Times New Roman"/>
          <w:bCs/>
          <w:sz w:val="28"/>
          <w:szCs w:val="28"/>
        </w:rPr>
        <w:t>.</w:t>
      </w:r>
    </w:p>
    <w:p w:rsidR="00CD692F" w:rsidRDefault="00CD692F" w:rsidP="00E031D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 Утвердить Положение о комиссии по проведению аукциона на право заключения договора на размещение нестационарного торгового объекта на территории муниципального образования Соль-Илецкий городской округ (приложение №2).</w:t>
      </w:r>
    </w:p>
    <w:p w:rsidR="00CD692F" w:rsidRPr="00261461" w:rsidRDefault="00CD692F" w:rsidP="00E031D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3. Утвердить порядок организации и проведения аукциона на право заключения договора на размещение нестационарного торгового объекта на территории муниципального образования Соль-Илецкий городской округ (приложение №3).</w:t>
      </w:r>
    </w:p>
    <w:p w:rsidR="00303061" w:rsidRPr="00261461" w:rsidRDefault="00CD692F" w:rsidP="00E03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03061" w:rsidRPr="00261461">
        <w:rPr>
          <w:rFonts w:ascii="Times New Roman" w:hAnsi="Times New Roman" w:cs="Times New Roman"/>
          <w:sz w:val="28"/>
          <w:szCs w:val="28"/>
        </w:rPr>
        <w:t xml:space="preserve">. </w:t>
      </w:r>
      <w:r w:rsidR="00261461" w:rsidRPr="00261461">
        <w:rPr>
          <w:rFonts w:ascii="Times New Roman" w:hAnsi="Times New Roman" w:cs="Times New Roman"/>
          <w:color w:val="000000"/>
          <w:sz w:val="28"/>
          <w:szCs w:val="28"/>
        </w:rPr>
        <w:t>Признать утратившим силу постановлени</w:t>
      </w:r>
      <w:r w:rsidR="00CD7864">
        <w:rPr>
          <w:rFonts w:ascii="Times New Roman" w:hAnsi="Times New Roman" w:cs="Times New Roman"/>
          <w:color w:val="000000"/>
          <w:sz w:val="28"/>
          <w:szCs w:val="28"/>
        </w:rPr>
        <w:t>е</w:t>
      </w:r>
      <w:r w:rsidR="00261461" w:rsidRPr="00261461">
        <w:rPr>
          <w:rFonts w:ascii="Times New Roman" w:hAnsi="Times New Roman" w:cs="Times New Roman"/>
          <w:color w:val="000000"/>
          <w:sz w:val="28"/>
          <w:szCs w:val="28"/>
        </w:rPr>
        <w:t xml:space="preserve"> администрации Соль-Илецкого района №1896-п от </w:t>
      </w:r>
      <w:r w:rsidR="00261461">
        <w:rPr>
          <w:rFonts w:ascii="Times New Roman" w:hAnsi="Times New Roman" w:cs="Times New Roman"/>
          <w:color w:val="000000"/>
          <w:sz w:val="28"/>
          <w:szCs w:val="28"/>
        </w:rPr>
        <w:t>12.04.2012</w:t>
      </w:r>
      <w:r w:rsidR="00261461" w:rsidRPr="00261461">
        <w:rPr>
          <w:rFonts w:ascii="Times New Roman" w:hAnsi="Times New Roman" w:cs="Times New Roman"/>
          <w:color w:val="000000"/>
          <w:sz w:val="28"/>
          <w:szCs w:val="28"/>
        </w:rPr>
        <w:t xml:space="preserve"> г.  «</w:t>
      </w:r>
      <w:r w:rsidR="00261461">
        <w:rPr>
          <w:rFonts w:ascii="Times New Roman" w:hAnsi="Times New Roman" w:cs="Times New Roman"/>
          <w:sz w:val="28"/>
          <w:szCs w:val="28"/>
        </w:rPr>
        <w:t>Об утверждении положения по организации работы нестационарных торговых объектов на территории Соль-Илецкого района</w:t>
      </w:r>
      <w:r w:rsidR="00261461" w:rsidRPr="00261461">
        <w:rPr>
          <w:rFonts w:ascii="Times New Roman" w:hAnsi="Times New Roman" w:cs="Times New Roman"/>
          <w:sz w:val="28"/>
          <w:szCs w:val="28"/>
        </w:rPr>
        <w:t>».</w:t>
      </w:r>
    </w:p>
    <w:p w:rsidR="003430FF" w:rsidRPr="00261461" w:rsidRDefault="00CD692F" w:rsidP="00E031D2">
      <w:pPr>
        <w:ind w:firstLine="709"/>
        <w:jc w:val="both"/>
        <w:rPr>
          <w:sz w:val="28"/>
          <w:szCs w:val="28"/>
        </w:rPr>
      </w:pPr>
      <w:r>
        <w:rPr>
          <w:sz w:val="28"/>
          <w:szCs w:val="28"/>
        </w:rPr>
        <w:t>5.</w:t>
      </w:r>
      <w:r w:rsidR="003430FF" w:rsidRPr="00261461">
        <w:rPr>
          <w:sz w:val="28"/>
          <w:szCs w:val="28"/>
        </w:rPr>
        <w:t xml:space="preserve"> Контроль за исполнением настоящего постановления возложить на заместителя главы муниципального образования Соль-Илецкий городской округ </w:t>
      </w:r>
      <w:r w:rsidR="003430FF" w:rsidRPr="00261461">
        <w:rPr>
          <w:sz w:val="28"/>
          <w:szCs w:val="28"/>
        </w:rPr>
        <w:lastRenderedPageBreak/>
        <w:t>по экономике, бюджетным отношениям и инвестиционной политике Сахацкого Н.Н.</w:t>
      </w:r>
    </w:p>
    <w:p w:rsidR="003430FF" w:rsidRPr="00261461" w:rsidRDefault="00CD692F" w:rsidP="00E031D2">
      <w:pPr>
        <w:ind w:firstLine="709"/>
        <w:jc w:val="both"/>
        <w:rPr>
          <w:sz w:val="28"/>
          <w:szCs w:val="28"/>
        </w:rPr>
      </w:pPr>
      <w:r>
        <w:rPr>
          <w:sz w:val="28"/>
          <w:szCs w:val="28"/>
        </w:rPr>
        <w:t>6</w:t>
      </w:r>
      <w:r w:rsidR="003430FF" w:rsidRPr="00261461">
        <w:rPr>
          <w:sz w:val="28"/>
          <w:szCs w:val="28"/>
        </w:rPr>
        <w:t>.</w:t>
      </w:r>
      <w:r>
        <w:rPr>
          <w:sz w:val="28"/>
          <w:szCs w:val="28"/>
        </w:rPr>
        <w:t xml:space="preserve"> </w:t>
      </w:r>
      <w:r w:rsidR="003430FF" w:rsidRPr="00261461">
        <w:rPr>
          <w:sz w:val="28"/>
          <w:szCs w:val="28"/>
        </w:rPr>
        <w:t>Постановление вступает в силу с момента его опубликования</w:t>
      </w:r>
      <w:r w:rsidR="00261461">
        <w:rPr>
          <w:sz w:val="28"/>
          <w:szCs w:val="28"/>
        </w:rPr>
        <w:t xml:space="preserve"> </w:t>
      </w:r>
      <w:r w:rsidR="003430FF" w:rsidRPr="00261461">
        <w:rPr>
          <w:sz w:val="28"/>
          <w:szCs w:val="28"/>
        </w:rPr>
        <w:t>(обнародования).</w:t>
      </w:r>
    </w:p>
    <w:p w:rsidR="003218E0" w:rsidRDefault="003218E0" w:rsidP="00E031D2">
      <w:pPr>
        <w:ind w:firstLine="709"/>
        <w:jc w:val="both"/>
        <w:rPr>
          <w:sz w:val="28"/>
          <w:szCs w:val="28"/>
        </w:rPr>
      </w:pPr>
    </w:p>
    <w:p w:rsidR="00CD692F" w:rsidRDefault="00CD692F" w:rsidP="00E031D2">
      <w:pPr>
        <w:ind w:firstLine="709"/>
        <w:jc w:val="both"/>
        <w:rPr>
          <w:sz w:val="28"/>
          <w:szCs w:val="28"/>
        </w:rPr>
      </w:pPr>
    </w:p>
    <w:p w:rsidR="00CD692F" w:rsidRDefault="00CD692F" w:rsidP="00E031D2">
      <w:pPr>
        <w:ind w:firstLine="709"/>
        <w:jc w:val="both"/>
        <w:rPr>
          <w:sz w:val="28"/>
          <w:szCs w:val="28"/>
        </w:rPr>
      </w:pPr>
    </w:p>
    <w:p w:rsidR="00CD692F" w:rsidRPr="00261461" w:rsidRDefault="00CD692F" w:rsidP="00E031D2">
      <w:pPr>
        <w:ind w:firstLine="709"/>
        <w:jc w:val="both"/>
        <w:rPr>
          <w:sz w:val="28"/>
          <w:szCs w:val="28"/>
        </w:rPr>
      </w:pPr>
    </w:p>
    <w:p w:rsidR="00261461" w:rsidRPr="002D4F25" w:rsidRDefault="00261461" w:rsidP="00E031D2">
      <w:pPr>
        <w:pStyle w:val="ConsNormal"/>
        <w:ind w:firstLine="0"/>
        <w:jc w:val="both"/>
        <w:rPr>
          <w:rFonts w:ascii="Times New Roman" w:hAnsi="Times New Roman"/>
          <w:sz w:val="27"/>
          <w:szCs w:val="27"/>
        </w:rPr>
      </w:pPr>
      <w:r w:rsidRPr="002D4F25">
        <w:rPr>
          <w:rFonts w:ascii="Times New Roman" w:hAnsi="Times New Roman"/>
          <w:sz w:val="27"/>
          <w:szCs w:val="27"/>
        </w:rPr>
        <w:t>Глава муниципального образования</w:t>
      </w:r>
    </w:p>
    <w:p w:rsidR="00261461" w:rsidRPr="002D4F25" w:rsidRDefault="00261461" w:rsidP="00E031D2">
      <w:pPr>
        <w:pStyle w:val="ConsNormal"/>
        <w:ind w:firstLine="0"/>
        <w:jc w:val="both"/>
        <w:rPr>
          <w:rFonts w:ascii="Times New Roman" w:hAnsi="Times New Roman"/>
          <w:sz w:val="27"/>
          <w:szCs w:val="27"/>
        </w:rPr>
      </w:pPr>
      <w:r w:rsidRPr="002D4F25">
        <w:rPr>
          <w:rFonts w:ascii="Times New Roman" w:hAnsi="Times New Roman"/>
          <w:sz w:val="27"/>
          <w:szCs w:val="27"/>
        </w:rPr>
        <w:t>Соль-Илецкий городской округ</w:t>
      </w:r>
      <w:r w:rsidRPr="002D4F25">
        <w:rPr>
          <w:rFonts w:ascii="Times New Roman" w:hAnsi="Times New Roman"/>
          <w:sz w:val="27"/>
          <w:szCs w:val="27"/>
        </w:rPr>
        <w:tab/>
      </w:r>
      <w:r>
        <w:rPr>
          <w:rFonts w:ascii="Times New Roman" w:hAnsi="Times New Roman"/>
          <w:sz w:val="27"/>
          <w:szCs w:val="27"/>
        </w:rPr>
        <w:t xml:space="preserve">      </w:t>
      </w:r>
      <w:r w:rsidRPr="002D4F25">
        <w:rPr>
          <w:rFonts w:ascii="Times New Roman" w:hAnsi="Times New Roman"/>
          <w:sz w:val="27"/>
          <w:szCs w:val="27"/>
        </w:rPr>
        <w:tab/>
      </w:r>
      <w:r>
        <w:rPr>
          <w:rFonts w:ascii="Times New Roman" w:hAnsi="Times New Roman"/>
          <w:sz w:val="27"/>
          <w:szCs w:val="27"/>
        </w:rPr>
        <w:t xml:space="preserve">                     </w:t>
      </w:r>
      <w:r w:rsidRPr="002D4F25">
        <w:rPr>
          <w:rFonts w:ascii="Times New Roman" w:hAnsi="Times New Roman"/>
          <w:sz w:val="27"/>
          <w:szCs w:val="27"/>
        </w:rPr>
        <w:t xml:space="preserve">  </w:t>
      </w:r>
      <w:r>
        <w:rPr>
          <w:rFonts w:ascii="Times New Roman" w:hAnsi="Times New Roman"/>
          <w:sz w:val="27"/>
          <w:szCs w:val="27"/>
        </w:rPr>
        <w:t xml:space="preserve">   </w:t>
      </w:r>
      <w:r w:rsidRPr="002D4F25">
        <w:rPr>
          <w:rFonts w:ascii="Times New Roman" w:hAnsi="Times New Roman"/>
          <w:sz w:val="27"/>
          <w:szCs w:val="27"/>
        </w:rPr>
        <w:t xml:space="preserve">    </w:t>
      </w:r>
      <w:r>
        <w:rPr>
          <w:rFonts w:ascii="Times New Roman" w:hAnsi="Times New Roman"/>
          <w:sz w:val="27"/>
          <w:szCs w:val="27"/>
        </w:rPr>
        <w:t xml:space="preserve">     </w:t>
      </w:r>
      <w:r w:rsidRPr="002D4F25">
        <w:rPr>
          <w:rFonts w:ascii="Times New Roman" w:hAnsi="Times New Roman"/>
          <w:sz w:val="27"/>
          <w:szCs w:val="27"/>
        </w:rPr>
        <w:t xml:space="preserve">  В.И. Трибушной</w:t>
      </w:r>
    </w:p>
    <w:p w:rsidR="00303061" w:rsidRDefault="00303061" w:rsidP="00E031D2">
      <w:pPr>
        <w:jc w:val="both"/>
        <w:rPr>
          <w:sz w:val="28"/>
          <w:szCs w:val="28"/>
        </w:rPr>
      </w:pPr>
    </w:p>
    <w:p w:rsidR="004213DD" w:rsidRDefault="004213DD" w:rsidP="004213DD">
      <w:pPr>
        <w:tabs>
          <w:tab w:val="left" w:pos="7016"/>
        </w:tabs>
        <w:jc w:val="both"/>
        <w:rPr>
          <w:sz w:val="28"/>
        </w:rPr>
      </w:pPr>
    </w:p>
    <w:p w:rsidR="004213DD" w:rsidRDefault="004213DD" w:rsidP="004213DD">
      <w:pPr>
        <w:tabs>
          <w:tab w:val="left" w:pos="7016"/>
        </w:tabs>
        <w:jc w:val="both"/>
        <w:rPr>
          <w:sz w:val="28"/>
        </w:rPr>
      </w:pPr>
      <w:r>
        <w:rPr>
          <w:sz w:val="28"/>
        </w:rPr>
        <w:t xml:space="preserve">Верно </w:t>
      </w:r>
    </w:p>
    <w:p w:rsidR="004213DD" w:rsidRDefault="004213DD" w:rsidP="004213DD">
      <w:pPr>
        <w:tabs>
          <w:tab w:val="left" w:pos="7016"/>
        </w:tabs>
        <w:jc w:val="both"/>
        <w:rPr>
          <w:sz w:val="28"/>
        </w:rPr>
      </w:pPr>
      <w:r>
        <w:rPr>
          <w:sz w:val="28"/>
        </w:rPr>
        <w:t>Ведущий специалист</w:t>
      </w:r>
      <w:r>
        <w:rPr>
          <w:sz w:val="28"/>
        </w:rPr>
        <w:tab/>
      </w:r>
    </w:p>
    <w:p w:rsidR="004213DD" w:rsidRDefault="004213DD" w:rsidP="004213DD">
      <w:pPr>
        <w:jc w:val="both"/>
        <w:rPr>
          <w:sz w:val="28"/>
        </w:rPr>
      </w:pPr>
      <w:r>
        <w:rPr>
          <w:sz w:val="28"/>
        </w:rPr>
        <w:t xml:space="preserve">управления делами                                                              </w:t>
      </w:r>
      <w:r w:rsidR="00616178">
        <w:rPr>
          <w:sz w:val="28"/>
        </w:rPr>
        <w:t xml:space="preserve">       </w:t>
      </w:r>
      <w:r>
        <w:rPr>
          <w:sz w:val="28"/>
        </w:rPr>
        <w:t xml:space="preserve">      </w:t>
      </w:r>
      <w:r w:rsidR="00616178">
        <w:rPr>
          <w:sz w:val="28"/>
        </w:rPr>
        <w:t>Е.В. Телушкина</w:t>
      </w:r>
      <w:r>
        <w:rPr>
          <w:sz w:val="28"/>
        </w:rPr>
        <w:t xml:space="preserve">                                                                 </w:t>
      </w:r>
    </w:p>
    <w:p w:rsidR="004213DD" w:rsidRDefault="004213DD"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F36E09" w:rsidRDefault="00F36E09" w:rsidP="00E031D2">
      <w:pPr>
        <w:jc w:val="both"/>
        <w:rPr>
          <w:sz w:val="28"/>
          <w:szCs w:val="28"/>
        </w:rPr>
      </w:pPr>
    </w:p>
    <w:p w:rsidR="00F36E09" w:rsidRDefault="00F36E09" w:rsidP="00E031D2">
      <w:pPr>
        <w:jc w:val="both"/>
        <w:rPr>
          <w:sz w:val="28"/>
          <w:szCs w:val="28"/>
        </w:rPr>
      </w:pPr>
    </w:p>
    <w:p w:rsidR="00F36E09" w:rsidRDefault="00F36E09" w:rsidP="00E031D2">
      <w:pPr>
        <w:jc w:val="both"/>
        <w:rPr>
          <w:sz w:val="28"/>
          <w:szCs w:val="28"/>
        </w:rPr>
      </w:pPr>
    </w:p>
    <w:p w:rsidR="00F36E09" w:rsidRDefault="00F36E09"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CD692F" w:rsidRDefault="00CD692F" w:rsidP="00E031D2">
      <w:pPr>
        <w:jc w:val="both"/>
        <w:rPr>
          <w:sz w:val="28"/>
          <w:szCs w:val="28"/>
        </w:rPr>
      </w:pPr>
    </w:p>
    <w:p w:rsidR="00261461" w:rsidRDefault="00261461" w:rsidP="00F36E09">
      <w:pPr>
        <w:jc w:val="both"/>
      </w:pPr>
      <w:r>
        <w:t>Разослано: в прокуратуру Соль-Илецкого района, управление делами, юридическому отделу, комитету экономического анализа и прогнозирования, структурные подразделения администрации Соль-Илецкого городского округа, МУП «БИО».</w:t>
      </w:r>
    </w:p>
    <w:p w:rsidR="00261461" w:rsidRDefault="00261461" w:rsidP="00E031D2">
      <w:pPr>
        <w:ind w:firstLine="5103"/>
        <w:rPr>
          <w:sz w:val="28"/>
          <w:szCs w:val="28"/>
        </w:rPr>
      </w:pPr>
      <w:r>
        <w:rPr>
          <w:sz w:val="28"/>
          <w:szCs w:val="28"/>
        </w:rPr>
        <w:lastRenderedPageBreak/>
        <w:t>Приложение</w:t>
      </w:r>
      <w:r w:rsidR="00CD692F">
        <w:rPr>
          <w:sz w:val="28"/>
          <w:szCs w:val="28"/>
        </w:rPr>
        <w:t xml:space="preserve"> №1</w:t>
      </w:r>
    </w:p>
    <w:p w:rsidR="00261461" w:rsidRDefault="00261461" w:rsidP="00E031D2">
      <w:pPr>
        <w:ind w:firstLine="5103"/>
        <w:rPr>
          <w:sz w:val="28"/>
          <w:szCs w:val="28"/>
        </w:rPr>
      </w:pPr>
      <w:r>
        <w:rPr>
          <w:sz w:val="28"/>
          <w:szCs w:val="28"/>
        </w:rPr>
        <w:t>к постановлению администрации</w:t>
      </w:r>
    </w:p>
    <w:p w:rsidR="00261461" w:rsidRDefault="00261461" w:rsidP="00E031D2">
      <w:pPr>
        <w:ind w:firstLine="5103"/>
        <w:rPr>
          <w:sz w:val="28"/>
          <w:szCs w:val="28"/>
        </w:rPr>
      </w:pPr>
      <w:r>
        <w:rPr>
          <w:sz w:val="28"/>
          <w:szCs w:val="28"/>
        </w:rPr>
        <w:t>Соль-Илецкого городского округа</w:t>
      </w:r>
    </w:p>
    <w:p w:rsidR="00261461" w:rsidRDefault="00261461" w:rsidP="00E031D2">
      <w:pPr>
        <w:ind w:firstLine="5103"/>
        <w:rPr>
          <w:sz w:val="28"/>
          <w:szCs w:val="28"/>
        </w:rPr>
      </w:pPr>
      <w:r>
        <w:rPr>
          <w:sz w:val="28"/>
          <w:szCs w:val="28"/>
        </w:rPr>
        <w:t>от___________2016  №________</w:t>
      </w:r>
    </w:p>
    <w:p w:rsidR="00C23763" w:rsidRPr="00493628" w:rsidRDefault="00C23763" w:rsidP="00E031D2">
      <w:pPr>
        <w:jc w:val="both"/>
        <w:rPr>
          <w:sz w:val="27"/>
          <w:szCs w:val="27"/>
        </w:rPr>
      </w:pPr>
    </w:p>
    <w:p w:rsidR="00C23763" w:rsidRPr="00493628" w:rsidRDefault="00C23763" w:rsidP="00E031D2">
      <w:pPr>
        <w:jc w:val="both"/>
        <w:rPr>
          <w:sz w:val="27"/>
          <w:szCs w:val="27"/>
        </w:rPr>
      </w:pPr>
    </w:p>
    <w:p w:rsidR="00CD7864" w:rsidRDefault="0054099F" w:rsidP="00E031D2">
      <w:pPr>
        <w:tabs>
          <w:tab w:val="left" w:pos="0"/>
        </w:tabs>
        <w:ind w:right="-23"/>
        <w:jc w:val="center"/>
        <w:rPr>
          <w:sz w:val="28"/>
          <w:szCs w:val="28"/>
        </w:rPr>
      </w:pPr>
      <w:r>
        <w:rPr>
          <w:sz w:val="28"/>
          <w:szCs w:val="28"/>
        </w:rPr>
        <w:t xml:space="preserve">Положение </w:t>
      </w:r>
    </w:p>
    <w:p w:rsidR="0054099F" w:rsidRDefault="0054099F" w:rsidP="00E031D2">
      <w:pPr>
        <w:tabs>
          <w:tab w:val="left" w:pos="0"/>
        </w:tabs>
        <w:ind w:right="-23"/>
        <w:jc w:val="center"/>
        <w:rPr>
          <w:sz w:val="28"/>
          <w:szCs w:val="28"/>
        </w:rPr>
      </w:pPr>
      <w:r>
        <w:rPr>
          <w:sz w:val="28"/>
          <w:szCs w:val="28"/>
        </w:rPr>
        <w:t>о</w:t>
      </w:r>
      <w:r w:rsidRPr="00493628">
        <w:rPr>
          <w:sz w:val="28"/>
          <w:szCs w:val="28"/>
        </w:rPr>
        <w:t xml:space="preserve"> размещении</w:t>
      </w:r>
      <w:r>
        <w:rPr>
          <w:sz w:val="28"/>
          <w:szCs w:val="28"/>
        </w:rPr>
        <w:t xml:space="preserve"> н</w:t>
      </w:r>
      <w:r w:rsidRPr="00493628">
        <w:rPr>
          <w:sz w:val="28"/>
          <w:szCs w:val="28"/>
        </w:rPr>
        <w:t>естационарных</w:t>
      </w:r>
      <w:r>
        <w:rPr>
          <w:sz w:val="28"/>
          <w:szCs w:val="28"/>
        </w:rPr>
        <w:t xml:space="preserve"> </w:t>
      </w:r>
      <w:r w:rsidRPr="00493628">
        <w:rPr>
          <w:sz w:val="28"/>
          <w:szCs w:val="28"/>
        </w:rPr>
        <w:t>торговых объектов</w:t>
      </w:r>
    </w:p>
    <w:p w:rsidR="00C23763" w:rsidRDefault="0054099F" w:rsidP="00E031D2">
      <w:pPr>
        <w:tabs>
          <w:tab w:val="left" w:pos="0"/>
        </w:tabs>
        <w:ind w:right="-23"/>
        <w:jc w:val="center"/>
        <w:rPr>
          <w:b/>
          <w:sz w:val="27"/>
          <w:szCs w:val="27"/>
        </w:rPr>
      </w:pPr>
      <w:r w:rsidRPr="00493628">
        <w:rPr>
          <w:sz w:val="28"/>
          <w:szCs w:val="28"/>
        </w:rPr>
        <w:t xml:space="preserve">на территории </w:t>
      </w:r>
      <w:r>
        <w:rPr>
          <w:sz w:val="28"/>
          <w:szCs w:val="28"/>
        </w:rPr>
        <w:t>муниципального образования Соль-Илецкий городской округ</w:t>
      </w:r>
      <w:r w:rsidRPr="00493628">
        <w:rPr>
          <w:b/>
          <w:sz w:val="27"/>
          <w:szCs w:val="27"/>
        </w:rPr>
        <w:t xml:space="preserve"> </w:t>
      </w:r>
    </w:p>
    <w:p w:rsidR="0054099F" w:rsidRDefault="0054099F" w:rsidP="00E031D2">
      <w:pPr>
        <w:tabs>
          <w:tab w:val="left" w:pos="0"/>
        </w:tabs>
        <w:ind w:right="-23"/>
        <w:jc w:val="center"/>
        <w:rPr>
          <w:b/>
          <w:sz w:val="27"/>
          <w:szCs w:val="27"/>
        </w:rPr>
      </w:pPr>
    </w:p>
    <w:p w:rsidR="0054099F" w:rsidRPr="0054099F" w:rsidRDefault="0054099F" w:rsidP="00E031D2">
      <w:pPr>
        <w:numPr>
          <w:ilvl w:val="0"/>
          <w:numId w:val="3"/>
        </w:numPr>
        <w:tabs>
          <w:tab w:val="left" w:pos="0"/>
        </w:tabs>
        <w:ind w:left="0" w:right="-23" w:firstLine="567"/>
        <w:jc w:val="center"/>
        <w:rPr>
          <w:sz w:val="27"/>
          <w:szCs w:val="27"/>
        </w:rPr>
      </w:pPr>
      <w:r w:rsidRPr="0054099F">
        <w:rPr>
          <w:sz w:val="27"/>
          <w:szCs w:val="27"/>
        </w:rPr>
        <w:t>Общие положения</w:t>
      </w:r>
    </w:p>
    <w:p w:rsidR="0054099F" w:rsidRPr="0054099F" w:rsidRDefault="0054099F" w:rsidP="00E031D2">
      <w:pPr>
        <w:pStyle w:val="a8"/>
        <w:spacing w:before="0" w:beforeAutospacing="0" w:after="0" w:afterAutospacing="0"/>
        <w:ind w:firstLine="567"/>
        <w:jc w:val="both"/>
        <w:rPr>
          <w:sz w:val="28"/>
          <w:szCs w:val="28"/>
        </w:rPr>
      </w:pPr>
      <w:r w:rsidRPr="0054099F">
        <w:rPr>
          <w:sz w:val="28"/>
          <w:szCs w:val="28"/>
        </w:rPr>
        <w:t>1.1. Положение о  размещении нестационарных торговых объектов на территории муниципального образования Соль-Илецк</w:t>
      </w:r>
      <w:r w:rsidR="00A90255">
        <w:rPr>
          <w:sz w:val="28"/>
          <w:szCs w:val="28"/>
        </w:rPr>
        <w:t>ий</w:t>
      </w:r>
      <w:r w:rsidRPr="0054099F">
        <w:rPr>
          <w:sz w:val="28"/>
          <w:szCs w:val="28"/>
        </w:rPr>
        <w:t xml:space="preserve"> городско</w:t>
      </w:r>
      <w:r w:rsidR="00A90255">
        <w:rPr>
          <w:sz w:val="28"/>
          <w:szCs w:val="28"/>
        </w:rPr>
        <w:t>й</w:t>
      </w:r>
      <w:r w:rsidRPr="0054099F">
        <w:rPr>
          <w:sz w:val="28"/>
          <w:szCs w:val="28"/>
        </w:rPr>
        <w:t xml:space="preserve"> округ (далее – Положение) разработано в целях реализации требований федерального закона от 28.12.2009 №381-ФЗ «Об основах государственного регулирования торговой деятельности в Российской Федерации» и определяет порядок размещения нестационарных торговых объектов на территории муниципального образования Соль-Илецк</w:t>
      </w:r>
      <w:r w:rsidR="00A90255">
        <w:rPr>
          <w:sz w:val="28"/>
          <w:szCs w:val="28"/>
        </w:rPr>
        <w:t>ий</w:t>
      </w:r>
      <w:r w:rsidRPr="0054099F">
        <w:rPr>
          <w:sz w:val="28"/>
          <w:szCs w:val="28"/>
        </w:rPr>
        <w:t xml:space="preserve"> городск</w:t>
      </w:r>
      <w:r w:rsidR="00A90255">
        <w:rPr>
          <w:sz w:val="28"/>
          <w:szCs w:val="28"/>
        </w:rPr>
        <w:t>ой</w:t>
      </w:r>
      <w:r w:rsidRPr="0054099F">
        <w:rPr>
          <w:sz w:val="28"/>
          <w:szCs w:val="28"/>
        </w:rPr>
        <w:t xml:space="preserve"> округ.</w:t>
      </w:r>
    </w:p>
    <w:p w:rsidR="0054099F" w:rsidRPr="0054099F" w:rsidRDefault="0054099F" w:rsidP="00E031D2">
      <w:pPr>
        <w:pStyle w:val="a8"/>
        <w:spacing w:before="0" w:beforeAutospacing="0" w:after="0" w:afterAutospacing="0"/>
        <w:ind w:firstLine="567"/>
        <w:jc w:val="both"/>
        <w:rPr>
          <w:sz w:val="28"/>
          <w:szCs w:val="28"/>
        </w:rPr>
      </w:pPr>
      <w:r w:rsidRPr="0054099F">
        <w:rPr>
          <w:sz w:val="28"/>
          <w:szCs w:val="28"/>
        </w:rPr>
        <w:t xml:space="preserve"> Положение регулирует порядок размещения нестационарных тор</w:t>
      </w:r>
      <w:r w:rsidR="00FF5374">
        <w:rPr>
          <w:sz w:val="28"/>
          <w:szCs w:val="28"/>
        </w:rPr>
        <w:t>говых объектов в соответствии с</w:t>
      </w:r>
      <w:r w:rsidRPr="0054099F">
        <w:rPr>
          <w:sz w:val="28"/>
          <w:szCs w:val="28"/>
        </w:rPr>
        <w:t>о схемой размещения нестационарных торговых объектов на территории муниципального образования Соль-Илецкий городской округ (далее – Схема).</w:t>
      </w:r>
      <w:r w:rsidR="00FF5374" w:rsidRPr="00FF5374">
        <w:rPr>
          <w:sz w:val="27"/>
          <w:szCs w:val="27"/>
        </w:rPr>
        <w:t xml:space="preserve"> </w:t>
      </w:r>
      <w:r w:rsidR="00FF5374" w:rsidRPr="00493628">
        <w:rPr>
          <w:sz w:val="27"/>
          <w:szCs w:val="27"/>
        </w:rPr>
        <w:t xml:space="preserve">Размещение нестационарных торговых объектов  в местах,  не предусмотренных в </w:t>
      </w:r>
      <w:r w:rsidR="00A90255">
        <w:rPr>
          <w:sz w:val="27"/>
          <w:szCs w:val="27"/>
        </w:rPr>
        <w:t>Схеме</w:t>
      </w:r>
      <w:r w:rsidR="00CD7864">
        <w:rPr>
          <w:sz w:val="27"/>
          <w:szCs w:val="27"/>
        </w:rPr>
        <w:t>, не допускается.</w:t>
      </w:r>
    </w:p>
    <w:p w:rsidR="0054099F" w:rsidRPr="0054099F" w:rsidRDefault="0054099F" w:rsidP="00E031D2">
      <w:pPr>
        <w:ind w:firstLine="567"/>
        <w:jc w:val="both"/>
        <w:rPr>
          <w:color w:val="000000"/>
          <w:sz w:val="28"/>
          <w:szCs w:val="28"/>
        </w:rPr>
      </w:pPr>
      <w:r>
        <w:rPr>
          <w:sz w:val="28"/>
          <w:szCs w:val="28"/>
        </w:rPr>
        <w:t xml:space="preserve">1.2. </w:t>
      </w:r>
      <w:r w:rsidRPr="0054099F">
        <w:rPr>
          <w:sz w:val="28"/>
          <w:szCs w:val="28"/>
        </w:rPr>
        <w:t xml:space="preserve">Требования настоящего положения не распространяются </w:t>
      </w:r>
      <w:r w:rsidRPr="0054099F">
        <w:rPr>
          <w:color w:val="000000"/>
          <w:sz w:val="28"/>
          <w:szCs w:val="28"/>
        </w:rPr>
        <w:t>на отношения, связанные с размещением нестационарных торговых объектов:</w:t>
      </w:r>
    </w:p>
    <w:p w:rsidR="0054099F" w:rsidRPr="0054099F" w:rsidRDefault="0054099F" w:rsidP="00E031D2">
      <w:pPr>
        <w:ind w:firstLine="567"/>
        <w:jc w:val="both"/>
        <w:rPr>
          <w:color w:val="000000"/>
          <w:sz w:val="28"/>
          <w:szCs w:val="28"/>
        </w:rPr>
      </w:pPr>
      <w:r w:rsidRPr="0054099F">
        <w:rPr>
          <w:color w:val="000000"/>
          <w:sz w:val="28"/>
          <w:szCs w:val="28"/>
        </w:rPr>
        <w:t>- находящихся на территориях розничных рынков;</w:t>
      </w:r>
    </w:p>
    <w:p w:rsidR="00C679C9" w:rsidRPr="00436D50" w:rsidRDefault="0054099F" w:rsidP="00E031D2">
      <w:pPr>
        <w:ind w:firstLine="567"/>
        <w:jc w:val="both"/>
        <w:rPr>
          <w:color w:val="000000"/>
          <w:sz w:val="28"/>
          <w:szCs w:val="28"/>
        </w:rPr>
      </w:pPr>
      <w:r w:rsidRPr="0054099F">
        <w:rPr>
          <w:color w:val="000000"/>
          <w:sz w:val="28"/>
          <w:szCs w:val="28"/>
        </w:rPr>
        <w:t>- в стационарных объектах, в иных зданиях, строениях, сооруж</w:t>
      </w:r>
      <w:r w:rsidRPr="00436D50">
        <w:rPr>
          <w:color w:val="000000"/>
          <w:sz w:val="28"/>
          <w:szCs w:val="28"/>
        </w:rPr>
        <w:t>ениях</w:t>
      </w:r>
      <w:r w:rsidR="00C679C9" w:rsidRPr="00436D50">
        <w:rPr>
          <w:color w:val="000000"/>
          <w:sz w:val="28"/>
          <w:szCs w:val="28"/>
        </w:rPr>
        <w:t>;</w:t>
      </w:r>
    </w:p>
    <w:p w:rsidR="0054099F" w:rsidRDefault="0054099F" w:rsidP="00E031D2">
      <w:pPr>
        <w:ind w:firstLine="567"/>
        <w:jc w:val="both"/>
        <w:rPr>
          <w:color w:val="000000"/>
          <w:sz w:val="28"/>
          <w:szCs w:val="28"/>
        </w:rPr>
      </w:pPr>
      <w:r w:rsidRPr="00436D50">
        <w:rPr>
          <w:color w:val="000000"/>
          <w:sz w:val="28"/>
          <w:szCs w:val="28"/>
        </w:rPr>
        <w:t>- при проведении праздничных, общественно</w:t>
      </w:r>
      <w:r w:rsidRPr="0054099F">
        <w:rPr>
          <w:color w:val="000000"/>
          <w:sz w:val="28"/>
          <w:szCs w:val="28"/>
        </w:rPr>
        <w:t>-политических, культурно-массовых и спортивных мероприятий, имеющих временный характер (не более     15 дней), муниципальных, областных ярмарок</w:t>
      </w:r>
      <w:r w:rsidR="00726BD6">
        <w:rPr>
          <w:color w:val="000000"/>
          <w:sz w:val="28"/>
          <w:szCs w:val="28"/>
        </w:rPr>
        <w:t>;</w:t>
      </w:r>
    </w:p>
    <w:p w:rsidR="00726BD6" w:rsidRPr="00436D50" w:rsidRDefault="00726BD6" w:rsidP="00E031D2">
      <w:pPr>
        <w:ind w:firstLine="567"/>
        <w:jc w:val="both"/>
        <w:rPr>
          <w:color w:val="000000"/>
          <w:sz w:val="28"/>
          <w:szCs w:val="28"/>
        </w:rPr>
      </w:pPr>
      <w:r w:rsidRPr="00436D50">
        <w:rPr>
          <w:color w:val="000000"/>
          <w:sz w:val="28"/>
          <w:szCs w:val="28"/>
        </w:rPr>
        <w:t>- на земельных участках, находящихся в частной собстве</w:t>
      </w:r>
      <w:r w:rsidR="00C41367">
        <w:rPr>
          <w:color w:val="000000"/>
          <w:sz w:val="28"/>
          <w:szCs w:val="28"/>
        </w:rPr>
        <w:t>нности</w:t>
      </w:r>
      <w:r w:rsidRPr="00436D50">
        <w:rPr>
          <w:color w:val="000000"/>
          <w:sz w:val="28"/>
          <w:szCs w:val="28"/>
        </w:rPr>
        <w:t xml:space="preserve">; </w:t>
      </w:r>
    </w:p>
    <w:p w:rsidR="00FD6899" w:rsidRPr="00FD6899" w:rsidRDefault="00726BD6" w:rsidP="00E031D2">
      <w:pPr>
        <w:ind w:firstLine="567"/>
        <w:jc w:val="both"/>
        <w:rPr>
          <w:color w:val="000000"/>
          <w:sz w:val="28"/>
          <w:szCs w:val="28"/>
        </w:rPr>
      </w:pPr>
      <w:r>
        <w:rPr>
          <w:color w:val="000000"/>
          <w:sz w:val="28"/>
          <w:szCs w:val="28"/>
        </w:rPr>
        <w:t xml:space="preserve"> - на земельных участках, находящихся в аренде</w:t>
      </w:r>
      <w:r w:rsidR="00CD692F">
        <w:rPr>
          <w:color w:val="000000"/>
          <w:sz w:val="28"/>
          <w:szCs w:val="28"/>
        </w:rPr>
        <w:t xml:space="preserve"> или постоянном бессрочном пользовании</w:t>
      </w:r>
      <w:r>
        <w:rPr>
          <w:color w:val="000000"/>
          <w:sz w:val="28"/>
          <w:szCs w:val="28"/>
        </w:rPr>
        <w:t xml:space="preserve"> у муниципальных учреждений и предприятий Соль-Илецкого городского округа.</w:t>
      </w:r>
      <w:r w:rsidRPr="00726BD6">
        <w:rPr>
          <w:color w:val="000000"/>
          <w:sz w:val="28"/>
          <w:szCs w:val="28"/>
        </w:rPr>
        <w:t xml:space="preserve"> </w:t>
      </w:r>
      <w:r w:rsidRPr="00436D50">
        <w:rPr>
          <w:color w:val="000000"/>
          <w:sz w:val="28"/>
          <w:szCs w:val="28"/>
        </w:rPr>
        <w:t xml:space="preserve">Порядок размещения нестационарных торговых объектов на </w:t>
      </w:r>
      <w:r>
        <w:rPr>
          <w:color w:val="000000"/>
          <w:sz w:val="28"/>
          <w:szCs w:val="28"/>
        </w:rPr>
        <w:t xml:space="preserve">данных земельных участках </w:t>
      </w:r>
      <w:r w:rsidRPr="00436D50">
        <w:rPr>
          <w:color w:val="000000"/>
          <w:sz w:val="28"/>
          <w:szCs w:val="28"/>
        </w:rPr>
        <w:t xml:space="preserve">устанавливается </w:t>
      </w:r>
      <w:r>
        <w:rPr>
          <w:color w:val="000000"/>
          <w:sz w:val="28"/>
          <w:szCs w:val="28"/>
        </w:rPr>
        <w:t>муниципальным учреждением и предприятием</w:t>
      </w:r>
      <w:r w:rsidRPr="00436D50">
        <w:rPr>
          <w:color w:val="000000"/>
          <w:sz w:val="28"/>
          <w:szCs w:val="28"/>
        </w:rPr>
        <w:t xml:space="preserve"> с учетом требований, определенных законодательством Российской Федерации</w:t>
      </w:r>
      <w:r>
        <w:rPr>
          <w:color w:val="000000"/>
          <w:sz w:val="28"/>
          <w:szCs w:val="28"/>
        </w:rPr>
        <w:t>. Муниципальное учреждение, предприятие  должны предоставить в комитет экономического анализа и прогнозирования администрации Соль-Илецкого городского округа сведения о количестве мест нестационарной торговли, организованной на вышеуказанных земельных участках, с указанием вида места, площади, специализации торговли, срока предоставления места, для включения в Схему.</w:t>
      </w:r>
    </w:p>
    <w:p w:rsidR="0054099F" w:rsidRPr="00FD6899" w:rsidRDefault="0054099F" w:rsidP="00E031D2">
      <w:pPr>
        <w:ind w:firstLine="720"/>
        <w:jc w:val="both"/>
        <w:rPr>
          <w:color w:val="000000"/>
          <w:sz w:val="28"/>
          <w:szCs w:val="28"/>
        </w:rPr>
      </w:pPr>
      <w:r w:rsidRPr="00FD6899">
        <w:rPr>
          <w:color w:val="000000"/>
          <w:sz w:val="28"/>
          <w:szCs w:val="28"/>
        </w:rPr>
        <w:t>1.3. Основные понятия, используемые в Положении:</w:t>
      </w:r>
    </w:p>
    <w:p w:rsidR="00C77563" w:rsidRPr="00C77563" w:rsidRDefault="00C77563" w:rsidP="00E031D2">
      <w:pPr>
        <w:widowControl/>
        <w:ind w:firstLine="540"/>
        <w:jc w:val="both"/>
        <w:rPr>
          <w:rFonts w:eastAsia="Calibri"/>
          <w:sz w:val="28"/>
          <w:szCs w:val="28"/>
        </w:rPr>
      </w:pPr>
      <w:r w:rsidRPr="00C77563">
        <w:rPr>
          <w:rFonts w:eastAsia="Calibri"/>
          <w:sz w:val="28"/>
          <w:szCs w:val="28"/>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w:t>
      </w:r>
      <w:r w:rsidRPr="00C77563">
        <w:rPr>
          <w:rFonts w:eastAsia="Calibri"/>
          <w:sz w:val="28"/>
          <w:szCs w:val="28"/>
        </w:rPr>
        <w:lastRenderedPageBreak/>
        <w:t>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4099F" w:rsidRPr="0054099F" w:rsidRDefault="0054099F" w:rsidP="00E031D2">
      <w:pPr>
        <w:ind w:firstLine="720"/>
        <w:jc w:val="both"/>
        <w:rPr>
          <w:color w:val="000000"/>
          <w:sz w:val="28"/>
          <w:szCs w:val="28"/>
        </w:rPr>
      </w:pPr>
      <w:r w:rsidRPr="00C77563">
        <w:rPr>
          <w:color w:val="000000"/>
          <w:sz w:val="28"/>
          <w:szCs w:val="28"/>
        </w:rPr>
        <w:t>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К данному виду торговли относится торговля с использованием</w:t>
      </w:r>
      <w:r w:rsidRPr="0054099F">
        <w:rPr>
          <w:color w:val="000000"/>
          <w:sz w:val="28"/>
          <w:szCs w:val="28"/>
        </w:rPr>
        <w:t xml:space="preserve"> автомобиля, автолавки, автомагазина, тонара, автоприцепа, передвижного торгового автомата;</w:t>
      </w:r>
    </w:p>
    <w:p w:rsidR="0054099F" w:rsidRPr="0054099F" w:rsidRDefault="0054099F" w:rsidP="00E031D2">
      <w:pPr>
        <w:ind w:firstLine="540"/>
        <w:jc w:val="both"/>
        <w:outlineLvl w:val="1"/>
        <w:rPr>
          <w:color w:val="000000"/>
          <w:sz w:val="28"/>
          <w:szCs w:val="28"/>
        </w:rPr>
      </w:pPr>
      <w:r w:rsidRPr="0054099F">
        <w:rPr>
          <w:color w:val="000000"/>
          <w:sz w:val="28"/>
          <w:szCs w:val="28"/>
        </w:rPr>
        <w:t xml:space="preserve">  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прилавков, лотков, из корзин, палаток и ручных тележек</w:t>
      </w:r>
      <w:r w:rsidR="00FF5374">
        <w:rPr>
          <w:color w:val="000000"/>
          <w:sz w:val="28"/>
          <w:szCs w:val="28"/>
        </w:rPr>
        <w:t xml:space="preserve">, </w:t>
      </w:r>
      <w:r w:rsidR="00FF5374" w:rsidRPr="00493628">
        <w:rPr>
          <w:sz w:val="27"/>
          <w:szCs w:val="27"/>
        </w:rPr>
        <w:t>передвижные холодильники для прохладительных напитков и морозильники для мороженого,  кроме  размещаемых в качестве дополнительного оборудования при нестационарных торговых объектах</w:t>
      </w:r>
      <w:r w:rsidR="00FF5374">
        <w:rPr>
          <w:sz w:val="27"/>
          <w:szCs w:val="27"/>
        </w:rPr>
        <w:t>;</w:t>
      </w:r>
    </w:p>
    <w:p w:rsidR="0054099F" w:rsidRPr="00FA73E0" w:rsidRDefault="0054099F" w:rsidP="00E031D2">
      <w:pPr>
        <w:pStyle w:val="afffe"/>
        <w:ind w:firstLine="540"/>
        <w:rPr>
          <w:rFonts w:ascii="Times New Roman" w:hAnsi="Times New Roman"/>
          <w:color w:val="000000"/>
          <w:sz w:val="28"/>
          <w:szCs w:val="28"/>
        </w:rPr>
      </w:pPr>
      <w:r>
        <w:rPr>
          <w:rFonts w:ascii="Times New Roman" w:hAnsi="Times New Roman"/>
          <w:color w:val="000000"/>
          <w:sz w:val="28"/>
          <w:szCs w:val="28"/>
        </w:rPr>
        <w:t>п</w:t>
      </w:r>
      <w:r w:rsidRPr="00FA73E0">
        <w:rPr>
          <w:rFonts w:ascii="Times New Roman" w:hAnsi="Times New Roman"/>
          <w:color w:val="000000"/>
          <w:sz w:val="28"/>
          <w:szCs w:val="28"/>
        </w:rPr>
        <w:t>авильон - оборудованное нестационарное сооружение, имеющее торговый зал и помещения для хранения товарного запаса, рассчитанное на одно или несколько рабочих мест</w:t>
      </w:r>
      <w:r>
        <w:rPr>
          <w:rFonts w:ascii="Times New Roman" w:hAnsi="Times New Roman"/>
          <w:color w:val="000000"/>
          <w:sz w:val="28"/>
          <w:szCs w:val="28"/>
        </w:rPr>
        <w:t>;</w:t>
      </w:r>
    </w:p>
    <w:p w:rsidR="0054099F" w:rsidRDefault="0054099F" w:rsidP="00E031D2">
      <w:pPr>
        <w:pStyle w:val="afffe"/>
        <w:ind w:firstLine="540"/>
        <w:rPr>
          <w:rFonts w:ascii="Times New Roman" w:hAnsi="Times New Roman"/>
          <w:color w:val="000000"/>
          <w:sz w:val="28"/>
          <w:szCs w:val="28"/>
        </w:rPr>
      </w:pPr>
      <w:r>
        <w:rPr>
          <w:rFonts w:ascii="Times New Roman" w:hAnsi="Times New Roman"/>
          <w:color w:val="000000"/>
          <w:sz w:val="28"/>
          <w:szCs w:val="28"/>
        </w:rPr>
        <w:t>к</w:t>
      </w:r>
      <w:r w:rsidRPr="00FA73E0">
        <w:rPr>
          <w:rFonts w:ascii="Times New Roman" w:hAnsi="Times New Roman"/>
          <w:color w:val="000000"/>
          <w:sz w:val="28"/>
          <w:szCs w:val="28"/>
        </w:rPr>
        <w:t>иоск - оснащенное торговым оборудованием нестационарное сооружение, не имеющее торгового зала и помещений для хранения товаров, рассчитанное на одно рабочее место продавца, на площади к</w:t>
      </w:r>
      <w:r w:rsidR="00C679C9">
        <w:rPr>
          <w:rFonts w:ascii="Times New Roman" w:hAnsi="Times New Roman"/>
          <w:color w:val="000000"/>
          <w:sz w:val="28"/>
          <w:szCs w:val="28"/>
        </w:rPr>
        <w:t>оторого хранится товарный запас;</w:t>
      </w:r>
    </w:p>
    <w:p w:rsidR="00C679C9" w:rsidRDefault="00C679C9" w:rsidP="00E031D2">
      <w:pPr>
        <w:widowControl/>
        <w:autoSpaceDE/>
        <w:autoSpaceDN/>
        <w:adjustRightInd/>
        <w:ind w:firstLine="567"/>
        <w:jc w:val="both"/>
        <w:rPr>
          <w:sz w:val="27"/>
          <w:szCs w:val="27"/>
        </w:rPr>
      </w:pPr>
      <w:r>
        <w:rPr>
          <w:sz w:val="27"/>
          <w:szCs w:val="27"/>
        </w:rPr>
        <w:t>с</w:t>
      </w:r>
      <w:r w:rsidRPr="00C679C9">
        <w:rPr>
          <w:sz w:val="27"/>
          <w:szCs w:val="27"/>
        </w:rPr>
        <w:t xml:space="preserve">езонное (летнее) кафе – нестационарная сезонная конструкция, размещаемая (обустраиваемая) на участке </w:t>
      </w:r>
      <w:r>
        <w:rPr>
          <w:sz w:val="27"/>
          <w:szCs w:val="27"/>
        </w:rPr>
        <w:t>(</w:t>
      </w:r>
      <w:r w:rsidRPr="00C679C9">
        <w:rPr>
          <w:sz w:val="27"/>
          <w:szCs w:val="27"/>
        </w:rPr>
        <w:t>территории</w:t>
      </w:r>
      <w:r>
        <w:rPr>
          <w:sz w:val="27"/>
          <w:szCs w:val="27"/>
        </w:rPr>
        <w:t xml:space="preserve">) стационарного предприятия общественного питания или торговли, </w:t>
      </w:r>
      <w:r w:rsidRPr="00C679C9">
        <w:rPr>
          <w:sz w:val="27"/>
          <w:szCs w:val="27"/>
        </w:rPr>
        <w:t>в том числе непосредственно примыкающ</w:t>
      </w:r>
      <w:r>
        <w:rPr>
          <w:sz w:val="27"/>
          <w:szCs w:val="27"/>
        </w:rPr>
        <w:t>ая к нему или отдель</w:t>
      </w:r>
      <w:r w:rsidRPr="00C679C9">
        <w:rPr>
          <w:sz w:val="27"/>
          <w:szCs w:val="27"/>
        </w:rPr>
        <w:t>ностоящая</w:t>
      </w:r>
      <w:r>
        <w:rPr>
          <w:sz w:val="27"/>
          <w:szCs w:val="27"/>
        </w:rPr>
        <w:t>;</w:t>
      </w:r>
      <w:r w:rsidRPr="00C679C9">
        <w:rPr>
          <w:sz w:val="27"/>
          <w:szCs w:val="27"/>
        </w:rPr>
        <w:t xml:space="preserve"> </w:t>
      </w:r>
    </w:p>
    <w:p w:rsidR="00FF5374" w:rsidRPr="00C679C9" w:rsidRDefault="00FF5374" w:rsidP="00E031D2">
      <w:pPr>
        <w:widowControl/>
        <w:autoSpaceDE/>
        <w:autoSpaceDN/>
        <w:adjustRightInd/>
        <w:ind w:firstLine="567"/>
        <w:jc w:val="both"/>
        <w:rPr>
          <w:sz w:val="27"/>
          <w:szCs w:val="27"/>
        </w:rPr>
      </w:pPr>
      <w:r>
        <w:rPr>
          <w:sz w:val="27"/>
          <w:szCs w:val="27"/>
        </w:rPr>
        <w:t>б</w:t>
      </w:r>
      <w:r w:rsidRPr="00FF5374">
        <w:rPr>
          <w:sz w:val="27"/>
          <w:szCs w:val="27"/>
        </w:rPr>
        <w:t xml:space="preserve">ахчевой развал </w:t>
      </w:r>
      <w:r w:rsidRPr="00493628">
        <w:rPr>
          <w:sz w:val="27"/>
          <w:szCs w:val="27"/>
        </w:rPr>
        <w:t xml:space="preserve">– специальные конструкции,   предназначенные для торговли бахчевыми культурами,  размещенные в целях обеспечения потребности </w:t>
      </w:r>
      <w:r>
        <w:rPr>
          <w:sz w:val="27"/>
          <w:szCs w:val="27"/>
        </w:rPr>
        <w:t>Соль-Илецкого городского округа</w:t>
      </w:r>
      <w:r w:rsidRPr="00493628">
        <w:rPr>
          <w:sz w:val="27"/>
          <w:szCs w:val="27"/>
        </w:rPr>
        <w:t xml:space="preserve"> в сез</w:t>
      </w:r>
      <w:r>
        <w:rPr>
          <w:sz w:val="27"/>
          <w:szCs w:val="27"/>
        </w:rPr>
        <w:t>онных товарах, работах, услугах;</w:t>
      </w:r>
    </w:p>
    <w:p w:rsidR="00C679C9" w:rsidRDefault="00C679C9" w:rsidP="00E031D2">
      <w:pPr>
        <w:widowControl/>
        <w:tabs>
          <w:tab w:val="left" w:pos="851"/>
        </w:tabs>
        <w:autoSpaceDE/>
        <w:autoSpaceDN/>
        <w:adjustRightInd/>
        <w:ind w:firstLine="567"/>
        <w:jc w:val="both"/>
        <w:rPr>
          <w:sz w:val="27"/>
          <w:szCs w:val="27"/>
        </w:rPr>
      </w:pPr>
      <w:r>
        <w:rPr>
          <w:bCs/>
          <w:sz w:val="27"/>
          <w:szCs w:val="27"/>
        </w:rPr>
        <w:t>с</w:t>
      </w:r>
      <w:r w:rsidRPr="00C679C9">
        <w:rPr>
          <w:bCs/>
          <w:sz w:val="27"/>
          <w:szCs w:val="27"/>
        </w:rPr>
        <w:t>хема размещения нестационарных торговых объектов</w:t>
      </w:r>
      <w:r w:rsidRPr="00493628">
        <w:rPr>
          <w:bCs/>
          <w:sz w:val="27"/>
          <w:szCs w:val="27"/>
        </w:rPr>
        <w:t xml:space="preserve"> - </w:t>
      </w:r>
      <w:r w:rsidRPr="00493628">
        <w:rPr>
          <w:sz w:val="27"/>
          <w:szCs w:val="27"/>
        </w:rPr>
        <w:t xml:space="preserve">документ, определяющий места размещения нестационарных торговых объектов на территории  </w:t>
      </w:r>
      <w:r>
        <w:rPr>
          <w:sz w:val="27"/>
          <w:szCs w:val="27"/>
        </w:rPr>
        <w:t>муниципального образования Соль-Илецкий городской округ</w:t>
      </w:r>
      <w:r w:rsidRPr="00493628">
        <w:rPr>
          <w:sz w:val="27"/>
          <w:szCs w:val="27"/>
        </w:rPr>
        <w:t xml:space="preserve"> и содержащий сведения о виде, площади, адресных ориентирах, периоде размещения, специализации объекта, собственнике земельного участка, на котором расположен нестационарный торговый объект.</w:t>
      </w:r>
    </w:p>
    <w:p w:rsidR="00C23763" w:rsidRPr="00493628" w:rsidRDefault="00C679C9" w:rsidP="00E031D2">
      <w:pPr>
        <w:widowControl/>
        <w:tabs>
          <w:tab w:val="left" w:pos="851"/>
        </w:tabs>
        <w:autoSpaceDE/>
        <w:autoSpaceDN/>
        <w:adjustRightInd/>
        <w:ind w:firstLine="567"/>
        <w:jc w:val="both"/>
        <w:rPr>
          <w:sz w:val="27"/>
          <w:szCs w:val="27"/>
        </w:rPr>
      </w:pPr>
      <w:r>
        <w:rPr>
          <w:sz w:val="27"/>
          <w:szCs w:val="27"/>
        </w:rPr>
        <w:t xml:space="preserve">1.4. </w:t>
      </w:r>
      <w:r w:rsidR="00C23763" w:rsidRPr="00493628">
        <w:rPr>
          <w:sz w:val="27"/>
          <w:szCs w:val="27"/>
        </w:rPr>
        <w:t>Настоящ</w:t>
      </w:r>
      <w:r w:rsidR="00CD7864">
        <w:rPr>
          <w:sz w:val="27"/>
          <w:szCs w:val="27"/>
        </w:rPr>
        <w:t>ее</w:t>
      </w:r>
      <w:r w:rsidR="00C23763" w:rsidRPr="00493628">
        <w:rPr>
          <w:sz w:val="27"/>
          <w:szCs w:val="27"/>
        </w:rPr>
        <w:t xml:space="preserve"> П</w:t>
      </w:r>
      <w:r w:rsidR="00CD7864">
        <w:rPr>
          <w:sz w:val="27"/>
          <w:szCs w:val="27"/>
        </w:rPr>
        <w:t>оложение</w:t>
      </w:r>
      <w:r w:rsidR="00C23763" w:rsidRPr="00493628">
        <w:rPr>
          <w:sz w:val="27"/>
          <w:szCs w:val="27"/>
        </w:rPr>
        <w:t xml:space="preserve"> распространя</w:t>
      </w:r>
      <w:r w:rsidR="00CD7864">
        <w:rPr>
          <w:sz w:val="27"/>
          <w:szCs w:val="27"/>
        </w:rPr>
        <w:t>е</w:t>
      </w:r>
      <w:r w:rsidR="00C23763" w:rsidRPr="00493628">
        <w:rPr>
          <w:sz w:val="27"/>
          <w:szCs w:val="27"/>
        </w:rPr>
        <w:t xml:space="preserve">тся на </w:t>
      </w:r>
      <w:r w:rsidR="00CD7864">
        <w:rPr>
          <w:sz w:val="27"/>
          <w:szCs w:val="27"/>
        </w:rPr>
        <w:t>ю</w:t>
      </w:r>
      <w:r w:rsidR="00C23763" w:rsidRPr="00493628">
        <w:rPr>
          <w:sz w:val="27"/>
          <w:szCs w:val="27"/>
        </w:rPr>
        <w:t xml:space="preserve">ридических лиц независимо от их организационно-правовой формы и формы собственности и индивидуальных предпринимателей, осуществляющих  торговую деятельность на территории </w:t>
      </w:r>
      <w:r>
        <w:rPr>
          <w:sz w:val="27"/>
          <w:szCs w:val="27"/>
        </w:rPr>
        <w:t>муниципального образования Соль-Илецкий городской округ</w:t>
      </w:r>
      <w:r w:rsidR="00C23763" w:rsidRPr="00493628">
        <w:rPr>
          <w:sz w:val="27"/>
          <w:szCs w:val="27"/>
        </w:rPr>
        <w:t xml:space="preserve"> (далее по тексту – хозяйствующие субъекты). </w:t>
      </w:r>
    </w:p>
    <w:p w:rsidR="00C23763" w:rsidRPr="00493628" w:rsidRDefault="00C23763" w:rsidP="00E031D2">
      <w:pPr>
        <w:tabs>
          <w:tab w:val="left" w:pos="851"/>
        </w:tabs>
        <w:ind w:firstLine="567"/>
        <w:jc w:val="both"/>
        <w:rPr>
          <w:sz w:val="27"/>
          <w:szCs w:val="27"/>
        </w:rPr>
      </w:pPr>
    </w:p>
    <w:p w:rsidR="00EF4F00" w:rsidRPr="00EF4F00" w:rsidRDefault="00D1347D" w:rsidP="00E031D2">
      <w:pPr>
        <w:jc w:val="center"/>
        <w:rPr>
          <w:bCs/>
          <w:color w:val="000000"/>
          <w:sz w:val="28"/>
          <w:szCs w:val="28"/>
        </w:rPr>
      </w:pPr>
      <w:r w:rsidRPr="00EF4F00">
        <w:rPr>
          <w:b/>
          <w:sz w:val="28"/>
          <w:szCs w:val="28"/>
        </w:rPr>
        <w:t xml:space="preserve"> </w:t>
      </w:r>
      <w:r w:rsidR="00EF4F00" w:rsidRPr="00EF4F00">
        <w:rPr>
          <w:color w:val="000000"/>
          <w:sz w:val="28"/>
          <w:szCs w:val="28"/>
        </w:rPr>
        <w:t>2. Порядок размещения</w:t>
      </w:r>
      <w:r w:rsidR="00EF4F00" w:rsidRPr="00EF4F00">
        <w:rPr>
          <w:bCs/>
          <w:color w:val="000000"/>
          <w:sz w:val="28"/>
          <w:szCs w:val="28"/>
        </w:rPr>
        <w:t xml:space="preserve"> </w:t>
      </w:r>
    </w:p>
    <w:p w:rsidR="000E2829" w:rsidRDefault="00EF4F00" w:rsidP="00E031D2">
      <w:pPr>
        <w:jc w:val="center"/>
        <w:rPr>
          <w:color w:val="000000"/>
          <w:sz w:val="28"/>
          <w:szCs w:val="28"/>
        </w:rPr>
      </w:pPr>
      <w:r w:rsidRPr="00EF4F00">
        <w:rPr>
          <w:bCs/>
          <w:color w:val="000000"/>
          <w:sz w:val="28"/>
          <w:szCs w:val="28"/>
        </w:rPr>
        <w:t xml:space="preserve">нестационарных торговых объектов </w:t>
      </w:r>
      <w:r w:rsidRPr="00EF4F00">
        <w:rPr>
          <w:color w:val="000000"/>
          <w:sz w:val="28"/>
          <w:szCs w:val="28"/>
        </w:rPr>
        <w:t>на</w:t>
      </w:r>
    </w:p>
    <w:p w:rsidR="00EF4F00" w:rsidRPr="00EF4F00" w:rsidRDefault="00EF4F00" w:rsidP="00E031D2">
      <w:pPr>
        <w:jc w:val="center"/>
        <w:rPr>
          <w:bCs/>
          <w:color w:val="000000"/>
          <w:sz w:val="28"/>
          <w:szCs w:val="28"/>
        </w:rPr>
      </w:pPr>
      <w:r w:rsidRPr="00EF4F00">
        <w:rPr>
          <w:color w:val="000000"/>
          <w:sz w:val="28"/>
          <w:szCs w:val="28"/>
        </w:rPr>
        <w:t xml:space="preserve"> территории </w:t>
      </w:r>
      <w:r w:rsidR="000E2829">
        <w:rPr>
          <w:color w:val="000000"/>
          <w:sz w:val="28"/>
          <w:szCs w:val="28"/>
        </w:rPr>
        <w:t>Соль-Илецкого городского округа</w:t>
      </w:r>
      <w:r w:rsidRPr="00EF4F00">
        <w:rPr>
          <w:color w:val="000000"/>
          <w:sz w:val="28"/>
          <w:szCs w:val="28"/>
        </w:rPr>
        <w:t xml:space="preserve"> </w:t>
      </w:r>
    </w:p>
    <w:p w:rsidR="00EF4F00" w:rsidRDefault="00EF4F00" w:rsidP="00E031D2">
      <w:pPr>
        <w:ind w:firstLine="540"/>
        <w:jc w:val="both"/>
        <w:outlineLvl w:val="0"/>
        <w:rPr>
          <w:color w:val="000000"/>
          <w:sz w:val="28"/>
          <w:szCs w:val="28"/>
        </w:rPr>
      </w:pPr>
      <w:r w:rsidRPr="00EF4F00">
        <w:rPr>
          <w:color w:val="000000"/>
          <w:sz w:val="28"/>
          <w:szCs w:val="28"/>
        </w:rPr>
        <w:lastRenderedPageBreak/>
        <w:t xml:space="preserve">2.1. Размещение </w:t>
      </w:r>
      <w:r>
        <w:rPr>
          <w:color w:val="000000"/>
          <w:sz w:val="28"/>
          <w:szCs w:val="28"/>
        </w:rPr>
        <w:t xml:space="preserve"> </w:t>
      </w:r>
      <w:r w:rsidRPr="00EF4F00">
        <w:rPr>
          <w:color w:val="000000"/>
          <w:sz w:val="28"/>
          <w:szCs w:val="28"/>
        </w:rPr>
        <w:t>нестационарных</w:t>
      </w:r>
      <w:r>
        <w:rPr>
          <w:color w:val="000000"/>
          <w:sz w:val="28"/>
          <w:szCs w:val="28"/>
        </w:rPr>
        <w:t xml:space="preserve"> торговых</w:t>
      </w:r>
      <w:r w:rsidRPr="00EF4F00">
        <w:rPr>
          <w:color w:val="000000"/>
          <w:sz w:val="28"/>
          <w:szCs w:val="28"/>
        </w:rPr>
        <w:t xml:space="preserve"> объектов на территории </w:t>
      </w:r>
      <w:r>
        <w:rPr>
          <w:color w:val="000000"/>
          <w:sz w:val="28"/>
          <w:szCs w:val="28"/>
        </w:rPr>
        <w:t>Соль-Илецкого городского округа</w:t>
      </w:r>
      <w:r w:rsidRPr="00EF4F00">
        <w:rPr>
          <w:color w:val="000000"/>
          <w:sz w:val="28"/>
          <w:szCs w:val="28"/>
        </w:rPr>
        <w:t xml:space="preserve"> производится в местах, определенных Схемой, утверждаемой постановлением администрации </w:t>
      </w:r>
      <w:r>
        <w:rPr>
          <w:color w:val="000000"/>
          <w:sz w:val="28"/>
          <w:szCs w:val="28"/>
        </w:rPr>
        <w:t>муниципального образования Соль-Илецкий городской округ</w:t>
      </w:r>
      <w:r w:rsidRPr="00EF4F00">
        <w:rPr>
          <w:color w:val="000000"/>
          <w:sz w:val="28"/>
          <w:szCs w:val="28"/>
        </w:rPr>
        <w:t>.</w:t>
      </w:r>
    </w:p>
    <w:p w:rsidR="00116F6D" w:rsidRPr="008F3694" w:rsidRDefault="00504E78" w:rsidP="00E031D2">
      <w:pPr>
        <w:ind w:firstLine="540"/>
        <w:jc w:val="both"/>
        <w:outlineLvl w:val="0"/>
        <w:rPr>
          <w:color w:val="000000"/>
          <w:sz w:val="28"/>
          <w:szCs w:val="28"/>
        </w:rPr>
      </w:pPr>
      <w:r w:rsidRPr="008F3694">
        <w:rPr>
          <w:color w:val="000000"/>
          <w:sz w:val="28"/>
          <w:szCs w:val="28"/>
        </w:rPr>
        <w:t xml:space="preserve">2.2. </w:t>
      </w:r>
      <w:r w:rsidR="00061E55">
        <w:rPr>
          <w:color w:val="000000"/>
          <w:sz w:val="28"/>
          <w:szCs w:val="28"/>
        </w:rPr>
        <w:t>Размещение нестационарных торговых</w:t>
      </w:r>
      <w:r w:rsidRPr="008F3694">
        <w:rPr>
          <w:color w:val="000000"/>
          <w:sz w:val="28"/>
          <w:szCs w:val="28"/>
        </w:rPr>
        <w:t xml:space="preserve"> объект</w:t>
      </w:r>
      <w:r w:rsidR="00061E55">
        <w:rPr>
          <w:color w:val="000000"/>
          <w:sz w:val="28"/>
          <w:szCs w:val="28"/>
        </w:rPr>
        <w:t>ов осуществляется</w:t>
      </w:r>
      <w:r w:rsidR="00162A1F">
        <w:rPr>
          <w:color w:val="000000"/>
          <w:sz w:val="28"/>
          <w:szCs w:val="28"/>
        </w:rPr>
        <w:t xml:space="preserve"> по результатам торгов</w:t>
      </w:r>
      <w:r w:rsidR="00116F6D" w:rsidRPr="008F3694">
        <w:rPr>
          <w:color w:val="000000"/>
          <w:sz w:val="28"/>
          <w:szCs w:val="28"/>
        </w:rPr>
        <w:t xml:space="preserve">. </w:t>
      </w:r>
    </w:p>
    <w:p w:rsidR="00504E78" w:rsidRDefault="00504E78" w:rsidP="00E031D2">
      <w:pPr>
        <w:ind w:firstLine="540"/>
        <w:jc w:val="both"/>
        <w:outlineLvl w:val="0"/>
        <w:rPr>
          <w:color w:val="000000"/>
          <w:sz w:val="28"/>
          <w:szCs w:val="28"/>
        </w:rPr>
      </w:pPr>
      <w:r w:rsidRPr="008F3694">
        <w:rPr>
          <w:color w:val="000000"/>
          <w:sz w:val="28"/>
          <w:szCs w:val="28"/>
        </w:rPr>
        <w:t xml:space="preserve">Торги проводятся в форме аукциона в порядке, установленном  администрацией муниципального образования Соль-Илецкий городской округ </w:t>
      </w:r>
      <w:r w:rsidRPr="00CC1226">
        <w:rPr>
          <w:color w:val="000000"/>
          <w:sz w:val="28"/>
          <w:szCs w:val="28"/>
        </w:rPr>
        <w:t>(приложение №</w:t>
      </w:r>
      <w:r w:rsidR="00CD692F" w:rsidRPr="00CC1226">
        <w:rPr>
          <w:color w:val="000000"/>
          <w:sz w:val="28"/>
          <w:szCs w:val="28"/>
        </w:rPr>
        <w:t>3 к настоящему постановлению</w:t>
      </w:r>
      <w:r w:rsidRPr="00CC1226">
        <w:rPr>
          <w:color w:val="000000"/>
          <w:sz w:val="28"/>
          <w:szCs w:val="28"/>
        </w:rPr>
        <w:t>).</w:t>
      </w:r>
      <w:r w:rsidR="00116F6D">
        <w:rPr>
          <w:color w:val="000000"/>
          <w:sz w:val="28"/>
          <w:szCs w:val="28"/>
        </w:rPr>
        <w:t xml:space="preserve"> </w:t>
      </w:r>
    </w:p>
    <w:p w:rsidR="00EF4F00" w:rsidRPr="00EF4F00" w:rsidRDefault="00EF4F00" w:rsidP="00E031D2">
      <w:pPr>
        <w:ind w:firstLine="540"/>
        <w:jc w:val="both"/>
        <w:rPr>
          <w:color w:val="000000"/>
          <w:sz w:val="28"/>
          <w:szCs w:val="28"/>
        </w:rPr>
      </w:pPr>
      <w:r w:rsidRPr="00EF4F00">
        <w:rPr>
          <w:color w:val="000000"/>
          <w:sz w:val="28"/>
          <w:szCs w:val="28"/>
        </w:rPr>
        <w:t>2</w:t>
      </w:r>
      <w:r w:rsidR="00116F6D">
        <w:rPr>
          <w:color w:val="000000"/>
          <w:sz w:val="28"/>
          <w:szCs w:val="28"/>
        </w:rPr>
        <w:t>.3</w:t>
      </w:r>
      <w:r w:rsidRPr="00EF4F00">
        <w:rPr>
          <w:color w:val="000000"/>
          <w:sz w:val="28"/>
          <w:szCs w:val="28"/>
        </w:rPr>
        <w:t>. Документом, подтверждающим право р</w:t>
      </w:r>
      <w:r w:rsidR="00CD7864">
        <w:rPr>
          <w:color w:val="000000"/>
          <w:sz w:val="28"/>
          <w:szCs w:val="28"/>
        </w:rPr>
        <w:t>азмещения нестационарного торгового</w:t>
      </w:r>
      <w:r w:rsidRPr="00EF4F00">
        <w:rPr>
          <w:color w:val="000000"/>
          <w:sz w:val="28"/>
          <w:szCs w:val="28"/>
        </w:rPr>
        <w:t xml:space="preserve"> объект</w:t>
      </w:r>
      <w:r w:rsidR="00CD7864">
        <w:rPr>
          <w:color w:val="000000"/>
          <w:sz w:val="28"/>
          <w:szCs w:val="28"/>
        </w:rPr>
        <w:t>а</w:t>
      </w:r>
      <w:r w:rsidRPr="00EF4F00">
        <w:rPr>
          <w:color w:val="000000"/>
          <w:sz w:val="28"/>
          <w:szCs w:val="28"/>
        </w:rPr>
        <w:t xml:space="preserve"> на территории </w:t>
      </w:r>
      <w:r>
        <w:rPr>
          <w:color w:val="000000"/>
          <w:sz w:val="28"/>
          <w:szCs w:val="28"/>
        </w:rPr>
        <w:t>Соль-Илецкого городского округа</w:t>
      </w:r>
      <w:r w:rsidRPr="00EF4F00">
        <w:rPr>
          <w:color w:val="000000"/>
          <w:sz w:val="28"/>
          <w:szCs w:val="28"/>
        </w:rPr>
        <w:t>, является:</w:t>
      </w:r>
    </w:p>
    <w:p w:rsidR="00EF4F00" w:rsidRPr="00EF4F00" w:rsidRDefault="00EF4F00" w:rsidP="00E031D2">
      <w:pPr>
        <w:ind w:firstLine="540"/>
        <w:jc w:val="both"/>
        <w:rPr>
          <w:color w:val="000000"/>
          <w:sz w:val="28"/>
          <w:szCs w:val="28"/>
        </w:rPr>
      </w:pPr>
      <w:r w:rsidRPr="00EF4F00">
        <w:rPr>
          <w:color w:val="000000"/>
          <w:sz w:val="28"/>
          <w:szCs w:val="28"/>
        </w:rPr>
        <w:t xml:space="preserve">- договор на размещение нестационарного торгового объекта (далее - Договор), заключаемый с </w:t>
      </w:r>
      <w:r>
        <w:rPr>
          <w:color w:val="000000"/>
          <w:sz w:val="28"/>
          <w:szCs w:val="28"/>
        </w:rPr>
        <w:t>администрацией муниципального образования Соль-Илецкого городского округа</w:t>
      </w:r>
      <w:r w:rsidRPr="00EF4F00">
        <w:rPr>
          <w:color w:val="000000"/>
          <w:sz w:val="28"/>
          <w:szCs w:val="28"/>
        </w:rPr>
        <w:t xml:space="preserve"> -  для развозной и разносной торговли;</w:t>
      </w:r>
    </w:p>
    <w:p w:rsidR="00EF4F00" w:rsidRDefault="00EF4F00" w:rsidP="00E031D2">
      <w:pPr>
        <w:ind w:firstLine="540"/>
        <w:jc w:val="both"/>
        <w:rPr>
          <w:color w:val="000000"/>
          <w:sz w:val="28"/>
          <w:szCs w:val="28"/>
        </w:rPr>
      </w:pPr>
      <w:r w:rsidRPr="00EF4F00">
        <w:rPr>
          <w:color w:val="000000"/>
          <w:sz w:val="28"/>
          <w:szCs w:val="28"/>
        </w:rPr>
        <w:t>- документы, являющиеся основанием для размещения нестационарных торговых объектов на землях и земельных участках, находящихся в муниципальной собственности, а также на землях</w:t>
      </w:r>
      <w:r w:rsidR="00061E55">
        <w:rPr>
          <w:color w:val="000000"/>
          <w:sz w:val="28"/>
          <w:szCs w:val="28"/>
        </w:rPr>
        <w:t>,</w:t>
      </w:r>
      <w:r w:rsidRPr="00EF4F00">
        <w:rPr>
          <w:color w:val="000000"/>
          <w:sz w:val="28"/>
          <w:szCs w:val="28"/>
        </w:rPr>
        <w:t xml:space="preserve"> государственная собственность на которые не разграничена на территории </w:t>
      </w:r>
      <w:r>
        <w:rPr>
          <w:color w:val="000000"/>
          <w:sz w:val="28"/>
          <w:szCs w:val="28"/>
        </w:rPr>
        <w:t>Соль-Илецкого городского округа</w:t>
      </w:r>
      <w:r w:rsidRPr="00EF4F00">
        <w:rPr>
          <w:color w:val="000000"/>
          <w:sz w:val="28"/>
          <w:szCs w:val="28"/>
        </w:rPr>
        <w:t xml:space="preserve"> – для киосков и павильонов</w:t>
      </w:r>
      <w:r>
        <w:rPr>
          <w:color w:val="000000"/>
          <w:sz w:val="28"/>
          <w:szCs w:val="28"/>
        </w:rPr>
        <w:t>, сезонных (летних) кафе</w:t>
      </w:r>
      <w:r w:rsidRPr="00EF4F00">
        <w:rPr>
          <w:color w:val="000000"/>
          <w:sz w:val="28"/>
          <w:szCs w:val="28"/>
        </w:rPr>
        <w:t>.</w:t>
      </w:r>
    </w:p>
    <w:p w:rsidR="008538F1" w:rsidRPr="00FC14C9" w:rsidRDefault="008F3694" w:rsidP="00E031D2">
      <w:pPr>
        <w:widowControl/>
        <w:ind w:firstLine="567"/>
        <w:jc w:val="both"/>
        <w:rPr>
          <w:rFonts w:eastAsia="Calibri"/>
          <w:sz w:val="28"/>
          <w:szCs w:val="28"/>
        </w:rPr>
      </w:pPr>
      <w:r w:rsidRPr="00FC14C9">
        <w:rPr>
          <w:rFonts w:eastAsia="Calibri"/>
          <w:sz w:val="28"/>
          <w:szCs w:val="28"/>
        </w:rPr>
        <w:t xml:space="preserve">2.4. </w:t>
      </w:r>
      <w:r w:rsidR="008538F1" w:rsidRPr="00FC14C9">
        <w:rPr>
          <w:rFonts w:eastAsia="Calibri"/>
          <w:sz w:val="28"/>
          <w:szCs w:val="28"/>
        </w:rPr>
        <w:t>Срок договора на размещение нестационарного торгового объекта устанавливается:</w:t>
      </w:r>
    </w:p>
    <w:p w:rsidR="008538F1" w:rsidRPr="00FC14C9" w:rsidRDefault="008538F1" w:rsidP="00E031D2">
      <w:pPr>
        <w:widowControl/>
        <w:jc w:val="both"/>
        <w:rPr>
          <w:rFonts w:eastAsia="Calibri"/>
          <w:sz w:val="28"/>
          <w:szCs w:val="28"/>
        </w:rPr>
      </w:pPr>
      <w:r w:rsidRPr="00FC14C9">
        <w:rPr>
          <w:rFonts w:eastAsia="Calibri"/>
          <w:sz w:val="28"/>
          <w:szCs w:val="28"/>
        </w:rPr>
        <w:t xml:space="preserve">- для объектов, функционирующих круглогодично, – </w:t>
      </w:r>
      <w:r w:rsidR="00061E55">
        <w:rPr>
          <w:rFonts w:eastAsia="Calibri"/>
          <w:sz w:val="28"/>
          <w:szCs w:val="28"/>
        </w:rPr>
        <w:t xml:space="preserve">до </w:t>
      </w:r>
      <w:r w:rsidR="008F3694" w:rsidRPr="00FC14C9">
        <w:rPr>
          <w:rFonts w:eastAsia="Calibri"/>
          <w:sz w:val="28"/>
          <w:szCs w:val="28"/>
        </w:rPr>
        <w:t>1</w:t>
      </w:r>
      <w:r w:rsidR="00FC14C9" w:rsidRPr="00FC14C9">
        <w:rPr>
          <w:rFonts w:eastAsia="Calibri"/>
          <w:sz w:val="28"/>
          <w:szCs w:val="28"/>
        </w:rPr>
        <w:t>2 месяцев</w:t>
      </w:r>
      <w:r w:rsidRPr="00FC14C9">
        <w:rPr>
          <w:rFonts w:eastAsia="Calibri"/>
          <w:sz w:val="28"/>
          <w:szCs w:val="28"/>
        </w:rPr>
        <w:t>;</w:t>
      </w:r>
    </w:p>
    <w:p w:rsidR="008538F1" w:rsidRPr="00FC14C9" w:rsidRDefault="008538F1" w:rsidP="00E031D2">
      <w:pPr>
        <w:widowControl/>
        <w:jc w:val="both"/>
        <w:rPr>
          <w:rFonts w:eastAsia="Calibri"/>
          <w:sz w:val="28"/>
          <w:szCs w:val="28"/>
        </w:rPr>
      </w:pPr>
      <w:r w:rsidRPr="00FC14C9">
        <w:rPr>
          <w:rFonts w:eastAsia="Calibri"/>
          <w:sz w:val="28"/>
          <w:szCs w:val="28"/>
        </w:rPr>
        <w:t>- для объектов, функционирующих в весенне-летний период, - до 6 месяцев (с 1 мая по 31 октября);</w:t>
      </w:r>
    </w:p>
    <w:p w:rsidR="008538F1" w:rsidRPr="00FC14C9" w:rsidRDefault="008538F1" w:rsidP="00E031D2">
      <w:pPr>
        <w:widowControl/>
        <w:jc w:val="both"/>
        <w:rPr>
          <w:rFonts w:eastAsia="Calibri"/>
          <w:sz w:val="28"/>
          <w:szCs w:val="28"/>
        </w:rPr>
      </w:pPr>
      <w:r w:rsidRPr="00FC14C9">
        <w:rPr>
          <w:rFonts w:eastAsia="Calibri"/>
          <w:sz w:val="28"/>
          <w:szCs w:val="28"/>
        </w:rPr>
        <w:t xml:space="preserve">- для объектов по реализации бахчевых культур - до </w:t>
      </w:r>
      <w:r w:rsidR="00091EC4">
        <w:rPr>
          <w:rFonts w:eastAsia="Calibri"/>
          <w:sz w:val="28"/>
          <w:szCs w:val="28"/>
        </w:rPr>
        <w:t>6 месяцев (с 1 июн</w:t>
      </w:r>
      <w:r w:rsidRPr="00FC14C9">
        <w:rPr>
          <w:rFonts w:eastAsia="Calibri"/>
          <w:sz w:val="28"/>
          <w:szCs w:val="28"/>
        </w:rPr>
        <w:t>я по 30 ноября);</w:t>
      </w:r>
    </w:p>
    <w:p w:rsidR="008538F1" w:rsidRPr="00FC14C9" w:rsidRDefault="008538F1" w:rsidP="00E031D2">
      <w:pPr>
        <w:widowControl/>
        <w:jc w:val="both"/>
        <w:rPr>
          <w:rFonts w:eastAsia="Calibri"/>
          <w:sz w:val="28"/>
          <w:szCs w:val="28"/>
        </w:rPr>
      </w:pPr>
      <w:r w:rsidRPr="00FC14C9">
        <w:rPr>
          <w:rFonts w:eastAsia="Calibri"/>
          <w:sz w:val="28"/>
          <w:szCs w:val="28"/>
        </w:rPr>
        <w:t>- для объектов по реализации хвойных деревьев и новогодних игрушек – до 1 месяца (с 1 декабря по 31 декабря)</w:t>
      </w:r>
      <w:r w:rsidR="008F3694" w:rsidRPr="00FC14C9">
        <w:rPr>
          <w:rFonts w:eastAsia="Calibri"/>
          <w:sz w:val="28"/>
          <w:szCs w:val="28"/>
        </w:rPr>
        <w:t>.</w:t>
      </w:r>
    </w:p>
    <w:p w:rsidR="008538F1" w:rsidRDefault="00FC14C9" w:rsidP="00E031D2">
      <w:pPr>
        <w:widowControl/>
        <w:ind w:firstLine="567"/>
        <w:jc w:val="both"/>
        <w:rPr>
          <w:rFonts w:eastAsia="Calibri"/>
          <w:sz w:val="28"/>
          <w:szCs w:val="28"/>
        </w:rPr>
      </w:pPr>
      <w:r w:rsidRPr="00FC14C9">
        <w:rPr>
          <w:rFonts w:eastAsia="Calibri"/>
          <w:sz w:val="28"/>
          <w:szCs w:val="28"/>
        </w:rPr>
        <w:t xml:space="preserve">2.5. </w:t>
      </w:r>
      <w:r w:rsidR="00436D50" w:rsidRPr="00FC14C9">
        <w:rPr>
          <w:rFonts w:eastAsia="Calibri"/>
          <w:sz w:val="28"/>
          <w:szCs w:val="28"/>
        </w:rPr>
        <w:t>Договор на размещение нестационарного торгового объекта (далее-  Договор)</w:t>
      </w:r>
      <w:r w:rsidR="00116F6D" w:rsidRPr="00FC14C9">
        <w:rPr>
          <w:rFonts w:eastAsia="Calibri"/>
          <w:sz w:val="28"/>
          <w:szCs w:val="28"/>
        </w:rPr>
        <w:t xml:space="preserve"> </w:t>
      </w:r>
      <w:r w:rsidR="00436D50" w:rsidRPr="00FC14C9">
        <w:rPr>
          <w:rFonts w:eastAsia="Calibri"/>
          <w:sz w:val="28"/>
          <w:szCs w:val="28"/>
        </w:rPr>
        <w:t>заключ</w:t>
      </w:r>
      <w:r w:rsidR="00116F6D" w:rsidRPr="00FC14C9">
        <w:rPr>
          <w:rFonts w:eastAsia="Calibri"/>
          <w:sz w:val="28"/>
          <w:szCs w:val="28"/>
        </w:rPr>
        <w:t>ается</w:t>
      </w:r>
      <w:r w:rsidR="00436D50" w:rsidRPr="00FC14C9">
        <w:rPr>
          <w:rFonts w:eastAsia="Calibri"/>
          <w:sz w:val="28"/>
          <w:szCs w:val="28"/>
        </w:rPr>
        <w:t xml:space="preserve"> администрацией Соль-Илецкого городского округа с победителем открытого аукциона </w:t>
      </w:r>
      <w:r w:rsidR="00116F6D" w:rsidRPr="00FC14C9">
        <w:rPr>
          <w:rFonts w:eastAsia="Calibri"/>
          <w:sz w:val="28"/>
          <w:szCs w:val="28"/>
        </w:rPr>
        <w:t>в течение 10 (десяти)</w:t>
      </w:r>
      <w:r w:rsidR="008538F1" w:rsidRPr="00FC14C9">
        <w:rPr>
          <w:rFonts w:eastAsia="Calibri"/>
          <w:sz w:val="28"/>
          <w:szCs w:val="28"/>
        </w:rPr>
        <w:t xml:space="preserve"> рабочих дней после</w:t>
      </w:r>
      <w:r w:rsidR="00436D50" w:rsidRPr="00FC14C9">
        <w:rPr>
          <w:rFonts w:eastAsia="Calibri"/>
          <w:sz w:val="28"/>
          <w:szCs w:val="28"/>
        </w:rPr>
        <w:t xml:space="preserve"> </w:t>
      </w:r>
      <w:r w:rsidR="008538F1" w:rsidRPr="00FC14C9">
        <w:rPr>
          <w:rFonts w:eastAsia="Calibri"/>
          <w:sz w:val="28"/>
          <w:szCs w:val="28"/>
        </w:rPr>
        <w:t xml:space="preserve">опубликования и уведомления о результатах </w:t>
      </w:r>
      <w:r w:rsidR="00436D50" w:rsidRPr="00FC14C9">
        <w:rPr>
          <w:rFonts w:eastAsia="Calibri"/>
          <w:sz w:val="28"/>
          <w:szCs w:val="28"/>
        </w:rPr>
        <w:t>аукцион</w:t>
      </w:r>
      <w:r w:rsidR="008538F1" w:rsidRPr="00FC14C9">
        <w:rPr>
          <w:rFonts w:eastAsia="Calibri"/>
          <w:sz w:val="28"/>
          <w:szCs w:val="28"/>
        </w:rPr>
        <w:t>а.</w:t>
      </w:r>
      <w:r w:rsidR="00436D50" w:rsidRPr="00FC14C9">
        <w:rPr>
          <w:rFonts w:eastAsia="Calibri"/>
          <w:sz w:val="28"/>
          <w:szCs w:val="28"/>
        </w:rPr>
        <w:t xml:space="preserve"> </w:t>
      </w:r>
      <w:r w:rsidR="008538F1" w:rsidRPr="00FC14C9">
        <w:rPr>
          <w:rFonts w:eastAsia="Calibri"/>
          <w:sz w:val="28"/>
          <w:szCs w:val="28"/>
        </w:rPr>
        <w:t xml:space="preserve"> Оплата по договору производится </w:t>
      </w:r>
      <w:r w:rsidR="00436D50" w:rsidRPr="00FC14C9">
        <w:rPr>
          <w:rFonts w:eastAsia="Calibri"/>
          <w:sz w:val="28"/>
          <w:szCs w:val="28"/>
        </w:rPr>
        <w:t xml:space="preserve">в порядке и на условиях, указанных в </w:t>
      </w:r>
      <w:r w:rsidR="008538F1" w:rsidRPr="00FC14C9">
        <w:rPr>
          <w:rFonts w:eastAsia="Calibri"/>
          <w:sz w:val="28"/>
          <w:szCs w:val="28"/>
        </w:rPr>
        <w:t>Договоре.</w:t>
      </w:r>
    </w:p>
    <w:p w:rsidR="0015740B" w:rsidRDefault="0015740B" w:rsidP="00E031D2">
      <w:pPr>
        <w:widowControl/>
        <w:ind w:firstLine="567"/>
        <w:jc w:val="both"/>
        <w:rPr>
          <w:rFonts w:eastAsia="Calibri"/>
          <w:sz w:val="28"/>
          <w:szCs w:val="28"/>
        </w:rPr>
      </w:pPr>
      <w:r>
        <w:rPr>
          <w:rFonts w:eastAsia="Calibri"/>
          <w:sz w:val="28"/>
          <w:szCs w:val="28"/>
        </w:rPr>
        <w:t>2.</w:t>
      </w:r>
      <w:r w:rsidR="00C77563">
        <w:rPr>
          <w:rFonts w:eastAsia="Calibri"/>
          <w:sz w:val="28"/>
          <w:szCs w:val="28"/>
        </w:rPr>
        <w:t>6</w:t>
      </w:r>
      <w:r w:rsidRPr="0015740B">
        <w:rPr>
          <w:rFonts w:eastAsia="Calibri"/>
          <w:sz w:val="28"/>
          <w:szCs w:val="28"/>
        </w:rPr>
        <w:t xml:space="preserve">. Победитель </w:t>
      </w:r>
      <w:r>
        <w:rPr>
          <w:rFonts w:eastAsia="Calibri"/>
          <w:sz w:val="28"/>
          <w:szCs w:val="28"/>
        </w:rPr>
        <w:t>торгов</w:t>
      </w:r>
      <w:r w:rsidRPr="0015740B">
        <w:rPr>
          <w:rFonts w:eastAsia="Calibri"/>
          <w:sz w:val="28"/>
          <w:szCs w:val="28"/>
        </w:rPr>
        <w:t xml:space="preserve"> обязан после заключения договора в течение </w:t>
      </w:r>
      <w:r w:rsidR="00A90255">
        <w:rPr>
          <w:rFonts w:eastAsia="Calibri"/>
          <w:sz w:val="28"/>
          <w:szCs w:val="28"/>
        </w:rPr>
        <w:t>5</w:t>
      </w:r>
      <w:r>
        <w:rPr>
          <w:rFonts w:eastAsia="Calibri"/>
          <w:sz w:val="28"/>
          <w:szCs w:val="28"/>
        </w:rPr>
        <w:t xml:space="preserve"> </w:t>
      </w:r>
      <w:r w:rsidRPr="0015740B">
        <w:rPr>
          <w:rFonts w:eastAsia="Calibri"/>
          <w:sz w:val="28"/>
          <w:szCs w:val="28"/>
        </w:rPr>
        <w:t>дней:</w:t>
      </w:r>
    </w:p>
    <w:p w:rsidR="0015740B" w:rsidRDefault="0015740B" w:rsidP="00E031D2">
      <w:pPr>
        <w:widowControl/>
        <w:ind w:firstLine="567"/>
        <w:jc w:val="both"/>
        <w:rPr>
          <w:rFonts w:eastAsia="Calibri"/>
          <w:sz w:val="28"/>
          <w:szCs w:val="28"/>
        </w:rPr>
      </w:pPr>
      <w:r w:rsidRPr="0015740B">
        <w:rPr>
          <w:rFonts w:eastAsia="Calibri"/>
          <w:sz w:val="28"/>
          <w:szCs w:val="28"/>
        </w:rPr>
        <w:t xml:space="preserve"> а) заключить договор на</w:t>
      </w:r>
      <w:r w:rsidR="00091EC4">
        <w:rPr>
          <w:rFonts w:eastAsia="Calibri"/>
          <w:sz w:val="28"/>
          <w:szCs w:val="28"/>
        </w:rPr>
        <w:t xml:space="preserve"> сбор и</w:t>
      </w:r>
      <w:r w:rsidRPr="0015740B">
        <w:rPr>
          <w:rFonts w:eastAsia="Calibri"/>
          <w:sz w:val="28"/>
          <w:szCs w:val="28"/>
        </w:rPr>
        <w:t xml:space="preserve"> вывоз твёрдых бытовых отходов со</w:t>
      </w:r>
      <w:r w:rsidR="00CD692F">
        <w:rPr>
          <w:rFonts w:eastAsia="Calibri"/>
          <w:sz w:val="28"/>
          <w:szCs w:val="28"/>
        </w:rPr>
        <w:t xml:space="preserve"> специализированным предприятием, имеющим лицензию на вывоз твёрдых бытовых отходов</w:t>
      </w:r>
      <w:r w:rsidRPr="0015740B">
        <w:rPr>
          <w:rFonts w:eastAsia="Calibri"/>
          <w:sz w:val="28"/>
          <w:szCs w:val="28"/>
        </w:rPr>
        <w:t xml:space="preserve">; </w:t>
      </w:r>
    </w:p>
    <w:p w:rsidR="0015740B" w:rsidRDefault="0015740B" w:rsidP="00E031D2">
      <w:pPr>
        <w:widowControl/>
        <w:ind w:firstLine="567"/>
        <w:jc w:val="both"/>
        <w:rPr>
          <w:rFonts w:eastAsia="Calibri"/>
          <w:sz w:val="28"/>
          <w:szCs w:val="28"/>
        </w:rPr>
      </w:pPr>
      <w:r w:rsidRPr="0015740B">
        <w:rPr>
          <w:rFonts w:eastAsia="Calibri"/>
          <w:sz w:val="28"/>
          <w:szCs w:val="28"/>
        </w:rPr>
        <w:t>б) заключить договор на подключение к источникам энергообеспечения (при необходимости)</w:t>
      </w:r>
      <w:r w:rsidR="00162A1F">
        <w:rPr>
          <w:rFonts w:eastAsia="Calibri"/>
          <w:sz w:val="28"/>
          <w:szCs w:val="28"/>
        </w:rPr>
        <w:t>, в случае если имеется точка подключения</w:t>
      </w:r>
      <w:r w:rsidRPr="0015740B">
        <w:rPr>
          <w:rFonts w:eastAsia="Calibri"/>
          <w:sz w:val="28"/>
          <w:szCs w:val="28"/>
        </w:rPr>
        <w:t xml:space="preserve">; </w:t>
      </w:r>
    </w:p>
    <w:p w:rsidR="0015740B" w:rsidRDefault="0015740B" w:rsidP="00E031D2">
      <w:pPr>
        <w:widowControl/>
        <w:ind w:firstLine="567"/>
        <w:jc w:val="both"/>
        <w:rPr>
          <w:rFonts w:eastAsia="Calibri"/>
          <w:sz w:val="28"/>
          <w:szCs w:val="28"/>
        </w:rPr>
      </w:pPr>
      <w:r w:rsidRPr="0015740B">
        <w:rPr>
          <w:rFonts w:eastAsia="Calibri"/>
          <w:sz w:val="28"/>
          <w:szCs w:val="28"/>
        </w:rPr>
        <w:t>в) заключить договор на подключение к ко</w:t>
      </w:r>
      <w:r>
        <w:rPr>
          <w:rFonts w:eastAsia="Calibri"/>
          <w:sz w:val="28"/>
          <w:szCs w:val="28"/>
        </w:rPr>
        <w:t>ммуникациям (при необходимости)</w:t>
      </w:r>
      <w:r w:rsidR="00162A1F">
        <w:rPr>
          <w:rFonts w:eastAsia="Calibri"/>
          <w:sz w:val="28"/>
          <w:szCs w:val="28"/>
        </w:rPr>
        <w:t>, в случае если имеется точка подключения</w:t>
      </w:r>
      <w:r w:rsidRPr="0015740B">
        <w:rPr>
          <w:rFonts w:eastAsia="Calibri"/>
          <w:sz w:val="28"/>
          <w:szCs w:val="28"/>
        </w:rPr>
        <w:t xml:space="preserve">. </w:t>
      </w:r>
    </w:p>
    <w:p w:rsidR="0015740B" w:rsidRDefault="0015740B" w:rsidP="00E031D2">
      <w:pPr>
        <w:widowControl/>
        <w:ind w:firstLine="567"/>
        <w:jc w:val="both"/>
        <w:rPr>
          <w:rFonts w:eastAsia="Calibri"/>
          <w:sz w:val="28"/>
          <w:szCs w:val="28"/>
        </w:rPr>
      </w:pPr>
      <w:r>
        <w:rPr>
          <w:rFonts w:eastAsia="Calibri"/>
          <w:sz w:val="28"/>
          <w:szCs w:val="28"/>
        </w:rPr>
        <w:t>2.</w:t>
      </w:r>
      <w:r w:rsidR="00C77563">
        <w:rPr>
          <w:rFonts w:eastAsia="Calibri"/>
          <w:sz w:val="28"/>
          <w:szCs w:val="28"/>
        </w:rPr>
        <w:t>7</w:t>
      </w:r>
      <w:r>
        <w:rPr>
          <w:rFonts w:eastAsia="Calibri"/>
          <w:sz w:val="28"/>
          <w:szCs w:val="28"/>
        </w:rPr>
        <w:t xml:space="preserve">. </w:t>
      </w:r>
      <w:r w:rsidRPr="0015740B">
        <w:rPr>
          <w:rFonts w:eastAsia="Calibri"/>
          <w:sz w:val="28"/>
          <w:szCs w:val="28"/>
        </w:rPr>
        <w:t>Специализация нестационарного торгового объекта является существенным условием Договора</w:t>
      </w:r>
      <w:r>
        <w:rPr>
          <w:rFonts w:eastAsia="Calibri"/>
          <w:sz w:val="28"/>
          <w:szCs w:val="28"/>
        </w:rPr>
        <w:t>.</w:t>
      </w:r>
    </w:p>
    <w:p w:rsidR="00FC14C9" w:rsidRDefault="00FC14C9" w:rsidP="00E031D2">
      <w:pPr>
        <w:widowControl/>
        <w:ind w:firstLine="567"/>
        <w:jc w:val="both"/>
        <w:rPr>
          <w:rFonts w:eastAsia="Calibri"/>
          <w:sz w:val="28"/>
          <w:szCs w:val="28"/>
        </w:rPr>
      </w:pPr>
      <w:r>
        <w:rPr>
          <w:rFonts w:eastAsia="Calibri"/>
          <w:sz w:val="28"/>
          <w:szCs w:val="28"/>
        </w:rPr>
        <w:t>2.</w:t>
      </w:r>
      <w:r w:rsidR="00C77563">
        <w:rPr>
          <w:rFonts w:eastAsia="Calibri"/>
          <w:sz w:val="28"/>
          <w:szCs w:val="28"/>
        </w:rPr>
        <w:t>8</w:t>
      </w:r>
      <w:r>
        <w:rPr>
          <w:rFonts w:eastAsia="Calibri"/>
          <w:sz w:val="28"/>
          <w:szCs w:val="28"/>
        </w:rPr>
        <w:t>.</w:t>
      </w:r>
      <w:r w:rsidR="00BE2A8D" w:rsidRPr="008F3694">
        <w:rPr>
          <w:rFonts w:eastAsia="Calibri"/>
          <w:sz w:val="28"/>
          <w:szCs w:val="28"/>
        </w:rPr>
        <w:t xml:space="preserve"> Размещение нестационарных торговых объектов должно</w:t>
      </w:r>
      <w:r w:rsidR="008F3694" w:rsidRPr="008F3694">
        <w:rPr>
          <w:rFonts w:eastAsia="Calibri"/>
          <w:sz w:val="28"/>
          <w:szCs w:val="28"/>
        </w:rPr>
        <w:t xml:space="preserve"> </w:t>
      </w:r>
      <w:r w:rsidR="00BE2A8D" w:rsidRPr="008F3694">
        <w:rPr>
          <w:rFonts w:eastAsia="Calibri"/>
          <w:sz w:val="28"/>
          <w:szCs w:val="28"/>
        </w:rPr>
        <w:t>соответствовать действующим градостроительным, строительным,</w:t>
      </w:r>
      <w:r w:rsidR="008F3694">
        <w:rPr>
          <w:rFonts w:eastAsia="Calibri"/>
          <w:sz w:val="28"/>
          <w:szCs w:val="28"/>
        </w:rPr>
        <w:t xml:space="preserve"> </w:t>
      </w:r>
      <w:r w:rsidR="00BE2A8D" w:rsidRPr="008F3694">
        <w:rPr>
          <w:rFonts w:eastAsia="Calibri"/>
          <w:sz w:val="28"/>
          <w:szCs w:val="28"/>
        </w:rPr>
        <w:lastRenderedPageBreak/>
        <w:t>архитектурным, пожарным, санитарным и иным нормам, правилам и нормативам.</w:t>
      </w:r>
      <w:r w:rsidR="008F3694">
        <w:rPr>
          <w:rFonts w:eastAsia="Calibri"/>
          <w:sz w:val="28"/>
          <w:szCs w:val="28"/>
        </w:rPr>
        <w:t xml:space="preserve"> </w:t>
      </w:r>
    </w:p>
    <w:p w:rsidR="00FC14C9" w:rsidRPr="00795B81" w:rsidRDefault="00FC14C9" w:rsidP="00E031D2">
      <w:pPr>
        <w:widowControl/>
        <w:ind w:firstLine="567"/>
        <w:jc w:val="both"/>
        <w:rPr>
          <w:rFonts w:eastAsia="Calibri"/>
          <w:sz w:val="28"/>
          <w:szCs w:val="28"/>
        </w:rPr>
      </w:pPr>
      <w:r w:rsidRPr="00795B81">
        <w:rPr>
          <w:rFonts w:eastAsia="Calibri"/>
          <w:sz w:val="28"/>
          <w:szCs w:val="28"/>
        </w:rPr>
        <w:t>Нестационарные объекты, для которых, исходя из их функционального</w:t>
      </w:r>
      <w:r>
        <w:rPr>
          <w:rFonts w:eastAsia="Calibri"/>
          <w:sz w:val="28"/>
          <w:szCs w:val="28"/>
        </w:rPr>
        <w:t xml:space="preserve"> </w:t>
      </w:r>
      <w:r w:rsidRPr="00795B81">
        <w:rPr>
          <w:rFonts w:eastAsia="Calibri"/>
          <w:sz w:val="28"/>
          <w:szCs w:val="28"/>
        </w:rPr>
        <w:t>назначения, а также по санитарно-гигиеническим требованиям и нормативам,</w:t>
      </w:r>
      <w:r>
        <w:rPr>
          <w:rFonts w:eastAsia="Calibri"/>
          <w:sz w:val="28"/>
          <w:szCs w:val="28"/>
        </w:rPr>
        <w:t xml:space="preserve"> </w:t>
      </w:r>
      <w:r w:rsidRPr="00795B81">
        <w:rPr>
          <w:rFonts w:eastAsia="Calibri"/>
          <w:sz w:val="28"/>
          <w:szCs w:val="28"/>
        </w:rPr>
        <w:t>требуется подключение к сетям водоснабжения и водоотведения, могут</w:t>
      </w:r>
      <w:r>
        <w:rPr>
          <w:rFonts w:eastAsia="Calibri"/>
          <w:sz w:val="28"/>
          <w:szCs w:val="28"/>
        </w:rPr>
        <w:t xml:space="preserve"> </w:t>
      </w:r>
      <w:r w:rsidRPr="00795B81">
        <w:rPr>
          <w:rFonts w:eastAsia="Calibri"/>
          <w:sz w:val="28"/>
          <w:szCs w:val="28"/>
        </w:rPr>
        <w:t>размещаться вблизи инженерных коммуникаций при наличии технической</w:t>
      </w:r>
      <w:r>
        <w:rPr>
          <w:rFonts w:eastAsia="Calibri"/>
          <w:sz w:val="28"/>
          <w:szCs w:val="28"/>
        </w:rPr>
        <w:t xml:space="preserve"> </w:t>
      </w:r>
      <w:r w:rsidRPr="00795B81">
        <w:rPr>
          <w:rFonts w:eastAsia="Calibri"/>
          <w:sz w:val="28"/>
          <w:szCs w:val="28"/>
        </w:rPr>
        <w:t>возможности подключения.</w:t>
      </w:r>
    </w:p>
    <w:p w:rsidR="00FC14C9" w:rsidRPr="00795B81" w:rsidRDefault="00FC14C9" w:rsidP="00E031D2">
      <w:pPr>
        <w:widowControl/>
        <w:ind w:firstLine="567"/>
        <w:jc w:val="both"/>
        <w:rPr>
          <w:rFonts w:eastAsia="Calibri"/>
          <w:sz w:val="28"/>
          <w:szCs w:val="28"/>
        </w:rPr>
      </w:pPr>
      <w:r w:rsidRPr="00795B81">
        <w:rPr>
          <w:rFonts w:eastAsia="Calibri"/>
          <w:sz w:val="28"/>
          <w:szCs w:val="28"/>
        </w:rPr>
        <w:t xml:space="preserve">Техническая оснащённость </w:t>
      </w:r>
      <w:r w:rsidR="00DE249E">
        <w:rPr>
          <w:rFonts w:eastAsia="Calibri"/>
          <w:sz w:val="28"/>
          <w:szCs w:val="28"/>
        </w:rPr>
        <w:t>нестационарных торговых объектов</w:t>
      </w:r>
      <w:r w:rsidRPr="00795B81">
        <w:rPr>
          <w:rFonts w:eastAsia="Calibri"/>
          <w:sz w:val="28"/>
          <w:szCs w:val="28"/>
        </w:rPr>
        <w:t xml:space="preserve"> должна отвечать санитарным,</w:t>
      </w:r>
      <w:r>
        <w:rPr>
          <w:rFonts w:eastAsia="Calibri"/>
          <w:sz w:val="28"/>
          <w:szCs w:val="28"/>
        </w:rPr>
        <w:t xml:space="preserve"> </w:t>
      </w:r>
      <w:r w:rsidRPr="00795B81">
        <w:rPr>
          <w:rFonts w:eastAsia="Calibri"/>
          <w:sz w:val="28"/>
          <w:szCs w:val="28"/>
        </w:rPr>
        <w:t>противопожарным, экологическим правилам, правилам продажи отдельных видов</w:t>
      </w:r>
      <w:r>
        <w:rPr>
          <w:rFonts w:eastAsia="Calibri"/>
          <w:sz w:val="28"/>
          <w:szCs w:val="28"/>
        </w:rPr>
        <w:t xml:space="preserve"> </w:t>
      </w:r>
      <w:r w:rsidRPr="00795B81">
        <w:rPr>
          <w:rFonts w:eastAsia="Calibri"/>
          <w:sz w:val="28"/>
          <w:szCs w:val="28"/>
        </w:rPr>
        <w:t>товаров, соответствовать требованиям безопасности для жизни и здоровья людей,</w:t>
      </w:r>
      <w:r>
        <w:rPr>
          <w:rFonts w:eastAsia="Calibri"/>
          <w:sz w:val="28"/>
          <w:szCs w:val="28"/>
        </w:rPr>
        <w:t xml:space="preserve"> </w:t>
      </w:r>
      <w:r w:rsidRPr="00795B81">
        <w:rPr>
          <w:rFonts w:eastAsia="Calibri"/>
          <w:sz w:val="28"/>
          <w:szCs w:val="28"/>
        </w:rPr>
        <w:t>условиям приёма, хранения и реализации товара, а также обеспечивать условия</w:t>
      </w:r>
      <w:r>
        <w:rPr>
          <w:rFonts w:eastAsia="Calibri"/>
          <w:sz w:val="28"/>
          <w:szCs w:val="28"/>
        </w:rPr>
        <w:t xml:space="preserve"> </w:t>
      </w:r>
      <w:r w:rsidRPr="00795B81">
        <w:rPr>
          <w:rFonts w:eastAsia="Calibri"/>
          <w:sz w:val="28"/>
          <w:szCs w:val="28"/>
        </w:rPr>
        <w:t>труда и правила личной гигиены работников.</w:t>
      </w:r>
    </w:p>
    <w:p w:rsidR="008F3694" w:rsidRDefault="00FC14C9" w:rsidP="00E031D2">
      <w:pPr>
        <w:widowControl/>
        <w:ind w:firstLine="567"/>
        <w:jc w:val="both"/>
        <w:rPr>
          <w:rFonts w:eastAsia="Calibri"/>
          <w:sz w:val="28"/>
          <w:szCs w:val="28"/>
        </w:rPr>
      </w:pPr>
      <w:r>
        <w:rPr>
          <w:rFonts w:eastAsia="Calibri"/>
          <w:sz w:val="28"/>
          <w:szCs w:val="28"/>
        </w:rPr>
        <w:t>2.</w:t>
      </w:r>
      <w:r w:rsidR="00C77563">
        <w:rPr>
          <w:rFonts w:eastAsia="Calibri"/>
          <w:sz w:val="28"/>
          <w:szCs w:val="28"/>
        </w:rPr>
        <w:t>9</w:t>
      </w:r>
      <w:r>
        <w:rPr>
          <w:rFonts w:eastAsia="Calibri"/>
          <w:sz w:val="28"/>
          <w:szCs w:val="28"/>
        </w:rPr>
        <w:t xml:space="preserve">. </w:t>
      </w:r>
      <w:r w:rsidR="00BE2A8D" w:rsidRPr="00795B81">
        <w:rPr>
          <w:rFonts w:eastAsia="Calibri"/>
          <w:sz w:val="28"/>
          <w:szCs w:val="28"/>
        </w:rPr>
        <w:t>При размещении нестационарных объектов должен быть предусмотрен</w:t>
      </w:r>
      <w:r w:rsidR="008F3694">
        <w:rPr>
          <w:rFonts w:eastAsia="Calibri"/>
          <w:sz w:val="28"/>
          <w:szCs w:val="28"/>
        </w:rPr>
        <w:t xml:space="preserve"> </w:t>
      </w:r>
      <w:r w:rsidR="00BE2A8D" w:rsidRPr="00795B81">
        <w:rPr>
          <w:rFonts w:eastAsia="Calibri"/>
          <w:sz w:val="28"/>
          <w:szCs w:val="28"/>
        </w:rPr>
        <w:t>удобный подъезд автотранспорта, не создающий помех для прохода пешеходов.</w:t>
      </w:r>
      <w:r w:rsidR="008F3694">
        <w:rPr>
          <w:rFonts w:eastAsia="Calibri"/>
          <w:sz w:val="28"/>
          <w:szCs w:val="28"/>
        </w:rPr>
        <w:t xml:space="preserve"> </w:t>
      </w:r>
      <w:r w:rsidR="00BE2A8D" w:rsidRPr="00795B81">
        <w:rPr>
          <w:rFonts w:eastAsia="Calibri"/>
          <w:sz w:val="28"/>
          <w:szCs w:val="28"/>
        </w:rPr>
        <w:t>Разгрузку товара следует осуществлять без заезда автомашин на тротуар.</w:t>
      </w:r>
      <w:r w:rsidR="008F3694">
        <w:rPr>
          <w:rFonts w:eastAsia="Calibri"/>
          <w:sz w:val="28"/>
          <w:szCs w:val="28"/>
        </w:rPr>
        <w:t xml:space="preserve"> </w:t>
      </w:r>
    </w:p>
    <w:p w:rsidR="00BE2A8D" w:rsidRPr="00795B81" w:rsidRDefault="00BE2A8D" w:rsidP="00E031D2">
      <w:pPr>
        <w:widowControl/>
        <w:ind w:firstLine="567"/>
        <w:jc w:val="both"/>
        <w:rPr>
          <w:rFonts w:eastAsia="Calibri"/>
          <w:sz w:val="28"/>
          <w:szCs w:val="28"/>
        </w:rPr>
      </w:pPr>
      <w:r w:rsidRPr="00795B81">
        <w:rPr>
          <w:rFonts w:eastAsia="Calibri"/>
          <w:sz w:val="28"/>
          <w:szCs w:val="28"/>
        </w:rPr>
        <w:t>Размещение нестационарных торговых объектов должно обеспечивать</w:t>
      </w:r>
      <w:r w:rsidR="008F3694">
        <w:rPr>
          <w:rFonts w:eastAsia="Calibri"/>
          <w:sz w:val="28"/>
          <w:szCs w:val="28"/>
        </w:rPr>
        <w:t xml:space="preserve"> </w:t>
      </w:r>
      <w:r w:rsidRPr="00795B81">
        <w:rPr>
          <w:rFonts w:eastAsia="Calibri"/>
          <w:sz w:val="28"/>
          <w:szCs w:val="28"/>
        </w:rPr>
        <w:t>свободное движение пешеходов и доступ потребителей к торговым объектам, в</w:t>
      </w:r>
      <w:r w:rsidR="008F3694">
        <w:rPr>
          <w:rFonts w:eastAsia="Calibri"/>
          <w:sz w:val="28"/>
          <w:szCs w:val="28"/>
        </w:rPr>
        <w:t xml:space="preserve"> </w:t>
      </w:r>
      <w:r w:rsidRPr="00795B81">
        <w:rPr>
          <w:rFonts w:eastAsia="Calibri"/>
          <w:sz w:val="28"/>
          <w:szCs w:val="28"/>
        </w:rPr>
        <w:t>том числе обеспечение безбарьерной среды жизнедеятельности для инвалидов и</w:t>
      </w:r>
      <w:r w:rsidR="008F3694">
        <w:rPr>
          <w:rFonts w:eastAsia="Calibri"/>
          <w:sz w:val="28"/>
          <w:szCs w:val="28"/>
        </w:rPr>
        <w:t xml:space="preserve"> </w:t>
      </w:r>
      <w:r w:rsidRPr="00795B81">
        <w:rPr>
          <w:rFonts w:eastAsia="Calibri"/>
          <w:sz w:val="28"/>
          <w:szCs w:val="28"/>
        </w:rPr>
        <w:t>иных маломобильных групп населения, беспрепятственный подъезд</w:t>
      </w:r>
      <w:r w:rsidR="008F3694">
        <w:rPr>
          <w:rFonts w:eastAsia="Calibri"/>
          <w:sz w:val="28"/>
          <w:szCs w:val="28"/>
        </w:rPr>
        <w:t xml:space="preserve"> </w:t>
      </w:r>
      <w:r w:rsidRPr="00795B81">
        <w:rPr>
          <w:rFonts w:eastAsia="Calibri"/>
          <w:sz w:val="28"/>
          <w:szCs w:val="28"/>
        </w:rPr>
        <w:t>спецтранспорта при чрезвычайных ситуациях.</w:t>
      </w:r>
    </w:p>
    <w:p w:rsidR="00BE2A8D" w:rsidRPr="00795B81" w:rsidRDefault="00FC14C9" w:rsidP="00E031D2">
      <w:pPr>
        <w:widowControl/>
        <w:ind w:firstLine="567"/>
        <w:jc w:val="both"/>
        <w:rPr>
          <w:rFonts w:eastAsia="Calibri"/>
          <w:sz w:val="28"/>
          <w:szCs w:val="28"/>
        </w:rPr>
      </w:pPr>
      <w:r>
        <w:rPr>
          <w:rFonts w:eastAsia="Calibri"/>
          <w:sz w:val="28"/>
          <w:szCs w:val="28"/>
        </w:rPr>
        <w:t>2.</w:t>
      </w:r>
      <w:r w:rsidR="0015740B">
        <w:rPr>
          <w:rFonts w:eastAsia="Calibri"/>
          <w:sz w:val="28"/>
          <w:szCs w:val="28"/>
        </w:rPr>
        <w:t>1</w:t>
      </w:r>
      <w:r w:rsidR="00C77563">
        <w:rPr>
          <w:rFonts w:eastAsia="Calibri"/>
          <w:sz w:val="28"/>
          <w:szCs w:val="28"/>
        </w:rPr>
        <w:t>0</w:t>
      </w:r>
      <w:r>
        <w:rPr>
          <w:rFonts w:eastAsia="Calibri"/>
          <w:sz w:val="28"/>
          <w:szCs w:val="28"/>
        </w:rPr>
        <w:t xml:space="preserve">. </w:t>
      </w:r>
      <w:r w:rsidR="00BE2A8D" w:rsidRPr="00795B81">
        <w:rPr>
          <w:rFonts w:eastAsia="Calibri"/>
          <w:sz w:val="28"/>
          <w:szCs w:val="28"/>
        </w:rPr>
        <w:t>Не допускается размещение у нестационарных объектов (кроме</w:t>
      </w:r>
      <w:r w:rsidR="008F3694">
        <w:rPr>
          <w:rFonts w:eastAsia="Calibri"/>
          <w:sz w:val="28"/>
          <w:szCs w:val="28"/>
        </w:rPr>
        <w:t xml:space="preserve"> </w:t>
      </w:r>
      <w:r w:rsidR="00BE2A8D" w:rsidRPr="00795B81">
        <w:rPr>
          <w:rFonts w:eastAsia="Calibri"/>
          <w:sz w:val="28"/>
          <w:szCs w:val="28"/>
        </w:rPr>
        <w:t>передвижных средств развозной и разносной уличной торговли) холодильного</w:t>
      </w:r>
      <w:r>
        <w:rPr>
          <w:rFonts w:eastAsia="Calibri"/>
          <w:sz w:val="28"/>
          <w:szCs w:val="28"/>
        </w:rPr>
        <w:t xml:space="preserve"> </w:t>
      </w:r>
      <w:r w:rsidR="00BE2A8D" w:rsidRPr="00795B81">
        <w:rPr>
          <w:rFonts w:eastAsia="Calibri"/>
          <w:sz w:val="28"/>
          <w:szCs w:val="28"/>
        </w:rPr>
        <w:t>оборудования, столиков, зонтиков и других объектов, за исключением случаев,</w:t>
      </w:r>
      <w:r>
        <w:rPr>
          <w:rFonts w:eastAsia="Calibri"/>
          <w:sz w:val="28"/>
          <w:szCs w:val="28"/>
        </w:rPr>
        <w:t xml:space="preserve"> </w:t>
      </w:r>
      <w:r w:rsidR="00BE2A8D" w:rsidRPr="00795B81">
        <w:rPr>
          <w:rFonts w:eastAsia="Calibri"/>
          <w:sz w:val="28"/>
          <w:szCs w:val="28"/>
        </w:rPr>
        <w:t>когда размещение подобных объектов предусмотрено архитектурным решением.</w:t>
      </w:r>
    </w:p>
    <w:p w:rsidR="00FC14C9" w:rsidRDefault="00BE2A8D" w:rsidP="00E031D2">
      <w:pPr>
        <w:widowControl/>
        <w:ind w:firstLine="567"/>
        <w:jc w:val="both"/>
        <w:rPr>
          <w:rFonts w:eastAsia="Calibri"/>
          <w:sz w:val="28"/>
          <w:szCs w:val="28"/>
        </w:rPr>
      </w:pPr>
      <w:r w:rsidRPr="00795B81">
        <w:rPr>
          <w:rFonts w:eastAsia="Calibri"/>
          <w:sz w:val="28"/>
          <w:szCs w:val="28"/>
        </w:rPr>
        <w:t>Не допускается складирование товара, упаковок, мусора на элементах</w:t>
      </w:r>
      <w:r w:rsidR="00FC14C9">
        <w:rPr>
          <w:rFonts w:eastAsia="Calibri"/>
          <w:sz w:val="28"/>
          <w:szCs w:val="28"/>
        </w:rPr>
        <w:t xml:space="preserve"> </w:t>
      </w:r>
      <w:r w:rsidRPr="00795B81">
        <w:rPr>
          <w:rFonts w:eastAsia="Calibri"/>
          <w:sz w:val="28"/>
          <w:szCs w:val="28"/>
        </w:rPr>
        <w:t>благоустройства, прилегающей территории и кровлях.</w:t>
      </w:r>
    </w:p>
    <w:p w:rsidR="00BE2A8D" w:rsidRPr="00795B81" w:rsidRDefault="00FC14C9" w:rsidP="00E031D2">
      <w:pPr>
        <w:widowControl/>
        <w:ind w:firstLine="567"/>
        <w:jc w:val="both"/>
        <w:rPr>
          <w:rFonts w:eastAsia="Calibri"/>
          <w:sz w:val="28"/>
          <w:szCs w:val="28"/>
        </w:rPr>
      </w:pPr>
      <w:r>
        <w:rPr>
          <w:rFonts w:eastAsia="Calibri"/>
          <w:sz w:val="28"/>
          <w:szCs w:val="28"/>
        </w:rPr>
        <w:t>2.1</w:t>
      </w:r>
      <w:r w:rsidR="00C77563">
        <w:rPr>
          <w:rFonts w:eastAsia="Calibri"/>
          <w:sz w:val="28"/>
          <w:szCs w:val="28"/>
        </w:rPr>
        <w:t>1</w:t>
      </w:r>
      <w:r>
        <w:rPr>
          <w:rFonts w:eastAsia="Calibri"/>
          <w:sz w:val="28"/>
          <w:szCs w:val="28"/>
        </w:rPr>
        <w:t xml:space="preserve">. </w:t>
      </w:r>
      <w:r w:rsidR="00BE2A8D" w:rsidRPr="00795B81">
        <w:rPr>
          <w:rFonts w:eastAsia="Calibri"/>
          <w:sz w:val="28"/>
          <w:szCs w:val="28"/>
        </w:rPr>
        <w:t>Нестационарные торговые объекты разрешается использовать для:</w:t>
      </w:r>
    </w:p>
    <w:p w:rsidR="00BE2A8D" w:rsidRPr="00795B81" w:rsidRDefault="00BE2A8D" w:rsidP="00E031D2">
      <w:pPr>
        <w:widowControl/>
        <w:ind w:firstLine="567"/>
        <w:jc w:val="both"/>
        <w:rPr>
          <w:rFonts w:eastAsia="Calibri"/>
          <w:sz w:val="28"/>
          <w:szCs w:val="28"/>
        </w:rPr>
      </w:pPr>
      <w:r w:rsidRPr="00795B81">
        <w:rPr>
          <w:rFonts w:eastAsia="Calibri"/>
          <w:sz w:val="28"/>
          <w:szCs w:val="28"/>
        </w:rPr>
        <w:t>- продажи продовольственных товаров;</w:t>
      </w:r>
    </w:p>
    <w:p w:rsidR="00BE2A8D" w:rsidRPr="00795B81" w:rsidRDefault="00BE2A8D" w:rsidP="00E031D2">
      <w:pPr>
        <w:widowControl/>
        <w:ind w:firstLine="567"/>
        <w:jc w:val="both"/>
        <w:rPr>
          <w:rFonts w:eastAsia="Calibri"/>
          <w:sz w:val="28"/>
          <w:szCs w:val="28"/>
        </w:rPr>
      </w:pPr>
      <w:r w:rsidRPr="00795B81">
        <w:rPr>
          <w:rFonts w:eastAsia="Calibri"/>
          <w:sz w:val="28"/>
          <w:szCs w:val="28"/>
        </w:rPr>
        <w:t>- продажи непродовольственных товаров;</w:t>
      </w:r>
    </w:p>
    <w:p w:rsidR="00BE2A8D" w:rsidRPr="00795B81" w:rsidRDefault="00BE2A8D" w:rsidP="00E031D2">
      <w:pPr>
        <w:widowControl/>
        <w:ind w:firstLine="567"/>
        <w:jc w:val="both"/>
        <w:rPr>
          <w:rFonts w:eastAsia="Calibri"/>
          <w:sz w:val="28"/>
          <w:szCs w:val="28"/>
        </w:rPr>
      </w:pPr>
      <w:r w:rsidRPr="00795B81">
        <w:rPr>
          <w:rFonts w:eastAsia="Calibri"/>
          <w:sz w:val="28"/>
          <w:szCs w:val="28"/>
        </w:rPr>
        <w:t>- продажи печатной продукции;</w:t>
      </w:r>
    </w:p>
    <w:p w:rsidR="00BE2A8D" w:rsidRPr="00795B81" w:rsidRDefault="00BE2A8D" w:rsidP="00E031D2">
      <w:pPr>
        <w:widowControl/>
        <w:ind w:firstLine="567"/>
        <w:jc w:val="both"/>
        <w:rPr>
          <w:rFonts w:eastAsia="Calibri"/>
          <w:sz w:val="28"/>
          <w:szCs w:val="28"/>
        </w:rPr>
      </w:pPr>
      <w:r w:rsidRPr="00795B81">
        <w:rPr>
          <w:rFonts w:eastAsia="Calibri"/>
          <w:sz w:val="28"/>
          <w:szCs w:val="28"/>
        </w:rPr>
        <w:t>- продажи сувенирной продукции;</w:t>
      </w:r>
    </w:p>
    <w:p w:rsidR="00BE2A8D" w:rsidRPr="00795B81" w:rsidRDefault="00BE2A8D" w:rsidP="00E031D2">
      <w:pPr>
        <w:widowControl/>
        <w:ind w:firstLine="567"/>
        <w:jc w:val="both"/>
        <w:rPr>
          <w:rFonts w:eastAsia="Calibri"/>
          <w:sz w:val="28"/>
          <w:szCs w:val="28"/>
        </w:rPr>
      </w:pPr>
      <w:r w:rsidRPr="00795B81">
        <w:rPr>
          <w:rFonts w:eastAsia="Calibri"/>
          <w:sz w:val="28"/>
          <w:szCs w:val="28"/>
        </w:rPr>
        <w:t>- продажи цветов;</w:t>
      </w:r>
    </w:p>
    <w:p w:rsidR="00BE2A8D" w:rsidRPr="00795B81" w:rsidRDefault="00BE2A8D" w:rsidP="00E031D2">
      <w:pPr>
        <w:widowControl/>
        <w:ind w:firstLine="567"/>
        <w:jc w:val="both"/>
        <w:rPr>
          <w:rFonts w:eastAsia="Calibri"/>
          <w:sz w:val="28"/>
          <w:szCs w:val="28"/>
        </w:rPr>
      </w:pPr>
      <w:r w:rsidRPr="00795B81">
        <w:rPr>
          <w:rFonts w:eastAsia="Calibri"/>
          <w:sz w:val="28"/>
          <w:szCs w:val="28"/>
        </w:rPr>
        <w:t>- предоставления услуг общественного питания;</w:t>
      </w:r>
    </w:p>
    <w:p w:rsidR="00BE2A8D" w:rsidRPr="00795B81" w:rsidRDefault="00BE2A8D" w:rsidP="00E031D2">
      <w:pPr>
        <w:widowControl/>
        <w:ind w:firstLine="567"/>
        <w:jc w:val="both"/>
        <w:rPr>
          <w:rFonts w:eastAsia="Calibri"/>
          <w:sz w:val="28"/>
          <w:szCs w:val="28"/>
        </w:rPr>
      </w:pPr>
      <w:r w:rsidRPr="00795B81">
        <w:rPr>
          <w:rFonts w:eastAsia="Calibri"/>
          <w:sz w:val="28"/>
          <w:szCs w:val="28"/>
        </w:rPr>
        <w:t>- оказания бытового обслуживания населения;</w:t>
      </w:r>
    </w:p>
    <w:p w:rsidR="00BE2A8D" w:rsidRPr="00795B81" w:rsidRDefault="00BE2A8D" w:rsidP="00E031D2">
      <w:pPr>
        <w:widowControl/>
        <w:ind w:firstLine="567"/>
        <w:jc w:val="both"/>
        <w:rPr>
          <w:rFonts w:eastAsia="Calibri"/>
          <w:sz w:val="28"/>
          <w:szCs w:val="28"/>
        </w:rPr>
      </w:pPr>
      <w:r w:rsidRPr="00795B81">
        <w:rPr>
          <w:rFonts w:eastAsia="Calibri"/>
          <w:sz w:val="28"/>
          <w:szCs w:val="28"/>
        </w:rPr>
        <w:t>- продажи через торговый автомат;</w:t>
      </w:r>
    </w:p>
    <w:p w:rsidR="00BE2A8D" w:rsidRPr="00795B81" w:rsidRDefault="00BE2A8D" w:rsidP="00E031D2">
      <w:pPr>
        <w:widowControl/>
        <w:ind w:firstLine="567"/>
        <w:jc w:val="both"/>
        <w:rPr>
          <w:rFonts w:eastAsia="Calibri"/>
          <w:sz w:val="28"/>
          <w:szCs w:val="28"/>
        </w:rPr>
      </w:pPr>
      <w:r w:rsidRPr="00795B81">
        <w:rPr>
          <w:rFonts w:eastAsia="Calibri"/>
          <w:sz w:val="28"/>
          <w:szCs w:val="28"/>
        </w:rPr>
        <w:t>- предоставления услуг через платежный терминал.</w:t>
      </w:r>
    </w:p>
    <w:p w:rsidR="00BE2A8D" w:rsidRPr="00795B81" w:rsidRDefault="00FC14C9" w:rsidP="00E031D2">
      <w:pPr>
        <w:widowControl/>
        <w:ind w:firstLine="567"/>
        <w:jc w:val="both"/>
        <w:rPr>
          <w:rFonts w:eastAsia="Calibri"/>
          <w:sz w:val="28"/>
          <w:szCs w:val="28"/>
        </w:rPr>
      </w:pPr>
      <w:r>
        <w:rPr>
          <w:rFonts w:eastAsia="Calibri"/>
          <w:sz w:val="28"/>
          <w:szCs w:val="28"/>
        </w:rPr>
        <w:t>2.1</w:t>
      </w:r>
      <w:r w:rsidR="00C77563">
        <w:rPr>
          <w:rFonts w:eastAsia="Calibri"/>
          <w:sz w:val="28"/>
          <w:szCs w:val="28"/>
        </w:rPr>
        <w:t>2</w:t>
      </w:r>
      <w:r>
        <w:rPr>
          <w:rFonts w:eastAsia="Calibri"/>
          <w:sz w:val="28"/>
          <w:szCs w:val="28"/>
        </w:rPr>
        <w:t xml:space="preserve">. </w:t>
      </w:r>
      <w:r w:rsidR="00BE2A8D" w:rsidRPr="00795B81">
        <w:rPr>
          <w:rFonts w:eastAsia="Calibri"/>
          <w:sz w:val="28"/>
          <w:szCs w:val="28"/>
        </w:rPr>
        <w:t>Не допускается размещение нестационарных торговых объектов:</w:t>
      </w:r>
    </w:p>
    <w:p w:rsidR="00BE2A8D" w:rsidRPr="00795B81" w:rsidRDefault="00BE2A8D" w:rsidP="00E031D2">
      <w:pPr>
        <w:widowControl/>
        <w:ind w:firstLine="567"/>
        <w:rPr>
          <w:rFonts w:eastAsia="Calibri"/>
          <w:sz w:val="28"/>
          <w:szCs w:val="28"/>
        </w:rPr>
      </w:pPr>
      <w:r w:rsidRPr="00795B81">
        <w:rPr>
          <w:rFonts w:eastAsia="Calibri"/>
          <w:sz w:val="28"/>
          <w:szCs w:val="28"/>
        </w:rPr>
        <w:t xml:space="preserve">- в местах, не включенных в </w:t>
      </w:r>
      <w:r w:rsidR="00FC14C9">
        <w:rPr>
          <w:rFonts w:eastAsia="Calibri"/>
          <w:sz w:val="28"/>
          <w:szCs w:val="28"/>
        </w:rPr>
        <w:t>С</w:t>
      </w:r>
      <w:r w:rsidRPr="00795B81">
        <w:rPr>
          <w:rFonts w:eastAsia="Calibri"/>
          <w:sz w:val="28"/>
          <w:szCs w:val="28"/>
        </w:rPr>
        <w:t>хему;</w:t>
      </w:r>
    </w:p>
    <w:p w:rsidR="00BE2A8D" w:rsidRPr="00795B81" w:rsidRDefault="00BE2A8D" w:rsidP="00E031D2">
      <w:pPr>
        <w:widowControl/>
        <w:ind w:firstLine="567"/>
        <w:jc w:val="both"/>
        <w:rPr>
          <w:rFonts w:eastAsia="Calibri"/>
          <w:sz w:val="28"/>
          <w:szCs w:val="28"/>
        </w:rPr>
      </w:pPr>
      <w:r w:rsidRPr="00795B81">
        <w:rPr>
          <w:rFonts w:eastAsia="Calibri"/>
          <w:sz w:val="28"/>
          <w:szCs w:val="28"/>
        </w:rPr>
        <w:t>- размещение временных конструкций, предназначенных для хранения</w:t>
      </w:r>
      <w:r w:rsidR="00FC14C9">
        <w:rPr>
          <w:rFonts w:eastAsia="Calibri"/>
          <w:sz w:val="28"/>
          <w:szCs w:val="28"/>
        </w:rPr>
        <w:t xml:space="preserve"> </w:t>
      </w:r>
      <w:r w:rsidRPr="00795B81">
        <w:rPr>
          <w:rFonts w:eastAsia="Calibri"/>
          <w:sz w:val="28"/>
          <w:szCs w:val="28"/>
        </w:rPr>
        <w:t>бахчевых культур, отдельно от нестационарных торговых объектов (павильонов,</w:t>
      </w:r>
      <w:r w:rsidR="00FC14C9">
        <w:rPr>
          <w:rFonts w:eastAsia="Calibri"/>
          <w:sz w:val="28"/>
          <w:szCs w:val="28"/>
        </w:rPr>
        <w:t xml:space="preserve"> </w:t>
      </w:r>
      <w:r w:rsidRPr="00795B81">
        <w:rPr>
          <w:rFonts w:eastAsia="Calibri"/>
          <w:sz w:val="28"/>
          <w:szCs w:val="28"/>
        </w:rPr>
        <w:t>киосков);</w:t>
      </w:r>
    </w:p>
    <w:p w:rsidR="00300C30" w:rsidRDefault="00BE2A8D" w:rsidP="00E031D2">
      <w:pPr>
        <w:widowControl/>
        <w:ind w:firstLine="567"/>
        <w:jc w:val="both"/>
        <w:rPr>
          <w:rFonts w:eastAsia="Calibri"/>
          <w:sz w:val="28"/>
          <w:szCs w:val="28"/>
        </w:rPr>
      </w:pPr>
      <w:r w:rsidRPr="00795B81">
        <w:rPr>
          <w:rFonts w:eastAsia="Calibri"/>
          <w:sz w:val="28"/>
          <w:szCs w:val="28"/>
        </w:rPr>
        <w:t>- в полосах отвода автомобильных дорог, кроме объектов дорожного</w:t>
      </w:r>
      <w:r w:rsidR="00FC14C9">
        <w:rPr>
          <w:rFonts w:eastAsia="Calibri"/>
          <w:sz w:val="28"/>
          <w:szCs w:val="28"/>
        </w:rPr>
        <w:t xml:space="preserve"> </w:t>
      </w:r>
      <w:r w:rsidRPr="00795B81">
        <w:rPr>
          <w:rFonts w:eastAsia="Calibri"/>
          <w:sz w:val="28"/>
          <w:szCs w:val="28"/>
        </w:rPr>
        <w:t>сервиса;</w:t>
      </w:r>
    </w:p>
    <w:p w:rsidR="00BE2A8D" w:rsidRPr="00795B81" w:rsidRDefault="00BE2A8D" w:rsidP="00E031D2">
      <w:pPr>
        <w:widowControl/>
        <w:ind w:firstLine="567"/>
        <w:jc w:val="both"/>
        <w:rPr>
          <w:rFonts w:eastAsia="Calibri"/>
          <w:sz w:val="28"/>
          <w:szCs w:val="28"/>
        </w:rPr>
      </w:pPr>
      <w:r w:rsidRPr="00795B81">
        <w:rPr>
          <w:rFonts w:eastAsia="Calibri"/>
          <w:sz w:val="28"/>
          <w:szCs w:val="28"/>
        </w:rPr>
        <w:lastRenderedPageBreak/>
        <w:t>- в арках зданий, на газонах, цветниках, клумбах, площадках (детских, для</w:t>
      </w:r>
      <w:r w:rsidR="00FC14C9">
        <w:rPr>
          <w:rFonts w:eastAsia="Calibri"/>
          <w:sz w:val="28"/>
          <w:szCs w:val="28"/>
        </w:rPr>
        <w:t xml:space="preserve"> </w:t>
      </w:r>
      <w:r w:rsidRPr="00795B81">
        <w:rPr>
          <w:rFonts w:eastAsia="Calibri"/>
          <w:sz w:val="28"/>
          <w:szCs w:val="28"/>
        </w:rPr>
        <w:t>отдыха, спортивных), на дворовых территориях жилых зданий, в местах, не</w:t>
      </w:r>
      <w:r w:rsidR="00FC14C9">
        <w:rPr>
          <w:rFonts w:eastAsia="Calibri"/>
          <w:sz w:val="28"/>
          <w:szCs w:val="28"/>
        </w:rPr>
        <w:t xml:space="preserve"> </w:t>
      </w:r>
      <w:r w:rsidRPr="00795B81">
        <w:rPr>
          <w:rFonts w:eastAsia="Calibri"/>
          <w:sz w:val="28"/>
          <w:szCs w:val="28"/>
        </w:rPr>
        <w:t>оборудованных подъездами для разгрузки товара, на тротуарах;</w:t>
      </w:r>
    </w:p>
    <w:p w:rsidR="007D02AE" w:rsidRDefault="00BE2A8D" w:rsidP="00E031D2">
      <w:pPr>
        <w:widowControl/>
        <w:ind w:firstLine="567"/>
        <w:jc w:val="both"/>
        <w:rPr>
          <w:rFonts w:eastAsia="Calibri"/>
          <w:sz w:val="28"/>
          <w:szCs w:val="28"/>
        </w:rPr>
      </w:pPr>
      <w:r w:rsidRPr="00795B81">
        <w:rPr>
          <w:rFonts w:eastAsia="Calibri"/>
          <w:sz w:val="28"/>
          <w:szCs w:val="28"/>
        </w:rPr>
        <w:t>- в случае если размещение нестационарных торговых объектов</w:t>
      </w:r>
      <w:r w:rsidR="00FC14C9">
        <w:rPr>
          <w:rFonts w:eastAsia="Calibri"/>
          <w:sz w:val="28"/>
          <w:szCs w:val="28"/>
        </w:rPr>
        <w:t xml:space="preserve"> </w:t>
      </w:r>
      <w:r w:rsidRPr="00795B81">
        <w:rPr>
          <w:rFonts w:eastAsia="Calibri"/>
          <w:sz w:val="28"/>
          <w:szCs w:val="28"/>
        </w:rPr>
        <w:t>препятствует свободному подъезду пожарной, аварийно-спасательной техники</w:t>
      </w:r>
      <w:r w:rsidR="00FC14C9">
        <w:rPr>
          <w:rFonts w:eastAsia="Calibri"/>
          <w:sz w:val="28"/>
          <w:szCs w:val="28"/>
        </w:rPr>
        <w:t xml:space="preserve"> </w:t>
      </w:r>
      <w:r w:rsidRPr="00795B81">
        <w:rPr>
          <w:rFonts w:eastAsia="Calibri"/>
          <w:sz w:val="28"/>
          <w:szCs w:val="28"/>
        </w:rPr>
        <w:t>или доступу к объектам инженерной инфраструктуры.</w:t>
      </w:r>
    </w:p>
    <w:p w:rsidR="007D02AE" w:rsidRPr="001801CD" w:rsidRDefault="007D02AE" w:rsidP="00E031D2">
      <w:pPr>
        <w:widowControl/>
        <w:ind w:firstLine="567"/>
        <w:jc w:val="both"/>
        <w:rPr>
          <w:sz w:val="28"/>
          <w:szCs w:val="28"/>
        </w:rPr>
      </w:pPr>
      <w:r w:rsidRPr="001801CD">
        <w:rPr>
          <w:rFonts w:eastAsia="Calibri"/>
          <w:sz w:val="28"/>
          <w:szCs w:val="28"/>
        </w:rPr>
        <w:t>2.1</w:t>
      </w:r>
      <w:r w:rsidR="00C77563">
        <w:rPr>
          <w:rFonts w:eastAsia="Calibri"/>
          <w:sz w:val="28"/>
          <w:szCs w:val="28"/>
        </w:rPr>
        <w:t>3</w:t>
      </w:r>
      <w:r w:rsidRPr="001801CD">
        <w:rPr>
          <w:rFonts w:eastAsia="Calibri"/>
          <w:sz w:val="28"/>
          <w:szCs w:val="28"/>
        </w:rPr>
        <w:t xml:space="preserve">. </w:t>
      </w:r>
      <w:r w:rsidRPr="001801CD">
        <w:rPr>
          <w:sz w:val="28"/>
          <w:szCs w:val="28"/>
        </w:rPr>
        <w:t xml:space="preserve">Все товары, продаваемые в нестационарных торговых объектах,  должны отвечать требованиям безопасности и сопровождаться документами, указывающими источник их поступления, а также подтверждающими </w:t>
      </w:r>
      <w:r w:rsidR="009A6758">
        <w:rPr>
          <w:sz w:val="28"/>
          <w:szCs w:val="28"/>
        </w:rPr>
        <w:t xml:space="preserve">их качество и </w:t>
      </w:r>
      <w:r w:rsidRPr="001801CD">
        <w:rPr>
          <w:sz w:val="28"/>
          <w:szCs w:val="28"/>
        </w:rPr>
        <w:t xml:space="preserve">безопасность. </w:t>
      </w:r>
    </w:p>
    <w:p w:rsidR="007D02AE" w:rsidRPr="001801CD" w:rsidRDefault="007D02AE" w:rsidP="00E031D2">
      <w:pPr>
        <w:pStyle w:val="a8"/>
        <w:spacing w:before="0" w:beforeAutospacing="0" w:after="0" w:afterAutospacing="0"/>
        <w:ind w:firstLine="567"/>
        <w:jc w:val="both"/>
        <w:rPr>
          <w:sz w:val="28"/>
          <w:szCs w:val="28"/>
        </w:rPr>
      </w:pPr>
      <w:r w:rsidRPr="001801CD">
        <w:rPr>
          <w:sz w:val="28"/>
          <w:szCs w:val="28"/>
        </w:rPr>
        <w:t>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 его сорта, цены за вес или единицу товара, подписью материально ответственного лица, печатью юридического лица или индивидуального предпринимателя, датой оформления ценника.</w:t>
      </w:r>
    </w:p>
    <w:p w:rsidR="007D02AE" w:rsidRPr="001801CD" w:rsidRDefault="007D02AE" w:rsidP="00E031D2">
      <w:pPr>
        <w:pStyle w:val="a8"/>
        <w:spacing w:before="0" w:beforeAutospacing="0" w:after="0" w:afterAutospacing="0"/>
        <w:ind w:firstLine="567"/>
        <w:jc w:val="both"/>
        <w:rPr>
          <w:sz w:val="28"/>
          <w:szCs w:val="28"/>
        </w:rPr>
      </w:pPr>
      <w:r w:rsidRPr="001801CD">
        <w:rPr>
          <w:sz w:val="28"/>
          <w:szCs w:val="28"/>
        </w:rPr>
        <w:t>2.1</w:t>
      </w:r>
      <w:r w:rsidR="00C77563">
        <w:rPr>
          <w:sz w:val="28"/>
          <w:szCs w:val="28"/>
        </w:rPr>
        <w:t>4</w:t>
      </w:r>
      <w:r w:rsidRPr="001801CD">
        <w:rPr>
          <w:sz w:val="28"/>
          <w:szCs w:val="28"/>
        </w:rPr>
        <w:t xml:space="preserve">. На каждом нестационарном торговом объекте и </w:t>
      </w:r>
      <w:r w:rsidR="00CD7864">
        <w:rPr>
          <w:sz w:val="28"/>
          <w:szCs w:val="28"/>
        </w:rPr>
        <w:t xml:space="preserve">сезонном (летнем) </w:t>
      </w:r>
      <w:r w:rsidRPr="001801CD">
        <w:rPr>
          <w:sz w:val="28"/>
          <w:szCs w:val="28"/>
        </w:rPr>
        <w:t>кафе в течение всего времени работы должны находиться и предъявляться по требованию органов государственного</w:t>
      </w:r>
      <w:r w:rsidR="00091EC4">
        <w:rPr>
          <w:sz w:val="28"/>
          <w:szCs w:val="28"/>
        </w:rPr>
        <w:t xml:space="preserve"> и муниципального</w:t>
      </w:r>
      <w:r w:rsidRPr="001801CD">
        <w:rPr>
          <w:sz w:val="28"/>
          <w:szCs w:val="28"/>
        </w:rPr>
        <w:t xml:space="preserve">  контроля (надзора) следующие документы: </w:t>
      </w:r>
    </w:p>
    <w:p w:rsidR="007D02AE" w:rsidRPr="001801CD" w:rsidRDefault="007D02AE" w:rsidP="00E031D2">
      <w:pPr>
        <w:widowControl/>
        <w:autoSpaceDE/>
        <w:autoSpaceDN/>
        <w:adjustRightInd/>
        <w:ind w:firstLine="567"/>
        <w:jc w:val="both"/>
        <w:rPr>
          <w:sz w:val="28"/>
          <w:szCs w:val="28"/>
        </w:rPr>
      </w:pPr>
      <w:r w:rsidRPr="001801CD">
        <w:rPr>
          <w:sz w:val="28"/>
          <w:szCs w:val="28"/>
        </w:rPr>
        <w:t xml:space="preserve"> - договор на предоставление места под размещение нестационарного объекта;</w:t>
      </w:r>
    </w:p>
    <w:p w:rsidR="007D02AE" w:rsidRPr="001801CD" w:rsidRDefault="007D02AE" w:rsidP="00E031D2">
      <w:pPr>
        <w:widowControl/>
        <w:autoSpaceDE/>
        <w:autoSpaceDN/>
        <w:adjustRightInd/>
        <w:ind w:firstLine="567"/>
        <w:jc w:val="both"/>
        <w:rPr>
          <w:sz w:val="28"/>
          <w:szCs w:val="28"/>
        </w:rPr>
      </w:pPr>
      <w:r w:rsidRPr="001801CD">
        <w:rPr>
          <w:sz w:val="28"/>
          <w:szCs w:val="28"/>
        </w:rPr>
        <w:t xml:space="preserve"> - книга отзывов и предложений, прошитая, пронумерованная и заверенная руководителем юридического лица или индивидуальным предпринимателем;</w:t>
      </w:r>
    </w:p>
    <w:p w:rsidR="007D02AE" w:rsidRPr="001801CD" w:rsidRDefault="007D02AE" w:rsidP="00E031D2">
      <w:pPr>
        <w:widowControl/>
        <w:autoSpaceDE/>
        <w:autoSpaceDN/>
        <w:adjustRightInd/>
        <w:ind w:firstLine="567"/>
        <w:jc w:val="both"/>
        <w:rPr>
          <w:sz w:val="28"/>
          <w:szCs w:val="28"/>
        </w:rPr>
      </w:pPr>
      <w:r w:rsidRPr="001801CD">
        <w:rPr>
          <w:sz w:val="28"/>
          <w:szCs w:val="28"/>
        </w:rPr>
        <w:t xml:space="preserve"> - журна</w:t>
      </w:r>
      <w:r w:rsidR="00A90255">
        <w:rPr>
          <w:sz w:val="28"/>
          <w:szCs w:val="28"/>
        </w:rPr>
        <w:t>л учета мероприятий по контролю;</w:t>
      </w:r>
    </w:p>
    <w:p w:rsidR="007D02AE" w:rsidRPr="001801CD" w:rsidRDefault="009A6758" w:rsidP="00E031D2">
      <w:pPr>
        <w:widowControl/>
        <w:autoSpaceDE/>
        <w:autoSpaceDN/>
        <w:adjustRightInd/>
        <w:ind w:firstLine="567"/>
        <w:jc w:val="both"/>
        <w:rPr>
          <w:sz w:val="28"/>
          <w:szCs w:val="28"/>
        </w:rPr>
      </w:pPr>
      <w:r>
        <w:rPr>
          <w:sz w:val="28"/>
          <w:szCs w:val="28"/>
        </w:rPr>
        <w:t xml:space="preserve"> - </w:t>
      </w:r>
      <w:r w:rsidR="007D02AE" w:rsidRPr="001801CD">
        <w:rPr>
          <w:sz w:val="28"/>
          <w:szCs w:val="28"/>
        </w:rPr>
        <w:t>документы, предусмотренные действующим законодательством и регламентирующи</w:t>
      </w:r>
      <w:r>
        <w:rPr>
          <w:sz w:val="28"/>
          <w:szCs w:val="28"/>
        </w:rPr>
        <w:t>е</w:t>
      </w:r>
      <w:r w:rsidR="007D02AE" w:rsidRPr="001801CD">
        <w:rPr>
          <w:sz w:val="28"/>
          <w:szCs w:val="28"/>
        </w:rPr>
        <w:t xml:space="preserve"> торговую и прочую  деятельность, а также качество и безопасность</w:t>
      </w:r>
      <w:r>
        <w:rPr>
          <w:sz w:val="28"/>
          <w:szCs w:val="28"/>
        </w:rPr>
        <w:t xml:space="preserve"> </w:t>
      </w:r>
      <w:r w:rsidR="007D02AE" w:rsidRPr="001801CD">
        <w:rPr>
          <w:sz w:val="28"/>
          <w:szCs w:val="28"/>
        </w:rPr>
        <w:t>продукции;</w:t>
      </w:r>
    </w:p>
    <w:p w:rsidR="007D02AE" w:rsidRPr="001801CD" w:rsidRDefault="007D02AE" w:rsidP="00E031D2">
      <w:pPr>
        <w:widowControl/>
        <w:autoSpaceDE/>
        <w:autoSpaceDN/>
        <w:adjustRightInd/>
        <w:ind w:left="567"/>
        <w:jc w:val="both"/>
        <w:rPr>
          <w:sz w:val="28"/>
          <w:szCs w:val="28"/>
        </w:rPr>
      </w:pPr>
      <w:r w:rsidRPr="001801CD">
        <w:rPr>
          <w:sz w:val="28"/>
          <w:szCs w:val="28"/>
        </w:rPr>
        <w:t xml:space="preserve"> - договор на вывоз твердых бытовых отходов и уборку территории.</w:t>
      </w:r>
    </w:p>
    <w:p w:rsidR="007D02AE" w:rsidRPr="001801CD" w:rsidRDefault="001740A3" w:rsidP="00E031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 также в </w:t>
      </w:r>
      <w:r w:rsidR="007D02AE" w:rsidRPr="001801CD">
        <w:rPr>
          <w:rFonts w:ascii="Times New Roman" w:hAnsi="Times New Roman" w:cs="Times New Roman"/>
          <w:sz w:val="28"/>
          <w:szCs w:val="28"/>
        </w:rPr>
        <w:t>местах реализации бахчевыми</w:t>
      </w:r>
      <w:r w:rsidR="001801CD" w:rsidRPr="001801CD">
        <w:rPr>
          <w:rFonts w:ascii="Times New Roman" w:hAnsi="Times New Roman" w:cs="Times New Roman"/>
          <w:sz w:val="28"/>
          <w:szCs w:val="28"/>
        </w:rPr>
        <w:t xml:space="preserve"> и </w:t>
      </w:r>
      <w:r w:rsidR="007D02AE" w:rsidRPr="001801CD">
        <w:rPr>
          <w:rFonts w:ascii="Times New Roman" w:hAnsi="Times New Roman" w:cs="Times New Roman"/>
          <w:sz w:val="28"/>
          <w:szCs w:val="28"/>
        </w:rPr>
        <w:t>овощными культурами   обязательно должны быть следующие документы:</w:t>
      </w:r>
    </w:p>
    <w:p w:rsidR="007D02AE" w:rsidRPr="001801CD" w:rsidRDefault="001801CD" w:rsidP="00E031D2">
      <w:pPr>
        <w:widowControl/>
        <w:autoSpaceDE/>
        <w:autoSpaceDN/>
        <w:adjustRightInd/>
        <w:ind w:firstLine="567"/>
        <w:jc w:val="both"/>
        <w:rPr>
          <w:sz w:val="28"/>
          <w:szCs w:val="28"/>
        </w:rPr>
      </w:pPr>
      <w:r w:rsidRPr="001801CD">
        <w:rPr>
          <w:sz w:val="28"/>
          <w:szCs w:val="28"/>
        </w:rPr>
        <w:t xml:space="preserve"> - </w:t>
      </w:r>
      <w:r w:rsidR="007D02AE" w:rsidRPr="001801CD">
        <w:rPr>
          <w:sz w:val="28"/>
          <w:szCs w:val="28"/>
        </w:rPr>
        <w:t>декларация  соответствия, подтверждающая  качество продукции и документы, подтверждающие прохождение ветеринарно-санитарной экспертизы;</w:t>
      </w:r>
    </w:p>
    <w:p w:rsidR="007D02AE" w:rsidRPr="001801CD" w:rsidRDefault="001801CD" w:rsidP="00E031D2">
      <w:pPr>
        <w:widowControl/>
        <w:autoSpaceDE/>
        <w:autoSpaceDN/>
        <w:adjustRightInd/>
        <w:ind w:firstLine="567"/>
        <w:jc w:val="both"/>
        <w:rPr>
          <w:sz w:val="28"/>
          <w:szCs w:val="28"/>
        </w:rPr>
      </w:pPr>
      <w:r w:rsidRPr="001801CD">
        <w:rPr>
          <w:sz w:val="28"/>
          <w:szCs w:val="28"/>
        </w:rPr>
        <w:t xml:space="preserve"> - </w:t>
      </w:r>
      <w:r w:rsidR="007D02AE" w:rsidRPr="001801CD">
        <w:rPr>
          <w:sz w:val="28"/>
          <w:szCs w:val="28"/>
        </w:rPr>
        <w:t>договор с продавцом;</w:t>
      </w:r>
    </w:p>
    <w:p w:rsidR="007D02AE" w:rsidRPr="001801CD" w:rsidRDefault="001801CD" w:rsidP="00E031D2">
      <w:pPr>
        <w:widowControl/>
        <w:autoSpaceDE/>
        <w:autoSpaceDN/>
        <w:adjustRightInd/>
        <w:ind w:firstLine="567"/>
        <w:jc w:val="both"/>
        <w:rPr>
          <w:sz w:val="28"/>
          <w:szCs w:val="28"/>
        </w:rPr>
      </w:pPr>
      <w:r w:rsidRPr="001801CD">
        <w:rPr>
          <w:sz w:val="28"/>
          <w:szCs w:val="28"/>
        </w:rPr>
        <w:t xml:space="preserve"> - </w:t>
      </w:r>
      <w:r w:rsidR="007D02AE" w:rsidRPr="001801CD">
        <w:rPr>
          <w:sz w:val="28"/>
          <w:szCs w:val="28"/>
        </w:rPr>
        <w:t>медицинская книжка продавца;</w:t>
      </w:r>
    </w:p>
    <w:p w:rsidR="007D02AE" w:rsidRDefault="001801CD" w:rsidP="00E031D2">
      <w:pPr>
        <w:widowControl/>
        <w:autoSpaceDE/>
        <w:autoSpaceDN/>
        <w:adjustRightInd/>
        <w:ind w:firstLine="567"/>
        <w:jc w:val="both"/>
        <w:rPr>
          <w:sz w:val="28"/>
          <w:szCs w:val="28"/>
        </w:rPr>
      </w:pPr>
      <w:r w:rsidRPr="001801CD">
        <w:rPr>
          <w:sz w:val="28"/>
          <w:szCs w:val="28"/>
        </w:rPr>
        <w:t xml:space="preserve"> - </w:t>
      </w:r>
      <w:r w:rsidR="007D02AE" w:rsidRPr="001801CD">
        <w:rPr>
          <w:sz w:val="28"/>
          <w:szCs w:val="28"/>
        </w:rPr>
        <w:t>товарно-транспортные накладные</w:t>
      </w:r>
      <w:r w:rsidRPr="001801CD">
        <w:rPr>
          <w:sz w:val="28"/>
          <w:szCs w:val="28"/>
        </w:rPr>
        <w:t>.</w:t>
      </w:r>
    </w:p>
    <w:p w:rsidR="00CD7864" w:rsidRPr="00CD7864" w:rsidRDefault="00CD7864" w:rsidP="00CD7864">
      <w:pPr>
        <w:pStyle w:val="ConsPlusNonformat"/>
        <w:widowControl/>
        <w:ind w:firstLine="567"/>
        <w:jc w:val="both"/>
        <w:rPr>
          <w:rFonts w:ascii="Times New Roman" w:hAnsi="Times New Roman" w:cs="Times New Roman"/>
          <w:sz w:val="28"/>
          <w:szCs w:val="28"/>
        </w:rPr>
      </w:pPr>
      <w:r w:rsidRPr="00CD7864">
        <w:rPr>
          <w:rFonts w:ascii="Times New Roman" w:hAnsi="Times New Roman" w:cs="Times New Roman"/>
          <w:sz w:val="28"/>
          <w:szCs w:val="28"/>
        </w:rPr>
        <w:t xml:space="preserve">2.15. При оборудовании </w:t>
      </w:r>
      <w:r w:rsidR="00300C30">
        <w:rPr>
          <w:rFonts w:ascii="Times New Roman" w:hAnsi="Times New Roman" w:cs="Times New Roman"/>
          <w:sz w:val="28"/>
          <w:szCs w:val="28"/>
        </w:rPr>
        <w:t>сезонных (</w:t>
      </w:r>
      <w:r w:rsidRPr="00CD7864">
        <w:rPr>
          <w:rFonts w:ascii="Times New Roman" w:hAnsi="Times New Roman" w:cs="Times New Roman"/>
          <w:sz w:val="28"/>
          <w:szCs w:val="28"/>
        </w:rPr>
        <w:t>летних</w:t>
      </w:r>
      <w:r w:rsidR="00300C30">
        <w:rPr>
          <w:rFonts w:ascii="Times New Roman" w:hAnsi="Times New Roman" w:cs="Times New Roman"/>
          <w:sz w:val="28"/>
          <w:szCs w:val="28"/>
        </w:rPr>
        <w:t>)</w:t>
      </w:r>
      <w:r w:rsidRPr="00CD7864">
        <w:rPr>
          <w:rFonts w:ascii="Times New Roman" w:hAnsi="Times New Roman" w:cs="Times New Roman"/>
          <w:sz w:val="28"/>
          <w:szCs w:val="28"/>
        </w:rPr>
        <w:t xml:space="preserve"> кафе, расположенных на территории Соль-Илецкого городского округа, должны соблюдаться следующие условия:</w:t>
      </w:r>
    </w:p>
    <w:p w:rsidR="00CD7864" w:rsidRDefault="00CD7864" w:rsidP="00C45E8C">
      <w:pPr>
        <w:pStyle w:val="a8"/>
        <w:spacing w:before="0" w:beforeAutospacing="0" w:after="0" w:afterAutospacing="0"/>
        <w:ind w:firstLine="567"/>
        <w:jc w:val="both"/>
        <w:rPr>
          <w:sz w:val="28"/>
          <w:szCs w:val="28"/>
        </w:rPr>
      </w:pPr>
      <w:r w:rsidRPr="00CD7864">
        <w:rPr>
          <w:sz w:val="28"/>
          <w:szCs w:val="28"/>
        </w:rPr>
        <w:t xml:space="preserve"> - наличие вывески</w:t>
      </w:r>
      <w:r w:rsidRPr="001801CD">
        <w:rPr>
          <w:sz w:val="28"/>
          <w:szCs w:val="28"/>
        </w:rPr>
        <w:t xml:space="preserve"> с указанием наименования организации (предп</w:t>
      </w:r>
      <w:r>
        <w:rPr>
          <w:sz w:val="28"/>
          <w:szCs w:val="28"/>
        </w:rPr>
        <w:t>риятия), места его нахождения (</w:t>
      </w:r>
      <w:r w:rsidRPr="001801CD">
        <w:rPr>
          <w:sz w:val="28"/>
          <w:szCs w:val="28"/>
        </w:rPr>
        <w:t>юридический адрес) или фамилии, имени, отчества индивидуального</w:t>
      </w:r>
      <w:r>
        <w:rPr>
          <w:sz w:val="28"/>
          <w:szCs w:val="28"/>
        </w:rPr>
        <w:t xml:space="preserve"> предпринимателя, режима работы;</w:t>
      </w:r>
    </w:p>
    <w:p w:rsidR="00CD7864" w:rsidRDefault="00CD7864" w:rsidP="00C45E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w:t>
      </w:r>
      <w:r w:rsidRPr="001801CD">
        <w:rPr>
          <w:rFonts w:ascii="Times New Roman" w:hAnsi="Times New Roman" w:cs="Times New Roman"/>
          <w:sz w:val="28"/>
          <w:szCs w:val="28"/>
        </w:rPr>
        <w:t>аличие у персонала единой чистой форменной одежды, бейджиков и медицинских книжек с полными данными медицинского обследования;</w:t>
      </w:r>
    </w:p>
    <w:p w:rsidR="00CD7864" w:rsidRPr="001801CD" w:rsidRDefault="00CD7864" w:rsidP="00C45E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н</w:t>
      </w:r>
      <w:r w:rsidRPr="001801CD">
        <w:rPr>
          <w:rFonts w:ascii="Times New Roman" w:hAnsi="Times New Roman" w:cs="Times New Roman"/>
          <w:sz w:val="28"/>
          <w:szCs w:val="28"/>
        </w:rPr>
        <w:t>аличие соответствующего инвентаря и технологического оборудования</w:t>
      </w:r>
      <w:r>
        <w:rPr>
          <w:rFonts w:ascii="Times New Roman" w:hAnsi="Times New Roman" w:cs="Times New Roman"/>
          <w:sz w:val="28"/>
          <w:szCs w:val="28"/>
        </w:rPr>
        <w:t xml:space="preserve">, заключенного договора на сбор и вывоз твердых бытовых отходов, </w:t>
      </w:r>
      <w:r w:rsidRPr="001801CD">
        <w:rPr>
          <w:rFonts w:ascii="Times New Roman" w:hAnsi="Times New Roman" w:cs="Times New Roman"/>
          <w:sz w:val="28"/>
          <w:szCs w:val="28"/>
        </w:rPr>
        <w:t>мусорных контейнеров</w:t>
      </w:r>
      <w:r>
        <w:rPr>
          <w:rFonts w:ascii="Times New Roman" w:hAnsi="Times New Roman" w:cs="Times New Roman"/>
          <w:sz w:val="28"/>
          <w:szCs w:val="28"/>
        </w:rPr>
        <w:t>, туалета;</w:t>
      </w:r>
    </w:p>
    <w:p w:rsidR="00CD7864" w:rsidRPr="001801CD" w:rsidRDefault="00CD7864" w:rsidP="00C45E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при</w:t>
      </w:r>
      <w:r w:rsidRPr="001801CD">
        <w:rPr>
          <w:rFonts w:ascii="Times New Roman" w:hAnsi="Times New Roman" w:cs="Times New Roman"/>
          <w:sz w:val="28"/>
          <w:szCs w:val="28"/>
        </w:rPr>
        <w:t xml:space="preserve"> размещении летнего кафе на участке территории, непосредственно примыкающем к стационарному предприятию общественного питания, стационарное предприятие должно соответствовать всем требованиям (санитарным, градостроительным и т.п.);</w:t>
      </w:r>
    </w:p>
    <w:p w:rsidR="00CD7864" w:rsidRPr="001801CD" w:rsidRDefault="00CD7864" w:rsidP="00C45E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т</w:t>
      </w:r>
      <w:r w:rsidRPr="001801CD">
        <w:rPr>
          <w:rFonts w:ascii="Times New Roman" w:hAnsi="Times New Roman" w:cs="Times New Roman"/>
          <w:sz w:val="28"/>
          <w:szCs w:val="28"/>
        </w:rPr>
        <w:t>ерритория размещения летнего кафе должна быть благоустроена, иметь</w:t>
      </w:r>
      <w:r>
        <w:rPr>
          <w:rFonts w:ascii="Times New Roman" w:hAnsi="Times New Roman" w:cs="Times New Roman"/>
          <w:sz w:val="28"/>
          <w:szCs w:val="28"/>
        </w:rPr>
        <w:t xml:space="preserve"> декоративное трансформируемое ограждение (легкое пластиковое, деревянное или на основе металлического каркаса),</w:t>
      </w:r>
      <w:r w:rsidRPr="001801CD">
        <w:rPr>
          <w:rFonts w:ascii="Times New Roman" w:hAnsi="Times New Roman" w:cs="Times New Roman"/>
          <w:sz w:val="28"/>
          <w:szCs w:val="28"/>
        </w:rPr>
        <w:t xml:space="preserve"> твердое покрытие (тротуарная плитка, асфальт и т.п.), наличие клумб для цветов</w:t>
      </w:r>
      <w:r>
        <w:rPr>
          <w:rFonts w:ascii="Times New Roman" w:hAnsi="Times New Roman" w:cs="Times New Roman"/>
          <w:sz w:val="28"/>
          <w:szCs w:val="28"/>
        </w:rPr>
        <w:t>, декоративных вазонов, должны</w:t>
      </w:r>
      <w:r w:rsidRPr="001801CD">
        <w:rPr>
          <w:rFonts w:ascii="Times New Roman" w:hAnsi="Times New Roman" w:cs="Times New Roman"/>
          <w:sz w:val="28"/>
          <w:szCs w:val="28"/>
        </w:rPr>
        <w:t xml:space="preserve"> использоваться зонты, навесы из легких трансформируемых конструкций;</w:t>
      </w:r>
    </w:p>
    <w:p w:rsidR="00CD7864" w:rsidRPr="001801CD" w:rsidRDefault="00CD7864" w:rsidP="00C45E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 м</w:t>
      </w:r>
      <w:r w:rsidRPr="001801CD">
        <w:rPr>
          <w:rFonts w:ascii="Times New Roman" w:hAnsi="Times New Roman" w:cs="Times New Roman"/>
          <w:sz w:val="28"/>
          <w:szCs w:val="28"/>
        </w:rPr>
        <w:t>узыкальное сопровождение</w:t>
      </w:r>
      <w:r>
        <w:rPr>
          <w:rFonts w:ascii="Times New Roman" w:hAnsi="Times New Roman" w:cs="Times New Roman"/>
          <w:sz w:val="28"/>
          <w:szCs w:val="28"/>
        </w:rPr>
        <w:t xml:space="preserve"> сезонного (летнего) кафе</w:t>
      </w:r>
      <w:r w:rsidRPr="001801CD">
        <w:rPr>
          <w:rFonts w:ascii="Times New Roman" w:hAnsi="Times New Roman" w:cs="Times New Roman"/>
          <w:sz w:val="28"/>
          <w:szCs w:val="28"/>
        </w:rPr>
        <w:t xml:space="preserve"> должно иметь выходные уровни звука, не превышающие фоновые значения в соответствии с санитарными нормами допустимой громкости звучания звуковоспроизводящих и звукоусилительных устройств в закрытых помещениях и на открытых площадках. Работа музыкального сопровождения в сезонных (летних) кафе, расположенных в жилой зоне, ограничена периодом с 10.00 до 23.00 часов.</w:t>
      </w:r>
    </w:p>
    <w:p w:rsidR="00C41367" w:rsidRPr="007D02AE" w:rsidRDefault="00C41367" w:rsidP="00E031D2">
      <w:pPr>
        <w:widowControl/>
        <w:autoSpaceDE/>
        <w:autoSpaceDN/>
        <w:adjustRightInd/>
        <w:ind w:firstLine="567"/>
        <w:jc w:val="both"/>
        <w:rPr>
          <w:sz w:val="28"/>
          <w:szCs w:val="28"/>
        </w:rPr>
      </w:pPr>
    </w:p>
    <w:p w:rsidR="00116F6D" w:rsidRDefault="00116F6D" w:rsidP="00E031D2">
      <w:pPr>
        <w:ind w:firstLine="567"/>
        <w:jc w:val="center"/>
        <w:rPr>
          <w:sz w:val="27"/>
          <w:szCs w:val="27"/>
        </w:rPr>
      </w:pPr>
      <w:r>
        <w:rPr>
          <w:sz w:val="27"/>
          <w:szCs w:val="27"/>
        </w:rPr>
        <w:t xml:space="preserve"> 3. Порядок размещения нестационарных торговых объектов </w:t>
      </w:r>
    </w:p>
    <w:p w:rsidR="00116F6D" w:rsidRDefault="00116F6D" w:rsidP="00E031D2">
      <w:pPr>
        <w:ind w:firstLine="567"/>
        <w:jc w:val="center"/>
        <w:rPr>
          <w:sz w:val="27"/>
          <w:szCs w:val="27"/>
        </w:rPr>
      </w:pPr>
      <w:r>
        <w:rPr>
          <w:sz w:val="27"/>
          <w:szCs w:val="27"/>
        </w:rPr>
        <w:t>(павильона, киоска)</w:t>
      </w:r>
    </w:p>
    <w:p w:rsidR="00CD7864" w:rsidRDefault="00CD7864" w:rsidP="00E031D2">
      <w:pPr>
        <w:ind w:firstLine="567"/>
        <w:jc w:val="center"/>
        <w:rPr>
          <w:sz w:val="27"/>
          <w:szCs w:val="27"/>
        </w:rPr>
      </w:pPr>
    </w:p>
    <w:p w:rsidR="00D1347D" w:rsidRPr="00493628" w:rsidRDefault="00116F6D" w:rsidP="00E031D2">
      <w:pPr>
        <w:ind w:firstLine="567"/>
        <w:jc w:val="both"/>
        <w:rPr>
          <w:sz w:val="27"/>
          <w:szCs w:val="27"/>
        </w:rPr>
      </w:pPr>
      <w:r>
        <w:rPr>
          <w:sz w:val="27"/>
          <w:szCs w:val="27"/>
        </w:rPr>
        <w:t>3.1</w:t>
      </w:r>
      <w:r w:rsidR="00D1347D" w:rsidRPr="00493628">
        <w:rPr>
          <w:sz w:val="27"/>
          <w:szCs w:val="27"/>
        </w:rPr>
        <w:t xml:space="preserve">. Предоставление </w:t>
      </w:r>
      <w:r>
        <w:rPr>
          <w:sz w:val="27"/>
          <w:szCs w:val="27"/>
        </w:rPr>
        <w:t>места под размещение нестационарного торгового объекта (павильона</w:t>
      </w:r>
      <w:r w:rsidR="009A6758">
        <w:rPr>
          <w:sz w:val="27"/>
          <w:szCs w:val="27"/>
        </w:rPr>
        <w:t>, киоска</w:t>
      </w:r>
      <w:r>
        <w:rPr>
          <w:sz w:val="27"/>
          <w:szCs w:val="27"/>
        </w:rPr>
        <w:t>)</w:t>
      </w:r>
      <w:r w:rsidR="00D1347D" w:rsidRPr="00493628">
        <w:rPr>
          <w:sz w:val="27"/>
          <w:szCs w:val="27"/>
        </w:rPr>
        <w:t xml:space="preserve"> ос</w:t>
      </w:r>
      <w:r w:rsidR="00D1347D" w:rsidRPr="00E66C8E">
        <w:rPr>
          <w:sz w:val="27"/>
          <w:szCs w:val="27"/>
        </w:rPr>
        <w:t xml:space="preserve">уществляется путем продажи права на заключение договора </w:t>
      </w:r>
      <w:r w:rsidR="009A6758">
        <w:rPr>
          <w:sz w:val="27"/>
          <w:szCs w:val="27"/>
        </w:rPr>
        <w:t xml:space="preserve">на </w:t>
      </w:r>
      <w:r w:rsidR="00D1347D" w:rsidRPr="00E66C8E">
        <w:rPr>
          <w:sz w:val="27"/>
          <w:szCs w:val="27"/>
        </w:rPr>
        <w:t xml:space="preserve">размещение нестационарного  торгового объекта на </w:t>
      </w:r>
      <w:r w:rsidRPr="00E66C8E">
        <w:rPr>
          <w:sz w:val="27"/>
          <w:szCs w:val="27"/>
        </w:rPr>
        <w:t>аукционе</w:t>
      </w:r>
      <w:r w:rsidR="000E2829" w:rsidRPr="00E66C8E">
        <w:rPr>
          <w:sz w:val="27"/>
          <w:szCs w:val="27"/>
        </w:rPr>
        <w:t>.</w:t>
      </w:r>
    </w:p>
    <w:p w:rsidR="00795B81" w:rsidRPr="00162A1F" w:rsidRDefault="00B46E8C" w:rsidP="00E031D2">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3.2</w:t>
      </w:r>
      <w:r w:rsidR="00D1347D" w:rsidRPr="00493628">
        <w:rPr>
          <w:rFonts w:ascii="Times New Roman" w:hAnsi="Times New Roman" w:cs="Times New Roman"/>
          <w:sz w:val="27"/>
          <w:szCs w:val="27"/>
        </w:rPr>
        <w:t xml:space="preserve">. </w:t>
      </w:r>
      <w:r w:rsidR="00795B81" w:rsidRPr="00162A1F">
        <w:rPr>
          <w:rFonts w:ascii="Times New Roman" w:hAnsi="Times New Roman" w:cs="Times New Roman"/>
          <w:sz w:val="27"/>
          <w:szCs w:val="27"/>
        </w:rPr>
        <w:t xml:space="preserve">Договор </w:t>
      </w:r>
      <w:r w:rsidR="00C0399D" w:rsidRPr="00162A1F">
        <w:rPr>
          <w:rFonts w:ascii="Times New Roman" w:hAnsi="Times New Roman" w:cs="Times New Roman"/>
          <w:sz w:val="27"/>
          <w:szCs w:val="27"/>
        </w:rPr>
        <w:t xml:space="preserve">на размещение нестационарного торгового </w:t>
      </w:r>
      <w:r w:rsidR="00795B81" w:rsidRPr="00162A1F">
        <w:rPr>
          <w:rFonts w:ascii="Times New Roman" w:hAnsi="Times New Roman" w:cs="Times New Roman"/>
          <w:sz w:val="27"/>
          <w:szCs w:val="27"/>
        </w:rPr>
        <w:t>объекта (павильона</w:t>
      </w:r>
      <w:r w:rsidR="00C0399D" w:rsidRPr="00162A1F">
        <w:rPr>
          <w:rFonts w:ascii="Times New Roman" w:hAnsi="Times New Roman" w:cs="Times New Roman"/>
          <w:sz w:val="27"/>
          <w:szCs w:val="27"/>
        </w:rPr>
        <w:t>, киоска)</w:t>
      </w:r>
      <w:r w:rsidR="00795B81" w:rsidRPr="00162A1F">
        <w:rPr>
          <w:rFonts w:ascii="Times New Roman" w:hAnsi="Times New Roman" w:cs="Times New Roman"/>
          <w:sz w:val="27"/>
          <w:szCs w:val="27"/>
        </w:rPr>
        <w:t xml:space="preserve"> заключается на срок до </w:t>
      </w:r>
      <w:r w:rsidR="00C77563">
        <w:rPr>
          <w:rFonts w:ascii="Times New Roman" w:hAnsi="Times New Roman" w:cs="Times New Roman"/>
          <w:sz w:val="27"/>
          <w:szCs w:val="27"/>
        </w:rPr>
        <w:t>3</w:t>
      </w:r>
      <w:r w:rsidR="00795B81" w:rsidRPr="00162A1F">
        <w:rPr>
          <w:rFonts w:ascii="Times New Roman" w:hAnsi="Times New Roman" w:cs="Times New Roman"/>
          <w:sz w:val="27"/>
          <w:szCs w:val="27"/>
        </w:rPr>
        <w:t xml:space="preserve"> лет.</w:t>
      </w:r>
    </w:p>
    <w:p w:rsidR="00FD6899" w:rsidRPr="00CC7B0B" w:rsidRDefault="00795B81" w:rsidP="00E031D2">
      <w:pPr>
        <w:pStyle w:val="ConsPlusNormal"/>
        <w:ind w:firstLine="567"/>
        <w:jc w:val="both"/>
        <w:rPr>
          <w:rFonts w:ascii="Times New Roman" w:hAnsi="Times New Roman" w:cs="Times New Roman"/>
          <w:sz w:val="28"/>
          <w:szCs w:val="28"/>
        </w:rPr>
      </w:pPr>
      <w:r w:rsidRPr="00162A1F">
        <w:rPr>
          <w:rFonts w:ascii="Times New Roman" w:hAnsi="Times New Roman" w:cs="Times New Roman"/>
          <w:sz w:val="28"/>
          <w:szCs w:val="28"/>
        </w:rPr>
        <w:t>3.</w:t>
      </w:r>
      <w:r w:rsidR="00162A1F">
        <w:rPr>
          <w:rFonts w:ascii="Times New Roman" w:hAnsi="Times New Roman" w:cs="Times New Roman"/>
          <w:sz w:val="28"/>
          <w:szCs w:val="28"/>
        </w:rPr>
        <w:t>3</w:t>
      </w:r>
      <w:r w:rsidRPr="00162A1F">
        <w:rPr>
          <w:rFonts w:ascii="Times New Roman" w:hAnsi="Times New Roman" w:cs="Times New Roman"/>
          <w:sz w:val="28"/>
          <w:szCs w:val="28"/>
        </w:rPr>
        <w:t xml:space="preserve">. </w:t>
      </w:r>
      <w:r w:rsidR="00FD6899" w:rsidRPr="00162A1F">
        <w:rPr>
          <w:rFonts w:ascii="Times New Roman" w:hAnsi="Times New Roman" w:cs="Times New Roman"/>
          <w:sz w:val="28"/>
          <w:szCs w:val="28"/>
        </w:rPr>
        <w:t xml:space="preserve">Владелец нестационарного торгового объекта </w:t>
      </w:r>
      <w:r w:rsidRPr="00162A1F">
        <w:rPr>
          <w:rFonts w:ascii="Times New Roman" w:hAnsi="Times New Roman" w:cs="Times New Roman"/>
          <w:sz w:val="28"/>
          <w:szCs w:val="28"/>
        </w:rPr>
        <w:t xml:space="preserve"> (павильона, киоска) </w:t>
      </w:r>
      <w:r w:rsidR="00FD6899" w:rsidRPr="00162A1F">
        <w:rPr>
          <w:rFonts w:ascii="Times New Roman" w:hAnsi="Times New Roman" w:cs="Times New Roman"/>
          <w:sz w:val="28"/>
          <w:szCs w:val="28"/>
        </w:rPr>
        <w:t>в течение трех дней после установки нестационарного</w:t>
      </w:r>
      <w:r w:rsidR="00FD6899" w:rsidRPr="00795B81">
        <w:rPr>
          <w:rFonts w:ascii="Times New Roman" w:hAnsi="Times New Roman" w:cs="Times New Roman"/>
          <w:sz w:val="28"/>
          <w:szCs w:val="28"/>
        </w:rPr>
        <w:t xml:space="preserve"> торгового объекта направляет в </w:t>
      </w:r>
      <w:r>
        <w:rPr>
          <w:rFonts w:ascii="Times New Roman" w:hAnsi="Times New Roman" w:cs="Times New Roman"/>
          <w:sz w:val="28"/>
          <w:szCs w:val="28"/>
        </w:rPr>
        <w:t>комитет экономического анализа и прогнозирования Соль-Илецкого городского округа</w:t>
      </w:r>
      <w:r w:rsidR="00FD6899" w:rsidRPr="00795B81">
        <w:rPr>
          <w:rFonts w:ascii="Times New Roman" w:hAnsi="Times New Roman" w:cs="Times New Roman"/>
          <w:sz w:val="28"/>
          <w:szCs w:val="28"/>
        </w:rPr>
        <w:t xml:space="preserve"> в письменной форме извещение об установке нестационарного торгового объекта. На основании извещения </w:t>
      </w:r>
      <w:r>
        <w:rPr>
          <w:rFonts w:ascii="Times New Roman" w:hAnsi="Times New Roman" w:cs="Times New Roman"/>
          <w:sz w:val="28"/>
          <w:szCs w:val="28"/>
        </w:rPr>
        <w:t>комитет экономического анализа и прогнозирования</w:t>
      </w:r>
      <w:r w:rsidR="00FD6899" w:rsidRPr="00795B81">
        <w:rPr>
          <w:rFonts w:ascii="Times New Roman" w:hAnsi="Times New Roman" w:cs="Times New Roman"/>
          <w:sz w:val="28"/>
          <w:szCs w:val="28"/>
        </w:rPr>
        <w:t xml:space="preserve"> организует обследование установленного нестационарного торгового объекта для оценки его соответствия Схеме, </w:t>
      </w:r>
      <w:r w:rsidR="00C41367">
        <w:rPr>
          <w:rFonts w:ascii="Times New Roman" w:hAnsi="Times New Roman" w:cs="Times New Roman"/>
          <w:sz w:val="28"/>
          <w:szCs w:val="28"/>
        </w:rPr>
        <w:t xml:space="preserve">заключенному Договору, </w:t>
      </w:r>
      <w:r w:rsidR="00FD6899" w:rsidRPr="00795B81">
        <w:rPr>
          <w:rFonts w:ascii="Times New Roman" w:hAnsi="Times New Roman" w:cs="Times New Roman"/>
          <w:sz w:val="28"/>
          <w:szCs w:val="28"/>
        </w:rPr>
        <w:t>требованиям к временным конструкциям и передвижным сооружениям</w:t>
      </w:r>
      <w:r w:rsidR="00FD6899" w:rsidRPr="00CC7B0B">
        <w:rPr>
          <w:rFonts w:ascii="Times New Roman" w:hAnsi="Times New Roman" w:cs="Times New Roman"/>
          <w:sz w:val="28"/>
          <w:szCs w:val="28"/>
        </w:rPr>
        <w:t>.</w:t>
      </w:r>
      <w:r w:rsidR="00CC7B0B" w:rsidRPr="00CC7B0B">
        <w:rPr>
          <w:rFonts w:ascii="Times New Roman" w:hAnsi="Times New Roman" w:cs="Times New Roman"/>
          <w:sz w:val="28"/>
          <w:szCs w:val="28"/>
        </w:rPr>
        <w:t xml:space="preserve"> </w:t>
      </w:r>
      <w:r w:rsidR="00FD6899" w:rsidRPr="00CC7B0B">
        <w:rPr>
          <w:rFonts w:ascii="Times New Roman" w:hAnsi="Times New Roman" w:cs="Times New Roman"/>
          <w:sz w:val="28"/>
          <w:szCs w:val="28"/>
        </w:rPr>
        <w:t xml:space="preserve"> По результатам обследования нестационарного торгового объекта составляется акт обследования</w:t>
      </w:r>
      <w:r w:rsidR="006F64C4" w:rsidRPr="00CC7B0B">
        <w:rPr>
          <w:rFonts w:ascii="Times New Roman" w:hAnsi="Times New Roman" w:cs="Times New Roman"/>
          <w:sz w:val="28"/>
          <w:szCs w:val="28"/>
        </w:rPr>
        <w:t>.</w:t>
      </w:r>
    </w:p>
    <w:p w:rsidR="00FD6899" w:rsidRPr="00795B81" w:rsidRDefault="006F64C4" w:rsidP="00E031D2">
      <w:pPr>
        <w:ind w:firstLine="540"/>
        <w:jc w:val="both"/>
        <w:rPr>
          <w:sz w:val="28"/>
          <w:szCs w:val="28"/>
        </w:rPr>
      </w:pPr>
      <w:r w:rsidRPr="00CC7B0B">
        <w:rPr>
          <w:sz w:val="28"/>
          <w:szCs w:val="28"/>
        </w:rPr>
        <w:t>3.</w:t>
      </w:r>
      <w:r w:rsidR="00162A1F">
        <w:rPr>
          <w:sz w:val="28"/>
          <w:szCs w:val="28"/>
        </w:rPr>
        <w:t>4</w:t>
      </w:r>
      <w:r w:rsidR="00FD6899" w:rsidRPr="00CC7B0B">
        <w:rPr>
          <w:sz w:val="28"/>
          <w:szCs w:val="28"/>
        </w:rPr>
        <w:t>. При несоответствии нестационарного торгового</w:t>
      </w:r>
      <w:r w:rsidR="00FD6899" w:rsidRPr="00795B81">
        <w:rPr>
          <w:sz w:val="28"/>
          <w:szCs w:val="28"/>
        </w:rPr>
        <w:t xml:space="preserve"> объекта Схеме, Договору, требованиям к временным конструкциям и передвижным сооружениям </w:t>
      </w:r>
      <w:r>
        <w:rPr>
          <w:sz w:val="28"/>
          <w:szCs w:val="28"/>
        </w:rPr>
        <w:t xml:space="preserve"> - </w:t>
      </w:r>
      <w:r w:rsidR="00FD6899" w:rsidRPr="00795B81">
        <w:rPr>
          <w:sz w:val="28"/>
          <w:szCs w:val="28"/>
        </w:rPr>
        <w:t xml:space="preserve">в акте обследования указываются выявленные несоответствия. Владелец нестационарного торгового объекта обязан устранить выявленные несоответствия (недостатки) в месячный срок со дня получения акта обследования и уведомить об этом </w:t>
      </w:r>
      <w:r>
        <w:rPr>
          <w:sz w:val="28"/>
          <w:szCs w:val="28"/>
        </w:rPr>
        <w:t>администрацию Соль-Илецкого городского округа</w:t>
      </w:r>
      <w:r w:rsidR="00FD6899" w:rsidRPr="00795B81">
        <w:rPr>
          <w:sz w:val="28"/>
          <w:szCs w:val="28"/>
        </w:rPr>
        <w:t>. После этого обследование нестационарного торгового объекта осуществляется повторно.</w:t>
      </w:r>
    </w:p>
    <w:p w:rsidR="00FD6899" w:rsidRPr="00795B81" w:rsidRDefault="00FD6899" w:rsidP="00E031D2">
      <w:pPr>
        <w:ind w:firstLine="540"/>
        <w:jc w:val="both"/>
        <w:rPr>
          <w:sz w:val="28"/>
          <w:szCs w:val="28"/>
        </w:rPr>
      </w:pPr>
      <w:r w:rsidRPr="00795B81">
        <w:rPr>
          <w:sz w:val="28"/>
          <w:szCs w:val="28"/>
        </w:rPr>
        <w:lastRenderedPageBreak/>
        <w:t xml:space="preserve">В случае если указанные в акте обследования несоответствия в установленный срок не устранены, </w:t>
      </w:r>
      <w:r w:rsidR="00CC7B0B">
        <w:rPr>
          <w:sz w:val="28"/>
          <w:szCs w:val="28"/>
        </w:rPr>
        <w:t>Д</w:t>
      </w:r>
      <w:r w:rsidR="006F64C4">
        <w:rPr>
          <w:sz w:val="28"/>
          <w:szCs w:val="28"/>
        </w:rPr>
        <w:t xml:space="preserve">оговор расторгается, а </w:t>
      </w:r>
      <w:r w:rsidR="006F64C4" w:rsidRPr="00795B81">
        <w:rPr>
          <w:sz w:val="28"/>
          <w:szCs w:val="28"/>
        </w:rPr>
        <w:t>право на заключение Договора на размещение соответствующего павильона</w:t>
      </w:r>
      <w:r w:rsidR="00CC7B0B">
        <w:rPr>
          <w:sz w:val="28"/>
          <w:szCs w:val="28"/>
        </w:rPr>
        <w:t xml:space="preserve"> (</w:t>
      </w:r>
      <w:r w:rsidR="006F64C4" w:rsidRPr="00795B81">
        <w:rPr>
          <w:sz w:val="28"/>
          <w:szCs w:val="28"/>
        </w:rPr>
        <w:t>киоска</w:t>
      </w:r>
      <w:r w:rsidR="00CC7B0B">
        <w:rPr>
          <w:sz w:val="28"/>
          <w:szCs w:val="28"/>
        </w:rPr>
        <w:t>)</w:t>
      </w:r>
      <w:r w:rsidR="006F64C4" w:rsidRPr="00795B81">
        <w:rPr>
          <w:sz w:val="28"/>
          <w:szCs w:val="28"/>
        </w:rPr>
        <w:t xml:space="preserve"> выставляется на </w:t>
      </w:r>
      <w:r w:rsidR="00CC7B0B">
        <w:rPr>
          <w:sz w:val="28"/>
          <w:szCs w:val="28"/>
        </w:rPr>
        <w:t>торги</w:t>
      </w:r>
      <w:r w:rsidR="006F64C4">
        <w:rPr>
          <w:sz w:val="28"/>
          <w:szCs w:val="28"/>
        </w:rPr>
        <w:t xml:space="preserve">. </w:t>
      </w:r>
    </w:p>
    <w:p w:rsidR="00FD6899" w:rsidRPr="00795B81" w:rsidRDefault="006F64C4" w:rsidP="00E031D2">
      <w:pPr>
        <w:ind w:firstLine="540"/>
        <w:jc w:val="both"/>
        <w:rPr>
          <w:sz w:val="28"/>
          <w:szCs w:val="28"/>
        </w:rPr>
      </w:pPr>
      <w:r>
        <w:rPr>
          <w:sz w:val="28"/>
          <w:szCs w:val="28"/>
        </w:rPr>
        <w:t>3.</w:t>
      </w:r>
      <w:r w:rsidR="00162A1F">
        <w:rPr>
          <w:sz w:val="28"/>
          <w:szCs w:val="28"/>
        </w:rPr>
        <w:t>5</w:t>
      </w:r>
      <w:r w:rsidR="00FD6899" w:rsidRPr="00795B81">
        <w:rPr>
          <w:sz w:val="28"/>
          <w:szCs w:val="28"/>
        </w:rPr>
        <w:t>. По окончании сроков действия Договоров, а также при досрочном их прекращении</w:t>
      </w:r>
      <w:r w:rsidR="00D77B2B">
        <w:rPr>
          <w:sz w:val="28"/>
          <w:szCs w:val="28"/>
        </w:rPr>
        <w:t>,</w:t>
      </w:r>
      <w:r w:rsidR="00FD6899" w:rsidRPr="00795B81">
        <w:rPr>
          <w:sz w:val="28"/>
          <w:szCs w:val="28"/>
        </w:rPr>
        <w:t xml:space="preserve"> владельцы нестационарных торговых объектов в месячный срок должны их демонтировать (переместить) и восстановить нарушенное благоустройство территории.</w:t>
      </w:r>
    </w:p>
    <w:p w:rsidR="00FD6899" w:rsidRDefault="00D77B2B" w:rsidP="00E031D2">
      <w:pPr>
        <w:pStyle w:val="ConsPlusNormal"/>
        <w:ind w:firstLine="567"/>
        <w:jc w:val="both"/>
        <w:rPr>
          <w:sz w:val="28"/>
          <w:szCs w:val="28"/>
        </w:rPr>
      </w:pPr>
      <w:r w:rsidRPr="00795B81">
        <w:rPr>
          <w:rFonts w:ascii="Times New Roman" w:hAnsi="Times New Roman" w:cs="Times New Roman"/>
          <w:sz w:val="28"/>
          <w:szCs w:val="28"/>
        </w:rPr>
        <w:t xml:space="preserve">При неисполнении владельцами </w:t>
      </w:r>
      <w:r w:rsidR="00C0399D">
        <w:rPr>
          <w:rFonts w:ascii="Times New Roman" w:hAnsi="Times New Roman" w:cs="Times New Roman"/>
          <w:sz w:val="28"/>
          <w:szCs w:val="28"/>
        </w:rPr>
        <w:t>павильонов (киосков)</w:t>
      </w:r>
      <w:r w:rsidRPr="00795B81">
        <w:rPr>
          <w:rFonts w:ascii="Times New Roman" w:hAnsi="Times New Roman" w:cs="Times New Roman"/>
          <w:sz w:val="28"/>
          <w:szCs w:val="28"/>
        </w:rPr>
        <w:t xml:space="preserve"> обязанности по своевременному демонтажу нестационарных торговых объектов</w:t>
      </w:r>
      <w:r w:rsidR="00C0399D">
        <w:rPr>
          <w:rFonts w:ascii="Times New Roman" w:hAnsi="Times New Roman" w:cs="Times New Roman"/>
          <w:sz w:val="28"/>
          <w:szCs w:val="28"/>
        </w:rPr>
        <w:t xml:space="preserve"> - </w:t>
      </w:r>
      <w:r w:rsidRPr="00795B81">
        <w:rPr>
          <w:rFonts w:ascii="Times New Roman" w:hAnsi="Times New Roman" w:cs="Times New Roman"/>
          <w:sz w:val="28"/>
          <w:szCs w:val="28"/>
        </w:rPr>
        <w:t>объекты считаются незаконно размещенными</w:t>
      </w:r>
      <w:r>
        <w:rPr>
          <w:sz w:val="28"/>
          <w:szCs w:val="28"/>
        </w:rPr>
        <w:t>.</w:t>
      </w:r>
    </w:p>
    <w:p w:rsidR="00C77563" w:rsidRDefault="00C77563" w:rsidP="00E031D2">
      <w:pPr>
        <w:pStyle w:val="ConsPlusNormal"/>
        <w:ind w:firstLine="567"/>
        <w:jc w:val="both"/>
        <w:rPr>
          <w:sz w:val="28"/>
          <w:szCs w:val="28"/>
        </w:rPr>
      </w:pPr>
    </w:p>
    <w:p w:rsidR="00B46E8C" w:rsidRDefault="00B46E8C" w:rsidP="00E031D2">
      <w:pPr>
        <w:pStyle w:val="ConsPlusNormal"/>
        <w:ind w:firstLine="567"/>
        <w:jc w:val="center"/>
        <w:rPr>
          <w:rFonts w:ascii="Times New Roman" w:hAnsi="Times New Roman" w:cs="Times New Roman"/>
          <w:sz w:val="27"/>
          <w:szCs w:val="27"/>
        </w:rPr>
      </w:pPr>
      <w:r>
        <w:rPr>
          <w:rFonts w:ascii="Times New Roman" w:hAnsi="Times New Roman" w:cs="Times New Roman"/>
          <w:sz w:val="27"/>
          <w:szCs w:val="27"/>
        </w:rPr>
        <w:t xml:space="preserve">4. Порядок размещения нестационарных торговых объектов </w:t>
      </w:r>
    </w:p>
    <w:p w:rsidR="00B46E8C" w:rsidRDefault="00B46E8C" w:rsidP="00E031D2">
      <w:pPr>
        <w:pStyle w:val="ConsPlusNormal"/>
        <w:ind w:firstLine="567"/>
        <w:jc w:val="center"/>
        <w:rPr>
          <w:rFonts w:ascii="Times New Roman" w:hAnsi="Times New Roman" w:cs="Times New Roman"/>
          <w:sz w:val="27"/>
          <w:szCs w:val="27"/>
        </w:rPr>
      </w:pPr>
      <w:r>
        <w:rPr>
          <w:rFonts w:ascii="Times New Roman" w:hAnsi="Times New Roman" w:cs="Times New Roman"/>
          <w:sz w:val="27"/>
          <w:szCs w:val="27"/>
        </w:rPr>
        <w:t>развозной, разносной торговли.</w:t>
      </w:r>
    </w:p>
    <w:p w:rsidR="00B46E8C" w:rsidRPr="00493628" w:rsidRDefault="00B46E8C" w:rsidP="00E031D2">
      <w:pPr>
        <w:pStyle w:val="ConsPlusNormal"/>
        <w:ind w:firstLine="567"/>
        <w:jc w:val="both"/>
        <w:rPr>
          <w:rFonts w:ascii="Times New Roman" w:hAnsi="Times New Roman" w:cs="Times New Roman"/>
          <w:sz w:val="27"/>
          <w:szCs w:val="27"/>
        </w:rPr>
      </w:pPr>
    </w:p>
    <w:p w:rsidR="00D1347D" w:rsidRPr="00493628" w:rsidRDefault="00B46E8C" w:rsidP="00E031D2">
      <w:pPr>
        <w:pStyle w:val="ConsPlusNormal"/>
        <w:ind w:firstLine="567"/>
        <w:jc w:val="both"/>
        <w:rPr>
          <w:rFonts w:ascii="Times New Roman" w:hAnsi="Times New Roman" w:cs="Times New Roman"/>
          <w:sz w:val="27"/>
          <w:szCs w:val="27"/>
        </w:rPr>
      </w:pPr>
      <w:r>
        <w:rPr>
          <w:rFonts w:ascii="Times New Roman" w:hAnsi="Times New Roman" w:cs="Times New Roman"/>
          <w:sz w:val="27"/>
          <w:szCs w:val="27"/>
        </w:rPr>
        <w:t>4</w:t>
      </w:r>
      <w:r w:rsidR="00D1347D" w:rsidRPr="00493628">
        <w:rPr>
          <w:rFonts w:ascii="Times New Roman" w:hAnsi="Times New Roman" w:cs="Times New Roman"/>
          <w:sz w:val="27"/>
          <w:szCs w:val="27"/>
        </w:rPr>
        <w:t xml:space="preserve">.1. Размещение объектов развозной, разносной торговли  осуществляется в соответствии со </w:t>
      </w:r>
      <w:r w:rsidR="00C950A4">
        <w:rPr>
          <w:rFonts w:ascii="Times New Roman" w:hAnsi="Times New Roman" w:cs="Times New Roman"/>
          <w:sz w:val="27"/>
          <w:szCs w:val="27"/>
        </w:rPr>
        <w:t>С</w:t>
      </w:r>
      <w:r w:rsidR="00D1347D" w:rsidRPr="00493628">
        <w:rPr>
          <w:rFonts w:ascii="Times New Roman" w:hAnsi="Times New Roman" w:cs="Times New Roman"/>
          <w:sz w:val="27"/>
          <w:szCs w:val="27"/>
        </w:rPr>
        <w:t xml:space="preserve">хемой размещения нестационарных торговых объектов, утвержденной постановлением администрации </w:t>
      </w:r>
      <w:r w:rsidR="00081BE9">
        <w:rPr>
          <w:rFonts w:ascii="Times New Roman" w:hAnsi="Times New Roman" w:cs="Times New Roman"/>
          <w:sz w:val="27"/>
          <w:szCs w:val="27"/>
        </w:rPr>
        <w:t>Соль-Илецкого городского округа,</w:t>
      </w:r>
      <w:r w:rsidR="00D1347D" w:rsidRPr="00493628">
        <w:rPr>
          <w:rFonts w:ascii="Times New Roman" w:hAnsi="Times New Roman" w:cs="Times New Roman"/>
          <w:sz w:val="27"/>
          <w:szCs w:val="27"/>
        </w:rPr>
        <w:t xml:space="preserve">  на  основании договора на размещение нестационарного торгового объекта,  путем предоставления места под размещение  нестационарного торгового объекта (далее – место)</w:t>
      </w:r>
      <w:r w:rsidR="00A90255">
        <w:rPr>
          <w:rFonts w:ascii="Times New Roman" w:hAnsi="Times New Roman" w:cs="Times New Roman"/>
          <w:sz w:val="27"/>
          <w:szCs w:val="27"/>
        </w:rPr>
        <w:t xml:space="preserve"> и предоставляется путем продажи права на заключение договора на размещение нестационарного торгового объекта на аукционе.</w:t>
      </w:r>
    </w:p>
    <w:p w:rsidR="00D1347D" w:rsidRPr="00C950A4" w:rsidRDefault="00C950A4" w:rsidP="00E031D2">
      <w:pPr>
        <w:pStyle w:val="ConsPlusNormal"/>
        <w:ind w:firstLine="567"/>
        <w:jc w:val="both"/>
        <w:rPr>
          <w:rFonts w:ascii="Times New Roman" w:hAnsi="Times New Roman" w:cs="Times New Roman"/>
          <w:sz w:val="28"/>
          <w:szCs w:val="28"/>
        </w:rPr>
      </w:pPr>
      <w:r>
        <w:rPr>
          <w:rFonts w:ascii="Times New Roman" w:hAnsi="Times New Roman" w:cs="Times New Roman"/>
          <w:sz w:val="27"/>
          <w:szCs w:val="27"/>
        </w:rPr>
        <w:t>4.2</w:t>
      </w:r>
      <w:r w:rsidR="00D1347D" w:rsidRPr="00493628">
        <w:rPr>
          <w:rFonts w:ascii="Times New Roman" w:hAnsi="Times New Roman" w:cs="Times New Roman"/>
          <w:sz w:val="27"/>
          <w:szCs w:val="27"/>
        </w:rPr>
        <w:t xml:space="preserve">. </w:t>
      </w:r>
      <w:r w:rsidR="00300C30">
        <w:rPr>
          <w:rFonts w:ascii="Times New Roman" w:hAnsi="Times New Roman" w:cs="Times New Roman"/>
          <w:sz w:val="28"/>
          <w:szCs w:val="28"/>
        </w:rPr>
        <w:t>Индивидуальные предприниматели и ю</w:t>
      </w:r>
      <w:r w:rsidR="00D1347D" w:rsidRPr="00C950A4">
        <w:rPr>
          <w:rFonts w:ascii="Times New Roman" w:hAnsi="Times New Roman" w:cs="Times New Roman"/>
          <w:sz w:val="28"/>
          <w:szCs w:val="28"/>
        </w:rPr>
        <w:t>ридические лица, заинтересованные  в размещении объектов</w:t>
      </w:r>
      <w:r w:rsidR="00081BE9">
        <w:rPr>
          <w:rFonts w:ascii="Times New Roman" w:hAnsi="Times New Roman" w:cs="Times New Roman"/>
          <w:sz w:val="28"/>
          <w:szCs w:val="28"/>
        </w:rPr>
        <w:t xml:space="preserve"> </w:t>
      </w:r>
      <w:r w:rsidR="00D1347D" w:rsidRPr="00C950A4">
        <w:rPr>
          <w:rFonts w:ascii="Times New Roman" w:hAnsi="Times New Roman" w:cs="Times New Roman"/>
          <w:sz w:val="28"/>
          <w:szCs w:val="28"/>
        </w:rPr>
        <w:t>развозной, разносной торговли</w:t>
      </w:r>
      <w:r w:rsidR="00CD692F">
        <w:rPr>
          <w:rFonts w:ascii="Times New Roman" w:hAnsi="Times New Roman" w:cs="Times New Roman"/>
          <w:sz w:val="28"/>
          <w:szCs w:val="28"/>
        </w:rPr>
        <w:t xml:space="preserve"> </w:t>
      </w:r>
      <w:r w:rsidR="00091EC4">
        <w:rPr>
          <w:rFonts w:ascii="Times New Roman" w:hAnsi="Times New Roman" w:cs="Times New Roman"/>
          <w:sz w:val="28"/>
          <w:szCs w:val="28"/>
        </w:rPr>
        <w:t>в местах</w:t>
      </w:r>
      <w:r w:rsidR="00CD692F">
        <w:rPr>
          <w:rFonts w:ascii="Times New Roman" w:hAnsi="Times New Roman" w:cs="Times New Roman"/>
          <w:sz w:val="28"/>
          <w:szCs w:val="28"/>
        </w:rPr>
        <w:t>, не вошедших в Схему размещения нестационарных торговых объектов</w:t>
      </w:r>
      <w:r w:rsidR="00D1347D" w:rsidRPr="00C950A4">
        <w:rPr>
          <w:rFonts w:ascii="Times New Roman" w:hAnsi="Times New Roman" w:cs="Times New Roman"/>
          <w:sz w:val="28"/>
          <w:szCs w:val="28"/>
        </w:rPr>
        <w:t xml:space="preserve">,  обращаются в комитет </w:t>
      </w:r>
      <w:r>
        <w:rPr>
          <w:rFonts w:ascii="Times New Roman" w:hAnsi="Times New Roman" w:cs="Times New Roman"/>
          <w:sz w:val="28"/>
          <w:szCs w:val="28"/>
        </w:rPr>
        <w:t>экономического анализа и прогнозирования администрации Соль-Илецкого городского округа</w:t>
      </w:r>
      <w:r w:rsidR="00091EC4">
        <w:rPr>
          <w:rFonts w:ascii="Times New Roman" w:hAnsi="Times New Roman" w:cs="Times New Roman"/>
          <w:sz w:val="28"/>
          <w:szCs w:val="28"/>
        </w:rPr>
        <w:t xml:space="preserve"> с заявлением</w:t>
      </w:r>
      <w:r w:rsidR="00D1347D" w:rsidRPr="00C950A4">
        <w:rPr>
          <w:rFonts w:ascii="Times New Roman" w:hAnsi="Times New Roman" w:cs="Times New Roman"/>
          <w:sz w:val="28"/>
          <w:szCs w:val="28"/>
        </w:rPr>
        <w:t>, в котором указываются вид нестационарного торгового объекта, его характеристика, предполагаемое местоположение, срок размещения.</w:t>
      </w:r>
    </w:p>
    <w:p w:rsidR="00D1347D" w:rsidRPr="00C950A4" w:rsidRDefault="00D1347D" w:rsidP="00E031D2">
      <w:pPr>
        <w:ind w:firstLine="567"/>
        <w:jc w:val="both"/>
        <w:rPr>
          <w:sz w:val="28"/>
          <w:szCs w:val="28"/>
        </w:rPr>
      </w:pPr>
      <w:r w:rsidRPr="00C950A4">
        <w:rPr>
          <w:sz w:val="28"/>
          <w:szCs w:val="28"/>
        </w:rPr>
        <w:t>К заявлению прикладываются следующие документы:</w:t>
      </w:r>
    </w:p>
    <w:p w:rsidR="00C950A4" w:rsidRDefault="00D1347D" w:rsidP="00E031D2">
      <w:pPr>
        <w:ind w:firstLine="567"/>
        <w:jc w:val="both"/>
        <w:rPr>
          <w:sz w:val="27"/>
          <w:szCs w:val="27"/>
        </w:rPr>
      </w:pPr>
      <w:r w:rsidRPr="00C950A4">
        <w:rPr>
          <w:sz w:val="28"/>
          <w:szCs w:val="28"/>
        </w:rPr>
        <w:t xml:space="preserve">1) </w:t>
      </w:r>
      <w:r w:rsidR="00C950A4" w:rsidRPr="00493628">
        <w:rPr>
          <w:sz w:val="27"/>
          <w:szCs w:val="27"/>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D1347D" w:rsidRPr="00493628" w:rsidRDefault="00C950A4" w:rsidP="00E031D2">
      <w:pPr>
        <w:ind w:firstLine="567"/>
        <w:jc w:val="both"/>
        <w:rPr>
          <w:sz w:val="27"/>
          <w:szCs w:val="27"/>
        </w:rPr>
      </w:pPr>
      <w:r>
        <w:rPr>
          <w:sz w:val="27"/>
          <w:szCs w:val="27"/>
        </w:rPr>
        <w:t xml:space="preserve">2) </w:t>
      </w:r>
      <w:r w:rsidR="00D1347D" w:rsidRPr="00493628">
        <w:rPr>
          <w:sz w:val="27"/>
          <w:szCs w:val="27"/>
        </w:rPr>
        <w:t>копия документа, подтверждающего полномочия руководителя (для юридического лица);</w:t>
      </w:r>
    </w:p>
    <w:p w:rsidR="00D1347D" w:rsidRPr="00493628" w:rsidRDefault="00C950A4" w:rsidP="00E031D2">
      <w:pPr>
        <w:ind w:firstLine="567"/>
        <w:jc w:val="both"/>
        <w:rPr>
          <w:sz w:val="27"/>
          <w:szCs w:val="27"/>
        </w:rPr>
      </w:pPr>
      <w:r>
        <w:rPr>
          <w:sz w:val="27"/>
          <w:szCs w:val="27"/>
        </w:rPr>
        <w:t>3</w:t>
      </w:r>
      <w:r w:rsidR="00D1347D" w:rsidRPr="00493628">
        <w:rPr>
          <w:sz w:val="27"/>
          <w:szCs w:val="27"/>
        </w:rPr>
        <w:t>) копия документа, удостоверяющего права (полномочия) представителя физического или юридического лица, если с заявлением обр</w:t>
      </w:r>
      <w:r w:rsidR="00C0399D">
        <w:rPr>
          <w:sz w:val="27"/>
          <w:szCs w:val="27"/>
        </w:rPr>
        <w:t>ащается представитель заявителя.</w:t>
      </w:r>
    </w:p>
    <w:p w:rsidR="00C950A4" w:rsidRPr="00897DFD" w:rsidRDefault="00C950A4" w:rsidP="00E031D2">
      <w:pPr>
        <w:ind w:firstLine="567"/>
        <w:jc w:val="both"/>
        <w:rPr>
          <w:sz w:val="27"/>
          <w:szCs w:val="27"/>
        </w:rPr>
      </w:pPr>
      <w:r w:rsidRPr="00897DFD">
        <w:rPr>
          <w:sz w:val="27"/>
          <w:szCs w:val="27"/>
        </w:rPr>
        <w:t>4.3</w:t>
      </w:r>
      <w:r w:rsidR="00D1347D" w:rsidRPr="00897DFD">
        <w:rPr>
          <w:sz w:val="27"/>
          <w:szCs w:val="27"/>
        </w:rPr>
        <w:t xml:space="preserve">. В течение  </w:t>
      </w:r>
      <w:r w:rsidR="00CD692F" w:rsidRPr="00897DFD">
        <w:rPr>
          <w:sz w:val="27"/>
          <w:szCs w:val="27"/>
        </w:rPr>
        <w:t>10</w:t>
      </w:r>
      <w:r w:rsidR="00081BE9" w:rsidRPr="00897DFD">
        <w:rPr>
          <w:sz w:val="27"/>
          <w:szCs w:val="27"/>
        </w:rPr>
        <w:t xml:space="preserve"> (</w:t>
      </w:r>
      <w:r w:rsidR="00CD692F" w:rsidRPr="00897DFD">
        <w:rPr>
          <w:sz w:val="27"/>
          <w:szCs w:val="27"/>
        </w:rPr>
        <w:t>деся</w:t>
      </w:r>
      <w:r w:rsidR="00081BE9" w:rsidRPr="00897DFD">
        <w:rPr>
          <w:sz w:val="27"/>
          <w:szCs w:val="27"/>
        </w:rPr>
        <w:t xml:space="preserve">ти) рабочих </w:t>
      </w:r>
      <w:r w:rsidR="00D1347D" w:rsidRPr="00897DFD">
        <w:rPr>
          <w:sz w:val="27"/>
          <w:szCs w:val="27"/>
        </w:rPr>
        <w:t xml:space="preserve"> дней со дня  поступления заявления,  комитет </w:t>
      </w:r>
      <w:r w:rsidRPr="00897DFD">
        <w:rPr>
          <w:sz w:val="27"/>
          <w:szCs w:val="27"/>
        </w:rPr>
        <w:t>экономического анализа и прогнозирования администрации Соль-Илецкого городского округа</w:t>
      </w:r>
      <w:r w:rsidR="00D1347D" w:rsidRPr="00897DFD">
        <w:rPr>
          <w:sz w:val="27"/>
          <w:szCs w:val="27"/>
        </w:rPr>
        <w:t xml:space="preserve">  проверяет наличие всех необходимых документов, полноту и достоверность сведений, содержащихся в заявлении и прилагаемых документах,  </w:t>
      </w:r>
      <w:r w:rsidRPr="00897DFD">
        <w:rPr>
          <w:sz w:val="27"/>
          <w:szCs w:val="27"/>
        </w:rPr>
        <w:t xml:space="preserve">и </w:t>
      </w:r>
      <w:r w:rsidR="00CD692F" w:rsidRPr="00897DFD">
        <w:rPr>
          <w:sz w:val="27"/>
          <w:szCs w:val="27"/>
        </w:rPr>
        <w:t>вносит изменения (дополнения) в Схему размещения нестационарных торговых объектов</w:t>
      </w:r>
      <w:r w:rsidR="00D1347D" w:rsidRPr="00897DFD">
        <w:rPr>
          <w:sz w:val="27"/>
          <w:szCs w:val="27"/>
        </w:rPr>
        <w:t>.</w:t>
      </w:r>
      <w:r w:rsidR="00CD692F" w:rsidRPr="00897DFD">
        <w:rPr>
          <w:sz w:val="27"/>
          <w:szCs w:val="27"/>
        </w:rPr>
        <w:t xml:space="preserve"> После чего данные</w:t>
      </w:r>
      <w:r w:rsidR="00091EC4">
        <w:rPr>
          <w:sz w:val="27"/>
          <w:szCs w:val="27"/>
        </w:rPr>
        <w:t xml:space="preserve"> места</w:t>
      </w:r>
      <w:r w:rsidR="00CD692F" w:rsidRPr="00897DFD">
        <w:rPr>
          <w:sz w:val="27"/>
          <w:szCs w:val="27"/>
        </w:rPr>
        <w:t xml:space="preserve"> предоставляются под размещение нест</w:t>
      </w:r>
      <w:r w:rsidR="00897DFD" w:rsidRPr="00897DFD">
        <w:rPr>
          <w:sz w:val="27"/>
          <w:szCs w:val="27"/>
        </w:rPr>
        <w:t xml:space="preserve">ационарных торговых объектов путем проведения </w:t>
      </w:r>
      <w:r w:rsidR="00091EC4">
        <w:rPr>
          <w:sz w:val="27"/>
          <w:szCs w:val="27"/>
        </w:rPr>
        <w:t>а</w:t>
      </w:r>
      <w:r w:rsidR="00897DFD" w:rsidRPr="00897DFD">
        <w:rPr>
          <w:sz w:val="27"/>
          <w:szCs w:val="27"/>
        </w:rPr>
        <w:t>укциона.</w:t>
      </w:r>
      <w:r w:rsidRPr="00897DFD">
        <w:rPr>
          <w:sz w:val="27"/>
          <w:szCs w:val="27"/>
        </w:rPr>
        <w:t xml:space="preserve"> </w:t>
      </w:r>
    </w:p>
    <w:p w:rsidR="00BE2A8D" w:rsidRPr="00493628" w:rsidRDefault="007D02AE" w:rsidP="00E031D2">
      <w:pPr>
        <w:ind w:firstLine="567"/>
        <w:jc w:val="both"/>
        <w:rPr>
          <w:sz w:val="27"/>
          <w:szCs w:val="27"/>
        </w:rPr>
      </w:pPr>
      <w:r w:rsidRPr="00897DFD">
        <w:rPr>
          <w:sz w:val="27"/>
          <w:szCs w:val="27"/>
        </w:rPr>
        <w:t xml:space="preserve">4.4. </w:t>
      </w:r>
      <w:r w:rsidR="00BE2A8D" w:rsidRPr="00897DFD">
        <w:rPr>
          <w:sz w:val="27"/>
          <w:szCs w:val="27"/>
        </w:rPr>
        <w:t xml:space="preserve"> Отказ</w:t>
      </w:r>
      <w:r w:rsidR="00091EC4">
        <w:rPr>
          <w:sz w:val="27"/>
          <w:szCs w:val="27"/>
        </w:rPr>
        <w:t xml:space="preserve"> во включении места в Схему </w:t>
      </w:r>
      <w:r w:rsidR="00BE2A8D" w:rsidRPr="00493628">
        <w:rPr>
          <w:sz w:val="27"/>
          <w:szCs w:val="27"/>
        </w:rPr>
        <w:t xml:space="preserve">размещения вышеуказанных </w:t>
      </w:r>
      <w:r w:rsidR="00BE2A8D" w:rsidRPr="00493628">
        <w:rPr>
          <w:sz w:val="27"/>
          <w:szCs w:val="27"/>
        </w:rPr>
        <w:lastRenderedPageBreak/>
        <w:t>нестационарных торговых объектов осуществляется по следующим основаниям:</w:t>
      </w:r>
    </w:p>
    <w:p w:rsidR="00BE2A8D" w:rsidRPr="00493628" w:rsidRDefault="00BE2A8D" w:rsidP="00E031D2">
      <w:pPr>
        <w:ind w:firstLine="567"/>
        <w:jc w:val="both"/>
        <w:rPr>
          <w:sz w:val="27"/>
          <w:szCs w:val="27"/>
        </w:rPr>
      </w:pPr>
      <w:r w:rsidRPr="00493628">
        <w:rPr>
          <w:sz w:val="27"/>
          <w:szCs w:val="27"/>
        </w:rPr>
        <w:t>1) несоответствие заявления с приложенными к нему документами требованиям, предусмотренным настоящ</w:t>
      </w:r>
      <w:r>
        <w:rPr>
          <w:sz w:val="27"/>
          <w:szCs w:val="27"/>
        </w:rPr>
        <w:t>им</w:t>
      </w:r>
      <w:r w:rsidRPr="00493628">
        <w:rPr>
          <w:sz w:val="27"/>
          <w:szCs w:val="27"/>
        </w:rPr>
        <w:t xml:space="preserve"> Положени</w:t>
      </w:r>
      <w:r>
        <w:rPr>
          <w:sz w:val="27"/>
          <w:szCs w:val="27"/>
        </w:rPr>
        <w:t>ем</w:t>
      </w:r>
      <w:r w:rsidRPr="00493628">
        <w:rPr>
          <w:sz w:val="27"/>
          <w:szCs w:val="27"/>
        </w:rPr>
        <w:t>;</w:t>
      </w:r>
    </w:p>
    <w:p w:rsidR="00BE2A8D" w:rsidRPr="00493628" w:rsidRDefault="00BE2A8D" w:rsidP="00E031D2">
      <w:pPr>
        <w:ind w:firstLine="567"/>
        <w:jc w:val="both"/>
        <w:rPr>
          <w:sz w:val="27"/>
          <w:szCs w:val="27"/>
        </w:rPr>
      </w:pPr>
      <w:r w:rsidRPr="00493628">
        <w:rPr>
          <w:sz w:val="27"/>
          <w:szCs w:val="27"/>
        </w:rPr>
        <w:t xml:space="preserve">2) </w:t>
      </w:r>
      <w:r w:rsidR="00760A2E">
        <w:rPr>
          <w:sz w:val="27"/>
          <w:szCs w:val="27"/>
        </w:rPr>
        <w:t xml:space="preserve"> </w:t>
      </w:r>
      <w:r w:rsidRPr="00493628">
        <w:rPr>
          <w:sz w:val="27"/>
          <w:szCs w:val="27"/>
        </w:rPr>
        <w:t>подача документов, содержащих недостоверные сведения;</w:t>
      </w:r>
    </w:p>
    <w:p w:rsidR="00841135" w:rsidRDefault="00BE2A8D" w:rsidP="00E031D2">
      <w:pPr>
        <w:ind w:firstLine="567"/>
        <w:jc w:val="both"/>
        <w:rPr>
          <w:sz w:val="28"/>
          <w:szCs w:val="28"/>
        </w:rPr>
      </w:pPr>
      <w:r w:rsidRPr="00493628">
        <w:rPr>
          <w:sz w:val="27"/>
          <w:szCs w:val="27"/>
        </w:rPr>
        <w:t xml:space="preserve">3) </w:t>
      </w:r>
      <w:r w:rsidR="00760A2E">
        <w:rPr>
          <w:spacing w:val="-4"/>
          <w:sz w:val="28"/>
          <w:szCs w:val="28"/>
        </w:rPr>
        <w:t xml:space="preserve">нестационарный торговый объект, в отношении которого подано заявление о предоставлении торгового места для размещения нестационарного торгового объекта, </w:t>
      </w:r>
      <w:r w:rsidR="00760A2E">
        <w:rPr>
          <w:sz w:val="28"/>
          <w:szCs w:val="28"/>
        </w:rPr>
        <w:t xml:space="preserve">находится в </w:t>
      </w:r>
      <w:r w:rsidRPr="00760A2E">
        <w:rPr>
          <w:sz w:val="28"/>
          <w:szCs w:val="28"/>
        </w:rPr>
        <w:t xml:space="preserve"> </w:t>
      </w:r>
      <w:r w:rsidR="00760A2E">
        <w:rPr>
          <w:sz w:val="28"/>
          <w:szCs w:val="28"/>
        </w:rPr>
        <w:t>запрещенном</w:t>
      </w:r>
      <w:r w:rsidR="00897DFD" w:rsidRPr="00760A2E">
        <w:rPr>
          <w:sz w:val="28"/>
          <w:szCs w:val="28"/>
        </w:rPr>
        <w:t xml:space="preserve"> месте</w:t>
      </w:r>
      <w:r w:rsidR="00760A2E" w:rsidRPr="00760A2E">
        <w:rPr>
          <w:sz w:val="28"/>
          <w:szCs w:val="28"/>
        </w:rPr>
        <w:t xml:space="preserve">, а именно </w:t>
      </w:r>
      <w:r w:rsidR="00841135" w:rsidRPr="00760A2E">
        <w:rPr>
          <w:sz w:val="28"/>
          <w:szCs w:val="28"/>
        </w:rPr>
        <w:t>на тротуаре, газонах, ограждениях, земле, деревьях, малых архитектурных формах, фасадах, парапетах и деталях зданий и сооружений, на проезжей части улиц, разделительных полосах, территориях автопарковок</w:t>
      </w:r>
      <w:r w:rsidR="00760A2E">
        <w:rPr>
          <w:sz w:val="28"/>
          <w:szCs w:val="28"/>
        </w:rPr>
        <w:t>;</w:t>
      </w:r>
    </w:p>
    <w:p w:rsidR="00760A2E" w:rsidRPr="00760A2E" w:rsidRDefault="00760A2E" w:rsidP="00E031D2">
      <w:pPr>
        <w:ind w:firstLine="567"/>
        <w:jc w:val="both"/>
        <w:rPr>
          <w:spacing w:val="-4"/>
          <w:sz w:val="28"/>
          <w:szCs w:val="28"/>
        </w:rPr>
      </w:pPr>
      <w:r>
        <w:rPr>
          <w:spacing w:val="-4"/>
          <w:sz w:val="28"/>
          <w:szCs w:val="28"/>
        </w:rPr>
        <w:t xml:space="preserve">4) нестационарный торговый объект, в отношении которого подано заявление о предоставлении торгового места для размещения нестационарного торгового объекта, не находится </w:t>
      </w:r>
      <w:r w:rsidRPr="00EF4F00">
        <w:rPr>
          <w:color w:val="000000"/>
          <w:sz w:val="28"/>
          <w:szCs w:val="28"/>
        </w:rPr>
        <w:t>на землях и земельных участках, находящихся в муниципальной собственности, а также на землях</w:t>
      </w:r>
      <w:r>
        <w:rPr>
          <w:color w:val="000000"/>
          <w:sz w:val="28"/>
          <w:szCs w:val="28"/>
        </w:rPr>
        <w:t>,</w:t>
      </w:r>
      <w:r w:rsidRPr="00EF4F00">
        <w:rPr>
          <w:color w:val="000000"/>
          <w:sz w:val="28"/>
          <w:szCs w:val="28"/>
        </w:rPr>
        <w:t xml:space="preserve"> государственная собственность на которые не разграничена на территории </w:t>
      </w:r>
      <w:r>
        <w:rPr>
          <w:color w:val="000000"/>
          <w:sz w:val="28"/>
          <w:szCs w:val="28"/>
        </w:rPr>
        <w:t>Соль-Илецкого городского округа</w:t>
      </w:r>
      <w:r w:rsidRPr="00760A2E">
        <w:rPr>
          <w:spacing w:val="-4"/>
          <w:sz w:val="28"/>
          <w:szCs w:val="28"/>
        </w:rPr>
        <w:t>;</w:t>
      </w:r>
    </w:p>
    <w:p w:rsidR="00760A2E" w:rsidRPr="00760A2E" w:rsidRDefault="00760A2E" w:rsidP="00E031D2">
      <w:pPr>
        <w:ind w:firstLine="567"/>
        <w:jc w:val="both"/>
        <w:rPr>
          <w:spacing w:val="-4"/>
          <w:sz w:val="28"/>
          <w:szCs w:val="28"/>
        </w:rPr>
      </w:pPr>
      <w:r>
        <w:rPr>
          <w:spacing w:val="-4"/>
          <w:sz w:val="28"/>
          <w:szCs w:val="28"/>
        </w:rPr>
        <w:t>5)</w:t>
      </w:r>
      <w:r w:rsidR="00C45E8C">
        <w:rPr>
          <w:spacing w:val="-4"/>
          <w:sz w:val="28"/>
          <w:szCs w:val="28"/>
        </w:rPr>
        <w:t xml:space="preserve"> </w:t>
      </w:r>
      <w:r w:rsidRPr="00760A2E">
        <w:rPr>
          <w:spacing w:val="-4"/>
          <w:sz w:val="28"/>
          <w:szCs w:val="28"/>
        </w:rPr>
        <w:t xml:space="preserve">площадь нестационарного торгового объекта превышает площадь земельного участка или его части, </w:t>
      </w:r>
      <w:r w:rsidR="00C45E8C">
        <w:rPr>
          <w:spacing w:val="-4"/>
          <w:sz w:val="28"/>
          <w:szCs w:val="28"/>
        </w:rPr>
        <w:t xml:space="preserve">на </w:t>
      </w:r>
      <w:r w:rsidRPr="00760A2E">
        <w:rPr>
          <w:spacing w:val="-4"/>
          <w:sz w:val="28"/>
          <w:szCs w:val="28"/>
        </w:rPr>
        <w:t xml:space="preserve"> котор</w:t>
      </w:r>
      <w:r w:rsidR="00C45E8C">
        <w:rPr>
          <w:spacing w:val="-4"/>
          <w:sz w:val="28"/>
          <w:szCs w:val="28"/>
        </w:rPr>
        <w:t>ый</w:t>
      </w:r>
      <w:r w:rsidRPr="00760A2E">
        <w:rPr>
          <w:spacing w:val="-4"/>
          <w:sz w:val="28"/>
          <w:szCs w:val="28"/>
        </w:rPr>
        <w:t xml:space="preserve"> подано заявление о предоставлении торгового места для размещения нестационарного торгового объекта.</w:t>
      </w:r>
    </w:p>
    <w:p w:rsidR="00BE2A8D" w:rsidRDefault="00091EC4" w:rsidP="00E031D2">
      <w:pPr>
        <w:ind w:firstLine="567"/>
        <w:jc w:val="both"/>
        <w:rPr>
          <w:sz w:val="27"/>
          <w:szCs w:val="27"/>
        </w:rPr>
      </w:pPr>
      <w:r w:rsidRPr="00897DFD">
        <w:rPr>
          <w:sz w:val="27"/>
          <w:szCs w:val="27"/>
        </w:rPr>
        <w:t>Отказ</w:t>
      </w:r>
      <w:r>
        <w:rPr>
          <w:sz w:val="27"/>
          <w:szCs w:val="27"/>
        </w:rPr>
        <w:t xml:space="preserve"> во включении места в Схему </w:t>
      </w:r>
      <w:r w:rsidRPr="00493628">
        <w:rPr>
          <w:sz w:val="27"/>
          <w:szCs w:val="27"/>
        </w:rPr>
        <w:t xml:space="preserve">размещения </w:t>
      </w:r>
      <w:r w:rsidR="00BE2A8D" w:rsidRPr="00493628">
        <w:rPr>
          <w:sz w:val="27"/>
          <w:szCs w:val="27"/>
        </w:rPr>
        <w:t>объектов развозной</w:t>
      </w:r>
      <w:r w:rsidR="00BE2A8D">
        <w:rPr>
          <w:sz w:val="27"/>
          <w:szCs w:val="27"/>
        </w:rPr>
        <w:t>,</w:t>
      </w:r>
      <w:r w:rsidR="00BE2A8D" w:rsidRPr="00493628">
        <w:rPr>
          <w:sz w:val="27"/>
          <w:szCs w:val="27"/>
        </w:rPr>
        <w:t xml:space="preserve">  разносной торговли по иным основаниям не допускается.</w:t>
      </w:r>
    </w:p>
    <w:p w:rsidR="00C41367" w:rsidRDefault="00C41367" w:rsidP="00E031D2">
      <w:pPr>
        <w:ind w:firstLine="567"/>
        <w:jc w:val="both"/>
        <w:rPr>
          <w:sz w:val="27"/>
          <w:szCs w:val="27"/>
        </w:rPr>
      </w:pPr>
    </w:p>
    <w:p w:rsidR="003B5DC5" w:rsidRDefault="00F36E09" w:rsidP="00E031D2">
      <w:pPr>
        <w:jc w:val="center"/>
        <w:outlineLvl w:val="0"/>
        <w:rPr>
          <w:rFonts w:eastAsia="Calibri"/>
          <w:sz w:val="28"/>
          <w:szCs w:val="28"/>
        </w:rPr>
      </w:pPr>
      <w:r>
        <w:rPr>
          <w:rFonts w:eastAsia="Calibri"/>
          <w:sz w:val="28"/>
          <w:szCs w:val="28"/>
        </w:rPr>
        <w:t>5</w:t>
      </w:r>
      <w:r w:rsidR="003B5DC5">
        <w:rPr>
          <w:rFonts w:eastAsia="Calibri"/>
          <w:sz w:val="28"/>
          <w:szCs w:val="28"/>
        </w:rPr>
        <w:t xml:space="preserve">. Контроль за размещением и эксплуатацией </w:t>
      </w:r>
    </w:p>
    <w:p w:rsidR="003B5DC5" w:rsidRPr="001801CD" w:rsidRDefault="003B5DC5" w:rsidP="00E031D2">
      <w:pPr>
        <w:jc w:val="center"/>
        <w:outlineLvl w:val="0"/>
        <w:rPr>
          <w:rFonts w:eastAsia="Calibri"/>
          <w:sz w:val="28"/>
          <w:szCs w:val="28"/>
        </w:rPr>
      </w:pPr>
      <w:r>
        <w:rPr>
          <w:rFonts w:eastAsia="Calibri"/>
          <w:sz w:val="28"/>
          <w:szCs w:val="28"/>
        </w:rPr>
        <w:t>нестационарных торговых объектов.</w:t>
      </w:r>
    </w:p>
    <w:p w:rsidR="00BE2A8D" w:rsidRDefault="00BE2A8D" w:rsidP="00E031D2">
      <w:pPr>
        <w:jc w:val="both"/>
        <w:outlineLvl w:val="0"/>
        <w:rPr>
          <w:rFonts w:eastAsia="Calibri"/>
          <w:sz w:val="27"/>
          <w:szCs w:val="27"/>
        </w:rPr>
      </w:pPr>
    </w:p>
    <w:p w:rsidR="003B5DC5" w:rsidRDefault="00F36E09" w:rsidP="00E031D2">
      <w:pPr>
        <w:ind w:firstLine="567"/>
        <w:jc w:val="both"/>
        <w:outlineLvl w:val="0"/>
        <w:rPr>
          <w:rFonts w:eastAsia="Calibri"/>
          <w:sz w:val="27"/>
          <w:szCs w:val="27"/>
        </w:rPr>
      </w:pPr>
      <w:r>
        <w:rPr>
          <w:rFonts w:eastAsia="Calibri"/>
          <w:sz w:val="27"/>
          <w:szCs w:val="27"/>
        </w:rPr>
        <w:t>5</w:t>
      </w:r>
      <w:r w:rsidR="001801CD" w:rsidRPr="001801CD">
        <w:rPr>
          <w:rFonts w:eastAsia="Calibri"/>
          <w:sz w:val="27"/>
          <w:szCs w:val="27"/>
        </w:rPr>
        <w:t xml:space="preserve">.1. Контроль за соблюдением настоящего </w:t>
      </w:r>
      <w:r w:rsidR="003B5DC5">
        <w:rPr>
          <w:rFonts w:eastAsia="Calibri"/>
          <w:sz w:val="27"/>
          <w:szCs w:val="27"/>
        </w:rPr>
        <w:t>Положения</w:t>
      </w:r>
      <w:r w:rsidR="001801CD" w:rsidRPr="001801CD">
        <w:rPr>
          <w:rFonts w:eastAsia="Calibri"/>
          <w:sz w:val="27"/>
          <w:szCs w:val="27"/>
        </w:rPr>
        <w:t xml:space="preserve"> при размещении и эксплуатации нестационарных объектов осуществля</w:t>
      </w:r>
      <w:r w:rsidR="00091EC4">
        <w:rPr>
          <w:rFonts w:eastAsia="Calibri"/>
          <w:sz w:val="27"/>
          <w:szCs w:val="27"/>
        </w:rPr>
        <w:t>ю</w:t>
      </w:r>
      <w:r w:rsidR="001801CD" w:rsidRPr="001801CD">
        <w:rPr>
          <w:rFonts w:eastAsia="Calibri"/>
          <w:sz w:val="27"/>
          <w:szCs w:val="27"/>
        </w:rPr>
        <w:t xml:space="preserve">т структурные подразделения  </w:t>
      </w:r>
      <w:r w:rsidR="003B5DC5">
        <w:rPr>
          <w:rFonts w:eastAsia="Calibri"/>
          <w:sz w:val="27"/>
          <w:szCs w:val="27"/>
        </w:rPr>
        <w:t>а</w:t>
      </w:r>
      <w:r w:rsidR="001801CD" w:rsidRPr="001801CD">
        <w:rPr>
          <w:rFonts w:eastAsia="Calibri"/>
          <w:sz w:val="27"/>
          <w:szCs w:val="27"/>
        </w:rPr>
        <w:t xml:space="preserve">дминистрации </w:t>
      </w:r>
      <w:r w:rsidR="003B5DC5">
        <w:rPr>
          <w:rFonts w:eastAsia="Calibri"/>
          <w:sz w:val="27"/>
          <w:szCs w:val="27"/>
        </w:rPr>
        <w:t>муниципального образования Соль-Илецкого городского округа</w:t>
      </w:r>
      <w:r w:rsidR="001801CD" w:rsidRPr="001801CD">
        <w:rPr>
          <w:rFonts w:eastAsia="Calibri"/>
          <w:sz w:val="27"/>
          <w:szCs w:val="27"/>
        </w:rPr>
        <w:t xml:space="preserve">: </w:t>
      </w:r>
    </w:p>
    <w:p w:rsidR="003B5DC5" w:rsidRDefault="003B5DC5" w:rsidP="00E031D2">
      <w:pPr>
        <w:ind w:firstLine="567"/>
        <w:jc w:val="both"/>
        <w:outlineLvl w:val="0"/>
        <w:rPr>
          <w:rFonts w:eastAsia="Calibri"/>
          <w:sz w:val="27"/>
          <w:szCs w:val="27"/>
        </w:rPr>
      </w:pPr>
      <w:r>
        <w:rPr>
          <w:rFonts w:eastAsia="Calibri"/>
          <w:sz w:val="27"/>
          <w:szCs w:val="27"/>
        </w:rPr>
        <w:t xml:space="preserve"> а) комитет экономического анализа и прогнозирования администрации Соль-Илецкого городского округа:</w:t>
      </w:r>
    </w:p>
    <w:p w:rsidR="00107BF3" w:rsidRDefault="001801CD" w:rsidP="00E031D2">
      <w:pPr>
        <w:ind w:firstLine="567"/>
        <w:jc w:val="both"/>
        <w:outlineLvl w:val="0"/>
        <w:rPr>
          <w:rFonts w:eastAsia="Calibri"/>
          <w:sz w:val="27"/>
          <w:szCs w:val="27"/>
        </w:rPr>
      </w:pPr>
      <w:r w:rsidRPr="001801CD">
        <w:rPr>
          <w:rFonts w:eastAsia="Calibri"/>
          <w:sz w:val="27"/>
          <w:szCs w:val="27"/>
        </w:rPr>
        <w:t xml:space="preserve"> </w:t>
      </w:r>
      <w:r w:rsidR="00107BF3">
        <w:rPr>
          <w:rFonts w:eastAsia="Calibri"/>
          <w:sz w:val="27"/>
          <w:szCs w:val="27"/>
        </w:rPr>
        <w:t>- составляет и организует утверждение Схемы размещения нестационарных торговых объектов, находящихся на территории Соль-Илецкого городского округа;</w:t>
      </w:r>
    </w:p>
    <w:p w:rsidR="005F2B6B" w:rsidRPr="00107BF3" w:rsidRDefault="005F2B6B" w:rsidP="00E031D2">
      <w:pPr>
        <w:ind w:firstLine="567"/>
        <w:jc w:val="both"/>
        <w:outlineLvl w:val="0"/>
        <w:rPr>
          <w:rFonts w:eastAsia="Calibri"/>
          <w:sz w:val="27"/>
          <w:szCs w:val="27"/>
        </w:rPr>
      </w:pPr>
      <w:r w:rsidRPr="00107BF3">
        <w:rPr>
          <w:rFonts w:eastAsia="Calibri"/>
          <w:sz w:val="27"/>
          <w:szCs w:val="27"/>
        </w:rPr>
        <w:t>- организует проведение открытых аукционов и заключение договоров на предоставление мест под размещение нестационарных торговых объектов;</w:t>
      </w:r>
    </w:p>
    <w:p w:rsidR="00107BF3" w:rsidRPr="00107BF3" w:rsidRDefault="00107BF3" w:rsidP="00E031D2">
      <w:pPr>
        <w:ind w:firstLine="567"/>
        <w:jc w:val="both"/>
        <w:outlineLvl w:val="0"/>
        <w:rPr>
          <w:rFonts w:eastAsia="Calibri"/>
          <w:sz w:val="27"/>
          <w:szCs w:val="27"/>
        </w:rPr>
      </w:pPr>
      <w:r w:rsidRPr="00107BF3">
        <w:rPr>
          <w:rFonts w:eastAsia="Calibri"/>
          <w:sz w:val="27"/>
          <w:szCs w:val="27"/>
        </w:rPr>
        <w:t>- осуществляет иные полномочия, предусмотренные муниципальными правовыми актами администрации Соль-Илецкого городского округа.</w:t>
      </w:r>
    </w:p>
    <w:p w:rsidR="001E1B46" w:rsidRDefault="005F2B6B" w:rsidP="00E031D2">
      <w:pPr>
        <w:ind w:firstLine="567"/>
        <w:jc w:val="both"/>
        <w:outlineLvl w:val="0"/>
        <w:rPr>
          <w:rFonts w:eastAsia="Calibri"/>
          <w:sz w:val="27"/>
          <w:szCs w:val="27"/>
        </w:rPr>
      </w:pPr>
      <w:r w:rsidRPr="00107BF3">
        <w:rPr>
          <w:rFonts w:eastAsia="Calibri"/>
          <w:sz w:val="27"/>
          <w:szCs w:val="27"/>
        </w:rPr>
        <w:t xml:space="preserve">б) </w:t>
      </w:r>
      <w:r w:rsidR="001E1B46">
        <w:rPr>
          <w:rFonts w:eastAsia="Calibri"/>
          <w:sz w:val="27"/>
          <w:szCs w:val="27"/>
        </w:rPr>
        <w:t>комитет по управлению имуществом, земельными ресурсами и экологией администрации Соль-Илецкого городского округа:</w:t>
      </w:r>
    </w:p>
    <w:p w:rsidR="001E1B46" w:rsidRDefault="001E1B46" w:rsidP="00E031D2">
      <w:pPr>
        <w:ind w:firstLine="567"/>
        <w:jc w:val="both"/>
        <w:outlineLvl w:val="0"/>
        <w:rPr>
          <w:rFonts w:eastAsia="Calibri"/>
          <w:sz w:val="27"/>
          <w:szCs w:val="27"/>
        </w:rPr>
      </w:pPr>
      <w:r w:rsidRPr="001801CD">
        <w:rPr>
          <w:rFonts w:eastAsia="Calibri"/>
          <w:sz w:val="27"/>
          <w:szCs w:val="27"/>
        </w:rPr>
        <w:t xml:space="preserve">- осуществляет учет нестационарных торговых  объектов и контроль за их размещением на территории </w:t>
      </w:r>
      <w:r>
        <w:rPr>
          <w:rFonts w:eastAsia="Calibri"/>
          <w:sz w:val="27"/>
          <w:szCs w:val="27"/>
        </w:rPr>
        <w:t>Соль-Илецкого городского округа,</w:t>
      </w:r>
      <w:r w:rsidRPr="001801CD">
        <w:rPr>
          <w:rFonts w:eastAsia="Calibri"/>
          <w:sz w:val="27"/>
          <w:szCs w:val="27"/>
        </w:rPr>
        <w:t xml:space="preserve"> в соответствии со Схемой размещения; </w:t>
      </w:r>
    </w:p>
    <w:p w:rsidR="001E1B46" w:rsidRPr="00107BF3" w:rsidRDefault="001E1B46" w:rsidP="00E031D2">
      <w:pPr>
        <w:ind w:firstLine="567"/>
        <w:jc w:val="both"/>
        <w:outlineLvl w:val="0"/>
        <w:rPr>
          <w:rFonts w:eastAsia="Calibri"/>
          <w:sz w:val="27"/>
          <w:szCs w:val="27"/>
        </w:rPr>
      </w:pPr>
      <w:r w:rsidRPr="00107BF3">
        <w:rPr>
          <w:rFonts w:eastAsia="Calibri"/>
          <w:sz w:val="27"/>
          <w:szCs w:val="27"/>
        </w:rPr>
        <w:t>- осуществляет иные полномочия, предусмотренные муниципальными правовыми актами администрации Соль-Илецкого городского округа.</w:t>
      </w:r>
    </w:p>
    <w:p w:rsidR="003B5DC5" w:rsidRDefault="001E1B46" w:rsidP="00E031D2">
      <w:pPr>
        <w:ind w:firstLine="567"/>
        <w:jc w:val="both"/>
        <w:outlineLvl w:val="0"/>
        <w:rPr>
          <w:rFonts w:eastAsia="Calibri"/>
          <w:sz w:val="27"/>
          <w:szCs w:val="27"/>
        </w:rPr>
      </w:pPr>
      <w:r>
        <w:rPr>
          <w:rFonts w:eastAsia="Calibri"/>
          <w:sz w:val="27"/>
          <w:szCs w:val="27"/>
        </w:rPr>
        <w:t xml:space="preserve">в) </w:t>
      </w:r>
      <w:r w:rsidR="00107BF3" w:rsidRPr="00107BF3">
        <w:rPr>
          <w:sz w:val="28"/>
          <w:szCs w:val="28"/>
        </w:rPr>
        <w:t>МКУ «ЦБ муниципального образования Соль-Илецкий городской округ»</w:t>
      </w:r>
      <w:r w:rsidR="005F2B6B" w:rsidRPr="00107BF3">
        <w:rPr>
          <w:rFonts w:eastAsia="Calibri"/>
          <w:sz w:val="27"/>
          <w:szCs w:val="27"/>
        </w:rPr>
        <w:t xml:space="preserve"> </w:t>
      </w:r>
      <w:r w:rsidR="001801CD" w:rsidRPr="00107BF3">
        <w:rPr>
          <w:rFonts w:eastAsia="Calibri"/>
          <w:sz w:val="27"/>
          <w:szCs w:val="27"/>
        </w:rPr>
        <w:t>осуществляет учет и контроль за поступлениями  платы за размещение нестационарных  торговых объектов по договорам.</w:t>
      </w:r>
      <w:r w:rsidR="001801CD" w:rsidRPr="001801CD">
        <w:rPr>
          <w:rFonts w:eastAsia="Calibri"/>
          <w:sz w:val="27"/>
          <w:szCs w:val="27"/>
        </w:rPr>
        <w:t xml:space="preserve"> </w:t>
      </w:r>
    </w:p>
    <w:p w:rsidR="00897DFD" w:rsidRDefault="007D7926" w:rsidP="00E031D2">
      <w:pPr>
        <w:ind w:firstLine="5103"/>
        <w:rPr>
          <w:sz w:val="28"/>
          <w:szCs w:val="28"/>
        </w:rPr>
      </w:pPr>
      <w:r>
        <w:rPr>
          <w:sz w:val="28"/>
          <w:szCs w:val="28"/>
        </w:rPr>
        <w:lastRenderedPageBreak/>
        <w:t>П</w:t>
      </w:r>
      <w:r w:rsidR="00897DFD">
        <w:rPr>
          <w:sz w:val="28"/>
          <w:szCs w:val="28"/>
        </w:rPr>
        <w:t>риложение №2</w:t>
      </w:r>
    </w:p>
    <w:p w:rsidR="00897DFD" w:rsidRDefault="00897DFD" w:rsidP="00E031D2">
      <w:pPr>
        <w:ind w:firstLine="5103"/>
        <w:rPr>
          <w:sz w:val="28"/>
          <w:szCs w:val="28"/>
        </w:rPr>
      </w:pPr>
      <w:r>
        <w:rPr>
          <w:sz w:val="28"/>
          <w:szCs w:val="28"/>
        </w:rPr>
        <w:t>к постановлению администрации</w:t>
      </w:r>
    </w:p>
    <w:p w:rsidR="00897DFD" w:rsidRDefault="00897DFD" w:rsidP="00E031D2">
      <w:pPr>
        <w:ind w:firstLine="5103"/>
        <w:rPr>
          <w:sz w:val="28"/>
          <w:szCs w:val="28"/>
        </w:rPr>
      </w:pPr>
      <w:r>
        <w:rPr>
          <w:sz w:val="28"/>
          <w:szCs w:val="28"/>
        </w:rPr>
        <w:t>Соль-Илецкого городского округа</w:t>
      </w:r>
    </w:p>
    <w:p w:rsidR="00897DFD" w:rsidRDefault="00897DFD" w:rsidP="00E031D2">
      <w:pPr>
        <w:ind w:firstLine="5103"/>
        <w:rPr>
          <w:sz w:val="28"/>
          <w:szCs w:val="28"/>
        </w:rPr>
      </w:pPr>
      <w:r>
        <w:rPr>
          <w:sz w:val="28"/>
          <w:szCs w:val="28"/>
        </w:rPr>
        <w:t>от___________2016  №________</w:t>
      </w:r>
    </w:p>
    <w:p w:rsidR="00897DFD" w:rsidRDefault="00897DFD" w:rsidP="00E031D2">
      <w:pPr>
        <w:jc w:val="center"/>
        <w:rPr>
          <w:bCs/>
          <w:sz w:val="28"/>
          <w:szCs w:val="28"/>
        </w:rPr>
      </w:pPr>
    </w:p>
    <w:p w:rsidR="00897DFD" w:rsidRPr="00897DFD" w:rsidRDefault="00897DFD" w:rsidP="00E031D2">
      <w:pPr>
        <w:widowControl/>
        <w:rPr>
          <w:rFonts w:eastAsia="Calibri"/>
          <w:color w:val="000000"/>
          <w:sz w:val="24"/>
          <w:szCs w:val="24"/>
        </w:rPr>
      </w:pPr>
    </w:p>
    <w:p w:rsidR="00897DFD" w:rsidRPr="00897DFD" w:rsidRDefault="00897DFD" w:rsidP="00E031D2">
      <w:pPr>
        <w:widowControl/>
        <w:jc w:val="center"/>
        <w:rPr>
          <w:rFonts w:eastAsia="Calibri"/>
          <w:sz w:val="28"/>
          <w:szCs w:val="28"/>
        </w:rPr>
      </w:pPr>
      <w:r w:rsidRPr="00562844">
        <w:rPr>
          <w:rFonts w:eastAsia="Calibri"/>
          <w:bCs/>
          <w:sz w:val="28"/>
          <w:szCs w:val="28"/>
        </w:rPr>
        <w:t>Положение</w:t>
      </w:r>
    </w:p>
    <w:p w:rsidR="00897DFD" w:rsidRPr="00562844" w:rsidRDefault="00897DFD" w:rsidP="00E031D2">
      <w:pPr>
        <w:widowControl/>
        <w:jc w:val="center"/>
        <w:rPr>
          <w:rFonts w:eastAsia="Calibri"/>
          <w:bCs/>
          <w:sz w:val="28"/>
          <w:szCs w:val="28"/>
        </w:rPr>
      </w:pPr>
      <w:r w:rsidRPr="00562844">
        <w:rPr>
          <w:rFonts w:eastAsia="Calibri"/>
          <w:bCs/>
          <w:sz w:val="28"/>
          <w:szCs w:val="28"/>
        </w:rPr>
        <w:t xml:space="preserve">о комиссии по проведению аукциона на право размещения </w:t>
      </w:r>
    </w:p>
    <w:p w:rsidR="00897DFD" w:rsidRPr="00562844" w:rsidRDefault="00897DFD" w:rsidP="00E031D2">
      <w:pPr>
        <w:widowControl/>
        <w:jc w:val="center"/>
        <w:rPr>
          <w:rFonts w:eastAsia="Calibri"/>
          <w:bCs/>
          <w:sz w:val="28"/>
          <w:szCs w:val="28"/>
        </w:rPr>
      </w:pPr>
      <w:r w:rsidRPr="00562844">
        <w:rPr>
          <w:rFonts w:eastAsia="Calibri"/>
          <w:bCs/>
          <w:sz w:val="28"/>
          <w:szCs w:val="28"/>
        </w:rPr>
        <w:t xml:space="preserve">нестационарных торговых объектов на территории </w:t>
      </w:r>
    </w:p>
    <w:p w:rsidR="00897DFD" w:rsidRPr="00897DFD" w:rsidRDefault="00897DFD" w:rsidP="00E031D2">
      <w:pPr>
        <w:widowControl/>
        <w:jc w:val="center"/>
        <w:rPr>
          <w:rFonts w:eastAsia="Calibri"/>
          <w:b/>
          <w:bCs/>
          <w:sz w:val="28"/>
          <w:szCs w:val="28"/>
        </w:rPr>
      </w:pPr>
      <w:r w:rsidRPr="00562844">
        <w:rPr>
          <w:rFonts w:eastAsia="Calibri"/>
          <w:bCs/>
          <w:sz w:val="28"/>
          <w:szCs w:val="28"/>
        </w:rPr>
        <w:t>муниципального образования Соль-Илецкий городской округ</w:t>
      </w:r>
    </w:p>
    <w:p w:rsidR="00897DFD" w:rsidRPr="00897DFD" w:rsidRDefault="00897DFD" w:rsidP="00E031D2">
      <w:pPr>
        <w:widowControl/>
        <w:jc w:val="center"/>
        <w:rPr>
          <w:rFonts w:eastAsia="Calibri"/>
          <w:sz w:val="28"/>
          <w:szCs w:val="28"/>
        </w:rPr>
      </w:pPr>
    </w:p>
    <w:p w:rsidR="00897DFD" w:rsidRPr="00897DFD" w:rsidRDefault="00897DFD" w:rsidP="00E031D2">
      <w:pPr>
        <w:widowControl/>
        <w:jc w:val="center"/>
        <w:rPr>
          <w:rFonts w:eastAsia="Calibri"/>
          <w:sz w:val="28"/>
          <w:szCs w:val="28"/>
        </w:rPr>
      </w:pPr>
      <w:r w:rsidRPr="00897DFD">
        <w:rPr>
          <w:rFonts w:eastAsia="Calibri"/>
          <w:bCs/>
          <w:sz w:val="28"/>
          <w:szCs w:val="28"/>
        </w:rPr>
        <w:t>1. Общие положения</w:t>
      </w:r>
    </w:p>
    <w:p w:rsidR="00897DFD" w:rsidRPr="00897DFD" w:rsidRDefault="00897DFD" w:rsidP="00E031D2">
      <w:pPr>
        <w:widowControl/>
        <w:ind w:firstLine="567"/>
        <w:jc w:val="both"/>
        <w:rPr>
          <w:rFonts w:eastAsia="Calibri"/>
          <w:sz w:val="28"/>
          <w:szCs w:val="28"/>
        </w:rPr>
      </w:pPr>
      <w:r w:rsidRPr="00897DFD">
        <w:rPr>
          <w:rFonts w:eastAsia="Calibri"/>
          <w:sz w:val="28"/>
          <w:szCs w:val="28"/>
        </w:rPr>
        <w:t xml:space="preserve">1.1. Комиссия по проведению аукциона на право размещения нестационарных торговых объектов на территории муниципального образования </w:t>
      </w:r>
      <w:r w:rsidRPr="00562844">
        <w:rPr>
          <w:rFonts w:eastAsia="Calibri"/>
          <w:sz w:val="28"/>
          <w:szCs w:val="28"/>
        </w:rPr>
        <w:t>Соль-Илецкий городской округ</w:t>
      </w:r>
      <w:r w:rsidRPr="00897DFD">
        <w:rPr>
          <w:rFonts w:eastAsia="Calibri"/>
          <w:sz w:val="28"/>
          <w:szCs w:val="28"/>
        </w:rPr>
        <w:t xml:space="preserve"> (далее - Комиссия) создается с целью проведения аукциона на право размещения нестационарных торговых объектов на территории муниципального образования </w:t>
      </w:r>
      <w:r w:rsidRPr="00562844">
        <w:rPr>
          <w:rFonts w:eastAsia="Calibri"/>
          <w:sz w:val="28"/>
          <w:szCs w:val="28"/>
        </w:rPr>
        <w:t>Соль-Илецкий городской округ</w:t>
      </w:r>
      <w:r w:rsidRPr="00897DFD">
        <w:rPr>
          <w:rFonts w:eastAsia="Calibri"/>
          <w:sz w:val="28"/>
          <w:szCs w:val="28"/>
        </w:rPr>
        <w:t xml:space="preserve">. </w:t>
      </w:r>
    </w:p>
    <w:p w:rsidR="00897DFD" w:rsidRPr="00897DFD" w:rsidRDefault="00897DFD" w:rsidP="00E031D2">
      <w:pPr>
        <w:widowControl/>
        <w:ind w:firstLine="567"/>
        <w:jc w:val="both"/>
        <w:rPr>
          <w:rFonts w:eastAsia="Calibri"/>
          <w:sz w:val="28"/>
          <w:szCs w:val="28"/>
        </w:rPr>
      </w:pPr>
      <w:r w:rsidRPr="00897DFD">
        <w:rPr>
          <w:rFonts w:eastAsia="Calibri"/>
          <w:sz w:val="28"/>
          <w:szCs w:val="28"/>
        </w:rPr>
        <w:t>1.</w:t>
      </w:r>
      <w:r w:rsidRPr="00562844">
        <w:rPr>
          <w:rFonts w:eastAsia="Calibri"/>
          <w:sz w:val="28"/>
          <w:szCs w:val="28"/>
        </w:rPr>
        <w:t>2</w:t>
      </w:r>
      <w:r w:rsidRPr="00897DFD">
        <w:rPr>
          <w:rFonts w:eastAsia="Calibri"/>
          <w:sz w:val="28"/>
          <w:szCs w:val="28"/>
        </w:rPr>
        <w:t xml:space="preserve">. В своей деятельности Комиссия руководствуется федеральными законами, законами </w:t>
      </w:r>
      <w:r w:rsidRPr="00562844">
        <w:rPr>
          <w:rFonts w:eastAsia="Calibri"/>
          <w:sz w:val="28"/>
          <w:szCs w:val="28"/>
        </w:rPr>
        <w:t>Оренбургской области</w:t>
      </w:r>
      <w:r w:rsidRPr="00897DFD">
        <w:rPr>
          <w:rFonts w:eastAsia="Calibri"/>
          <w:sz w:val="28"/>
          <w:szCs w:val="28"/>
        </w:rPr>
        <w:t>,</w:t>
      </w:r>
      <w:r w:rsidRPr="00562844">
        <w:rPr>
          <w:rFonts w:eastAsia="Calibri"/>
          <w:sz w:val="28"/>
          <w:szCs w:val="28"/>
        </w:rPr>
        <w:t xml:space="preserve"> </w:t>
      </w:r>
      <w:r w:rsidRPr="00897DFD">
        <w:rPr>
          <w:rFonts w:eastAsia="Calibri"/>
          <w:sz w:val="28"/>
          <w:szCs w:val="28"/>
        </w:rPr>
        <w:t xml:space="preserve">постановлениями Правительства Российской Федерации, муниципальными нормативно-правовыми актами </w:t>
      </w:r>
      <w:r w:rsidRPr="00562844">
        <w:rPr>
          <w:rFonts w:eastAsia="Calibri"/>
          <w:sz w:val="28"/>
          <w:szCs w:val="28"/>
        </w:rPr>
        <w:t>Соль-Илецкого городского округа</w:t>
      </w:r>
      <w:r w:rsidRPr="00897DFD">
        <w:rPr>
          <w:rFonts w:eastAsia="Calibri"/>
          <w:sz w:val="28"/>
          <w:szCs w:val="28"/>
        </w:rPr>
        <w:t xml:space="preserve">, настоящим Положением. </w:t>
      </w:r>
    </w:p>
    <w:p w:rsidR="00897DFD" w:rsidRPr="00897DFD" w:rsidRDefault="00897DFD" w:rsidP="00E031D2">
      <w:pPr>
        <w:widowControl/>
        <w:ind w:firstLine="567"/>
        <w:jc w:val="both"/>
        <w:rPr>
          <w:rFonts w:eastAsia="Calibri"/>
          <w:sz w:val="28"/>
          <w:szCs w:val="28"/>
        </w:rPr>
      </w:pPr>
      <w:r w:rsidRPr="00562844">
        <w:rPr>
          <w:rFonts w:eastAsia="Calibri"/>
          <w:sz w:val="28"/>
          <w:szCs w:val="28"/>
        </w:rPr>
        <w:t>1.3</w:t>
      </w:r>
      <w:r w:rsidRPr="00897DFD">
        <w:rPr>
          <w:rFonts w:eastAsia="Calibri"/>
          <w:sz w:val="28"/>
          <w:szCs w:val="28"/>
        </w:rPr>
        <w:t xml:space="preserve">. Число членов Комиссии должно быть не менее </w:t>
      </w:r>
      <w:r w:rsidRPr="00562844">
        <w:rPr>
          <w:rFonts w:eastAsia="Calibri"/>
          <w:sz w:val="28"/>
          <w:szCs w:val="28"/>
        </w:rPr>
        <w:t>сем</w:t>
      </w:r>
      <w:r w:rsidRPr="00897DFD">
        <w:rPr>
          <w:rFonts w:eastAsia="Calibri"/>
          <w:sz w:val="28"/>
          <w:szCs w:val="28"/>
        </w:rPr>
        <w:t xml:space="preserve">и человек. </w:t>
      </w:r>
    </w:p>
    <w:p w:rsidR="00897DFD" w:rsidRPr="00897DFD" w:rsidRDefault="00897DFD" w:rsidP="00E031D2">
      <w:pPr>
        <w:widowControl/>
        <w:ind w:firstLine="567"/>
        <w:jc w:val="both"/>
        <w:rPr>
          <w:rFonts w:eastAsia="Calibri"/>
          <w:sz w:val="28"/>
          <w:szCs w:val="28"/>
        </w:rPr>
      </w:pPr>
      <w:r w:rsidRPr="00897DFD">
        <w:rPr>
          <w:rFonts w:eastAsia="Calibri"/>
          <w:sz w:val="28"/>
          <w:szCs w:val="28"/>
        </w:rPr>
        <w:t>1.</w:t>
      </w:r>
      <w:r w:rsidRPr="00562844">
        <w:rPr>
          <w:rFonts w:eastAsia="Calibri"/>
          <w:sz w:val="28"/>
          <w:szCs w:val="28"/>
        </w:rPr>
        <w:t>4</w:t>
      </w:r>
      <w:r w:rsidRPr="00897DFD">
        <w:rPr>
          <w:rFonts w:eastAsia="Calibri"/>
          <w:sz w:val="28"/>
          <w:szCs w:val="28"/>
        </w:rPr>
        <w:t xml:space="preserve">. Комиссия собирается по мере необходимости. </w:t>
      </w:r>
    </w:p>
    <w:p w:rsidR="00897DFD" w:rsidRPr="00562844" w:rsidRDefault="00897DFD" w:rsidP="00E031D2">
      <w:pPr>
        <w:widowControl/>
        <w:ind w:firstLine="567"/>
        <w:jc w:val="both"/>
        <w:rPr>
          <w:rFonts w:eastAsia="Calibri"/>
          <w:sz w:val="28"/>
          <w:szCs w:val="28"/>
        </w:rPr>
      </w:pPr>
      <w:r w:rsidRPr="00897DFD">
        <w:rPr>
          <w:rFonts w:eastAsia="Calibri"/>
          <w:sz w:val="28"/>
          <w:szCs w:val="28"/>
        </w:rPr>
        <w:t>1.</w:t>
      </w:r>
      <w:r w:rsidRPr="00562844">
        <w:rPr>
          <w:rFonts w:eastAsia="Calibri"/>
          <w:sz w:val="28"/>
          <w:szCs w:val="28"/>
        </w:rPr>
        <w:t>5</w:t>
      </w:r>
      <w:r w:rsidRPr="00897DFD">
        <w:rPr>
          <w:rFonts w:eastAsia="Calibri"/>
          <w:sz w:val="28"/>
          <w:szCs w:val="28"/>
        </w:rPr>
        <w:t xml:space="preserve">. Члены Комиссии должны быть уведомлены организатором аукциона о месте, дате и времени проведения заседания Комиссии не позднее, чем за </w:t>
      </w:r>
      <w:r w:rsidRPr="00562844">
        <w:rPr>
          <w:rFonts w:eastAsia="Calibri"/>
          <w:sz w:val="28"/>
          <w:szCs w:val="28"/>
        </w:rPr>
        <w:t>5</w:t>
      </w:r>
      <w:r w:rsidRPr="00897DFD">
        <w:rPr>
          <w:rFonts w:eastAsia="Calibri"/>
          <w:sz w:val="28"/>
          <w:szCs w:val="28"/>
        </w:rPr>
        <w:t xml:space="preserve"> дней до проведения аукциона. Члены Комиссии лично участвуют в заседаниях и подписывают соответствующие протоколы. Решения Комиссии принимаются открытым голосованием простым большинством голосов членов Комиссии, присутствующих на заседании. </w:t>
      </w:r>
    </w:p>
    <w:p w:rsidR="00897DFD" w:rsidRPr="00897DFD" w:rsidRDefault="00897DFD" w:rsidP="00E031D2">
      <w:pPr>
        <w:widowControl/>
        <w:ind w:firstLine="567"/>
        <w:jc w:val="both"/>
        <w:rPr>
          <w:rFonts w:eastAsia="Calibri"/>
          <w:sz w:val="28"/>
          <w:szCs w:val="28"/>
        </w:rPr>
      </w:pPr>
    </w:p>
    <w:p w:rsidR="00897DFD" w:rsidRPr="00897DFD" w:rsidRDefault="00897DFD" w:rsidP="00E031D2">
      <w:pPr>
        <w:widowControl/>
        <w:ind w:firstLine="567"/>
        <w:jc w:val="center"/>
        <w:rPr>
          <w:rFonts w:eastAsia="Calibri"/>
          <w:sz w:val="28"/>
          <w:szCs w:val="28"/>
        </w:rPr>
      </w:pPr>
      <w:r w:rsidRPr="00897DFD">
        <w:rPr>
          <w:rFonts w:eastAsia="Calibri"/>
          <w:bCs/>
          <w:sz w:val="28"/>
          <w:szCs w:val="28"/>
        </w:rPr>
        <w:t>2. Основные функции Комиссии</w:t>
      </w:r>
    </w:p>
    <w:p w:rsidR="00897DFD" w:rsidRPr="00897DFD" w:rsidRDefault="00897DFD" w:rsidP="00E031D2">
      <w:pPr>
        <w:widowControl/>
        <w:ind w:firstLine="567"/>
        <w:jc w:val="both"/>
        <w:rPr>
          <w:rFonts w:eastAsia="Calibri"/>
          <w:sz w:val="28"/>
          <w:szCs w:val="28"/>
        </w:rPr>
      </w:pPr>
      <w:r w:rsidRPr="00897DFD">
        <w:rPr>
          <w:rFonts w:eastAsia="Calibri"/>
          <w:sz w:val="28"/>
          <w:szCs w:val="28"/>
        </w:rPr>
        <w:t xml:space="preserve">2.1. Комиссией при проведении аукциона осуществляются следующие функции: </w:t>
      </w:r>
    </w:p>
    <w:p w:rsidR="00897DFD" w:rsidRPr="00897DFD" w:rsidRDefault="00897DFD" w:rsidP="00E031D2">
      <w:pPr>
        <w:widowControl/>
        <w:ind w:firstLine="567"/>
        <w:jc w:val="both"/>
        <w:rPr>
          <w:rFonts w:eastAsia="Calibri"/>
          <w:sz w:val="28"/>
          <w:szCs w:val="28"/>
        </w:rPr>
      </w:pPr>
      <w:r w:rsidRPr="00562844">
        <w:rPr>
          <w:rFonts w:eastAsia="Calibri"/>
          <w:sz w:val="23"/>
          <w:szCs w:val="23"/>
        </w:rPr>
        <w:t>-</w:t>
      </w:r>
      <w:r w:rsidRPr="00897DFD">
        <w:rPr>
          <w:rFonts w:eastAsia="Calibri"/>
          <w:sz w:val="23"/>
          <w:szCs w:val="23"/>
        </w:rPr>
        <w:t xml:space="preserve"> </w:t>
      </w:r>
      <w:r w:rsidRPr="00897DFD">
        <w:rPr>
          <w:rFonts w:eastAsia="Calibri"/>
          <w:sz w:val="28"/>
          <w:szCs w:val="28"/>
        </w:rPr>
        <w:t xml:space="preserve">назначение аукциониста из числа членов аукционной комиссии; </w:t>
      </w:r>
    </w:p>
    <w:p w:rsidR="00897DFD" w:rsidRPr="00897DFD" w:rsidRDefault="00897DFD" w:rsidP="00E031D2">
      <w:pPr>
        <w:widowControl/>
        <w:ind w:firstLine="567"/>
        <w:jc w:val="both"/>
        <w:rPr>
          <w:rFonts w:eastAsia="Calibri"/>
          <w:sz w:val="28"/>
          <w:szCs w:val="28"/>
        </w:rPr>
      </w:pPr>
      <w:r w:rsidRPr="00562844">
        <w:rPr>
          <w:rFonts w:eastAsia="Calibri"/>
          <w:sz w:val="23"/>
          <w:szCs w:val="23"/>
        </w:rPr>
        <w:t>-</w:t>
      </w:r>
      <w:r w:rsidRPr="00897DFD">
        <w:rPr>
          <w:rFonts w:eastAsia="Calibri"/>
          <w:sz w:val="23"/>
          <w:szCs w:val="23"/>
        </w:rPr>
        <w:t xml:space="preserve"> </w:t>
      </w:r>
      <w:r w:rsidRPr="00897DFD">
        <w:rPr>
          <w:rFonts w:eastAsia="Calibri"/>
          <w:sz w:val="28"/>
          <w:szCs w:val="28"/>
        </w:rPr>
        <w:t xml:space="preserve">рассмотрение заявок на участие в аукционе; </w:t>
      </w:r>
    </w:p>
    <w:p w:rsidR="00897DFD" w:rsidRPr="00897DFD" w:rsidRDefault="00897DFD" w:rsidP="00E031D2">
      <w:pPr>
        <w:widowControl/>
        <w:ind w:firstLine="567"/>
        <w:jc w:val="both"/>
        <w:rPr>
          <w:rFonts w:eastAsia="Calibri"/>
          <w:sz w:val="28"/>
          <w:szCs w:val="28"/>
        </w:rPr>
      </w:pPr>
      <w:r w:rsidRPr="00562844">
        <w:rPr>
          <w:rFonts w:eastAsia="Calibri"/>
          <w:sz w:val="23"/>
          <w:szCs w:val="23"/>
        </w:rPr>
        <w:t>-</w:t>
      </w:r>
      <w:r w:rsidRPr="00897DFD">
        <w:rPr>
          <w:rFonts w:eastAsia="Calibri"/>
          <w:sz w:val="23"/>
          <w:szCs w:val="23"/>
        </w:rPr>
        <w:t xml:space="preserve"> </w:t>
      </w:r>
      <w:r w:rsidRPr="00897DFD">
        <w:rPr>
          <w:rFonts w:eastAsia="Calibri"/>
          <w:sz w:val="28"/>
          <w:szCs w:val="28"/>
        </w:rPr>
        <w:t xml:space="preserve">отбор участников аукциона; </w:t>
      </w:r>
    </w:p>
    <w:p w:rsidR="00897DFD" w:rsidRPr="00897DFD" w:rsidRDefault="00897DFD" w:rsidP="00E031D2">
      <w:pPr>
        <w:widowControl/>
        <w:ind w:firstLine="567"/>
        <w:jc w:val="both"/>
        <w:rPr>
          <w:rFonts w:eastAsia="Calibri"/>
          <w:sz w:val="28"/>
          <w:szCs w:val="28"/>
        </w:rPr>
      </w:pPr>
      <w:r w:rsidRPr="00562844">
        <w:rPr>
          <w:rFonts w:eastAsia="Calibri"/>
          <w:sz w:val="23"/>
          <w:szCs w:val="23"/>
        </w:rPr>
        <w:t>-</w:t>
      </w:r>
      <w:r w:rsidRPr="00897DFD">
        <w:rPr>
          <w:rFonts w:eastAsia="Calibri"/>
          <w:sz w:val="23"/>
          <w:szCs w:val="23"/>
        </w:rPr>
        <w:t xml:space="preserve"> </w:t>
      </w:r>
      <w:r w:rsidRPr="00897DFD">
        <w:rPr>
          <w:rFonts w:eastAsia="Calibri"/>
          <w:sz w:val="28"/>
          <w:szCs w:val="28"/>
        </w:rPr>
        <w:t xml:space="preserve">ведение протокола рассмотрения заявок на участие в аукционе, протокола аукциона, протокола об отказе от заключения договора; </w:t>
      </w:r>
    </w:p>
    <w:p w:rsidR="00897DFD" w:rsidRPr="00897DFD" w:rsidRDefault="00897DFD" w:rsidP="00E031D2">
      <w:pPr>
        <w:widowControl/>
        <w:ind w:firstLine="567"/>
        <w:jc w:val="both"/>
        <w:rPr>
          <w:rFonts w:eastAsia="Calibri"/>
          <w:sz w:val="28"/>
          <w:szCs w:val="28"/>
        </w:rPr>
      </w:pPr>
      <w:r w:rsidRPr="00562844">
        <w:rPr>
          <w:rFonts w:eastAsia="Calibri"/>
          <w:sz w:val="23"/>
          <w:szCs w:val="23"/>
        </w:rPr>
        <w:t>-</w:t>
      </w:r>
      <w:r w:rsidRPr="00897DFD">
        <w:rPr>
          <w:rFonts w:eastAsia="Calibri"/>
          <w:sz w:val="23"/>
          <w:szCs w:val="23"/>
        </w:rPr>
        <w:t xml:space="preserve"> </w:t>
      </w:r>
      <w:r w:rsidRPr="00897DFD">
        <w:rPr>
          <w:rFonts w:eastAsia="Calibri"/>
          <w:sz w:val="28"/>
          <w:szCs w:val="28"/>
        </w:rPr>
        <w:t xml:space="preserve">иные полномочия, предусмотренные действующим законодательством Российской Федерации. </w:t>
      </w:r>
    </w:p>
    <w:p w:rsidR="00897DFD" w:rsidRPr="00897DFD" w:rsidRDefault="00897DFD" w:rsidP="00E031D2">
      <w:pPr>
        <w:widowControl/>
        <w:ind w:firstLine="567"/>
        <w:jc w:val="both"/>
        <w:rPr>
          <w:rFonts w:eastAsia="Calibri"/>
          <w:sz w:val="28"/>
          <w:szCs w:val="28"/>
        </w:rPr>
      </w:pPr>
    </w:p>
    <w:p w:rsidR="00897DFD" w:rsidRPr="00897DFD" w:rsidRDefault="00897DFD" w:rsidP="00E031D2">
      <w:pPr>
        <w:widowControl/>
        <w:ind w:firstLine="567"/>
        <w:jc w:val="center"/>
        <w:rPr>
          <w:rFonts w:eastAsia="Calibri"/>
          <w:sz w:val="28"/>
          <w:szCs w:val="28"/>
        </w:rPr>
      </w:pPr>
      <w:r w:rsidRPr="00897DFD">
        <w:rPr>
          <w:rFonts w:eastAsia="Calibri"/>
          <w:bCs/>
          <w:sz w:val="28"/>
          <w:szCs w:val="28"/>
        </w:rPr>
        <w:t>3. Организация работы Комиссии</w:t>
      </w:r>
    </w:p>
    <w:p w:rsidR="00897DFD" w:rsidRPr="00897DFD" w:rsidRDefault="00897DFD" w:rsidP="00E031D2">
      <w:pPr>
        <w:widowControl/>
        <w:ind w:firstLine="567"/>
        <w:jc w:val="both"/>
        <w:rPr>
          <w:rFonts w:eastAsia="Calibri"/>
          <w:sz w:val="28"/>
          <w:szCs w:val="28"/>
        </w:rPr>
      </w:pPr>
      <w:r w:rsidRPr="00897DFD">
        <w:rPr>
          <w:rFonts w:eastAsia="Calibri"/>
          <w:sz w:val="28"/>
          <w:szCs w:val="28"/>
        </w:rPr>
        <w:t xml:space="preserve">3.1. Работой Комиссии руководит председатель. </w:t>
      </w:r>
    </w:p>
    <w:p w:rsidR="00897DFD" w:rsidRPr="00897DFD" w:rsidRDefault="00897DFD" w:rsidP="00E031D2">
      <w:pPr>
        <w:widowControl/>
        <w:ind w:firstLine="567"/>
        <w:jc w:val="both"/>
        <w:rPr>
          <w:rFonts w:eastAsia="Calibri"/>
          <w:sz w:val="28"/>
          <w:szCs w:val="28"/>
        </w:rPr>
      </w:pPr>
      <w:r w:rsidRPr="00897DFD">
        <w:rPr>
          <w:rFonts w:eastAsia="Calibri"/>
          <w:sz w:val="28"/>
          <w:szCs w:val="28"/>
        </w:rPr>
        <w:t xml:space="preserve">3.2. Комиссия правомочна осуществлять свои функции, если на ее заседаниях присутствует не менее 50% ее состава при обязательном участии </w:t>
      </w:r>
      <w:r w:rsidRPr="00897DFD">
        <w:rPr>
          <w:rFonts w:eastAsia="Calibri"/>
          <w:sz w:val="28"/>
          <w:szCs w:val="28"/>
        </w:rPr>
        <w:lastRenderedPageBreak/>
        <w:t xml:space="preserve">председателя Комиссии или его заместителя. Решения Комиссии принимаются большинством голосов присутствующих на ее заседании членов конкурсной комиссии. Каждый член Комиссии имеет один голос. При равенстве голосов голос председательствующего является решающим. </w:t>
      </w:r>
    </w:p>
    <w:p w:rsidR="00897DFD" w:rsidRPr="00562844" w:rsidRDefault="00897DFD" w:rsidP="00E031D2">
      <w:pPr>
        <w:widowControl/>
        <w:ind w:firstLine="567"/>
        <w:jc w:val="both"/>
        <w:rPr>
          <w:rFonts w:eastAsia="Calibri"/>
          <w:sz w:val="28"/>
          <w:szCs w:val="28"/>
        </w:rPr>
      </w:pPr>
      <w:r w:rsidRPr="00897DFD">
        <w:rPr>
          <w:rFonts w:eastAsia="Calibri"/>
          <w:sz w:val="28"/>
          <w:szCs w:val="28"/>
        </w:rPr>
        <w:t xml:space="preserve">3.3. Решения Комиссии оформляются в виде протоколов, подписываются председателем и членами Комиссии. </w:t>
      </w:r>
    </w:p>
    <w:p w:rsidR="00897DFD" w:rsidRPr="00897DFD" w:rsidRDefault="00897DFD" w:rsidP="00E031D2">
      <w:pPr>
        <w:widowControl/>
        <w:ind w:firstLine="567"/>
        <w:jc w:val="both"/>
        <w:rPr>
          <w:rFonts w:eastAsia="Calibri"/>
          <w:sz w:val="28"/>
          <w:szCs w:val="28"/>
        </w:rPr>
      </w:pPr>
    </w:p>
    <w:p w:rsidR="00897DFD" w:rsidRPr="00897DFD" w:rsidRDefault="00897DFD" w:rsidP="00E031D2">
      <w:pPr>
        <w:widowControl/>
        <w:ind w:firstLine="567"/>
        <w:jc w:val="center"/>
        <w:rPr>
          <w:rFonts w:eastAsia="Calibri"/>
          <w:sz w:val="28"/>
          <w:szCs w:val="28"/>
        </w:rPr>
      </w:pPr>
      <w:r w:rsidRPr="00897DFD">
        <w:rPr>
          <w:rFonts w:eastAsia="Calibri"/>
          <w:bCs/>
          <w:sz w:val="28"/>
          <w:szCs w:val="28"/>
        </w:rPr>
        <w:t>4. Права и обязанности членов Комиссии</w:t>
      </w:r>
    </w:p>
    <w:p w:rsidR="00897DFD" w:rsidRPr="00897DFD" w:rsidRDefault="00897DFD" w:rsidP="00E031D2">
      <w:pPr>
        <w:widowControl/>
        <w:ind w:firstLine="567"/>
        <w:jc w:val="both"/>
        <w:rPr>
          <w:rFonts w:eastAsia="Calibri"/>
          <w:sz w:val="28"/>
          <w:szCs w:val="28"/>
        </w:rPr>
      </w:pPr>
      <w:r w:rsidRPr="00897DFD">
        <w:rPr>
          <w:rFonts w:eastAsia="Calibri"/>
          <w:sz w:val="28"/>
          <w:szCs w:val="28"/>
        </w:rPr>
        <w:t xml:space="preserve">4.1. Члены Комиссии имеют право: </w:t>
      </w:r>
    </w:p>
    <w:p w:rsidR="00897DFD" w:rsidRPr="00897DFD" w:rsidRDefault="00897DFD" w:rsidP="00E031D2">
      <w:pPr>
        <w:widowControl/>
        <w:ind w:firstLine="567"/>
        <w:jc w:val="both"/>
        <w:rPr>
          <w:rFonts w:eastAsia="Calibri"/>
          <w:sz w:val="28"/>
          <w:szCs w:val="28"/>
        </w:rPr>
      </w:pPr>
      <w:r w:rsidRPr="00562844">
        <w:rPr>
          <w:rFonts w:eastAsia="Calibri"/>
          <w:sz w:val="28"/>
          <w:szCs w:val="28"/>
        </w:rPr>
        <w:t>- з</w:t>
      </w:r>
      <w:r w:rsidRPr="00897DFD">
        <w:rPr>
          <w:rFonts w:eastAsia="Calibri"/>
          <w:sz w:val="28"/>
          <w:szCs w:val="28"/>
        </w:rPr>
        <w:t xml:space="preserve">накомиться со всеми представленными на аукционе документами и сведениями. </w:t>
      </w:r>
    </w:p>
    <w:p w:rsidR="00897DFD" w:rsidRPr="00897DFD" w:rsidRDefault="00897DFD" w:rsidP="00E031D2">
      <w:pPr>
        <w:widowControl/>
        <w:ind w:firstLine="567"/>
        <w:jc w:val="both"/>
        <w:rPr>
          <w:rFonts w:eastAsia="Calibri"/>
          <w:sz w:val="28"/>
          <w:szCs w:val="28"/>
        </w:rPr>
      </w:pPr>
      <w:r w:rsidRPr="00562844">
        <w:rPr>
          <w:rFonts w:eastAsia="Calibri"/>
          <w:sz w:val="28"/>
          <w:szCs w:val="28"/>
        </w:rPr>
        <w:t>- з</w:t>
      </w:r>
      <w:r w:rsidRPr="00897DFD">
        <w:rPr>
          <w:rFonts w:eastAsia="Calibri"/>
          <w:sz w:val="28"/>
          <w:szCs w:val="28"/>
        </w:rPr>
        <w:t xml:space="preserve">апрашивать дополнительные данные, необходимые для принятия решения. </w:t>
      </w:r>
    </w:p>
    <w:p w:rsidR="00897DFD" w:rsidRPr="00897DFD" w:rsidRDefault="00897DFD" w:rsidP="00E031D2">
      <w:pPr>
        <w:widowControl/>
        <w:ind w:firstLine="567"/>
        <w:jc w:val="both"/>
        <w:rPr>
          <w:rFonts w:eastAsia="Calibri"/>
          <w:sz w:val="28"/>
          <w:szCs w:val="28"/>
        </w:rPr>
      </w:pPr>
      <w:r w:rsidRPr="00562844">
        <w:rPr>
          <w:rFonts w:eastAsia="Calibri"/>
          <w:sz w:val="28"/>
          <w:szCs w:val="28"/>
        </w:rPr>
        <w:t>- п</w:t>
      </w:r>
      <w:r w:rsidRPr="00897DFD">
        <w:rPr>
          <w:rFonts w:eastAsia="Calibri"/>
          <w:sz w:val="28"/>
          <w:szCs w:val="28"/>
        </w:rPr>
        <w:t xml:space="preserve">роверять документы, представленные участниками аукциона, на предмет их соответствия документации. </w:t>
      </w:r>
    </w:p>
    <w:p w:rsidR="00897DFD" w:rsidRPr="00897DFD" w:rsidRDefault="00897DFD" w:rsidP="00E031D2">
      <w:pPr>
        <w:widowControl/>
        <w:ind w:firstLine="567"/>
        <w:jc w:val="both"/>
        <w:rPr>
          <w:rFonts w:eastAsia="Calibri"/>
          <w:sz w:val="28"/>
          <w:szCs w:val="28"/>
        </w:rPr>
      </w:pPr>
      <w:r w:rsidRPr="00562844">
        <w:rPr>
          <w:rFonts w:eastAsia="Calibri"/>
          <w:sz w:val="28"/>
          <w:szCs w:val="28"/>
        </w:rPr>
        <w:t>- в</w:t>
      </w:r>
      <w:r w:rsidRPr="00897DFD">
        <w:rPr>
          <w:rFonts w:eastAsia="Calibri"/>
          <w:sz w:val="28"/>
          <w:szCs w:val="28"/>
        </w:rPr>
        <w:t xml:space="preserve">ыступать по вопросам повестки дня на заседаниях Комиссии. </w:t>
      </w:r>
    </w:p>
    <w:p w:rsidR="00897DFD" w:rsidRPr="00897DFD" w:rsidRDefault="00897DFD" w:rsidP="00E031D2">
      <w:pPr>
        <w:widowControl/>
        <w:ind w:firstLine="567"/>
        <w:jc w:val="both"/>
        <w:rPr>
          <w:rFonts w:eastAsia="Calibri"/>
          <w:sz w:val="28"/>
          <w:szCs w:val="28"/>
        </w:rPr>
      </w:pPr>
      <w:r w:rsidRPr="00897DFD">
        <w:rPr>
          <w:rFonts w:eastAsia="Calibri"/>
          <w:sz w:val="28"/>
          <w:szCs w:val="28"/>
        </w:rPr>
        <w:t>4.2. Члены комиссии</w:t>
      </w:r>
      <w:r w:rsidRPr="00562844">
        <w:rPr>
          <w:rFonts w:eastAsia="Calibri"/>
          <w:sz w:val="28"/>
          <w:szCs w:val="28"/>
        </w:rPr>
        <w:t xml:space="preserve"> обязаны</w:t>
      </w:r>
      <w:r w:rsidRPr="00897DFD">
        <w:rPr>
          <w:rFonts w:eastAsia="Calibri"/>
          <w:sz w:val="28"/>
          <w:szCs w:val="28"/>
        </w:rPr>
        <w:t xml:space="preserve">: </w:t>
      </w:r>
    </w:p>
    <w:p w:rsidR="00897DFD" w:rsidRPr="00897DFD" w:rsidRDefault="00897DFD" w:rsidP="00E031D2">
      <w:pPr>
        <w:widowControl/>
        <w:ind w:firstLine="567"/>
        <w:jc w:val="both"/>
        <w:rPr>
          <w:rFonts w:eastAsia="Calibri"/>
          <w:sz w:val="28"/>
          <w:szCs w:val="28"/>
        </w:rPr>
      </w:pPr>
      <w:r w:rsidRPr="00562844">
        <w:rPr>
          <w:rFonts w:eastAsia="Calibri"/>
          <w:sz w:val="28"/>
          <w:szCs w:val="28"/>
        </w:rPr>
        <w:t xml:space="preserve"> - п</w:t>
      </w:r>
      <w:r w:rsidRPr="00897DFD">
        <w:rPr>
          <w:rFonts w:eastAsia="Calibri"/>
          <w:sz w:val="28"/>
          <w:szCs w:val="28"/>
        </w:rPr>
        <w:t xml:space="preserve">рисутствуют на заседаниях Комиссии и принимают решения по вопросам, отнесенным к компетенции Комиссии. </w:t>
      </w:r>
    </w:p>
    <w:p w:rsidR="00897DFD" w:rsidRPr="00897DFD" w:rsidRDefault="00897DFD" w:rsidP="00E031D2">
      <w:pPr>
        <w:widowControl/>
        <w:ind w:firstLine="567"/>
        <w:jc w:val="both"/>
        <w:rPr>
          <w:rFonts w:eastAsia="Calibri"/>
          <w:sz w:val="28"/>
          <w:szCs w:val="28"/>
        </w:rPr>
      </w:pPr>
      <w:r w:rsidRPr="00562844">
        <w:rPr>
          <w:rFonts w:eastAsia="Calibri"/>
          <w:sz w:val="28"/>
          <w:szCs w:val="28"/>
        </w:rPr>
        <w:t>- о</w:t>
      </w:r>
      <w:r w:rsidRPr="00897DFD">
        <w:rPr>
          <w:rFonts w:eastAsia="Calibri"/>
          <w:sz w:val="28"/>
          <w:szCs w:val="28"/>
        </w:rPr>
        <w:t xml:space="preserve">существляют рассмотрение, оценку и сопоставление заявок на участие в аукционе, допуск участников к участию в аукционе, рассмотрение, оценку и сопоставление заявок в соответствии с требованиями. </w:t>
      </w:r>
    </w:p>
    <w:p w:rsidR="00897DFD" w:rsidRPr="00897DFD" w:rsidRDefault="00897DFD" w:rsidP="00E031D2">
      <w:pPr>
        <w:widowControl/>
        <w:ind w:firstLine="567"/>
        <w:jc w:val="both"/>
        <w:rPr>
          <w:rFonts w:eastAsia="Calibri"/>
          <w:sz w:val="28"/>
          <w:szCs w:val="28"/>
        </w:rPr>
      </w:pPr>
      <w:r w:rsidRPr="00562844">
        <w:rPr>
          <w:rFonts w:eastAsia="Calibri"/>
          <w:sz w:val="28"/>
          <w:szCs w:val="28"/>
        </w:rPr>
        <w:t>- п</w:t>
      </w:r>
      <w:r w:rsidRPr="00897DFD">
        <w:rPr>
          <w:rFonts w:eastAsia="Calibri"/>
          <w:sz w:val="28"/>
          <w:szCs w:val="28"/>
        </w:rPr>
        <w:t xml:space="preserve">ринимают участие в определении победителя аукциона, в том числе путем обсуждения и голосования. </w:t>
      </w:r>
    </w:p>
    <w:p w:rsidR="00897DFD" w:rsidRPr="00897DFD" w:rsidRDefault="00897DFD" w:rsidP="00E031D2">
      <w:pPr>
        <w:widowControl/>
        <w:ind w:firstLine="567"/>
        <w:jc w:val="both"/>
        <w:rPr>
          <w:rFonts w:eastAsia="Calibri"/>
          <w:sz w:val="28"/>
          <w:szCs w:val="28"/>
        </w:rPr>
      </w:pPr>
      <w:r w:rsidRPr="00562844">
        <w:rPr>
          <w:rFonts w:eastAsia="Calibri"/>
          <w:sz w:val="28"/>
          <w:szCs w:val="28"/>
        </w:rPr>
        <w:t>- в</w:t>
      </w:r>
      <w:r w:rsidRPr="00897DFD">
        <w:rPr>
          <w:rFonts w:eastAsia="Calibri"/>
          <w:sz w:val="28"/>
          <w:szCs w:val="28"/>
        </w:rPr>
        <w:t xml:space="preserve">ыполняют в установленные сроки поручения председателя Комиссии. </w:t>
      </w:r>
    </w:p>
    <w:p w:rsidR="00897DFD" w:rsidRPr="00897DFD" w:rsidRDefault="00897DFD" w:rsidP="00E031D2">
      <w:pPr>
        <w:widowControl/>
        <w:ind w:firstLine="567"/>
        <w:jc w:val="both"/>
        <w:rPr>
          <w:rFonts w:eastAsia="Calibri"/>
          <w:sz w:val="28"/>
          <w:szCs w:val="28"/>
        </w:rPr>
      </w:pPr>
      <w:r w:rsidRPr="00897DFD">
        <w:rPr>
          <w:rFonts w:eastAsia="Calibri"/>
          <w:sz w:val="28"/>
          <w:szCs w:val="28"/>
        </w:rPr>
        <w:t xml:space="preserve">4.3. Председатель Комиссии: </w:t>
      </w:r>
    </w:p>
    <w:p w:rsidR="00897DFD" w:rsidRPr="00897DFD" w:rsidRDefault="00897DFD" w:rsidP="00E031D2">
      <w:pPr>
        <w:widowControl/>
        <w:ind w:firstLine="567"/>
        <w:jc w:val="both"/>
        <w:rPr>
          <w:rFonts w:eastAsia="Calibri"/>
          <w:sz w:val="28"/>
          <w:szCs w:val="28"/>
        </w:rPr>
      </w:pPr>
      <w:r w:rsidRPr="00562844">
        <w:rPr>
          <w:rFonts w:eastAsia="Calibri"/>
          <w:sz w:val="28"/>
          <w:szCs w:val="28"/>
        </w:rPr>
        <w:t>- о</w:t>
      </w:r>
      <w:r w:rsidRPr="00897DFD">
        <w:rPr>
          <w:rFonts w:eastAsia="Calibri"/>
          <w:sz w:val="28"/>
          <w:szCs w:val="28"/>
        </w:rPr>
        <w:t xml:space="preserve">рганизует работу Комиссии. </w:t>
      </w:r>
    </w:p>
    <w:p w:rsidR="00897DFD" w:rsidRPr="00897DFD" w:rsidRDefault="00897DFD" w:rsidP="00E031D2">
      <w:pPr>
        <w:widowControl/>
        <w:ind w:firstLine="567"/>
        <w:jc w:val="both"/>
        <w:rPr>
          <w:rFonts w:eastAsia="Calibri"/>
          <w:sz w:val="28"/>
          <w:szCs w:val="28"/>
        </w:rPr>
      </w:pPr>
      <w:r w:rsidRPr="00562844">
        <w:rPr>
          <w:rFonts w:eastAsia="Calibri"/>
          <w:sz w:val="28"/>
          <w:szCs w:val="28"/>
        </w:rPr>
        <w:t>- н</w:t>
      </w:r>
      <w:r w:rsidRPr="00897DFD">
        <w:rPr>
          <w:rFonts w:eastAsia="Calibri"/>
          <w:sz w:val="28"/>
          <w:szCs w:val="28"/>
        </w:rPr>
        <w:t xml:space="preserve">азначает сроки заседаний Комиссии. </w:t>
      </w:r>
    </w:p>
    <w:p w:rsidR="00897DFD" w:rsidRPr="00897DFD" w:rsidRDefault="00897DFD" w:rsidP="00E031D2">
      <w:pPr>
        <w:widowControl/>
        <w:ind w:firstLine="567"/>
        <w:jc w:val="both"/>
        <w:rPr>
          <w:rFonts w:eastAsia="Calibri"/>
          <w:sz w:val="28"/>
          <w:szCs w:val="28"/>
        </w:rPr>
      </w:pPr>
      <w:r w:rsidRPr="00562844">
        <w:rPr>
          <w:rFonts w:eastAsia="Calibri"/>
          <w:sz w:val="28"/>
          <w:szCs w:val="28"/>
        </w:rPr>
        <w:t>- ф</w:t>
      </w:r>
      <w:r w:rsidRPr="00897DFD">
        <w:rPr>
          <w:rFonts w:eastAsia="Calibri"/>
          <w:sz w:val="28"/>
          <w:szCs w:val="28"/>
        </w:rPr>
        <w:t xml:space="preserve">ормирует повестку дня заседания Комиссии. </w:t>
      </w:r>
    </w:p>
    <w:p w:rsidR="00897DFD" w:rsidRPr="00897DFD" w:rsidRDefault="00897DFD" w:rsidP="00E031D2">
      <w:pPr>
        <w:widowControl/>
        <w:ind w:firstLine="567"/>
        <w:jc w:val="both"/>
        <w:rPr>
          <w:rFonts w:eastAsia="Calibri"/>
          <w:sz w:val="28"/>
          <w:szCs w:val="28"/>
        </w:rPr>
      </w:pPr>
      <w:r w:rsidRPr="00562844">
        <w:rPr>
          <w:rFonts w:eastAsia="Calibri"/>
          <w:sz w:val="28"/>
          <w:szCs w:val="28"/>
        </w:rPr>
        <w:t>- о</w:t>
      </w:r>
      <w:r w:rsidRPr="00897DFD">
        <w:rPr>
          <w:rFonts w:eastAsia="Calibri"/>
          <w:sz w:val="28"/>
          <w:szCs w:val="28"/>
        </w:rPr>
        <w:t xml:space="preserve">пределяет порядок рассмотрения обсуждаемых вопросов. </w:t>
      </w:r>
    </w:p>
    <w:p w:rsidR="00897DFD" w:rsidRPr="00897DFD" w:rsidRDefault="00897DFD" w:rsidP="00E031D2">
      <w:pPr>
        <w:widowControl/>
        <w:ind w:firstLine="567"/>
        <w:jc w:val="both"/>
        <w:rPr>
          <w:rFonts w:eastAsia="Calibri"/>
          <w:sz w:val="28"/>
          <w:szCs w:val="28"/>
        </w:rPr>
      </w:pPr>
      <w:r w:rsidRPr="00562844">
        <w:rPr>
          <w:rFonts w:eastAsia="Calibri"/>
          <w:sz w:val="28"/>
          <w:szCs w:val="28"/>
        </w:rPr>
        <w:t>- о</w:t>
      </w:r>
      <w:r w:rsidRPr="00897DFD">
        <w:rPr>
          <w:rFonts w:eastAsia="Calibri"/>
          <w:sz w:val="28"/>
          <w:szCs w:val="28"/>
        </w:rPr>
        <w:t xml:space="preserve">бъявляет победителя аукциона. </w:t>
      </w:r>
    </w:p>
    <w:p w:rsidR="00897DFD" w:rsidRPr="00897DFD" w:rsidRDefault="00897DFD" w:rsidP="00E031D2">
      <w:pPr>
        <w:widowControl/>
        <w:ind w:firstLine="567"/>
        <w:jc w:val="both"/>
        <w:rPr>
          <w:rFonts w:eastAsia="Calibri"/>
          <w:sz w:val="28"/>
          <w:szCs w:val="28"/>
        </w:rPr>
      </w:pPr>
      <w:r w:rsidRPr="00897DFD">
        <w:rPr>
          <w:rFonts w:eastAsia="Calibri"/>
          <w:sz w:val="28"/>
          <w:szCs w:val="28"/>
        </w:rPr>
        <w:t xml:space="preserve">4.4. Секретарь Комиссии: </w:t>
      </w:r>
    </w:p>
    <w:p w:rsidR="00897DFD" w:rsidRPr="00897DFD" w:rsidRDefault="00897DFD" w:rsidP="00E031D2">
      <w:pPr>
        <w:widowControl/>
        <w:ind w:firstLine="567"/>
        <w:jc w:val="both"/>
        <w:rPr>
          <w:rFonts w:eastAsia="Calibri"/>
          <w:sz w:val="28"/>
          <w:szCs w:val="28"/>
        </w:rPr>
      </w:pPr>
      <w:r w:rsidRPr="00562844">
        <w:rPr>
          <w:rFonts w:eastAsia="Calibri"/>
          <w:sz w:val="28"/>
          <w:szCs w:val="28"/>
        </w:rPr>
        <w:t>- о</w:t>
      </w:r>
      <w:r w:rsidRPr="00897DFD">
        <w:rPr>
          <w:rFonts w:eastAsia="Calibri"/>
          <w:sz w:val="28"/>
          <w:szCs w:val="28"/>
        </w:rPr>
        <w:t xml:space="preserve">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w:t>
      </w:r>
    </w:p>
    <w:p w:rsidR="00897DFD" w:rsidRPr="00897DFD" w:rsidRDefault="00897DFD" w:rsidP="00E031D2">
      <w:pPr>
        <w:widowControl/>
        <w:ind w:firstLine="567"/>
        <w:jc w:val="both"/>
        <w:rPr>
          <w:rFonts w:eastAsia="Calibri"/>
          <w:sz w:val="28"/>
          <w:szCs w:val="28"/>
        </w:rPr>
      </w:pPr>
      <w:r w:rsidRPr="00562844">
        <w:rPr>
          <w:rFonts w:eastAsia="Calibri"/>
          <w:sz w:val="28"/>
          <w:szCs w:val="28"/>
        </w:rPr>
        <w:t>- о</w:t>
      </w:r>
      <w:r w:rsidRPr="00897DFD">
        <w:rPr>
          <w:rFonts w:eastAsia="Calibri"/>
          <w:sz w:val="28"/>
          <w:szCs w:val="28"/>
        </w:rPr>
        <w:t xml:space="preserve">формляет протоколы заседания Комиссии. </w:t>
      </w:r>
    </w:p>
    <w:p w:rsidR="00897DFD" w:rsidRPr="00897DFD" w:rsidRDefault="00897DFD" w:rsidP="00E031D2">
      <w:pPr>
        <w:widowControl/>
        <w:ind w:firstLine="567"/>
        <w:jc w:val="both"/>
        <w:rPr>
          <w:rFonts w:eastAsia="Calibri"/>
          <w:sz w:val="28"/>
          <w:szCs w:val="28"/>
        </w:rPr>
      </w:pPr>
      <w:r w:rsidRPr="00562844">
        <w:rPr>
          <w:rFonts w:eastAsia="Calibri"/>
          <w:sz w:val="28"/>
          <w:szCs w:val="28"/>
        </w:rPr>
        <w:t>- о</w:t>
      </w:r>
      <w:r w:rsidRPr="00897DFD">
        <w:rPr>
          <w:rFonts w:eastAsia="Calibri"/>
          <w:sz w:val="28"/>
          <w:szCs w:val="28"/>
        </w:rPr>
        <w:t xml:space="preserve">беспечивает сохранность всей документации, относящейся к работе Комиссии. </w:t>
      </w:r>
    </w:p>
    <w:p w:rsidR="00897DFD" w:rsidRPr="00897DFD" w:rsidRDefault="00897DFD" w:rsidP="00E031D2">
      <w:pPr>
        <w:widowControl/>
        <w:ind w:firstLine="567"/>
        <w:jc w:val="both"/>
        <w:rPr>
          <w:rFonts w:eastAsia="Calibri"/>
          <w:sz w:val="28"/>
          <w:szCs w:val="28"/>
        </w:rPr>
      </w:pPr>
      <w:r w:rsidRPr="00562844">
        <w:rPr>
          <w:rFonts w:eastAsia="Calibri"/>
          <w:sz w:val="28"/>
          <w:szCs w:val="28"/>
        </w:rPr>
        <w:t>- о</w:t>
      </w:r>
      <w:r w:rsidRPr="00897DFD">
        <w:rPr>
          <w:rFonts w:eastAsia="Calibri"/>
          <w:sz w:val="28"/>
          <w:szCs w:val="28"/>
        </w:rPr>
        <w:t xml:space="preserve">беспечивает ознакомление членов Комиссии с документами. </w:t>
      </w:r>
    </w:p>
    <w:p w:rsidR="00897DFD" w:rsidRPr="00897DFD" w:rsidRDefault="00897DFD" w:rsidP="00E031D2">
      <w:pPr>
        <w:widowControl/>
        <w:ind w:firstLine="567"/>
        <w:jc w:val="both"/>
        <w:rPr>
          <w:rFonts w:eastAsia="Calibri"/>
          <w:sz w:val="28"/>
          <w:szCs w:val="28"/>
        </w:rPr>
      </w:pPr>
      <w:r w:rsidRPr="00562844">
        <w:rPr>
          <w:rFonts w:eastAsia="Calibri"/>
          <w:sz w:val="28"/>
          <w:szCs w:val="28"/>
        </w:rPr>
        <w:t>- о</w:t>
      </w:r>
      <w:r w:rsidRPr="00897DFD">
        <w:rPr>
          <w:rFonts w:eastAsia="Calibri"/>
          <w:sz w:val="28"/>
          <w:szCs w:val="28"/>
        </w:rPr>
        <w:t xml:space="preserve">существляет иные действия организационно-технического характера. </w:t>
      </w:r>
    </w:p>
    <w:p w:rsidR="00897DFD" w:rsidRDefault="00897DFD" w:rsidP="00E031D2">
      <w:pPr>
        <w:jc w:val="center"/>
        <w:rPr>
          <w:bCs/>
          <w:sz w:val="28"/>
          <w:szCs w:val="28"/>
        </w:rPr>
      </w:pPr>
    </w:p>
    <w:p w:rsidR="00F36E09" w:rsidRDefault="00F36E09" w:rsidP="00F36E09">
      <w:pPr>
        <w:tabs>
          <w:tab w:val="left" w:pos="1134"/>
        </w:tabs>
        <w:ind w:firstLine="4253"/>
        <w:rPr>
          <w:bCs/>
          <w:sz w:val="24"/>
          <w:szCs w:val="24"/>
        </w:rPr>
      </w:pPr>
    </w:p>
    <w:p w:rsidR="00F36E09" w:rsidRDefault="00F36E09" w:rsidP="00F36E09">
      <w:pPr>
        <w:tabs>
          <w:tab w:val="left" w:pos="1134"/>
        </w:tabs>
        <w:ind w:firstLine="4253"/>
        <w:rPr>
          <w:bCs/>
          <w:sz w:val="24"/>
          <w:szCs w:val="24"/>
        </w:rPr>
      </w:pPr>
    </w:p>
    <w:p w:rsidR="00F36E09" w:rsidRDefault="00F36E09" w:rsidP="00F36E09">
      <w:pPr>
        <w:tabs>
          <w:tab w:val="left" w:pos="1134"/>
        </w:tabs>
        <w:ind w:firstLine="4253"/>
        <w:rPr>
          <w:bCs/>
          <w:sz w:val="24"/>
          <w:szCs w:val="24"/>
        </w:rPr>
      </w:pPr>
    </w:p>
    <w:p w:rsidR="00562844" w:rsidRPr="005B4268" w:rsidRDefault="00562844" w:rsidP="00F36E09">
      <w:pPr>
        <w:tabs>
          <w:tab w:val="left" w:pos="1134"/>
        </w:tabs>
        <w:ind w:firstLine="4253"/>
        <w:rPr>
          <w:bCs/>
          <w:sz w:val="24"/>
          <w:szCs w:val="24"/>
        </w:rPr>
      </w:pPr>
      <w:r w:rsidRPr="005B4268">
        <w:rPr>
          <w:bCs/>
          <w:sz w:val="24"/>
          <w:szCs w:val="24"/>
        </w:rPr>
        <w:lastRenderedPageBreak/>
        <w:t>Приложение  №1</w:t>
      </w:r>
    </w:p>
    <w:p w:rsidR="005B4268" w:rsidRDefault="00562844" w:rsidP="00F36E09">
      <w:pPr>
        <w:widowControl/>
        <w:ind w:firstLine="4253"/>
        <w:rPr>
          <w:rFonts w:eastAsia="Calibri"/>
          <w:bCs/>
          <w:sz w:val="24"/>
          <w:szCs w:val="24"/>
        </w:rPr>
      </w:pPr>
      <w:r w:rsidRPr="005B4268">
        <w:rPr>
          <w:bCs/>
          <w:sz w:val="24"/>
          <w:szCs w:val="24"/>
        </w:rPr>
        <w:t xml:space="preserve">к </w:t>
      </w:r>
      <w:r w:rsidR="005B4268" w:rsidRPr="005B4268">
        <w:rPr>
          <w:rFonts w:eastAsia="Calibri"/>
          <w:bCs/>
          <w:sz w:val="24"/>
          <w:szCs w:val="24"/>
        </w:rPr>
        <w:t>Положению</w:t>
      </w:r>
      <w:r w:rsidR="005B4268">
        <w:rPr>
          <w:rFonts w:eastAsia="Calibri"/>
          <w:bCs/>
          <w:sz w:val="24"/>
          <w:szCs w:val="24"/>
        </w:rPr>
        <w:t xml:space="preserve"> </w:t>
      </w:r>
      <w:r w:rsidR="005B4268" w:rsidRPr="005B4268">
        <w:rPr>
          <w:rFonts w:eastAsia="Calibri"/>
          <w:bCs/>
          <w:sz w:val="24"/>
          <w:szCs w:val="24"/>
        </w:rPr>
        <w:t>о комиссии по проведению</w:t>
      </w:r>
    </w:p>
    <w:p w:rsidR="005B4268" w:rsidRDefault="005B4268" w:rsidP="00F36E09">
      <w:pPr>
        <w:widowControl/>
        <w:ind w:firstLine="4253"/>
        <w:rPr>
          <w:rFonts w:eastAsia="Calibri"/>
          <w:bCs/>
          <w:sz w:val="24"/>
          <w:szCs w:val="24"/>
        </w:rPr>
      </w:pPr>
      <w:r>
        <w:rPr>
          <w:rFonts w:eastAsia="Calibri"/>
          <w:bCs/>
          <w:sz w:val="24"/>
          <w:szCs w:val="24"/>
        </w:rPr>
        <w:t>а</w:t>
      </w:r>
      <w:r w:rsidRPr="005B4268">
        <w:rPr>
          <w:rFonts w:eastAsia="Calibri"/>
          <w:bCs/>
          <w:sz w:val="24"/>
          <w:szCs w:val="24"/>
        </w:rPr>
        <w:t>укциона на право размещения нестационарных</w:t>
      </w:r>
    </w:p>
    <w:p w:rsidR="005B4268" w:rsidRDefault="005B4268" w:rsidP="00F36E09">
      <w:pPr>
        <w:widowControl/>
        <w:ind w:firstLine="4253"/>
        <w:rPr>
          <w:rFonts w:eastAsia="Calibri"/>
          <w:bCs/>
          <w:sz w:val="24"/>
          <w:szCs w:val="24"/>
        </w:rPr>
      </w:pPr>
      <w:r w:rsidRPr="005B4268">
        <w:rPr>
          <w:rFonts w:eastAsia="Calibri"/>
          <w:bCs/>
          <w:sz w:val="24"/>
          <w:szCs w:val="24"/>
        </w:rPr>
        <w:t>торговых объектов на территории муниципального</w:t>
      </w:r>
    </w:p>
    <w:p w:rsidR="005B4268" w:rsidRPr="005B4268" w:rsidRDefault="005B4268" w:rsidP="00F36E09">
      <w:pPr>
        <w:widowControl/>
        <w:ind w:firstLine="4253"/>
        <w:rPr>
          <w:rFonts w:eastAsia="Calibri"/>
          <w:b/>
          <w:bCs/>
          <w:sz w:val="24"/>
          <w:szCs w:val="24"/>
        </w:rPr>
      </w:pPr>
      <w:r w:rsidRPr="005B4268">
        <w:rPr>
          <w:rFonts w:eastAsia="Calibri"/>
          <w:bCs/>
          <w:sz w:val="24"/>
          <w:szCs w:val="24"/>
        </w:rPr>
        <w:t>образования Соль-Илецкий городской округ</w:t>
      </w:r>
    </w:p>
    <w:p w:rsidR="00562844" w:rsidRDefault="00562844" w:rsidP="00F36E09">
      <w:pPr>
        <w:ind w:firstLine="4253"/>
        <w:rPr>
          <w:bCs/>
          <w:sz w:val="28"/>
          <w:szCs w:val="28"/>
        </w:rPr>
      </w:pPr>
    </w:p>
    <w:p w:rsidR="00562844" w:rsidRDefault="00562844" w:rsidP="00E031D2">
      <w:pPr>
        <w:tabs>
          <w:tab w:val="left" w:pos="1134"/>
        </w:tabs>
        <w:ind w:firstLine="5103"/>
        <w:jc w:val="both"/>
        <w:rPr>
          <w:bCs/>
          <w:sz w:val="28"/>
          <w:szCs w:val="28"/>
        </w:rPr>
      </w:pPr>
    </w:p>
    <w:p w:rsidR="00562844" w:rsidRPr="00095388" w:rsidRDefault="00562844" w:rsidP="00E031D2">
      <w:pPr>
        <w:jc w:val="center"/>
        <w:rPr>
          <w:sz w:val="28"/>
          <w:szCs w:val="28"/>
        </w:rPr>
      </w:pPr>
      <w:r w:rsidRPr="00095388">
        <w:rPr>
          <w:sz w:val="28"/>
          <w:szCs w:val="28"/>
        </w:rPr>
        <w:t>Состав аукционной комиссии по определению победителя аукциона</w:t>
      </w:r>
    </w:p>
    <w:p w:rsidR="00562844" w:rsidRPr="00095388" w:rsidRDefault="00562844" w:rsidP="00E031D2">
      <w:pPr>
        <w:jc w:val="center"/>
        <w:rPr>
          <w:sz w:val="28"/>
          <w:szCs w:val="28"/>
        </w:rPr>
      </w:pPr>
      <w:r w:rsidRPr="00095388">
        <w:rPr>
          <w:sz w:val="28"/>
          <w:szCs w:val="28"/>
        </w:rPr>
        <w:t xml:space="preserve"> на право заключения договора на размещение</w:t>
      </w:r>
    </w:p>
    <w:p w:rsidR="00562844" w:rsidRPr="00095388" w:rsidRDefault="00562844" w:rsidP="00E031D2">
      <w:pPr>
        <w:jc w:val="center"/>
        <w:rPr>
          <w:sz w:val="28"/>
          <w:szCs w:val="28"/>
        </w:rPr>
      </w:pPr>
      <w:r w:rsidRPr="00095388">
        <w:rPr>
          <w:sz w:val="28"/>
          <w:szCs w:val="28"/>
        </w:rPr>
        <w:t xml:space="preserve"> нестационарного торгового объекта</w:t>
      </w:r>
    </w:p>
    <w:p w:rsidR="00562844" w:rsidRDefault="00562844" w:rsidP="00E031D2">
      <w:pPr>
        <w:jc w:val="center"/>
        <w:rPr>
          <w:sz w:val="28"/>
          <w:szCs w:val="28"/>
        </w:rPr>
      </w:pPr>
    </w:p>
    <w:tbl>
      <w:tblPr>
        <w:tblW w:w="0" w:type="auto"/>
        <w:tblLook w:val="04A0"/>
      </w:tblPr>
      <w:tblGrid>
        <w:gridCol w:w="2943"/>
        <w:gridCol w:w="6946"/>
      </w:tblGrid>
      <w:tr w:rsidR="00562844" w:rsidRPr="00147681" w:rsidTr="00562844">
        <w:tc>
          <w:tcPr>
            <w:tcW w:w="2943" w:type="dxa"/>
          </w:tcPr>
          <w:p w:rsidR="00562844" w:rsidRPr="00147681" w:rsidRDefault="00562844" w:rsidP="00E031D2">
            <w:pPr>
              <w:rPr>
                <w:sz w:val="28"/>
                <w:szCs w:val="28"/>
              </w:rPr>
            </w:pPr>
            <w:r w:rsidRPr="00147681">
              <w:rPr>
                <w:sz w:val="28"/>
                <w:szCs w:val="28"/>
              </w:rPr>
              <w:t>Сахацкий Николай Николаевич</w:t>
            </w:r>
          </w:p>
        </w:tc>
        <w:tc>
          <w:tcPr>
            <w:tcW w:w="6946" w:type="dxa"/>
          </w:tcPr>
          <w:p w:rsidR="00562844" w:rsidRDefault="00562844" w:rsidP="00E031D2">
            <w:pPr>
              <w:pStyle w:val="ConsNormal"/>
              <w:widowControl/>
              <w:ind w:left="34" w:firstLine="0"/>
              <w:jc w:val="both"/>
              <w:rPr>
                <w:rFonts w:ascii="Times New Roman" w:hAnsi="Times New Roman"/>
                <w:sz w:val="27"/>
                <w:szCs w:val="27"/>
              </w:rPr>
            </w:pPr>
            <w:r w:rsidRPr="00147681">
              <w:rPr>
                <w:rFonts w:ascii="Times New Roman" w:hAnsi="Times New Roman"/>
                <w:sz w:val="27"/>
                <w:szCs w:val="27"/>
              </w:rPr>
              <w:t>председатель комиссии, заместитель главы администрации Соль-Илецкого городского округа по экономике, бюджетным отношениям и инвестиционной политике администрации Соль-Илецкого городского округа</w:t>
            </w:r>
          </w:p>
          <w:p w:rsidR="00E33072" w:rsidRPr="00147681" w:rsidRDefault="00E33072" w:rsidP="00E031D2">
            <w:pPr>
              <w:pStyle w:val="ConsNormal"/>
              <w:widowControl/>
              <w:ind w:left="34" w:firstLine="0"/>
              <w:jc w:val="both"/>
              <w:rPr>
                <w:sz w:val="28"/>
                <w:szCs w:val="28"/>
              </w:rPr>
            </w:pPr>
          </w:p>
        </w:tc>
      </w:tr>
      <w:tr w:rsidR="00562844" w:rsidRPr="00147681" w:rsidTr="00562844">
        <w:tc>
          <w:tcPr>
            <w:tcW w:w="2943" w:type="dxa"/>
          </w:tcPr>
          <w:p w:rsidR="00562844" w:rsidRPr="00147681" w:rsidRDefault="00562844" w:rsidP="00E031D2">
            <w:pPr>
              <w:rPr>
                <w:sz w:val="28"/>
                <w:szCs w:val="28"/>
              </w:rPr>
            </w:pPr>
            <w:r w:rsidRPr="00147681">
              <w:rPr>
                <w:sz w:val="28"/>
                <w:szCs w:val="28"/>
              </w:rPr>
              <w:t>Тулаев Сергей Александрович</w:t>
            </w:r>
          </w:p>
        </w:tc>
        <w:tc>
          <w:tcPr>
            <w:tcW w:w="6946" w:type="dxa"/>
          </w:tcPr>
          <w:p w:rsidR="00562844" w:rsidRDefault="00562844" w:rsidP="00E031D2">
            <w:pPr>
              <w:jc w:val="both"/>
              <w:rPr>
                <w:sz w:val="27"/>
                <w:szCs w:val="27"/>
              </w:rPr>
            </w:pPr>
            <w:r w:rsidRPr="00147681">
              <w:rPr>
                <w:sz w:val="27"/>
                <w:szCs w:val="27"/>
              </w:rPr>
              <w:t>заместитель председателя комиссии, председатель комитета экономического анализа и прогнозирования администрации Соль-Илецкого городского округа</w:t>
            </w:r>
          </w:p>
          <w:p w:rsidR="00E33072" w:rsidRPr="00147681" w:rsidRDefault="00E33072" w:rsidP="00E031D2">
            <w:pPr>
              <w:jc w:val="both"/>
              <w:rPr>
                <w:sz w:val="28"/>
                <w:szCs w:val="28"/>
              </w:rPr>
            </w:pPr>
          </w:p>
        </w:tc>
      </w:tr>
      <w:tr w:rsidR="00562844" w:rsidRPr="00147681" w:rsidTr="00562844">
        <w:tc>
          <w:tcPr>
            <w:tcW w:w="2943" w:type="dxa"/>
          </w:tcPr>
          <w:p w:rsidR="00562844" w:rsidRPr="00147681" w:rsidRDefault="00562844" w:rsidP="00E031D2">
            <w:pPr>
              <w:rPr>
                <w:sz w:val="28"/>
                <w:szCs w:val="28"/>
              </w:rPr>
            </w:pPr>
            <w:r w:rsidRPr="00147681">
              <w:rPr>
                <w:sz w:val="28"/>
                <w:szCs w:val="28"/>
              </w:rPr>
              <w:t>Артемова Антонина Владимировна</w:t>
            </w:r>
          </w:p>
        </w:tc>
        <w:tc>
          <w:tcPr>
            <w:tcW w:w="6946" w:type="dxa"/>
          </w:tcPr>
          <w:p w:rsidR="00562844" w:rsidRDefault="00562844" w:rsidP="00E031D2">
            <w:pPr>
              <w:jc w:val="both"/>
              <w:rPr>
                <w:sz w:val="28"/>
                <w:szCs w:val="28"/>
              </w:rPr>
            </w:pPr>
            <w:r w:rsidRPr="00147681">
              <w:rPr>
                <w:sz w:val="28"/>
                <w:szCs w:val="28"/>
              </w:rPr>
              <w:t>секретарь комиссии,  главный специалист комитета экономического анализа и прогнозирования администрации Соль-Илецкого городского округа</w:t>
            </w:r>
          </w:p>
          <w:p w:rsidR="00E33072" w:rsidRPr="00147681" w:rsidRDefault="00E33072" w:rsidP="00E031D2">
            <w:pPr>
              <w:jc w:val="both"/>
              <w:rPr>
                <w:sz w:val="28"/>
                <w:szCs w:val="28"/>
              </w:rPr>
            </w:pPr>
          </w:p>
        </w:tc>
      </w:tr>
      <w:tr w:rsidR="00562844" w:rsidRPr="00147681" w:rsidTr="00562844">
        <w:tc>
          <w:tcPr>
            <w:tcW w:w="2943" w:type="dxa"/>
          </w:tcPr>
          <w:p w:rsidR="00562844" w:rsidRPr="00147681" w:rsidRDefault="00562844" w:rsidP="00E031D2">
            <w:pPr>
              <w:rPr>
                <w:sz w:val="28"/>
                <w:szCs w:val="28"/>
              </w:rPr>
            </w:pPr>
            <w:r w:rsidRPr="00147681">
              <w:rPr>
                <w:sz w:val="28"/>
                <w:szCs w:val="28"/>
              </w:rPr>
              <w:t>Шайхутдинов Ильдар Фанельевич</w:t>
            </w:r>
          </w:p>
        </w:tc>
        <w:tc>
          <w:tcPr>
            <w:tcW w:w="6946" w:type="dxa"/>
          </w:tcPr>
          <w:p w:rsidR="00562844" w:rsidRPr="00147681" w:rsidRDefault="00562844" w:rsidP="00E031D2">
            <w:pPr>
              <w:jc w:val="both"/>
              <w:rPr>
                <w:sz w:val="28"/>
                <w:szCs w:val="28"/>
              </w:rPr>
            </w:pPr>
            <w:r w:rsidRPr="00147681">
              <w:rPr>
                <w:sz w:val="28"/>
                <w:szCs w:val="28"/>
              </w:rPr>
              <w:t>член комиссии, председатель комитета по управлению имуществом, земельным ресурсам и экологии</w:t>
            </w:r>
            <w:r w:rsidR="00E33072">
              <w:rPr>
                <w:sz w:val="28"/>
                <w:szCs w:val="28"/>
              </w:rPr>
              <w:t xml:space="preserve"> администрации Соль-Илецкого городского округа</w:t>
            </w:r>
          </w:p>
        </w:tc>
      </w:tr>
      <w:tr w:rsidR="00562844" w:rsidRPr="00147681" w:rsidTr="00562844">
        <w:tc>
          <w:tcPr>
            <w:tcW w:w="2943" w:type="dxa"/>
          </w:tcPr>
          <w:p w:rsidR="00562844" w:rsidRDefault="00562844" w:rsidP="00E031D2">
            <w:pPr>
              <w:rPr>
                <w:sz w:val="28"/>
                <w:szCs w:val="28"/>
              </w:rPr>
            </w:pPr>
          </w:p>
          <w:p w:rsidR="00562844" w:rsidRPr="00147681" w:rsidRDefault="00562844" w:rsidP="00E031D2">
            <w:pPr>
              <w:rPr>
                <w:sz w:val="28"/>
                <w:szCs w:val="28"/>
              </w:rPr>
            </w:pPr>
            <w:r>
              <w:rPr>
                <w:sz w:val="28"/>
                <w:szCs w:val="28"/>
              </w:rPr>
              <w:t>Тырсина Марина</w:t>
            </w:r>
            <w:r w:rsidR="00E33072">
              <w:rPr>
                <w:sz w:val="28"/>
                <w:szCs w:val="28"/>
              </w:rPr>
              <w:t xml:space="preserve"> Николаевна</w:t>
            </w:r>
          </w:p>
        </w:tc>
        <w:tc>
          <w:tcPr>
            <w:tcW w:w="6946" w:type="dxa"/>
          </w:tcPr>
          <w:p w:rsidR="00562844" w:rsidRDefault="00562844" w:rsidP="00E031D2">
            <w:pPr>
              <w:jc w:val="both"/>
              <w:rPr>
                <w:sz w:val="28"/>
                <w:szCs w:val="28"/>
              </w:rPr>
            </w:pPr>
          </w:p>
          <w:p w:rsidR="00E33072" w:rsidRPr="00147681" w:rsidRDefault="00E33072" w:rsidP="00E031D2">
            <w:pPr>
              <w:jc w:val="both"/>
              <w:rPr>
                <w:sz w:val="28"/>
                <w:szCs w:val="28"/>
              </w:rPr>
            </w:pPr>
            <w:r>
              <w:rPr>
                <w:sz w:val="28"/>
                <w:szCs w:val="28"/>
              </w:rPr>
              <w:t>член комиссии, главный специалист комитета по управлению имуществом, земельным ресурсам и экологии администрации Соль-Илецкого городского округа</w:t>
            </w:r>
          </w:p>
        </w:tc>
      </w:tr>
      <w:tr w:rsidR="00562844" w:rsidRPr="00147681" w:rsidTr="00562844">
        <w:tc>
          <w:tcPr>
            <w:tcW w:w="2943" w:type="dxa"/>
          </w:tcPr>
          <w:p w:rsidR="00562844" w:rsidRDefault="00562844" w:rsidP="00E031D2">
            <w:pPr>
              <w:rPr>
                <w:sz w:val="28"/>
                <w:szCs w:val="28"/>
              </w:rPr>
            </w:pPr>
          </w:p>
          <w:p w:rsidR="00562844" w:rsidRPr="00147681" w:rsidRDefault="00E33072" w:rsidP="00E031D2">
            <w:pPr>
              <w:rPr>
                <w:sz w:val="28"/>
                <w:szCs w:val="28"/>
              </w:rPr>
            </w:pPr>
            <w:r>
              <w:rPr>
                <w:sz w:val="28"/>
                <w:szCs w:val="28"/>
              </w:rPr>
              <w:t>Назипова Фирюза Фуатовна</w:t>
            </w:r>
          </w:p>
        </w:tc>
        <w:tc>
          <w:tcPr>
            <w:tcW w:w="6946" w:type="dxa"/>
          </w:tcPr>
          <w:p w:rsidR="00562844" w:rsidRDefault="00562844" w:rsidP="00E031D2">
            <w:pPr>
              <w:rPr>
                <w:sz w:val="28"/>
                <w:szCs w:val="28"/>
              </w:rPr>
            </w:pPr>
          </w:p>
          <w:p w:rsidR="00E33072" w:rsidRDefault="00E33072" w:rsidP="00E031D2">
            <w:pPr>
              <w:jc w:val="both"/>
              <w:rPr>
                <w:sz w:val="28"/>
                <w:szCs w:val="28"/>
              </w:rPr>
            </w:pPr>
            <w:r>
              <w:rPr>
                <w:sz w:val="28"/>
                <w:szCs w:val="28"/>
              </w:rPr>
              <w:t>член комиссии, начальник архитектурного отдела администрации Соль-Илецкого городского округа</w:t>
            </w:r>
          </w:p>
          <w:p w:rsidR="00E33072" w:rsidRPr="00147681" w:rsidRDefault="00E33072" w:rsidP="00E031D2">
            <w:pPr>
              <w:jc w:val="both"/>
              <w:rPr>
                <w:sz w:val="28"/>
                <w:szCs w:val="28"/>
              </w:rPr>
            </w:pPr>
          </w:p>
        </w:tc>
      </w:tr>
      <w:tr w:rsidR="00562844" w:rsidRPr="00147681" w:rsidTr="00562844">
        <w:tc>
          <w:tcPr>
            <w:tcW w:w="2943" w:type="dxa"/>
          </w:tcPr>
          <w:p w:rsidR="00562844" w:rsidRDefault="00562844" w:rsidP="00E031D2">
            <w:pPr>
              <w:rPr>
                <w:sz w:val="28"/>
                <w:szCs w:val="28"/>
              </w:rPr>
            </w:pPr>
          </w:p>
          <w:p w:rsidR="00562844" w:rsidRPr="00147681" w:rsidRDefault="007D7926" w:rsidP="00E031D2">
            <w:pPr>
              <w:rPr>
                <w:sz w:val="28"/>
                <w:szCs w:val="28"/>
              </w:rPr>
            </w:pPr>
            <w:r>
              <w:rPr>
                <w:sz w:val="28"/>
                <w:szCs w:val="28"/>
              </w:rPr>
              <w:t>Мурсалимов Дамир Ильдарович</w:t>
            </w:r>
          </w:p>
        </w:tc>
        <w:tc>
          <w:tcPr>
            <w:tcW w:w="6946" w:type="dxa"/>
          </w:tcPr>
          <w:p w:rsidR="00562844" w:rsidRDefault="00562844" w:rsidP="00E031D2">
            <w:pPr>
              <w:rPr>
                <w:sz w:val="28"/>
                <w:szCs w:val="28"/>
              </w:rPr>
            </w:pPr>
          </w:p>
          <w:p w:rsidR="00E33072" w:rsidRPr="00147681" w:rsidRDefault="00E33072" w:rsidP="00E93C18">
            <w:pPr>
              <w:jc w:val="both"/>
              <w:rPr>
                <w:sz w:val="28"/>
                <w:szCs w:val="28"/>
              </w:rPr>
            </w:pPr>
            <w:r>
              <w:rPr>
                <w:sz w:val="28"/>
                <w:szCs w:val="28"/>
              </w:rPr>
              <w:t xml:space="preserve">член комиссии, </w:t>
            </w:r>
            <w:r w:rsidR="00E93C18">
              <w:rPr>
                <w:sz w:val="28"/>
                <w:szCs w:val="28"/>
              </w:rPr>
              <w:t>ведущи</w:t>
            </w:r>
            <w:r>
              <w:rPr>
                <w:sz w:val="28"/>
                <w:szCs w:val="28"/>
              </w:rPr>
              <w:t>й  специалист юридического отдела администрации Соль-Илецкого городского округа</w:t>
            </w:r>
          </w:p>
        </w:tc>
      </w:tr>
    </w:tbl>
    <w:p w:rsidR="00562844" w:rsidRDefault="00562844" w:rsidP="00E031D2">
      <w:pPr>
        <w:jc w:val="center"/>
        <w:rPr>
          <w:sz w:val="28"/>
          <w:szCs w:val="28"/>
        </w:rPr>
      </w:pPr>
    </w:p>
    <w:p w:rsidR="00562844" w:rsidRPr="00095388" w:rsidRDefault="00562844" w:rsidP="00E031D2">
      <w:pPr>
        <w:jc w:val="center"/>
        <w:rPr>
          <w:sz w:val="28"/>
          <w:szCs w:val="28"/>
        </w:rPr>
      </w:pPr>
    </w:p>
    <w:p w:rsidR="00562844" w:rsidRDefault="00562844" w:rsidP="00E031D2">
      <w:pPr>
        <w:rPr>
          <w:sz w:val="28"/>
          <w:szCs w:val="28"/>
        </w:rPr>
      </w:pPr>
    </w:p>
    <w:p w:rsidR="00897DFD" w:rsidRPr="00562844" w:rsidRDefault="00897DFD" w:rsidP="00E031D2">
      <w:pPr>
        <w:jc w:val="center"/>
        <w:rPr>
          <w:bCs/>
          <w:sz w:val="28"/>
          <w:szCs w:val="28"/>
        </w:rPr>
      </w:pPr>
    </w:p>
    <w:p w:rsidR="00E33072" w:rsidRDefault="00E33072" w:rsidP="00E031D2">
      <w:pPr>
        <w:ind w:firstLine="5103"/>
        <w:rPr>
          <w:sz w:val="28"/>
          <w:szCs w:val="28"/>
        </w:rPr>
      </w:pPr>
    </w:p>
    <w:p w:rsidR="005B4268" w:rsidRDefault="005B4268" w:rsidP="00E031D2">
      <w:pPr>
        <w:ind w:firstLine="5103"/>
        <w:rPr>
          <w:sz w:val="28"/>
          <w:szCs w:val="28"/>
        </w:rPr>
      </w:pPr>
      <w:r>
        <w:rPr>
          <w:sz w:val="28"/>
          <w:szCs w:val="28"/>
        </w:rPr>
        <w:lastRenderedPageBreak/>
        <w:t>Приложение №3</w:t>
      </w:r>
    </w:p>
    <w:p w:rsidR="005B4268" w:rsidRDefault="005B4268" w:rsidP="00E031D2">
      <w:pPr>
        <w:ind w:firstLine="5103"/>
        <w:rPr>
          <w:sz w:val="28"/>
          <w:szCs w:val="28"/>
        </w:rPr>
      </w:pPr>
      <w:r>
        <w:rPr>
          <w:sz w:val="28"/>
          <w:szCs w:val="28"/>
        </w:rPr>
        <w:t>к постановлению администрации</w:t>
      </w:r>
    </w:p>
    <w:p w:rsidR="005B4268" w:rsidRDefault="005B4268" w:rsidP="00E031D2">
      <w:pPr>
        <w:ind w:firstLine="5103"/>
        <w:rPr>
          <w:sz w:val="28"/>
          <w:szCs w:val="28"/>
        </w:rPr>
      </w:pPr>
      <w:r>
        <w:rPr>
          <w:sz w:val="28"/>
          <w:szCs w:val="28"/>
        </w:rPr>
        <w:t>Соль-Илецкого городского округа</w:t>
      </w:r>
    </w:p>
    <w:p w:rsidR="005B4268" w:rsidRDefault="005B4268" w:rsidP="00E031D2">
      <w:pPr>
        <w:ind w:firstLine="5103"/>
        <w:rPr>
          <w:sz w:val="28"/>
          <w:szCs w:val="28"/>
        </w:rPr>
      </w:pPr>
      <w:r>
        <w:rPr>
          <w:sz w:val="28"/>
          <w:szCs w:val="28"/>
        </w:rPr>
        <w:t>от___________2016  №________</w:t>
      </w:r>
    </w:p>
    <w:p w:rsidR="00897DFD" w:rsidRPr="00562844" w:rsidRDefault="00897DFD" w:rsidP="00E031D2">
      <w:pPr>
        <w:jc w:val="center"/>
        <w:rPr>
          <w:bCs/>
          <w:sz w:val="28"/>
          <w:szCs w:val="28"/>
        </w:rPr>
      </w:pPr>
    </w:p>
    <w:p w:rsidR="00897DFD" w:rsidRPr="00562844" w:rsidRDefault="00897DFD" w:rsidP="00E031D2">
      <w:pPr>
        <w:jc w:val="center"/>
        <w:rPr>
          <w:bCs/>
          <w:sz w:val="28"/>
          <w:szCs w:val="28"/>
        </w:rPr>
      </w:pPr>
    </w:p>
    <w:p w:rsidR="005B4268" w:rsidRPr="005B4268" w:rsidRDefault="005B4268" w:rsidP="00E031D2">
      <w:pPr>
        <w:widowControl/>
        <w:rPr>
          <w:rFonts w:eastAsia="Calibri"/>
          <w:color w:val="000000"/>
          <w:sz w:val="24"/>
          <w:szCs w:val="24"/>
        </w:rPr>
      </w:pPr>
    </w:p>
    <w:p w:rsidR="005B4268" w:rsidRPr="005B4268" w:rsidRDefault="005B4268" w:rsidP="00E031D2">
      <w:pPr>
        <w:widowControl/>
        <w:jc w:val="center"/>
        <w:rPr>
          <w:rFonts w:eastAsia="Calibri"/>
          <w:sz w:val="28"/>
          <w:szCs w:val="28"/>
        </w:rPr>
      </w:pPr>
      <w:r w:rsidRPr="005B4268">
        <w:rPr>
          <w:rFonts w:eastAsia="Calibri"/>
          <w:bCs/>
          <w:sz w:val="28"/>
          <w:szCs w:val="28"/>
        </w:rPr>
        <w:t>ПОРЯДОК</w:t>
      </w:r>
    </w:p>
    <w:p w:rsidR="005B4268" w:rsidRPr="005B4268" w:rsidRDefault="005B4268" w:rsidP="00E031D2">
      <w:pPr>
        <w:widowControl/>
        <w:jc w:val="center"/>
        <w:rPr>
          <w:rFonts w:eastAsia="Calibri"/>
          <w:bCs/>
          <w:sz w:val="28"/>
          <w:szCs w:val="28"/>
        </w:rPr>
      </w:pPr>
      <w:r w:rsidRPr="005B4268">
        <w:rPr>
          <w:rFonts w:eastAsia="Calibri"/>
          <w:bCs/>
          <w:sz w:val="28"/>
          <w:szCs w:val="28"/>
        </w:rPr>
        <w:t xml:space="preserve">организации и проведения аукциона на право заключения договора на размещение нестационарного торгового объекта на территории муниципального образования городской </w:t>
      </w:r>
      <w:r>
        <w:rPr>
          <w:rFonts w:eastAsia="Calibri"/>
          <w:bCs/>
          <w:sz w:val="28"/>
          <w:szCs w:val="28"/>
        </w:rPr>
        <w:t xml:space="preserve">Соль-Илецкий городской округ </w:t>
      </w:r>
    </w:p>
    <w:p w:rsidR="005B4268" w:rsidRPr="005B4268" w:rsidRDefault="005B4268" w:rsidP="00E031D2">
      <w:pPr>
        <w:widowControl/>
        <w:jc w:val="center"/>
        <w:rPr>
          <w:rFonts w:eastAsia="Calibri"/>
          <w:sz w:val="28"/>
          <w:szCs w:val="28"/>
        </w:rPr>
      </w:pPr>
    </w:p>
    <w:p w:rsidR="005B4268" w:rsidRPr="005B4268" w:rsidRDefault="005B4268" w:rsidP="00E031D2">
      <w:pPr>
        <w:widowControl/>
        <w:jc w:val="center"/>
        <w:rPr>
          <w:rFonts w:eastAsia="Calibri"/>
          <w:sz w:val="28"/>
          <w:szCs w:val="28"/>
        </w:rPr>
      </w:pPr>
      <w:r w:rsidRPr="005B4268">
        <w:rPr>
          <w:rFonts w:eastAsia="Calibri"/>
          <w:bCs/>
          <w:sz w:val="28"/>
          <w:szCs w:val="28"/>
        </w:rPr>
        <w:t>Общие положения</w:t>
      </w:r>
    </w:p>
    <w:p w:rsidR="005B4268" w:rsidRPr="005B4268" w:rsidRDefault="005B4268" w:rsidP="00E031D2">
      <w:pPr>
        <w:widowControl/>
        <w:ind w:firstLine="567"/>
        <w:jc w:val="both"/>
        <w:rPr>
          <w:rFonts w:eastAsia="Calibri"/>
          <w:sz w:val="28"/>
          <w:szCs w:val="28"/>
        </w:rPr>
      </w:pPr>
      <w:r w:rsidRPr="005B4268">
        <w:rPr>
          <w:rFonts w:eastAsia="Calibri"/>
          <w:bCs/>
          <w:sz w:val="28"/>
          <w:szCs w:val="28"/>
        </w:rPr>
        <w:t xml:space="preserve">Для целей настоящего </w:t>
      </w:r>
      <w:r>
        <w:rPr>
          <w:rFonts w:eastAsia="Calibri"/>
          <w:bCs/>
          <w:sz w:val="28"/>
          <w:szCs w:val="28"/>
        </w:rPr>
        <w:t xml:space="preserve">порядка организации и проведения аукциона на право договора на размещение нестационарного торгового объекта на территории муниципального образования Соль-Илецкий городской округ (далее – Порядок) </w:t>
      </w:r>
      <w:r w:rsidRPr="005B4268">
        <w:rPr>
          <w:rFonts w:eastAsia="Calibri"/>
          <w:bCs/>
          <w:sz w:val="28"/>
          <w:szCs w:val="28"/>
        </w:rPr>
        <w:t xml:space="preserve"> используются следующие термины и определения: </w:t>
      </w:r>
    </w:p>
    <w:p w:rsidR="005B4268" w:rsidRPr="005B4268" w:rsidRDefault="005B4268" w:rsidP="00E031D2">
      <w:pPr>
        <w:widowControl/>
        <w:ind w:firstLine="567"/>
        <w:jc w:val="both"/>
        <w:rPr>
          <w:rFonts w:eastAsia="Calibri"/>
          <w:sz w:val="28"/>
          <w:szCs w:val="28"/>
        </w:rPr>
      </w:pPr>
      <w:r w:rsidRPr="005B4268">
        <w:rPr>
          <w:rFonts w:eastAsia="Calibri"/>
          <w:bCs/>
          <w:sz w:val="28"/>
          <w:szCs w:val="28"/>
        </w:rPr>
        <w:t xml:space="preserve">Открытый аукцион - </w:t>
      </w:r>
      <w:r w:rsidRPr="005B4268">
        <w:rPr>
          <w:rFonts w:eastAsia="Calibri"/>
          <w:sz w:val="28"/>
          <w:szCs w:val="28"/>
        </w:rPr>
        <w:t xml:space="preserve">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на территории муниципального образования </w:t>
      </w:r>
      <w:r>
        <w:rPr>
          <w:rFonts w:eastAsia="Calibri"/>
          <w:bCs/>
          <w:sz w:val="28"/>
          <w:szCs w:val="28"/>
        </w:rPr>
        <w:t>Соль-Илецкий городской округ</w:t>
      </w:r>
      <w:r w:rsidRPr="005B4268">
        <w:rPr>
          <w:rFonts w:eastAsia="Calibri"/>
          <w:sz w:val="28"/>
          <w:szCs w:val="28"/>
        </w:rPr>
        <w:t xml:space="preserve">. </w:t>
      </w:r>
    </w:p>
    <w:p w:rsidR="005B4268" w:rsidRPr="005B4268" w:rsidRDefault="005B4268" w:rsidP="00E031D2">
      <w:pPr>
        <w:widowControl/>
        <w:ind w:firstLine="567"/>
        <w:jc w:val="both"/>
        <w:rPr>
          <w:rFonts w:eastAsia="Calibri"/>
          <w:sz w:val="28"/>
          <w:szCs w:val="28"/>
        </w:rPr>
      </w:pPr>
      <w:r w:rsidRPr="005B4268">
        <w:rPr>
          <w:rFonts w:eastAsia="Calibri"/>
          <w:bCs/>
          <w:sz w:val="28"/>
          <w:szCs w:val="28"/>
        </w:rPr>
        <w:t>Организатор аукциона</w:t>
      </w:r>
      <w:r>
        <w:rPr>
          <w:rFonts w:eastAsia="Calibri"/>
          <w:bCs/>
          <w:sz w:val="28"/>
          <w:szCs w:val="28"/>
        </w:rPr>
        <w:t xml:space="preserve"> </w:t>
      </w:r>
      <w:r w:rsidRPr="005B4268">
        <w:rPr>
          <w:rFonts w:eastAsia="Calibri"/>
          <w:bCs/>
          <w:sz w:val="28"/>
          <w:szCs w:val="28"/>
        </w:rPr>
        <w:t xml:space="preserve">- </w:t>
      </w:r>
      <w:r w:rsidRPr="005B4268">
        <w:rPr>
          <w:rFonts w:eastAsia="Calibri"/>
          <w:sz w:val="28"/>
          <w:szCs w:val="28"/>
        </w:rPr>
        <w:t xml:space="preserve">уполномоченный орган администрации муниципального образования </w:t>
      </w:r>
      <w:r>
        <w:rPr>
          <w:rFonts w:eastAsia="Calibri"/>
          <w:bCs/>
          <w:sz w:val="28"/>
          <w:szCs w:val="28"/>
        </w:rPr>
        <w:t>Соль-Илецкий городской округ</w:t>
      </w:r>
      <w:r w:rsidRPr="005B4268">
        <w:rPr>
          <w:rFonts w:eastAsia="Calibri"/>
          <w:sz w:val="28"/>
          <w:szCs w:val="28"/>
        </w:rPr>
        <w:t xml:space="preserve">: </w:t>
      </w:r>
      <w:r>
        <w:rPr>
          <w:rFonts w:eastAsia="Calibri"/>
          <w:sz w:val="28"/>
          <w:szCs w:val="28"/>
        </w:rPr>
        <w:t>комитет экономического анализа и прогнозирования администрации Соль-Илецкого городского округа.</w:t>
      </w:r>
    </w:p>
    <w:p w:rsidR="005B4268" w:rsidRPr="005B4268" w:rsidRDefault="005B4268" w:rsidP="00E031D2">
      <w:pPr>
        <w:widowControl/>
        <w:ind w:firstLine="567"/>
        <w:jc w:val="both"/>
        <w:rPr>
          <w:rFonts w:eastAsia="Calibri"/>
          <w:sz w:val="28"/>
          <w:szCs w:val="28"/>
        </w:rPr>
      </w:pPr>
      <w:r w:rsidRPr="005B4268">
        <w:rPr>
          <w:rFonts w:eastAsia="Calibri"/>
          <w:bCs/>
          <w:sz w:val="28"/>
          <w:szCs w:val="28"/>
        </w:rPr>
        <w:t>Заявитель</w:t>
      </w:r>
      <w:r>
        <w:rPr>
          <w:rFonts w:eastAsia="Calibri"/>
          <w:bCs/>
          <w:sz w:val="28"/>
          <w:szCs w:val="28"/>
        </w:rPr>
        <w:t xml:space="preserve"> </w:t>
      </w:r>
      <w:r w:rsidRPr="005B4268">
        <w:rPr>
          <w:rFonts w:eastAsia="Calibri"/>
          <w:bCs/>
          <w:sz w:val="28"/>
          <w:szCs w:val="28"/>
        </w:rPr>
        <w:t xml:space="preserve">- </w:t>
      </w:r>
      <w:r w:rsidRPr="005B4268">
        <w:rPr>
          <w:rFonts w:eastAsia="Calibri"/>
          <w:sz w:val="28"/>
          <w:szCs w:val="28"/>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w:t>
      </w:r>
    </w:p>
    <w:p w:rsidR="005B4268" w:rsidRPr="005B4268" w:rsidRDefault="005B4268" w:rsidP="00E031D2">
      <w:pPr>
        <w:widowControl/>
        <w:ind w:firstLine="567"/>
        <w:jc w:val="both"/>
        <w:rPr>
          <w:rFonts w:eastAsia="Calibri"/>
          <w:sz w:val="28"/>
          <w:szCs w:val="28"/>
        </w:rPr>
      </w:pPr>
      <w:r w:rsidRPr="005B4268">
        <w:rPr>
          <w:rFonts w:eastAsia="Calibri"/>
          <w:bCs/>
          <w:sz w:val="28"/>
          <w:szCs w:val="28"/>
        </w:rPr>
        <w:t xml:space="preserve">Документация об аукционе </w:t>
      </w:r>
      <w:r w:rsidRPr="005B4268">
        <w:rPr>
          <w:rFonts w:eastAsia="Calibri"/>
          <w:sz w:val="28"/>
          <w:szCs w:val="28"/>
        </w:rPr>
        <w:t>- документация, утвержденная Организатором аукциона, содержащая типовые архитектурные решения нестационарных торговых объектов, типовые требования и иные сведения предусмотренные</w:t>
      </w:r>
      <w:r>
        <w:rPr>
          <w:rFonts w:eastAsia="Calibri"/>
          <w:sz w:val="28"/>
          <w:szCs w:val="28"/>
        </w:rPr>
        <w:t>, нормативными правовыми актами</w:t>
      </w:r>
      <w:r w:rsidRPr="005B4268">
        <w:rPr>
          <w:rFonts w:eastAsia="Calibri"/>
          <w:sz w:val="28"/>
          <w:szCs w:val="28"/>
        </w:rPr>
        <w:t xml:space="preserve">. </w:t>
      </w:r>
    </w:p>
    <w:p w:rsidR="005B4268" w:rsidRPr="005B4268" w:rsidRDefault="005B4268" w:rsidP="00E031D2">
      <w:pPr>
        <w:widowControl/>
        <w:ind w:firstLine="567"/>
        <w:jc w:val="both"/>
        <w:rPr>
          <w:rFonts w:eastAsia="Calibri"/>
          <w:sz w:val="28"/>
          <w:szCs w:val="28"/>
        </w:rPr>
      </w:pPr>
      <w:r w:rsidRPr="005B4268">
        <w:rPr>
          <w:rFonts w:eastAsia="Calibri"/>
          <w:bCs/>
          <w:sz w:val="28"/>
          <w:szCs w:val="28"/>
        </w:rPr>
        <w:t xml:space="preserve">Заявка на участие в аукционе - </w:t>
      </w:r>
      <w:r w:rsidRPr="005B4268">
        <w:rPr>
          <w:rFonts w:eastAsia="Calibri"/>
          <w:sz w:val="28"/>
          <w:szCs w:val="28"/>
        </w:rPr>
        <w:t xml:space="preserve">письменное подтверждение согласия заявителя принять участие в аукционе на условиях, указанных в настоящем Порядке, поданное в срок и по форме, утвержденной муниципальным правовым актом. </w:t>
      </w:r>
    </w:p>
    <w:p w:rsidR="005B4268" w:rsidRPr="005B4268" w:rsidRDefault="005B4268" w:rsidP="00E031D2">
      <w:pPr>
        <w:widowControl/>
        <w:ind w:firstLine="567"/>
        <w:jc w:val="both"/>
        <w:rPr>
          <w:rFonts w:eastAsia="Calibri"/>
          <w:sz w:val="28"/>
          <w:szCs w:val="28"/>
        </w:rPr>
      </w:pPr>
      <w:r w:rsidRPr="005B4268">
        <w:rPr>
          <w:rFonts w:eastAsia="Calibri"/>
          <w:bCs/>
          <w:sz w:val="28"/>
          <w:szCs w:val="28"/>
        </w:rPr>
        <w:t xml:space="preserve">Участник аукциона - </w:t>
      </w:r>
      <w:r w:rsidRPr="005B4268">
        <w:rPr>
          <w:rFonts w:eastAsia="Calibri"/>
          <w:sz w:val="28"/>
          <w:szCs w:val="28"/>
        </w:rPr>
        <w:t xml:space="preserve">заявитель, подавший заявку на участие в аукционе и допущенный к участию в аукционе. </w:t>
      </w:r>
    </w:p>
    <w:p w:rsidR="005B4268" w:rsidRPr="005B4268" w:rsidRDefault="005B4268" w:rsidP="00E031D2">
      <w:pPr>
        <w:widowControl/>
        <w:ind w:firstLine="567"/>
        <w:jc w:val="both"/>
        <w:rPr>
          <w:rFonts w:eastAsia="Calibri"/>
          <w:sz w:val="28"/>
          <w:szCs w:val="28"/>
        </w:rPr>
      </w:pPr>
      <w:r w:rsidRPr="005B4268">
        <w:rPr>
          <w:rFonts w:eastAsia="Calibri"/>
          <w:bCs/>
          <w:sz w:val="28"/>
          <w:szCs w:val="28"/>
        </w:rPr>
        <w:t xml:space="preserve">Победитель аукциона </w:t>
      </w:r>
      <w:r w:rsidRPr="005B4268">
        <w:rPr>
          <w:rFonts w:eastAsia="Calibri"/>
          <w:sz w:val="28"/>
          <w:szCs w:val="28"/>
        </w:rPr>
        <w:t xml:space="preserve">- участник аукциона, предложивший наиболее высокую цену за право заключить договор на размещение нестационарного торгового объекта на территории муниципального образования </w:t>
      </w:r>
      <w:r w:rsidR="00474CB8">
        <w:rPr>
          <w:rFonts w:eastAsia="Calibri"/>
          <w:bCs/>
          <w:sz w:val="28"/>
          <w:szCs w:val="28"/>
        </w:rPr>
        <w:t>Соль-Илецкий городской округ</w:t>
      </w:r>
      <w:r w:rsidRPr="005B4268">
        <w:rPr>
          <w:rFonts w:eastAsia="Calibri"/>
          <w:sz w:val="28"/>
          <w:szCs w:val="28"/>
        </w:rPr>
        <w:t xml:space="preserve"> и не уклонившийся от подписания протокола о результатах аукциона. </w:t>
      </w:r>
    </w:p>
    <w:p w:rsidR="00474CB8" w:rsidRDefault="005B4268" w:rsidP="00E031D2">
      <w:pPr>
        <w:widowControl/>
        <w:ind w:firstLine="567"/>
        <w:jc w:val="both"/>
        <w:rPr>
          <w:rFonts w:eastAsia="Calibri"/>
          <w:sz w:val="28"/>
          <w:szCs w:val="28"/>
        </w:rPr>
      </w:pPr>
      <w:r w:rsidRPr="005B4268">
        <w:rPr>
          <w:rFonts w:eastAsia="Calibri"/>
          <w:bCs/>
          <w:sz w:val="28"/>
          <w:szCs w:val="28"/>
        </w:rPr>
        <w:lastRenderedPageBreak/>
        <w:t xml:space="preserve">Предмет аукциона </w:t>
      </w:r>
      <w:r w:rsidRPr="005B4268">
        <w:rPr>
          <w:rFonts w:eastAsia="Calibri"/>
          <w:sz w:val="28"/>
          <w:szCs w:val="28"/>
        </w:rPr>
        <w:t xml:space="preserve">- право на заключение договора на размещение нестационарного торгового объекта на территории муниципального образования </w:t>
      </w:r>
      <w:r w:rsidR="00474CB8">
        <w:rPr>
          <w:rFonts w:eastAsia="Calibri"/>
          <w:bCs/>
          <w:sz w:val="28"/>
          <w:szCs w:val="28"/>
        </w:rPr>
        <w:t>Соль-Илецкий городской округ</w:t>
      </w:r>
      <w:r w:rsidRPr="005B4268">
        <w:rPr>
          <w:rFonts w:eastAsia="Calibri"/>
          <w:sz w:val="28"/>
          <w:szCs w:val="28"/>
        </w:rPr>
        <w:t xml:space="preserve">. </w:t>
      </w:r>
    </w:p>
    <w:p w:rsidR="005B4268" w:rsidRPr="005B4268" w:rsidRDefault="005B4268" w:rsidP="00E031D2">
      <w:pPr>
        <w:widowControl/>
        <w:ind w:firstLine="567"/>
        <w:jc w:val="both"/>
        <w:rPr>
          <w:rFonts w:eastAsia="Calibri"/>
          <w:sz w:val="28"/>
          <w:szCs w:val="28"/>
        </w:rPr>
      </w:pPr>
      <w:r w:rsidRPr="005B4268">
        <w:rPr>
          <w:rFonts w:eastAsia="Calibri"/>
          <w:bCs/>
          <w:sz w:val="28"/>
          <w:szCs w:val="28"/>
        </w:rPr>
        <w:t xml:space="preserve">Аукционная комиссия </w:t>
      </w:r>
      <w:r w:rsidRPr="005B4268">
        <w:rPr>
          <w:rFonts w:eastAsia="Calibri"/>
          <w:sz w:val="28"/>
          <w:szCs w:val="28"/>
        </w:rPr>
        <w:t xml:space="preserve">- комиссия,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муниципального образования </w:t>
      </w:r>
      <w:r w:rsidR="00474CB8">
        <w:rPr>
          <w:rFonts w:eastAsia="Calibri"/>
          <w:bCs/>
          <w:sz w:val="28"/>
          <w:szCs w:val="28"/>
        </w:rPr>
        <w:t>Соль-Илецкий городской округ</w:t>
      </w:r>
      <w:r w:rsidRPr="005B4268">
        <w:rPr>
          <w:rFonts w:eastAsia="Calibri"/>
          <w:sz w:val="28"/>
          <w:szCs w:val="28"/>
        </w:rPr>
        <w:t xml:space="preserve">. </w:t>
      </w:r>
    </w:p>
    <w:p w:rsidR="00474CB8" w:rsidRDefault="005B4268" w:rsidP="00E031D2">
      <w:pPr>
        <w:widowControl/>
        <w:ind w:firstLine="567"/>
        <w:jc w:val="both"/>
        <w:rPr>
          <w:rFonts w:eastAsia="Calibri"/>
          <w:sz w:val="28"/>
          <w:szCs w:val="28"/>
        </w:rPr>
      </w:pPr>
      <w:r w:rsidRPr="005B4268">
        <w:rPr>
          <w:rFonts w:eastAsia="Calibri"/>
          <w:bCs/>
          <w:sz w:val="28"/>
          <w:szCs w:val="28"/>
        </w:rPr>
        <w:t>Начальная цена предмета аукциона</w:t>
      </w:r>
      <w:r w:rsidR="00474CB8">
        <w:rPr>
          <w:rFonts w:eastAsia="Calibri"/>
          <w:bCs/>
          <w:sz w:val="28"/>
          <w:szCs w:val="28"/>
        </w:rPr>
        <w:t xml:space="preserve"> </w:t>
      </w:r>
      <w:r w:rsidRPr="005B4268">
        <w:rPr>
          <w:rFonts w:eastAsia="Calibri"/>
          <w:sz w:val="28"/>
          <w:szCs w:val="28"/>
        </w:rPr>
        <w:t>-</w:t>
      </w:r>
      <w:r w:rsidR="00474CB8">
        <w:rPr>
          <w:rFonts w:eastAsia="Calibri"/>
          <w:sz w:val="28"/>
          <w:szCs w:val="28"/>
        </w:rPr>
        <w:t xml:space="preserve"> </w:t>
      </w:r>
      <w:r w:rsidRPr="005B4268">
        <w:rPr>
          <w:rFonts w:eastAsia="Calibri"/>
          <w:sz w:val="28"/>
          <w:szCs w:val="28"/>
        </w:rPr>
        <w:t xml:space="preserve">цена права заключения договора на размещение нестационарного торгового объекта на территории муниципального образования </w:t>
      </w:r>
      <w:r w:rsidR="00474CB8">
        <w:rPr>
          <w:rFonts w:eastAsia="Calibri"/>
          <w:bCs/>
          <w:sz w:val="28"/>
          <w:szCs w:val="28"/>
        </w:rPr>
        <w:t>Соль-Илецкий городской округ</w:t>
      </w:r>
      <w:r w:rsidRPr="005B4268">
        <w:rPr>
          <w:rFonts w:eastAsia="Calibri"/>
          <w:sz w:val="28"/>
          <w:szCs w:val="28"/>
        </w:rPr>
        <w:t>.</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 </w:t>
      </w:r>
    </w:p>
    <w:p w:rsidR="005B4268" w:rsidRDefault="005B4268" w:rsidP="00E031D2">
      <w:pPr>
        <w:widowControl/>
        <w:ind w:firstLine="567"/>
        <w:jc w:val="center"/>
        <w:rPr>
          <w:rFonts w:eastAsia="Calibri"/>
          <w:bCs/>
          <w:sz w:val="28"/>
          <w:szCs w:val="28"/>
        </w:rPr>
      </w:pPr>
      <w:r w:rsidRPr="005B4268">
        <w:rPr>
          <w:rFonts w:eastAsia="Calibri"/>
          <w:sz w:val="28"/>
          <w:szCs w:val="28"/>
        </w:rPr>
        <w:t>1</w:t>
      </w:r>
      <w:r w:rsidRPr="005B4268">
        <w:rPr>
          <w:rFonts w:eastAsia="Calibri"/>
          <w:bCs/>
          <w:sz w:val="28"/>
          <w:szCs w:val="28"/>
        </w:rPr>
        <w:t xml:space="preserve">. Организация аукциона на право заключения договора на размещение нестационарного торгового объекта на территории муниципального образования </w:t>
      </w:r>
      <w:r w:rsidR="00474CB8">
        <w:rPr>
          <w:rFonts w:eastAsia="Calibri"/>
          <w:bCs/>
          <w:sz w:val="28"/>
          <w:szCs w:val="28"/>
        </w:rPr>
        <w:t>Соль-Илецкий городской округ</w:t>
      </w:r>
    </w:p>
    <w:p w:rsidR="00474CB8" w:rsidRPr="005B4268" w:rsidRDefault="00474CB8" w:rsidP="00E031D2">
      <w:pPr>
        <w:widowControl/>
        <w:ind w:firstLine="567"/>
        <w:jc w:val="center"/>
        <w:rPr>
          <w:rFonts w:eastAsia="Calibri"/>
          <w:sz w:val="28"/>
          <w:szCs w:val="28"/>
        </w:rPr>
      </w:pPr>
    </w:p>
    <w:p w:rsidR="005B4268" w:rsidRPr="005B4268" w:rsidRDefault="005B4268" w:rsidP="00E031D2">
      <w:pPr>
        <w:widowControl/>
        <w:ind w:firstLine="567"/>
        <w:jc w:val="both"/>
        <w:rPr>
          <w:rFonts w:eastAsia="Calibri"/>
          <w:sz w:val="28"/>
          <w:szCs w:val="28"/>
        </w:rPr>
      </w:pPr>
      <w:r w:rsidRPr="005B4268">
        <w:rPr>
          <w:rFonts w:eastAsia="Calibri"/>
          <w:bCs/>
          <w:sz w:val="26"/>
          <w:szCs w:val="26"/>
        </w:rPr>
        <w:t xml:space="preserve">1.1. </w:t>
      </w:r>
      <w:r w:rsidRPr="005B4268">
        <w:rPr>
          <w:rFonts w:eastAsia="Calibri"/>
          <w:sz w:val="28"/>
          <w:szCs w:val="28"/>
        </w:rPr>
        <w:t xml:space="preserve">После утверждения в установленном порядке </w:t>
      </w:r>
      <w:r w:rsidR="00474CB8">
        <w:rPr>
          <w:rFonts w:eastAsia="Calibri"/>
          <w:sz w:val="28"/>
          <w:szCs w:val="28"/>
        </w:rPr>
        <w:t>С</w:t>
      </w:r>
      <w:r w:rsidRPr="005B4268">
        <w:rPr>
          <w:rFonts w:eastAsia="Calibri"/>
          <w:sz w:val="28"/>
          <w:szCs w:val="28"/>
        </w:rPr>
        <w:t xml:space="preserve">хемы размещения нестационарных торговых объектов администрация муниципального образования </w:t>
      </w:r>
      <w:r w:rsidR="00474CB8">
        <w:rPr>
          <w:rFonts w:eastAsia="Calibri"/>
          <w:bCs/>
          <w:sz w:val="28"/>
          <w:szCs w:val="28"/>
        </w:rPr>
        <w:t xml:space="preserve">Соль-Илецкий городской округ </w:t>
      </w:r>
      <w:r w:rsidRPr="005B4268">
        <w:rPr>
          <w:rFonts w:eastAsia="Calibri"/>
          <w:sz w:val="28"/>
          <w:szCs w:val="28"/>
        </w:rPr>
        <w:t xml:space="preserve">проводит отбор хозяйствующих субъектов для организации торговой деятельности в местах, определенных </w:t>
      </w:r>
      <w:r w:rsidR="00474CB8">
        <w:rPr>
          <w:rFonts w:eastAsia="Calibri"/>
          <w:sz w:val="28"/>
          <w:szCs w:val="28"/>
        </w:rPr>
        <w:t>С</w:t>
      </w:r>
      <w:r w:rsidRPr="005B4268">
        <w:rPr>
          <w:rFonts w:eastAsia="Calibri"/>
          <w:sz w:val="28"/>
          <w:szCs w:val="28"/>
        </w:rPr>
        <w:t>хемой размещения нестационарных торговых объектов</w:t>
      </w:r>
      <w:r w:rsidR="00474CB8">
        <w:rPr>
          <w:rFonts w:eastAsia="Calibri"/>
          <w:sz w:val="28"/>
          <w:szCs w:val="28"/>
        </w:rPr>
        <w:t xml:space="preserve"> (далее - Схема)</w:t>
      </w:r>
      <w:r w:rsidRPr="005B4268">
        <w:rPr>
          <w:rFonts w:eastAsia="Calibri"/>
          <w:sz w:val="28"/>
          <w:szCs w:val="28"/>
        </w:rPr>
        <w:t xml:space="preserve">. </w:t>
      </w:r>
    </w:p>
    <w:p w:rsidR="005B4268" w:rsidRPr="005B4268" w:rsidRDefault="005B4268" w:rsidP="00E031D2">
      <w:pPr>
        <w:widowControl/>
        <w:ind w:firstLine="567"/>
        <w:jc w:val="both"/>
        <w:rPr>
          <w:rFonts w:eastAsia="Calibri"/>
          <w:sz w:val="28"/>
          <w:szCs w:val="28"/>
        </w:rPr>
      </w:pPr>
      <w:r w:rsidRPr="005B4268">
        <w:rPr>
          <w:rFonts w:eastAsia="Calibri"/>
          <w:bCs/>
          <w:sz w:val="26"/>
          <w:szCs w:val="26"/>
        </w:rPr>
        <w:t xml:space="preserve">1.2. </w:t>
      </w:r>
      <w:r w:rsidRPr="005B4268">
        <w:rPr>
          <w:rFonts w:eastAsia="Calibri"/>
          <w:sz w:val="28"/>
          <w:szCs w:val="28"/>
        </w:rPr>
        <w:t xml:space="preserve">Отбор хозяйствующих субъектов осуществляется путем проведения открытого аукциона, предметом которого является право на заключение договора на размещение нестационарного торгового объекта в местах, определенных </w:t>
      </w:r>
      <w:r w:rsidR="00474CB8">
        <w:rPr>
          <w:rFonts w:eastAsia="Calibri"/>
          <w:sz w:val="28"/>
          <w:szCs w:val="28"/>
        </w:rPr>
        <w:t>Схемой</w:t>
      </w:r>
      <w:r w:rsidRPr="005B4268">
        <w:rPr>
          <w:rFonts w:eastAsia="Calibri"/>
          <w:sz w:val="28"/>
          <w:szCs w:val="28"/>
        </w:rPr>
        <w:t xml:space="preserve">. </w:t>
      </w:r>
    </w:p>
    <w:p w:rsidR="00C41367" w:rsidRDefault="005B4268" w:rsidP="00E031D2">
      <w:pPr>
        <w:widowControl/>
        <w:ind w:firstLine="567"/>
        <w:jc w:val="both"/>
        <w:rPr>
          <w:rFonts w:eastAsia="Calibri"/>
          <w:bCs/>
          <w:sz w:val="26"/>
          <w:szCs w:val="26"/>
        </w:rPr>
      </w:pPr>
      <w:r w:rsidRPr="005B4268">
        <w:rPr>
          <w:rFonts w:eastAsia="Calibri"/>
          <w:bCs/>
          <w:sz w:val="26"/>
          <w:szCs w:val="26"/>
        </w:rPr>
        <w:t xml:space="preserve">1.3. </w:t>
      </w:r>
      <w:r w:rsidR="00C41367">
        <w:rPr>
          <w:rFonts w:eastAsia="Calibri"/>
          <w:bCs/>
          <w:sz w:val="26"/>
          <w:szCs w:val="26"/>
        </w:rPr>
        <w:t>Плата за участие в аукционе определяется аукционной документацией.</w:t>
      </w:r>
    </w:p>
    <w:p w:rsidR="005B4268" w:rsidRPr="005B4268" w:rsidRDefault="00C41367" w:rsidP="00E031D2">
      <w:pPr>
        <w:widowControl/>
        <w:ind w:firstLine="567"/>
        <w:jc w:val="both"/>
        <w:rPr>
          <w:rFonts w:eastAsia="Calibri"/>
          <w:sz w:val="28"/>
          <w:szCs w:val="28"/>
        </w:rPr>
      </w:pPr>
      <w:r>
        <w:rPr>
          <w:rFonts w:eastAsia="Calibri"/>
          <w:bCs/>
          <w:sz w:val="26"/>
          <w:szCs w:val="26"/>
        </w:rPr>
        <w:t xml:space="preserve">1.4. </w:t>
      </w:r>
      <w:r w:rsidR="005B4268" w:rsidRPr="005B4268">
        <w:rPr>
          <w:rFonts w:eastAsia="Calibri"/>
          <w:sz w:val="28"/>
          <w:szCs w:val="28"/>
        </w:rPr>
        <w:t xml:space="preserve">В качестве организатора аукциона от имени администрации муниципального образования </w:t>
      </w:r>
      <w:r w:rsidR="00474CB8">
        <w:rPr>
          <w:rFonts w:eastAsia="Calibri"/>
          <w:bCs/>
          <w:sz w:val="28"/>
          <w:szCs w:val="28"/>
        </w:rPr>
        <w:t xml:space="preserve">Соль-Илецкий городской округ </w:t>
      </w:r>
      <w:r w:rsidR="005B4268" w:rsidRPr="005B4268">
        <w:rPr>
          <w:rFonts w:eastAsia="Calibri"/>
          <w:sz w:val="28"/>
          <w:szCs w:val="28"/>
        </w:rPr>
        <w:t xml:space="preserve">выступает уполномоченный орган </w:t>
      </w:r>
      <w:r w:rsidR="00474CB8">
        <w:rPr>
          <w:rFonts w:eastAsia="Calibri"/>
          <w:sz w:val="28"/>
          <w:szCs w:val="28"/>
        </w:rPr>
        <w:t>–</w:t>
      </w:r>
      <w:r w:rsidR="005B4268" w:rsidRPr="005B4268">
        <w:rPr>
          <w:rFonts w:eastAsia="Calibri"/>
          <w:sz w:val="28"/>
          <w:szCs w:val="28"/>
        </w:rPr>
        <w:t xml:space="preserve"> </w:t>
      </w:r>
      <w:r w:rsidR="00474CB8">
        <w:rPr>
          <w:rFonts w:eastAsia="Calibri"/>
          <w:sz w:val="28"/>
          <w:szCs w:val="28"/>
        </w:rPr>
        <w:t>комитет экономического анализа и прогнозирования администрации Соль-Илецкого городского округа</w:t>
      </w:r>
      <w:r w:rsidR="005B4268" w:rsidRPr="005B4268">
        <w:rPr>
          <w:rFonts w:eastAsia="Calibri"/>
          <w:sz w:val="28"/>
          <w:szCs w:val="28"/>
        </w:rPr>
        <w:t xml:space="preserve"> (далее - организатор аукциона). </w:t>
      </w:r>
    </w:p>
    <w:p w:rsidR="005B4268" w:rsidRPr="005B4268" w:rsidRDefault="005B4268" w:rsidP="00E031D2">
      <w:pPr>
        <w:widowControl/>
        <w:ind w:firstLine="567"/>
        <w:jc w:val="both"/>
        <w:rPr>
          <w:rFonts w:eastAsia="Calibri"/>
          <w:sz w:val="28"/>
          <w:szCs w:val="28"/>
        </w:rPr>
      </w:pPr>
      <w:r w:rsidRPr="005B4268">
        <w:rPr>
          <w:rFonts w:eastAsia="Calibri"/>
          <w:bCs/>
          <w:sz w:val="26"/>
          <w:szCs w:val="26"/>
        </w:rPr>
        <w:t>1.</w:t>
      </w:r>
      <w:r w:rsidR="00C41367">
        <w:rPr>
          <w:rFonts w:eastAsia="Calibri"/>
          <w:bCs/>
          <w:sz w:val="26"/>
          <w:szCs w:val="26"/>
        </w:rPr>
        <w:t>5</w:t>
      </w:r>
      <w:r w:rsidRPr="005B4268">
        <w:rPr>
          <w:rFonts w:eastAsia="Calibri"/>
          <w:bCs/>
          <w:sz w:val="26"/>
          <w:szCs w:val="26"/>
        </w:rPr>
        <w:t xml:space="preserve">. </w:t>
      </w:r>
      <w:r w:rsidRPr="005B4268">
        <w:rPr>
          <w:rFonts w:eastAsia="Calibri"/>
          <w:sz w:val="28"/>
          <w:szCs w:val="28"/>
        </w:rPr>
        <w:t xml:space="preserve">Организатор аукциона разрабатывает и утверждает аукционную документацию,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w:t>
      </w:r>
    </w:p>
    <w:p w:rsidR="005B4268" w:rsidRPr="005B4268" w:rsidRDefault="005B4268" w:rsidP="00E031D2">
      <w:pPr>
        <w:widowControl/>
        <w:ind w:firstLine="567"/>
        <w:jc w:val="both"/>
        <w:rPr>
          <w:rFonts w:eastAsia="Calibri"/>
          <w:sz w:val="28"/>
          <w:szCs w:val="28"/>
        </w:rPr>
      </w:pPr>
      <w:r w:rsidRPr="005B4268">
        <w:rPr>
          <w:rFonts w:eastAsia="Calibri"/>
          <w:bCs/>
          <w:sz w:val="26"/>
          <w:szCs w:val="26"/>
        </w:rPr>
        <w:t>1.</w:t>
      </w:r>
      <w:r w:rsidR="00C41367">
        <w:rPr>
          <w:rFonts w:eastAsia="Calibri"/>
          <w:bCs/>
          <w:sz w:val="26"/>
          <w:szCs w:val="26"/>
        </w:rPr>
        <w:t>6</w:t>
      </w:r>
      <w:r w:rsidRPr="005B4268">
        <w:rPr>
          <w:rFonts w:eastAsia="Calibri"/>
          <w:bCs/>
          <w:sz w:val="26"/>
          <w:szCs w:val="26"/>
        </w:rPr>
        <w:t xml:space="preserve">. </w:t>
      </w:r>
      <w:r w:rsidRPr="005B4268">
        <w:rPr>
          <w:rFonts w:eastAsia="Calibri"/>
          <w:sz w:val="28"/>
          <w:szCs w:val="28"/>
        </w:rPr>
        <w:t xml:space="preserve">"Шаг аукциона" устанавливается в пределах от одного процента до пяти процентов начальной цены предмета аукциона. </w:t>
      </w:r>
    </w:p>
    <w:p w:rsidR="005B4268" w:rsidRPr="005B4268" w:rsidRDefault="005B4268" w:rsidP="00E031D2">
      <w:pPr>
        <w:widowControl/>
        <w:ind w:firstLine="567"/>
        <w:jc w:val="both"/>
        <w:rPr>
          <w:rFonts w:eastAsia="Calibri"/>
          <w:sz w:val="28"/>
          <w:szCs w:val="28"/>
        </w:rPr>
      </w:pPr>
      <w:r w:rsidRPr="005B4268">
        <w:rPr>
          <w:rFonts w:eastAsia="Calibri"/>
          <w:bCs/>
          <w:sz w:val="26"/>
          <w:szCs w:val="26"/>
        </w:rPr>
        <w:t>1.</w:t>
      </w:r>
      <w:r w:rsidR="00C41367">
        <w:rPr>
          <w:rFonts w:eastAsia="Calibri"/>
          <w:bCs/>
          <w:sz w:val="26"/>
          <w:szCs w:val="26"/>
        </w:rPr>
        <w:t>7</w:t>
      </w:r>
      <w:r w:rsidR="00474CB8">
        <w:rPr>
          <w:rFonts w:eastAsia="Calibri"/>
          <w:bCs/>
          <w:sz w:val="26"/>
          <w:szCs w:val="26"/>
        </w:rPr>
        <w:t>.</w:t>
      </w:r>
      <w:r w:rsidRPr="005B4268">
        <w:rPr>
          <w:rFonts w:eastAsia="Calibri"/>
          <w:bCs/>
          <w:sz w:val="26"/>
          <w:szCs w:val="26"/>
        </w:rPr>
        <w:t xml:space="preserve"> </w:t>
      </w:r>
      <w:r w:rsidRPr="005B4268">
        <w:rPr>
          <w:rFonts w:eastAsia="Calibri"/>
          <w:sz w:val="28"/>
          <w:szCs w:val="28"/>
        </w:rPr>
        <w:t xml:space="preserve">Информация о проведении аукциона размещается </w:t>
      </w:r>
      <w:r w:rsidR="007D7926">
        <w:rPr>
          <w:rFonts w:eastAsia="Calibri"/>
          <w:sz w:val="28"/>
          <w:szCs w:val="28"/>
        </w:rPr>
        <w:t xml:space="preserve">в газете «Илецкая защита» и </w:t>
      </w:r>
      <w:r w:rsidRPr="005B4268">
        <w:rPr>
          <w:rFonts w:eastAsia="Calibri"/>
          <w:sz w:val="28"/>
          <w:szCs w:val="28"/>
        </w:rPr>
        <w:t xml:space="preserve">на официальном сайте </w:t>
      </w:r>
      <w:r w:rsidR="00474CB8">
        <w:rPr>
          <w:rFonts w:eastAsia="Calibri"/>
          <w:sz w:val="28"/>
          <w:szCs w:val="28"/>
        </w:rPr>
        <w:t xml:space="preserve">администрации муниципального образования </w:t>
      </w:r>
      <w:r w:rsidR="00474CB8">
        <w:rPr>
          <w:rFonts w:eastAsia="Calibri"/>
          <w:bCs/>
          <w:sz w:val="28"/>
          <w:szCs w:val="28"/>
        </w:rPr>
        <w:t xml:space="preserve">Соль-Илецкий городской округ </w:t>
      </w:r>
      <w:hyperlink r:id="rId12" w:history="1">
        <w:r w:rsidR="00474CB8" w:rsidRPr="00975984">
          <w:rPr>
            <w:rStyle w:val="a7"/>
            <w:rFonts w:eastAsia="Calibri"/>
            <w:bCs/>
            <w:sz w:val="28"/>
            <w:szCs w:val="28"/>
            <w:lang w:val="en-US"/>
          </w:rPr>
          <w:t>www</w:t>
        </w:r>
        <w:r w:rsidR="00474CB8" w:rsidRPr="00474CB8">
          <w:rPr>
            <w:rStyle w:val="a7"/>
            <w:rFonts w:eastAsia="Calibri"/>
            <w:bCs/>
            <w:sz w:val="28"/>
            <w:szCs w:val="28"/>
          </w:rPr>
          <w:t>.</w:t>
        </w:r>
        <w:r w:rsidR="00474CB8" w:rsidRPr="00975984">
          <w:rPr>
            <w:rStyle w:val="a7"/>
            <w:rFonts w:eastAsia="Calibri"/>
            <w:bCs/>
            <w:sz w:val="28"/>
            <w:szCs w:val="28"/>
            <w:lang w:val="en-US"/>
          </w:rPr>
          <w:t>soliletsk</w:t>
        </w:r>
        <w:r w:rsidR="00474CB8" w:rsidRPr="00474CB8">
          <w:rPr>
            <w:rStyle w:val="a7"/>
            <w:rFonts w:eastAsia="Calibri"/>
            <w:bCs/>
            <w:sz w:val="28"/>
            <w:szCs w:val="28"/>
          </w:rPr>
          <w:t>.</w:t>
        </w:r>
        <w:r w:rsidR="00474CB8" w:rsidRPr="00975984">
          <w:rPr>
            <w:rStyle w:val="a7"/>
            <w:rFonts w:eastAsia="Calibri"/>
            <w:bCs/>
            <w:sz w:val="28"/>
            <w:szCs w:val="28"/>
            <w:lang w:val="en-US"/>
          </w:rPr>
          <w:t>ru</w:t>
        </w:r>
      </w:hyperlink>
      <w:r w:rsidR="00474CB8" w:rsidRPr="00474CB8">
        <w:rPr>
          <w:rFonts w:eastAsia="Calibri"/>
          <w:bCs/>
          <w:sz w:val="28"/>
          <w:szCs w:val="28"/>
        </w:rPr>
        <w:t xml:space="preserve"> </w:t>
      </w:r>
      <w:r w:rsidRPr="005B4268">
        <w:rPr>
          <w:rFonts w:eastAsia="Calibri"/>
          <w:sz w:val="28"/>
          <w:szCs w:val="28"/>
        </w:rPr>
        <w:t xml:space="preserve"> </w:t>
      </w:r>
      <w:r w:rsidR="00474CB8">
        <w:rPr>
          <w:rFonts w:eastAsia="Calibri"/>
          <w:sz w:val="28"/>
          <w:szCs w:val="28"/>
        </w:rPr>
        <w:t>(далее – официальный сайт).</w:t>
      </w:r>
    </w:p>
    <w:p w:rsidR="005B4268" w:rsidRPr="005B4268" w:rsidRDefault="005B4268" w:rsidP="00E031D2">
      <w:pPr>
        <w:widowControl/>
        <w:ind w:firstLine="567"/>
        <w:jc w:val="both"/>
        <w:rPr>
          <w:rFonts w:eastAsia="Calibri"/>
          <w:sz w:val="28"/>
          <w:szCs w:val="28"/>
        </w:rPr>
      </w:pPr>
      <w:r w:rsidRPr="005B4268">
        <w:rPr>
          <w:rFonts w:eastAsia="Calibri"/>
          <w:bCs/>
          <w:sz w:val="26"/>
          <w:szCs w:val="26"/>
        </w:rPr>
        <w:t>1.</w:t>
      </w:r>
      <w:r w:rsidR="00C41367">
        <w:rPr>
          <w:rFonts w:eastAsia="Calibri"/>
          <w:bCs/>
          <w:sz w:val="26"/>
          <w:szCs w:val="26"/>
        </w:rPr>
        <w:t>8</w:t>
      </w:r>
      <w:r w:rsidR="00C77563">
        <w:rPr>
          <w:rFonts w:eastAsia="Calibri"/>
          <w:bCs/>
          <w:sz w:val="26"/>
          <w:szCs w:val="26"/>
        </w:rPr>
        <w:t>.</w:t>
      </w:r>
      <w:r w:rsidRPr="005B4268">
        <w:rPr>
          <w:rFonts w:eastAsia="Calibri"/>
          <w:bCs/>
          <w:sz w:val="26"/>
          <w:szCs w:val="26"/>
        </w:rPr>
        <w:t xml:space="preserve"> </w:t>
      </w:r>
      <w:r w:rsidRPr="005B4268">
        <w:rPr>
          <w:rFonts w:eastAsia="Calibri"/>
          <w:sz w:val="28"/>
          <w:szCs w:val="28"/>
        </w:rPr>
        <w:t>Извещение о проведении аукциона ра</w:t>
      </w:r>
      <w:r w:rsidR="00474CB8">
        <w:rPr>
          <w:rFonts w:eastAsia="Calibri"/>
          <w:sz w:val="28"/>
          <w:szCs w:val="28"/>
        </w:rPr>
        <w:t xml:space="preserve">змещается </w:t>
      </w:r>
      <w:r w:rsidRPr="005B4268">
        <w:rPr>
          <w:rFonts w:eastAsia="Calibri"/>
          <w:sz w:val="28"/>
          <w:szCs w:val="28"/>
        </w:rPr>
        <w:t xml:space="preserve">не менее чем за двадцать дней до даты окончания подачи заявок на участие в аукционе. </w:t>
      </w:r>
    </w:p>
    <w:p w:rsidR="005B4268" w:rsidRPr="005B4268" w:rsidRDefault="00474CB8" w:rsidP="00E031D2">
      <w:pPr>
        <w:widowControl/>
        <w:ind w:firstLine="567"/>
        <w:jc w:val="both"/>
        <w:rPr>
          <w:rFonts w:eastAsia="Calibri"/>
          <w:sz w:val="28"/>
          <w:szCs w:val="28"/>
        </w:rPr>
      </w:pPr>
      <w:r>
        <w:rPr>
          <w:rFonts w:eastAsia="Calibri"/>
          <w:bCs/>
          <w:sz w:val="26"/>
          <w:szCs w:val="26"/>
        </w:rPr>
        <w:t>1.</w:t>
      </w:r>
      <w:r w:rsidR="00C41367">
        <w:rPr>
          <w:rFonts w:eastAsia="Calibri"/>
          <w:bCs/>
          <w:sz w:val="26"/>
          <w:szCs w:val="26"/>
        </w:rPr>
        <w:t>9</w:t>
      </w:r>
      <w:r w:rsidR="005B4268" w:rsidRPr="005B4268">
        <w:rPr>
          <w:rFonts w:eastAsia="Calibri"/>
          <w:bCs/>
          <w:sz w:val="26"/>
          <w:szCs w:val="26"/>
        </w:rPr>
        <w:t xml:space="preserve">. </w:t>
      </w:r>
      <w:r w:rsidR="005B4268" w:rsidRPr="005B4268">
        <w:rPr>
          <w:rFonts w:eastAsia="Calibri"/>
          <w:sz w:val="28"/>
          <w:szCs w:val="28"/>
        </w:rPr>
        <w:t xml:space="preserve">Извещение о проведении аукциона должно содержать сведения: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1) наименование, место нахождения, почтовый адрес, адрес электронной почты и номер контактного телефона организатора аукциона; </w:t>
      </w:r>
    </w:p>
    <w:p w:rsidR="005B4268" w:rsidRPr="005B4268" w:rsidRDefault="005B4268" w:rsidP="00E031D2">
      <w:pPr>
        <w:widowControl/>
        <w:ind w:firstLine="567"/>
        <w:jc w:val="both"/>
        <w:rPr>
          <w:rFonts w:eastAsia="Calibri"/>
          <w:sz w:val="28"/>
          <w:szCs w:val="28"/>
        </w:rPr>
      </w:pPr>
      <w:r w:rsidRPr="005B4268">
        <w:rPr>
          <w:rFonts w:eastAsia="Calibri"/>
          <w:sz w:val="28"/>
          <w:szCs w:val="28"/>
        </w:rPr>
        <w:lastRenderedPageBreak/>
        <w:t xml:space="preserve">2) о месте, дате, времени и порядке проведения аукциона;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3) о предмете аукциона, в том числе лоты аукциона, включающие в себя: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местоположение и размер площади места размещения нестационарного торгового объекта;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вид нестационарного торгового объекта;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специализацию;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период размещения;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4) о начальной цене предмета аукциона, а также о сроке и порядке внесения итоговой цены предмета аукциона, который должен предусматривать внесение ее равномерными частями и временными интервалами в течение всего срока размещения нестационарного торгового объекта;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5) о "шаге аукциона";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6) о форме заявки на участие в аукционе, о порядке приема, об адресе места приема, о дате и о времени начала и окончания приема заявок на участие в аукционе;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7) о размере задатка, о порядке его внесения участниками аукциона и возврата им, о реквизитах счета для перечисления задатка;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8) о сроке действия договора;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9) о сроке в течении которого организатор может отказаться от проведения аукциона;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10) о сроке, в течение которого победитель аукциона должен подписать договор на размещение нестационарного торгового объекта. </w:t>
      </w:r>
    </w:p>
    <w:p w:rsidR="005B4268" w:rsidRPr="005B4268" w:rsidRDefault="00C77563" w:rsidP="00E031D2">
      <w:pPr>
        <w:widowControl/>
        <w:ind w:firstLine="567"/>
        <w:jc w:val="both"/>
        <w:rPr>
          <w:rFonts w:eastAsia="Calibri"/>
          <w:sz w:val="28"/>
          <w:szCs w:val="28"/>
        </w:rPr>
      </w:pPr>
      <w:r>
        <w:rPr>
          <w:rFonts w:eastAsia="Calibri"/>
          <w:bCs/>
          <w:sz w:val="28"/>
          <w:szCs w:val="28"/>
        </w:rPr>
        <w:t>1.</w:t>
      </w:r>
      <w:r w:rsidR="00C41367">
        <w:rPr>
          <w:rFonts w:eastAsia="Calibri"/>
          <w:bCs/>
          <w:sz w:val="28"/>
          <w:szCs w:val="28"/>
        </w:rPr>
        <w:t>10</w:t>
      </w:r>
      <w:r w:rsidR="005B4268" w:rsidRPr="005B4268">
        <w:rPr>
          <w:rFonts w:eastAsia="Calibri"/>
          <w:bCs/>
          <w:sz w:val="28"/>
          <w:szCs w:val="28"/>
        </w:rPr>
        <w:t>.</w:t>
      </w:r>
      <w:r w:rsidR="005B4268" w:rsidRPr="005B4268">
        <w:rPr>
          <w:rFonts w:eastAsia="Calibri"/>
          <w:bCs/>
          <w:sz w:val="23"/>
          <w:szCs w:val="23"/>
        </w:rPr>
        <w:t xml:space="preserve"> </w:t>
      </w:r>
      <w:r w:rsidR="005B4268" w:rsidRPr="005B4268">
        <w:rPr>
          <w:rFonts w:eastAsia="Calibri"/>
          <w:sz w:val="28"/>
          <w:szCs w:val="28"/>
        </w:rPr>
        <w:t xml:space="preserve">Аукционная документация должна содержать следующие сведения: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1) сведения, предусмотренные пунктом </w:t>
      </w:r>
      <w:r w:rsidR="00474CB8">
        <w:rPr>
          <w:rFonts w:eastAsia="Calibri"/>
          <w:sz w:val="28"/>
          <w:szCs w:val="28"/>
        </w:rPr>
        <w:t>1.9.</w:t>
      </w:r>
      <w:r w:rsidRPr="005B4268">
        <w:rPr>
          <w:rFonts w:eastAsia="Calibri"/>
          <w:sz w:val="28"/>
          <w:szCs w:val="28"/>
        </w:rPr>
        <w:t xml:space="preserve"> настоящего Порядка; </w:t>
      </w:r>
    </w:p>
    <w:p w:rsidR="00474CB8" w:rsidRDefault="005B4268" w:rsidP="00E031D2">
      <w:pPr>
        <w:widowControl/>
        <w:ind w:firstLine="567"/>
        <w:jc w:val="both"/>
        <w:rPr>
          <w:rFonts w:eastAsia="Calibri"/>
          <w:sz w:val="28"/>
          <w:szCs w:val="28"/>
        </w:rPr>
      </w:pPr>
      <w:r w:rsidRPr="005B4268">
        <w:rPr>
          <w:rFonts w:eastAsia="Calibri"/>
          <w:sz w:val="28"/>
          <w:szCs w:val="28"/>
        </w:rPr>
        <w:t xml:space="preserve">2) требования к содержанию, составу, оформлению и форме заявки на участие в аукционе, инструкцию по ее заполнению; </w:t>
      </w:r>
    </w:p>
    <w:p w:rsidR="005B4268" w:rsidRPr="005B4268" w:rsidRDefault="00474CB8" w:rsidP="00E031D2">
      <w:pPr>
        <w:widowControl/>
        <w:ind w:firstLine="567"/>
        <w:jc w:val="both"/>
        <w:rPr>
          <w:rFonts w:eastAsia="Calibri"/>
          <w:sz w:val="28"/>
          <w:szCs w:val="28"/>
        </w:rPr>
      </w:pPr>
      <w:r>
        <w:rPr>
          <w:rFonts w:eastAsia="Calibri"/>
          <w:sz w:val="28"/>
          <w:szCs w:val="28"/>
        </w:rPr>
        <w:t>3</w:t>
      </w:r>
      <w:r w:rsidR="005B4268" w:rsidRPr="005B4268">
        <w:rPr>
          <w:rFonts w:eastAsia="Calibri"/>
          <w:sz w:val="28"/>
          <w:szCs w:val="28"/>
        </w:rPr>
        <w:t>)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Дата и время окончания срока подачи заявок на участие в аукционе устанавливаются в соответствии с пунктом 1.</w:t>
      </w:r>
      <w:r>
        <w:rPr>
          <w:rFonts w:eastAsia="Calibri"/>
          <w:sz w:val="28"/>
          <w:szCs w:val="28"/>
        </w:rPr>
        <w:t>9.</w:t>
      </w:r>
      <w:r w:rsidR="005B4268" w:rsidRPr="005B4268">
        <w:rPr>
          <w:rFonts w:eastAsia="Calibri"/>
          <w:sz w:val="28"/>
          <w:szCs w:val="28"/>
        </w:rPr>
        <w:t xml:space="preserve"> настоящих Правил; </w:t>
      </w:r>
    </w:p>
    <w:p w:rsidR="005B4268" w:rsidRPr="005B4268" w:rsidRDefault="00474CB8" w:rsidP="00E031D2">
      <w:pPr>
        <w:widowControl/>
        <w:ind w:firstLine="567"/>
        <w:jc w:val="both"/>
        <w:rPr>
          <w:rFonts w:eastAsia="Calibri"/>
          <w:sz w:val="28"/>
          <w:szCs w:val="28"/>
        </w:rPr>
      </w:pPr>
      <w:r>
        <w:rPr>
          <w:rFonts w:eastAsia="Calibri"/>
          <w:sz w:val="28"/>
          <w:szCs w:val="28"/>
        </w:rPr>
        <w:t>4</w:t>
      </w:r>
      <w:r w:rsidR="005B4268" w:rsidRPr="005B4268">
        <w:rPr>
          <w:rFonts w:eastAsia="Calibri"/>
          <w:sz w:val="28"/>
          <w:szCs w:val="28"/>
        </w:rPr>
        <w:t xml:space="preserve">) требования к участникам аукциона, установленные пунктом 3.2. </w:t>
      </w:r>
      <w:r>
        <w:rPr>
          <w:rFonts w:eastAsia="Calibri"/>
          <w:sz w:val="28"/>
          <w:szCs w:val="28"/>
        </w:rPr>
        <w:t>настоящего Порядка</w:t>
      </w:r>
      <w:r w:rsidR="005B4268" w:rsidRPr="005B4268">
        <w:rPr>
          <w:rFonts w:eastAsia="Calibri"/>
          <w:sz w:val="28"/>
          <w:szCs w:val="28"/>
        </w:rPr>
        <w:t xml:space="preserve">; </w:t>
      </w:r>
    </w:p>
    <w:p w:rsidR="005B4268" w:rsidRPr="005B4268" w:rsidRDefault="00474CB8" w:rsidP="00E031D2">
      <w:pPr>
        <w:widowControl/>
        <w:ind w:firstLine="567"/>
        <w:jc w:val="both"/>
        <w:rPr>
          <w:rFonts w:eastAsia="Calibri"/>
          <w:sz w:val="28"/>
          <w:szCs w:val="28"/>
        </w:rPr>
      </w:pPr>
      <w:r>
        <w:rPr>
          <w:rFonts w:eastAsia="Calibri"/>
          <w:sz w:val="28"/>
          <w:szCs w:val="28"/>
        </w:rPr>
        <w:t>5</w:t>
      </w:r>
      <w:r w:rsidR="005B4268" w:rsidRPr="005B4268">
        <w:rPr>
          <w:rFonts w:eastAsia="Calibri"/>
          <w:sz w:val="28"/>
          <w:szCs w:val="28"/>
        </w:rPr>
        <w:t xml:space="preserve">) порядок и срок отзыва заявок на участие в аукционе; </w:t>
      </w:r>
    </w:p>
    <w:p w:rsidR="005B4268" w:rsidRPr="005B4268" w:rsidRDefault="00474CB8" w:rsidP="00E031D2">
      <w:pPr>
        <w:widowControl/>
        <w:ind w:firstLine="567"/>
        <w:jc w:val="both"/>
        <w:rPr>
          <w:rFonts w:eastAsia="Calibri"/>
          <w:sz w:val="28"/>
          <w:szCs w:val="28"/>
        </w:rPr>
      </w:pPr>
      <w:r>
        <w:rPr>
          <w:rFonts w:eastAsia="Calibri"/>
          <w:sz w:val="28"/>
          <w:szCs w:val="28"/>
        </w:rPr>
        <w:t>6</w:t>
      </w:r>
      <w:r w:rsidR="005B4268" w:rsidRPr="005B4268">
        <w:rPr>
          <w:rFonts w:eastAsia="Calibri"/>
          <w:sz w:val="28"/>
          <w:szCs w:val="28"/>
        </w:rPr>
        <w:t xml:space="preserve">) место, день и время приема заявок на участие в аукционе; </w:t>
      </w:r>
    </w:p>
    <w:p w:rsidR="005B4268" w:rsidRPr="005B4268" w:rsidRDefault="00474CB8" w:rsidP="00E031D2">
      <w:pPr>
        <w:widowControl/>
        <w:ind w:firstLine="567"/>
        <w:jc w:val="both"/>
        <w:rPr>
          <w:rFonts w:eastAsia="Calibri"/>
          <w:sz w:val="28"/>
          <w:szCs w:val="28"/>
        </w:rPr>
      </w:pPr>
      <w:r>
        <w:rPr>
          <w:rFonts w:eastAsia="Calibri"/>
          <w:sz w:val="28"/>
          <w:szCs w:val="28"/>
        </w:rPr>
        <w:t>7</w:t>
      </w:r>
      <w:r w:rsidR="005B4268" w:rsidRPr="005B4268">
        <w:rPr>
          <w:rFonts w:eastAsia="Calibri"/>
          <w:sz w:val="28"/>
          <w:szCs w:val="28"/>
        </w:rPr>
        <w:t>)</w:t>
      </w:r>
      <w:r>
        <w:rPr>
          <w:rFonts w:eastAsia="Calibri"/>
          <w:sz w:val="28"/>
          <w:szCs w:val="28"/>
        </w:rPr>
        <w:t xml:space="preserve"> </w:t>
      </w:r>
      <w:r w:rsidR="005B4268" w:rsidRPr="005B4268">
        <w:rPr>
          <w:rFonts w:eastAsia="Calibri"/>
          <w:sz w:val="28"/>
          <w:szCs w:val="28"/>
        </w:rPr>
        <w:t xml:space="preserve">место, день, время и порядок проведения аукциона; </w:t>
      </w:r>
    </w:p>
    <w:p w:rsidR="005B4268" w:rsidRPr="005B4268" w:rsidRDefault="00474CB8" w:rsidP="00E031D2">
      <w:pPr>
        <w:widowControl/>
        <w:ind w:firstLine="567"/>
        <w:jc w:val="both"/>
        <w:rPr>
          <w:rFonts w:eastAsia="Calibri"/>
          <w:sz w:val="28"/>
          <w:szCs w:val="28"/>
        </w:rPr>
      </w:pPr>
      <w:r>
        <w:rPr>
          <w:rFonts w:eastAsia="Calibri"/>
          <w:sz w:val="28"/>
          <w:szCs w:val="28"/>
        </w:rPr>
        <w:t>8</w:t>
      </w:r>
      <w:r w:rsidR="005B4268" w:rsidRPr="005B4268">
        <w:rPr>
          <w:rFonts w:eastAsia="Calibri"/>
          <w:sz w:val="28"/>
          <w:szCs w:val="28"/>
        </w:rPr>
        <w:t xml:space="preserve">) срок, в течение которого победитель аукциона должен подписать договор на размещение нестационарного торгового объекта; </w:t>
      </w:r>
    </w:p>
    <w:p w:rsidR="005B4268" w:rsidRDefault="005B4268" w:rsidP="00E031D2">
      <w:pPr>
        <w:widowControl/>
        <w:ind w:firstLine="567"/>
        <w:jc w:val="both"/>
        <w:rPr>
          <w:rFonts w:eastAsia="Calibri"/>
          <w:sz w:val="28"/>
          <w:szCs w:val="28"/>
        </w:rPr>
      </w:pPr>
      <w:r w:rsidRPr="005B4268">
        <w:rPr>
          <w:rFonts w:eastAsia="Calibri"/>
          <w:sz w:val="28"/>
          <w:szCs w:val="28"/>
        </w:rPr>
        <w:t>1.1</w:t>
      </w:r>
      <w:r w:rsidR="00C41367">
        <w:rPr>
          <w:rFonts w:eastAsia="Calibri"/>
          <w:sz w:val="28"/>
          <w:szCs w:val="28"/>
        </w:rPr>
        <w:t>1</w:t>
      </w:r>
      <w:r w:rsidRPr="005B4268">
        <w:rPr>
          <w:rFonts w:eastAsia="Calibri"/>
          <w:sz w:val="28"/>
          <w:szCs w:val="28"/>
        </w:rPr>
        <w:t xml:space="preserve">.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 </w:t>
      </w:r>
    </w:p>
    <w:p w:rsidR="00C77563" w:rsidRPr="005B4268" w:rsidRDefault="00C77563" w:rsidP="00E031D2">
      <w:pPr>
        <w:widowControl/>
        <w:ind w:firstLine="567"/>
        <w:jc w:val="both"/>
        <w:rPr>
          <w:rFonts w:eastAsia="Calibri"/>
          <w:sz w:val="28"/>
          <w:szCs w:val="28"/>
        </w:rPr>
      </w:pPr>
    </w:p>
    <w:p w:rsidR="005B4268" w:rsidRDefault="005B4268" w:rsidP="00E031D2">
      <w:pPr>
        <w:widowControl/>
        <w:ind w:firstLine="567"/>
        <w:jc w:val="center"/>
        <w:rPr>
          <w:rFonts w:eastAsia="Calibri"/>
          <w:bCs/>
          <w:sz w:val="28"/>
          <w:szCs w:val="28"/>
        </w:rPr>
      </w:pPr>
      <w:r w:rsidRPr="005B4268">
        <w:rPr>
          <w:rFonts w:eastAsia="Calibri"/>
          <w:bCs/>
          <w:sz w:val="28"/>
          <w:szCs w:val="28"/>
        </w:rPr>
        <w:t>2. Внесение изменений в документацию об аукционе</w:t>
      </w:r>
    </w:p>
    <w:p w:rsidR="00474CB8" w:rsidRDefault="005B4268" w:rsidP="00E031D2">
      <w:pPr>
        <w:widowControl/>
        <w:ind w:firstLine="567"/>
        <w:jc w:val="both"/>
        <w:rPr>
          <w:rFonts w:eastAsia="Calibri"/>
          <w:sz w:val="28"/>
          <w:szCs w:val="28"/>
        </w:rPr>
      </w:pPr>
      <w:r w:rsidRPr="005B4268">
        <w:rPr>
          <w:rFonts w:eastAsia="Calibri"/>
          <w:sz w:val="28"/>
          <w:szCs w:val="28"/>
        </w:rPr>
        <w:lastRenderedPageBreak/>
        <w:t xml:space="preserve">2.1.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w:t>
      </w:r>
    </w:p>
    <w:p w:rsidR="00474CB8" w:rsidRDefault="005B4268" w:rsidP="00E031D2">
      <w:pPr>
        <w:widowControl/>
        <w:ind w:firstLine="567"/>
        <w:jc w:val="both"/>
        <w:rPr>
          <w:rFonts w:eastAsia="Calibri"/>
          <w:sz w:val="28"/>
          <w:szCs w:val="28"/>
        </w:rPr>
      </w:pPr>
      <w:r w:rsidRPr="005B4268">
        <w:rPr>
          <w:rFonts w:eastAsia="Calibri"/>
          <w:sz w:val="28"/>
          <w:szCs w:val="28"/>
        </w:rPr>
        <w:t xml:space="preserve">В течение одного </w:t>
      </w:r>
      <w:r w:rsidR="00C77563">
        <w:rPr>
          <w:rFonts w:eastAsia="Calibri"/>
          <w:sz w:val="28"/>
          <w:szCs w:val="28"/>
        </w:rPr>
        <w:t xml:space="preserve">рабочего </w:t>
      </w:r>
      <w:r w:rsidRPr="005B4268">
        <w:rPr>
          <w:rFonts w:eastAsia="Calibri"/>
          <w:sz w:val="28"/>
          <w:szCs w:val="28"/>
        </w:rPr>
        <w:t xml:space="preserve">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w:t>
      </w:r>
    </w:p>
    <w:p w:rsidR="00474CB8" w:rsidRDefault="005B4268" w:rsidP="00E031D2">
      <w:pPr>
        <w:widowControl/>
        <w:ind w:firstLine="567"/>
        <w:jc w:val="both"/>
        <w:rPr>
          <w:rFonts w:eastAsia="Calibri"/>
          <w:sz w:val="28"/>
          <w:szCs w:val="28"/>
        </w:rPr>
      </w:pPr>
      <w:r w:rsidRPr="005B4268">
        <w:rPr>
          <w:rFonts w:eastAsia="Calibri"/>
          <w:sz w:val="28"/>
          <w:szCs w:val="28"/>
        </w:rPr>
        <w:t xml:space="preserve">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 </w:t>
      </w:r>
    </w:p>
    <w:p w:rsidR="00474CB8" w:rsidRDefault="005B4268" w:rsidP="00E031D2">
      <w:pPr>
        <w:widowControl/>
        <w:ind w:firstLine="567"/>
        <w:jc w:val="both"/>
        <w:rPr>
          <w:rFonts w:eastAsia="Calibri"/>
          <w:sz w:val="28"/>
          <w:szCs w:val="28"/>
        </w:rPr>
      </w:pPr>
      <w:r w:rsidRPr="005B4268">
        <w:rPr>
          <w:rFonts w:eastAsia="Calibri"/>
          <w:sz w:val="28"/>
          <w:szCs w:val="28"/>
        </w:rPr>
        <w:t>2.</w:t>
      </w:r>
      <w:r w:rsidR="00474CB8">
        <w:rPr>
          <w:rFonts w:eastAsia="Calibri"/>
          <w:sz w:val="28"/>
          <w:szCs w:val="28"/>
        </w:rPr>
        <w:t>2</w:t>
      </w:r>
      <w:r w:rsidRPr="005B4268">
        <w:rPr>
          <w:rFonts w:eastAsia="Calibri"/>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474CB8" w:rsidRDefault="005B4268" w:rsidP="00E031D2">
      <w:pPr>
        <w:widowControl/>
        <w:ind w:firstLine="567"/>
        <w:jc w:val="both"/>
        <w:rPr>
          <w:rFonts w:eastAsia="Calibri"/>
          <w:sz w:val="28"/>
          <w:szCs w:val="28"/>
        </w:rPr>
      </w:pPr>
      <w:r w:rsidRPr="005B4268">
        <w:rPr>
          <w:rFonts w:eastAsia="Calibri"/>
          <w:sz w:val="28"/>
          <w:szCs w:val="28"/>
        </w:rPr>
        <w:t>Извещение об отказе от проведения аукциона размещается на официальном сайте торгов в течение одного</w:t>
      </w:r>
      <w:r w:rsidR="00C41367">
        <w:rPr>
          <w:rFonts w:eastAsia="Calibri"/>
          <w:sz w:val="28"/>
          <w:szCs w:val="28"/>
        </w:rPr>
        <w:t xml:space="preserve"> рабочего</w:t>
      </w:r>
      <w:r w:rsidRPr="005B4268">
        <w:rPr>
          <w:rFonts w:eastAsia="Calibri"/>
          <w:sz w:val="28"/>
          <w:szCs w:val="28"/>
        </w:rPr>
        <w:t xml:space="preserve">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A90255" w:rsidRPr="005B4268" w:rsidRDefault="00A90255" w:rsidP="00E031D2">
      <w:pPr>
        <w:widowControl/>
        <w:ind w:firstLine="567"/>
        <w:jc w:val="both"/>
        <w:rPr>
          <w:rFonts w:eastAsia="Calibri"/>
          <w:sz w:val="28"/>
          <w:szCs w:val="28"/>
        </w:rPr>
      </w:pPr>
    </w:p>
    <w:p w:rsidR="005B4268" w:rsidRDefault="005B4268" w:rsidP="00E031D2">
      <w:pPr>
        <w:widowControl/>
        <w:ind w:firstLine="567"/>
        <w:jc w:val="center"/>
        <w:rPr>
          <w:rFonts w:eastAsia="Calibri"/>
          <w:bCs/>
          <w:sz w:val="28"/>
          <w:szCs w:val="28"/>
        </w:rPr>
      </w:pPr>
      <w:r w:rsidRPr="005B4268">
        <w:rPr>
          <w:rFonts w:eastAsia="Calibri"/>
          <w:bCs/>
          <w:sz w:val="28"/>
          <w:szCs w:val="28"/>
        </w:rPr>
        <w:t>3. Порядок предоставления заявок на участие в аукционе</w:t>
      </w:r>
    </w:p>
    <w:p w:rsidR="00A90255" w:rsidRPr="005B4268" w:rsidRDefault="00A90255" w:rsidP="00E031D2">
      <w:pPr>
        <w:widowControl/>
        <w:ind w:firstLine="567"/>
        <w:jc w:val="both"/>
        <w:rPr>
          <w:rFonts w:eastAsia="Calibri"/>
          <w:sz w:val="28"/>
          <w:szCs w:val="28"/>
        </w:rPr>
      </w:pP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3.2. Для участия в аукционе заявители представляют в установленный в извещении о проведении аукциона срок следующие документы: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а) заявку на участие в аукционе по форме, установленной аукционной документацией. Заявка должна содержать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б) полученную не ранее чем за </w:t>
      </w:r>
      <w:r w:rsidR="009C5297">
        <w:rPr>
          <w:rFonts w:eastAsia="Calibri"/>
          <w:sz w:val="28"/>
          <w:szCs w:val="28"/>
        </w:rPr>
        <w:t>три</w:t>
      </w:r>
      <w:r w:rsidRPr="005B4268">
        <w:rPr>
          <w:rFonts w:eastAsia="Calibri"/>
          <w:sz w:val="28"/>
          <w:szCs w:val="28"/>
        </w:rPr>
        <w:t xml:space="preserve"> месяц</w:t>
      </w:r>
      <w:r w:rsidR="009C5297">
        <w:rPr>
          <w:rFonts w:eastAsia="Calibri"/>
          <w:sz w:val="28"/>
          <w:szCs w:val="28"/>
        </w:rPr>
        <w:t>а</w:t>
      </w:r>
      <w:r w:rsidRPr="005B4268">
        <w:rPr>
          <w:rFonts w:eastAsia="Calibri"/>
          <w:sz w:val="28"/>
          <w:szCs w:val="28"/>
        </w:rPr>
        <w:t xml:space="preserve"> до даты размещения на официальном сайте торгов извещения о проведении аукциона выписку из единого государственно</w:t>
      </w:r>
      <w:r w:rsidR="00E80FCE">
        <w:rPr>
          <w:rFonts w:eastAsia="Calibri"/>
          <w:sz w:val="28"/>
          <w:szCs w:val="28"/>
        </w:rPr>
        <w:t>го реестра юридических лиц или</w:t>
      </w:r>
      <w:r w:rsidRPr="005B4268">
        <w:rPr>
          <w:rFonts w:eastAsia="Calibri"/>
          <w:sz w:val="28"/>
          <w:szCs w:val="28"/>
        </w:rPr>
        <w:t xml:space="preserve"> заверенную копию такой выписки (для юридических лиц), полученную не ранее чем за </w:t>
      </w:r>
      <w:r w:rsidR="009C5297">
        <w:rPr>
          <w:rFonts w:eastAsia="Calibri"/>
          <w:sz w:val="28"/>
          <w:szCs w:val="28"/>
        </w:rPr>
        <w:t>три</w:t>
      </w:r>
      <w:r w:rsidRPr="005B4268">
        <w:rPr>
          <w:rFonts w:eastAsia="Calibri"/>
          <w:sz w:val="28"/>
          <w:szCs w:val="28"/>
        </w:rPr>
        <w:t xml:space="preserve"> месяц</w:t>
      </w:r>
      <w:r w:rsidR="009C5297">
        <w:rPr>
          <w:rFonts w:eastAsia="Calibri"/>
          <w:sz w:val="28"/>
          <w:szCs w:val="28"/>
        </w:rPr>
        <w:t>а</w:t>
      </w:r>
      <w:r w:rsidRPr="005B4268">
        <w:rPr>
          <w:rFonts w:eastAsia="Calibri"/>
          <w:sz w:val="28"/>
          <w:szCs w:val="28"/>
        </w:rPr>
        <w:t xml:space="preserve">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w:t>
      </w:r>
      <w:r w:rsidR="00E80FCE">
        <w:rPr>
          <w:rFonts w:eastAsia="Calibri"/>
          <w:sz w:val="28"/>
          <w:szCs w:val="28"/>
        </w:rPr>
        <w:t>з</w:t>
      </w:r>
      <w:r w:rsidRPr="005B4268">
        <w:rPr>
          <w:rFonts w:eastAsia="Calibri"/>
          <w:sz w:val="28"/>
          <w:szCs w:val="28"/>
        </w:rPr>
        <w:t xml:space="preserve">аверенную копию такой выписки (для индивидуальных </w:t>
      </w:r>
      <w:r w:rsidRPr="005B4268">
        <w:rPr>
          <w:rFonts w:eastAsia="Calibri"/>
          <w:sz w:val="28"/>
          <w:szCs w:val="28"/>
        </w:rPr>
        <w:lastRenderedPageBreak/>
        <w:t xml:space="preserve">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9C5297">
        <w:rPr>
          <w:rFonts w:eastAsia="Calibri"/>
          <w:sz w:val="28"/>
          <w:szCs w:val="28"/>
        </w:rPr>
        <w:t>три</w:t>
      </w:r>
      <w:r w:rsidRPr="005B4268">
        <w:rPr>
          <w:rFonts w:eastAsia="Calibri"/>
          <w:sz w:val="28"/>
          <w:szCs w:val="28"/>
        </w:rPr>
        <w:t xml:space="preserve"> месяц</w:t>
      </w:r>
      <w:r w:rsidR="009C5297">
        <w:rPr>
          <w:rFonts w:eastAsia="Calibri"/>
          <w:sz w:val="28"/>
          <w:szCs w:val="28"/>
        </w:rPr>
        <w:t>а</w:t>
      </w:r>
      <w:r w:rsidRPr="005B4268">
        <w:rPr>
          <w:rFonts w:eastAsia="Calibri"/>
          <w:sz w:val="28"/>
          <w:szCs w:val="28"/>
        </w:rPr>
        <w:t xml:space="preserve"> до даты р</w:t>
      </w:r>
      <w:r w:rsidR="00E80FCE">
        <w:rPr>
          <w:rFonts w:eastAsia="Calibri"/>
          <w:sz w:val="28"/>
          <w:szCs w:val="28"/>
        </w:rPr>
        <w:t xml:space="preserve">азмещения на официальном сайте </w:t>
      </w:r>
      <w:r w:rsidRPr="005B4268">
        <w:rPr>
          <w:rFonts w:eastAsia="Calibri"/>
          <w:sz w:val="28"/>
          <w:szCs w:val="28"/>
        </w:rPr>
        <w:t xml:space="preserve">извещения о проведении аукциона; </w:t>
      </w:r>
    </w:p>
    <w:p w:rsidR="00E80FCE" w:rsidRDefault="005B4268" w:rsidP="00E031D2">
      <w:pPr>
        <w:widowControl/>
        <w:ind w:firstLine="567"/>
        <w:jc w:val="both"/>
        <w:rPr>
          <w:rFonts w:eastAsia="Calibri"/>
          <w:sz w:val="28"/>
          <w:szCs w:val="28"/>
        </w:rPr>
      </w:pPr>
      <w:r w:rsidRPr="005B4268">
        <w:rPr>
          <w:rFonts w:eastAsia="Calibri"/>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г) копии учредительных документов заявителя (для юридических лиц);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5B4268" w:rsidRPr="005B4268" w:rsidRDefault="00E80FCE" w:rsidP="00E031D2">
      <w:pPr>
        <w:widowControl/>
        <w:ind w:firstLine="567"/>
        <w:jc w:val="both"/>
        <w:rPr>
          <w:rFonts w:eastAsia="Calibri"/>
          <w:sz w:val="28"/>
          <w:szCs w:val="28"/>
        </w:rPr>
      </w:pPr>
      <w:r>
        <w:rPr>
          <w:rFonts w:eastAsia="Calibri"/>
          <w:sz w:val="28"/>
          <w:szCs w:val="28"/>
        </w:rPr>
        <w:t>е)</w:t>
      </w:r>
      <w:r w:rsidR="005B4268" w:rsidRPr="005B4268">
        <w:rPr>
          <w:rFonts w:eastAsia="Calibri"/>
          <w:sz w:val="28"/>
          <w:szCs w:val="28"/>
        </w:rPr>
        <w:t xml:space="preserve"> документ, подтверждающий внесение задатка</w:t>
      </w:r>
      <w:r>
        <w:rPr>
          <w:rFonts w:eastAsia="Calibri"/>
          <w:sz w:val="28"/>
          <w:szCs w:val="28"/>
        </w:rPr>
        <w:t>, если такой задаток требуется аукционной документацией</w:t>
      </w:r>
      <w:r w:rsidR="005B4268" w:rsidRPr="005B4268">
        <w:rPr>
          <w:rFonts w:eastAsia="Calibri"/>
          <w:sz w:val="28"/>
          <w:szCs w:val="28"/>
        </w:rPr>
        <w:t xml:space="preserve">.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3.3. Организатор аукциона не вправе требовать представления других документов, кроме указанных в пункте 3.2. настоящего Порядка. </w:t>
      </w:r>
    </w:p>
    <w:p w:rsidR="005B4268" w:rsidRPr="005B4268" w:rsidRDefault="005B4268" w:rsidP="00E031D2">
      <w:pPr>
        <w:widowControl/>
        <w:ind w:firstLine="567"/>
        <w:jc w:val="both"/>
        <w:rPr>
          <w:rFonts w:eastAsia="Calibri"/>
          <w:sz w:val="28"/>
          <w:szCs w:val="28"/>
        </w:rPr>
      </w:pPr>
      <w:r w:rsidRPr="005B4268">
        <w:rPr>
          <w:rFonts w:eastAsia="Calibri"/>
          <w:sz w:val="26"/>
          <w:szCs w:val="26"/>
        </w:rPr>
        <w:t>3</w:t>
      </w:r>
      <w:r w:rsidRPr="005B4268">
        <w:rPr>
          <w:rFonts w:eastAsia="Calibri"/>
          <w:bCs/>
          <w:sz w:val="26"/>
          <w:szCs w:val="26"/>
        </w:rPr>
        <w:t>.</w:t>
      </w:r>
      <w:r w:rsidRPr="005B4268">
        <w:rPr>
          <w:rFonts w:eastAsia="Calibri"/>
          <w:sz w:val="28"/>
          <w:szCs w:val="28"/>
        </w:rPr>
        <w:t xml:space="preserve">4.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предоставление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предоставляется </w:t>
      </w:r>
      <w:r w:rsidR="00E80FCE">
        <w:rPr>
          <w:rFonts w:eastAsia="Calibri"/>
          <w:sz w:val="28"/>
          <w:szCs w:val="28"/>
        </w:rPr>
        <w:t xml:space="preserve">заверенная </w:t>
      </w:r>
      <w:r w:rsidRPr="005B4268">
        <w:rPr>
          <w:rFonts w:eastAsia="Calibri"/>
          <w:sz w:val="28"/>
          <w:szCs w:val="28"/>
        </w:rPr>
        <w:t xml:space="preserve">копия выписки. Заявка с прилагаемыми к ней документами подается по описи (приложение к аукционной документации).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3.5.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3.6. Заявка на участие в аукционе, поступившая по истечении срока ее приема, возвращается в день ее поступления заявителю. </w:t>
      </w:r>
    </w:p>
    <w:p w:rsidR="005B4268" w:rsidRPr="005B4268" w:rsidRDefault="005B4268" w:rsidP="00E031D2">
      <w:pPr>
        <w:widowControl/>
        <w:ind w:firstLine="567"/>
        <w:jc w:val="both"/>
        <w:rPr>
          <w:rFonts w:eastAsia="Calibri"/>
          <w:sz w:val="28"/>
          <w:szCs w:val="28"/>
        </w:rPr>
      </w:pPr>
      <w:r w:rsidRPr="005B4268">
        <w:rPr>
          <w:rFonts w:eastAsia="Calibri"/>
          <w:sz w:val="28"/>
          <w:szCs w:val="28"/>
        </w:rPr>
        <w:lastRenderedPageBreak/>
        <w:t xml:space="preserve">3.7. Заявка с прилагаемыми к ней документами регистрируются организатором аукциона в журнале регистрации заявок.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3.8. После окончания приема заявок организатором аукциона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не допуска заявителя к участию в аукционе, сведения о таких заявителях с указанием причин отказа также заносятся в протокол приема заявок.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3.9. Протокол приема заявок подписывается организатором аукциона в течение пяти дней со дня окончания срока приема заявок. Заявитель становится участником аукциона с момента подписания организатором аукциона протокола приема заявок. Прием документов прекращается не ранее чем за пять дней до дня проведения аукциона.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3.10.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3.11. Заявитель не допускается к участию в аукционе по следующим основаниям: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1) непредставление определенных пунктом 3.2 настоящего Порядка необходимых для участия в аукционе документов либо наличия в таких документах недостоверных сведений;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2) </w:t>
      </w:r>
      <w:r w:rsidR="00E80FCE">
        <w:rPr>
          <w:rFonts w:eastAsia="Calibri"/>
          <w:sz w:val="28"/>
          <w:szCs w:val="28"/>
        </w:rPr>
        <w:t xml:space="preserve"> н</w:t>
      </w:r>
      <w:r w:rsidRPr="005B4268">
        <w:rPr>
          <w:rFonts w:eastAsia="Calibri"/>
          <w:sz w:val="28"/>
          <w:szCs w:val="28"/>
        </w:rPr>
        <w:t>есоответствия заявки на участие в аукционе требо</w:t>
      </w:r>
      <w:r w:rsidR="00E80FCE">
        <w:rPr>
          <w:rFonts w:eastAsia="Calibri"/>
          <w:sz w:val="28"/>
          <w:szCs w:val="28"/>
        </w:rPr>
        <w:t>ваниям документации об аукционе</w:t>
      </w:r>
      <w:r w:rsidRPr="005B4268">
        <w:rPr>
          <w:rFonts w:eastAsia="Calibri"/>
          <w:sz w:val="28"/>
          <w:szCs w:val="28"/>
        </w:rPr>
        <w:t xml:space="preserve">; </w:t>
      </w:r>
    </w:p>
    <w:p w:rsidR="005B4268" w:rsidRPr="005B4268" w:rsidRDefault="00E80FCE" w:rsidP="00E031D2">
      <w:pPr>
        <w:widowControl/>
        <w:ind w:firstLine="567"/>
        <w:jc w:val="both"/>
        <w:rPr>
          <w:rFonts w:eastAsia="Calibri"/>
          <w:sz w:val="28"/>
          <w:szCs w:val="28"/>
        </w:rPr>
      </w:pPr>
      <w:r>
        <w:rPr>
          <w:rFonts w:eastAsia="Calibri"/>
          <w:sz w:val="28"/>
          <w:szCs w:val="28"/>
        </w:rPr>
        <w:t>3</w:t>
      </w:r>
      <w:r w:rsidR="005B4268" w:rsidRPr="005B4268">
        <w:rPr>
          <w:rFonts w:eastAsia="Calibri"/>
          <w:sz w:val="28"/>
          <w:szCs w:val="28"/>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5B4268" w:rsidRPr="005B4268" w:rsidRDefault="00E80FCE" w:rsidP="00E031D2">
      <w:pPr>
        <w:widowControl/>
        <w:ind w:firstLine="567"/>
        <w:jc w:val="both"/>
        <w:rPr>
          <w:rFonts w:eastAsia="Calibri"/>
          <w:sz w:val="28"/>
          <w:szCs w:val="28"/>
        </w:rPr>
      </w:pPr>
      <w:r>
        <w:rPr>
          <w:rFonts w:eastAsia="Calibri"/>
          <w:sz w:val="28"/>
          <w:szCs w:val="28"/>
        </w:rPr>
        <w:t>4</w:t>
      </w:r>
      <w:r w:rsidR="005B4268" w:rsidRPr="005B4268">
        <w:rPr>
          <w:rFonts w:eastAsia="Calibri"/>
          <w:sz w:val="28"/>
          <w:szCs w:val="28"/>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 </w:t>
      </w:r>
    </w:p>
    <w:p w:rsidR="005B4268" w:rsidRPr="005B4268" w:rsidRDefault="00E80FCE" w:rsidP="00E031D2">
      <w:pPr>
        <w:widowControl/>
        <w:ind w:firstLine="567"/>
        <w:jc w:val="both"/>
        <w:rPr>
          <w:rFonts w:eastAsia="Calibri"/>
          <w:sz w:val="28"/>
          <w:szCs w:val="28"/>
        </w:rPr>
      </w:pPr>
      <w:r>
        <w:rPr>
          <w:rFonts w:eastAsia="Calibri"/>
          <w:sz w:val="28"/>
          <w:szCs w:val="28"/>
        </w:rPr>
        <w:t>5</w:t>
      </w:r>
      <w:r w:rsidR="005B4268" w:rsidRPr="005B4268">
        <w:rPr>
          <w:rFonts w:eastAsia="Calibri"/>
          <w:sz w:val="28"/>
          <w:szCs w:val="28"/>
        </w:rPr>
        <w:t>) непоступление задатка на счет, указанный в извещении о проведении аукциона, до дня окончания приема документов для участия в аукционе</w:t>
      </w:r>
      <w:r w:rsidR="009C5297">
        <w:rPr>
          <w:rFonts w:eastAsia="Calibri"/>
          <w:sz w:val="28"/>
          <w:szCs w:val="28"/>
        </w:rPr>
        <w:t xml:space="preserve">, </w:t>
      </w:r>
      <w:r>
        <w:rPr>
          <w:rFonts w:eastAsia="Calibri"/>
          <w:sz w:val="28"/>
          <w:szCs w:val="28"/>
        </w:rPr>
        <w:t>если уплата данного задатка установлена аукционной документацией</w:t>
      </w:r>
      <w:r w:rsidR="005B4268" w:rsidRPr="005B4268">
        <w:rPr>
          <w:rFonts w:eastAsia="Calibri"/>
          <w:sz w:val="28"/>
          <w:szCs w:val="28"/>
        </w:rPr>
        <w:t xml:space="preserve">. </w:t>
      </w:r>
    </w:p>
    <w:p w:rsidR="005B4268" w:rsidRPr="005B4268" w:rsidRDefault="005B4268" w:rsidP="00E031D2">
      <w:pPr>
        <w:widowControl/>
        <w:ind w:firstLine="567"/>
        <w:jc w:val="both"/>
        <w:rPr>
          <w:rFonts w:eastAsia="Calibri"/>
          <w:sz w:val="28"/>
          <w:szCs w:val="28"/>
        </w:rPr>
      </w:pPr>
      <w:r w:rsidRPr="005B4268">
        <w:rPr>
          <w:rFonts w:eastAsia="Calibri"/>
          <w:sz w:val="28"/>
          <w:szCs w:val="28"/>
        </w:rPr>
        <w:t>3.1</w:t>
      </w:r>
      <w:r w:rsidR="00E80FCE">
        <w:rPr>
          <w:rFonts w:eastAsia="Calibri"/>
          <w:sz w:val="28"/>
          <w:szCs w:val="28"/>
        </w:rPr>
        <w:t>2</w:t>
      </w:r>
      <w:r w:rsidRPr="005B4268">
        <w:rPr>
          <w:rFonts w:eastAsia="Calibri"/>
          <w:sz w:val="28"/>
          <w:szCs w:val="28"/>
        </w:rPr>
        <w:t>. Отказ в допуске к участию в аукционе по иным основаниям, кроме указанных в пункте 3.1</w:t>
      </w:r>
      <w:r w:rsidR="00E80FCE">
        <w:rPr>
          <w:rFonts w:eastAsia="Calibri"/>
          <w:sz w:val="28"/>
          <w:szCs w:val="28"/>
        </w:rPr>
        <w:t>1</w:t>
      </w:r>
      <w:r w:rsidRPr="005B4268">
        <w:rPr>
          <w:rFonts w:eastAsia="Calibri"/>
          <w:sz w:val="28"/>
          <w:szCs w:val="28"/>
        </w:rPr>
        <w:t xml:space="preserve"> настоящего Порядка оснований, не допускается. </w:t>
      </w:r>
    </w:p>
    <w:p w:rsidR="005B4268" w:rsidRPr="005B4268" w:rsidRDefault="005B4268" w:rsidP="00E031D2">
      <w:pPr>
        <w:widowControl/>
        <w:ind w:firstLine="567"/>
        <w:jc w:val="both"/>
        <w:rPr>
          <w:rFonts w:eastAsia="Calibri"/>
          <w:sz w:val="28"/>
          <w:szCs w:val="28"/>
        </w:rPr>
      </w:pPr>
      <w:r w:rsidRPr="005B4268">
        <w:rPr>
          <w:rFonts w:eastAsia="Calibri"/>
          <w:sz w:val="28"/>
          <w:szCs w:val="28"/>
        </w:rPr>
        <w:t>3.1</w:t>
      </w:r>
      <w:r w:rsidR="00E80FCE">
        <w:rPr>
          <w:rFonts w:eastAsia="Calibri"/>
          <w:sz w:val="28"/>
          <w:szCs w:val="28"/>
        </w:rPr>
        <w:t>3</w:t>
      </w:r>
      <w:r w:rsidRPr="005B4268">
        <w:rPr>
          <w:rFonts w:eastAsia="Calibri"/>
          <w:sz w:val="28"/>
          <w:szCs w:val="28"/>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 </w:t>
      </w:r>
    </w:p>
    <w:p w:rsidR="005B4268" w:rsidRPr="005B4268" w:rsidRDefault="005B4268" w:rsidP="00E031D2">
      <w:pPr>
        <w:widowControl/>
        <w:ind w:firstLine="567"/>
        <w:jc w:val="both"/>
        <w:rPr>
          <w:rFonts w:eastAsia="Calibri"/>
          <w:sz w:val="24"/>
          <w:szCs w:val="24"/>
        </w:rPr>
      </w:pPr>
    </w:p>
    <w:p w:rsidR="005B4268" w:rsidRDefault="005B4268" w:rsidP="00E031D2">
      <w:pPr>
        <w:widowControl/>
        <w:ind w:firstLine="567"/>
        <w:jc w:val="center"/>
        <w:rPr>
          <w:rFonts w:eastAsia="Calibri"/>
          <w:bCs/>
          <w:sz w:val="28"/>
          <w:szCs w:val="28"/>
        </w:rPr>
      </w:pPr>
      <w:r w:rsidRPr="005B4268">
        <w:rPr>
          <w:rFonts w:eastAsia="Calibri"/>
          <w:bCs/>
          <w:sz w:val="28"/>
          <w:szCs w:val="28"/>
        </w:rPr>
        <w:t>4.Порядок проведения аукциона</w:t>
      </w:r>
    </w:p>
    <w:p w:rsidR="005B4268" w:rsidRPr="005B4268" w:rsidRDefault="005B4268" w:rsidP="00E031D2">
      <w:pPr>
        <w:widowControl/>
        <w:ind w:firstLine="567"/>
        <w:jc w:val="both"/>
        <w:rPr>
          <w:rFonts w:eastAsia="Calibri"/>
          <w:sz w:val="28"/>
          <w:szCs w:val="28"/>
        </w:rPr>
      </w:pPr>
      <w:r w:rsidRPr="005B4268">
        <w:rPr>
          <w:rFonts w:eastAsia="Calibri"/>
          <w:sz w:val="28"/>
          <w:szCs w:val="28"/>
        </w:rPr>
        <w:lastRenderedPageBreak/>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r w:rsidR="00E80FCE">
        <w:rPr>
          <w:rFonts w:eastAsia="Calibri"/>
          <w:sz w:val="28"/>
          <w:szCs w:val="28"/>
        </w:rPr>
        <w:t xml:space="preserve"> </w:t>
      </w:r>
      <w:r w:rsidRPr="005B4268">
        <w:rPr>
          <w:rFonts w:eastAsia="Calibri"/>
          <w:sz w:val="28"/>
          <w:szCs w:val="28"/>
        </w:rPr>
        <w:t xml:space="preserve">Участник, не прошедший регистрацию в установленное время, к участию в аукционе не допускается. </w:t>
      </w:r>
    </w:p>
    <w:p w:rsidR="00E80FCE" w:rsidRDefault="005B4268" w:rsidP="00E031D2">
      <w:pPr>
        <w:widowControl/>
        <w:ind w:firstLine="567"/>
        <w:jc w:val="both"/>
        <w:rPr>
          <w:rFonts w:eastAsia="Calibri"/>
          <w:sz w:val="28"/>
          <w:szCs w:val="28"/>
        </w:rPr>
      </w:pPr>
      <w:r w:rsidRPr="005B4268">
        <w:rPr>
          <w:rFonts w:eastAsia="Calibri"/>
          <w:sz w:val="28"/>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4.2.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4.3. Организатор аукциона ведет аудиозапись процедуры аукциона.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4.4. Аукцион ведет аукционист. Процедура хода аукциона определяется аукционистом.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комиссии и аукционистом.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4.5. После открытия аукциона аукционист: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 объявляет правила и порядок проведения аукциона;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4.7.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4.9. Аукционист называет номер карточки (билета) участника аукциона, который первым заявил начальную или последующую (увеличенную на один </w:t>
      </w:r>
      <w:r w:rsidRPr="005B4268">
        <w:rPr>
          <w:rFonts w:eastAsia="Calibri"/>
          <w:sz w:val="28"/>
          <w:szCs w:val="28"/>
        </w:rPr>
        <w:lastRenderedPageBreak/>
        <w:t xml:space="preserve">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Окончание аукциона фиксируется объявлением аукциониста.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По завершении аукциона аукционист объявляет максимальную предложенную цену лота и номер карточки (билета) победителя аукциона по данному лоту.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Победителем аукциона признается участник, номер карточки (билета) которого и заявленная им цена лота были названы аукционистом последними.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4.10. Результаты аукциона оформляется протоколом аукциона.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4.11. Цена лота, предложенная победителем аукциона, заносится в протокол аукциона.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 </w:t>
      </w:r>
    </w:p>
    <w:p w:rsidR="005B4268" w:rsidRPr="005B4268" w:rsidRDefault="00E80FCE" w:rsidP="00E031D2">
      <w:pPr>
        <w:widowControl/>
        <w:ind w:firstLine="567"/>
        <w:jc w:val="both"/>
        <w:rPr>
          <w:rFonts w:eastAsia="Calibri"/>
          <w:sz w:val="28"/>
          <w:szCs w:val="28"/>
        </w:rPr>
      </w:pPr>
      <w:r>
        <w:rPr>
          <w:rFonts w:eastAsia="Calibri"/>
          <w:sz w:val="28"/>
          <w:szCs w:val="28"/>
        </w:rPr>
        <w:t xml:space="preserve">4.13. </w:t>
      </w:r>
      <w:r w:rsidR="005B4268" w:rsidRPr="005B4268">
        <w:rPr>
          <w:rFonts w:eastAsia="Calibri"/>
          <w:sz w:val="28"/>
          <w:szCs w:val="28"/>
        </w:rPr>
        <w:t xml:space="preserve">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 </w:t>
      </w:r>
    </w:p>
    <w:p w:rsidR="005B4268" w:rsidRPr="005B4268" w:rsidRDefault="00E80FCE" w:rsidP="00E031D2">
      <w:pPr>
        <w:widowControl/>
        <w:ind w:firstLine="567"/>
        <w:jc w:val="both"/>
        <w:rPr>
          <w:rFonts w:eastAsia="Calibri"/>
          <w:sz w:val="28"/>
          <w:szCs w:val="28"/>
        </w:rPr>
      </w:pPr>
      <w:r>
        <w:rPr>
          <w:rFonts w:eastAsia="Calibri"/>
          <w:sz w:val="28"/>
          <w:szCs w:val="28"/>
        </w:rPr>
        <w:t xml:space="preserve">4.14. </w:t>
      </w:r>
      <w:r w:rsidR="005B4268" w:rsidRPr="005B4268">
        <w:rPr>
          <w:rFonts w:eastAsia="Calibri"/>
          <w:sz w:val="28"/>
          <w:szCs w:val="28"/>
        </w:rPr>
        <w:t xml:space="preserve">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 </w:t>
      </w:r>
    </w:p>
    <w:p w:rsidR="004408B9" w:rsidRDefault="005B4268" w:rsidP="00E031D2">
      <w:pPr>
        <w:widowControl/>
        <w:ind w:firstLine="567"/>
        <w:jc w:val="both"/>
        <w:rPr>
          <w:rFonts w:eastAsia="Calibri"/>
          <w:sz w:val="28"/>
          <w:szCs w:val="28"/>
        </w:rPr>
      </w:pPr>
      <w:r w:rsidRPr="005B4268">
        <w:rPr>
          <w:rFonts w:eastAsia="Calibri"/>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w:t>
      </w:r>
      <w:r w:rsidR="004408B9">
        <w:rPr>
          <w:rFonts w:eastAsia="Calibri"/>
          <w:sz w:val="28"/>
          <w:szCs w:val="28"/>
        </w:rPr>
        <w:t xml:space="preserve"> </w:t>
      </w:r>
      <w:r w:rsidRPr="005B4268">
        <w:rPr>
          <w:rFonts w:eastAsia="Calibri"/>
          <w:sz w:val="28"/>
          <w:szCs w:val="28"/>
        </w:rPr>
        <w:t xml:space="preserve">от подписания договора участника, сделавшего предпоследнее предложение о цене договора, </w:t>
      </w:r>
      <w:r w:rsidR="004408B9">
        <w:rPr>
          <w:rFonts w:eastAsia="Calibri"/>
          <w:sz w:val="28"/>
          <w:szCs w:val="28"/>
        </w:rPr>
        <w:t>аукцион признается несостоявщимся</w:t>
      </w:r>
      <w:r w:rsidRPr="005B4268">
        <w:rPr>
          <w:rFonts w:eastAsia="Calibri"/>
          <w:sz w:val="28"/>
          <w:szCs w:val="28"/>
        </w:rPr>
        <w:t xml:space="preserve">.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4.13. Аукцион признается несостоявшимся в случаях, если: </w:t>
      </w:r>
    </w:p>
    <w:p w:rsidR="005B4268" w:rsidRPr="005B4268" w:rsidRDefault="005B4268" w:rsidP="00E031D2">
      <w:pPr>
        <w:widowControl/>
        <w:ind w:firstLine="567"/>
        <w:jc w:val="both"/>
        <w:rPr>
          <w:rFonts w:eastAsia="Calibri"/>
          <w:sz w:val="28"/>
          <w:szCs w:val="28"/>
        </w:rPr>
      </w:pPr>
      <w:r w:rsidRPr="005B4268">
        <w:rPr>
          <w:rFonts w:eastAsia="Calibri"/>
          <w:sz w:val="28"/>
          <w:szCs w:val="28"/>
        </w:rPr>
        <w:lastRenderedPageBreak/>
        <w:t xml:space="preserve">4.13.1. в аукционе участвовало менее двух участников; </w:t>
      </w:r>
    </w:p>
    <w:p w:rsidR="005B4268" w:rsidRPr="005B4268" w:rsidRDefault="005B4268" w:rsidP="00E031D2">
      <w:pPr>
        <w:widowControl/>
        <w:ind w:firstLine="567"/>
        <w:jc w:val="both"/>
        <w:rPr>
          <w:rFonts w:eastAsia="Calibri"/>
          <w:sz w:val="28"/>
          <w:szCs w:val="28"/>
        </w:rPr>
      </w:pPr>
      <w:r w:rsidRPr="005B4268">
        <w:rPr>
          <w:rFonts w:eastAsia="Calibri"/>
          <w:sz w:val="28"/>
          <w:szCs w:val="28"/>
        </w:rPr>
        <w:t>4.13.2. на участие в аукционе не подана ни одна заявка либо по результатам рассмотрения заявок на участие в аукционе принято решение об отказе в допуске к участию в аукционе</w:t>
      </w:r>
      <w:r w:rsidR="004408B9">
        <w:rPr>
          <w:rFonts w:eastAsia="Calibri"/>
          <w:sz w:val="28"/>
          <w:szCs w:val="28"/>
        </w:rPr>
        <w:t xml:space="preserve"> </w:t>
      </w:r>
      <w:r w:rsidRPr="005B4268">
        <w:rPr>
          <w:rFonts w:eastAsia="Calibri"/>
          <w:sz w:val="28"/>
          <w:szCs w:val="28"/>
        </w:rPr>
        <w:t xml:space="preserve"> всех участников подавших заявки на участие в аукционе;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4.13.3.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w:t>
      </w:r>
    </w:p>
    <w:p w:rsidR="005B4268" w:rsidRPr="005B4268" w:rsidRDefault="005B4268" w:rsidP="00E031D2">
      <w:pPr>
        <w:widowControl/>
        <w:ind w:firstLine="567"/>
        <w:jc w:val="both"/>
        <w:rPr>
          <w:rFonts w:eastAsia="Calibri"/>
          <w:sz w:val="28"/>
          <w:szCs w:val="28"/>
        </w:rPr>
      </w:pPr>
      <w:r w:rsidRPr="005B4268">
        <w:rPr>
          <w:rFonts w:eastAsia="Calibri"/>
          <w:sz w:val="28"/>
          <w:szCs w:val="28"/>
        </w:rPr>
        <w:t>4.13.4. победитель аукциона признан уклонившимся от подписания протокола и отказа участник</w:t>
      </w:r>
      <w:r w:rsidR="004408B9">
        <w:rPr>
          <w:rFonts w:eastAsia="Calibri"/>
          <w:sz w:val="28"/>
          <w:szCs w:val="28"/>
        </w:rPr>
        <w:t>а</w:t>
      </w:r>
      <w:r w:rsidRPr="005B4268">
        <w:rPr>
          <w:rFonts w:eastAsia="Calibri"/>
          <w:sz w:val="28"/>
          <w:szCs w:val="28"/>
        </w:rPr>
        <w:t xml:space="preserve"> аукциона, сделавш</w:t>
      </w:r>
      <w:r w:rsidR="004408B9">
        <w:rPr>
          <w:rFonts w:eastAsia="Calibri"/>
          <w:sz w:val="28"/>
          <w:szCs w:val="28"/>
        </w:rPr>
        <w:t>его наилучшее предложение после победителя о цене договора</w:t>
      </w:r>
      <w:r w:rsidRPr="005B4268">
        <w:rPr>
          <w:rFonts w:eastAsia="Calibri"/>
          <w:sz w:val="28"/>
          <w:szCs w:val="28"/>
        </w:rPr>
        <w:t xml:space="preserve">.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4.14.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4.15. В случае признания аукциона несостоявшимся по причине, указанной в пункте 4.13.1, </w:t>
      </w:r>
      <w:r w:rsidR="004408B9">
        <w:rPr>
          <w:rFonts w:eastAsia="Calibri"/>
          <w:sz w:val="28"/>
          <w:szCs w:val="28"/>
        </w:rPr>
        <w:t xml:space="preserve">договор </w:t>
      </w:r>
      <w:r w:rsidRPr="005B4268">
        <w:rPr>
          <w:rFonts w:eastAsia="Calibri"/>
          <w:sz w:val="28"/>
          <w:szCs w:val="28"/>
        </w:rPr>
        <w:t xml:space="preserve">на размещение нестационарного торгового объекта </w:t>
      </w:r>
      <w:r w:rsidR="004408B9">
        <w:rPr>
          <w:rFonts w:eastAsia="Calibri"/>
          <w:sz w:val="28"/>
          <w:szCs w:val="28"/>
        </w:rPr>
        <w:t xml:space="preserve">заключается </w:t>
      </w:r>
      <w:r w:rsidRPr="005B4268">
        <w:rPr>
          <w:rFonts w:eastAsia="Calibri"/>
          <w:sz w:val="28"/>
          <w:szCs w:val="28"/>
        </w:rPr>
        <w:t xml:space="preserve">по начальной цене аукциона с единственным участником аукциона. </w:t>
      </w: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 </w:t>
      </w:r>
    </w:p>
    <w:p w:rsidR="005B4268" w:rsidRPr="005B4268" w:rsidRDefault="005B4268" w:rsidP="00E031D2">
      <w:pPr>
        <w:widowControl/>
        <w:ind w:firstLine="567"/>
        <w:jc w:val="both"/>
        <w:rPr>
          <w:rFonts w:eastAsia="Calibri"/>
          <w:sz w:val="28"/>
          <w:szCs w:val="28"/>
        </w:rPr>
      </w:pPr>
    </w:p>
    <w:p w:rsidR="005B4268" w:rsidRDefault="005B4268" w:rsidP="00E031D2">
      <w:pPr>
        <w:widowControl/>
        <w:ind w:firstLine="567"/>
        <w:jc w:val="center"/>
        <w:rPr>
          <w:rFonts w:eastAsia="Calibri"/>
          <w:bCs/>
          <w:sz w:val="28"/>
          <w:szCs w:val="28"/>
        </w:rPr>
      </w:pPr>
      <w:r w:rsidRPr="005B4268">
        <w:rPr>
          <w:rFonts w:eastAsia="Calibri"/>
          <w:bCs/>
          <w:sz w:val="28"/>
          <w:szCs w:val="28"/>
        </w:rPr>
        <w:t>5. Порядок заключения договора</w:t>
      </w:r>
    </w:p>
    <w:p w:rsidR="004408B9" w:rsidRPr="005B4268" w:rsidRDefault="004408B9" w:rsidP="00E031D2">
      <w:pPr>
        <w:widowControl/>
        <w:ind w:firstLine="567"/>
        <w:jc w:val="center"/>
        <w:rPr>
          <w:rFonts w:eastAsia="Calibri"/>
          <w:sz w:val="28"/>
          <w:szCs w:val="28"/>
        </w:rPr>
      </w:pPr>
    </w:p>
    <w:p w:rsidR="005B4268" w:rsidRPr="005B4268" w:rsidRDefault="005B4268" w:rsidP="00E031D2">
      <w:pPr>
        <w:widowControl/>
        <w:ind w:firstLine="567"/>
        <w:jc w:val="both"/>
        <w:rPr>
          <w:rFonts w:eastAsia="Calibri"/>
          <w:sz w:val="28"/>
          <w:szCs w:val="28"/>
        </w:rPr>
      </w:pPr>
      <w:r w:rsidRPr="005B4268">
        <w:rPr>
          <w:rFonts w:eastAsia="Calibri"/>
          <w:sz w:val="28"/>
          <w:szCs w:val="28"/>
        </w:rPr>
        <w:t xml:space="preserve">5.1. Договор на право размещения нестационарного торгового объекта на территории муниципального образования </w:t>
      </w:r>
      <w:r w:rsidR="004408B9">
        <w:rPr>
          <w:rFonts w:eastAsia="Calibri"/>
          <w:bCs/>
          <w:sz w:val="28"/>
          <w:szCs w:val="28"/>
        </w:rPr>
        <w:t>Соль-Илецкий городской округ</w:t>
      </w:r>
      <w:r w:rsidR="004408B9" w:rsidRPr="005B4268">
        <w:rPr>
          <w:rFonts w:eastAsia="Calibri"/>
          <w:sz w:val="28"/>
          <w:szCs w:val="28"/>
        </w:rPr>
        <w:t xml:space="preserve"> (приложение к аукционной документации) готовится организатором аукциона </w:t>
      </w:r>
      <w:r w:rsidRPr="005B4268">
        <w:rPr>
          <w:rFonts w:eastAsia="Calibri"/>
          <w:sz w:val="28"/>
          <w:szCs w:val="28"/>
        </w:rPr>
        <w:t xml:space="preserve">и в течение 10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 в соответствии с пунктом 4.15. </w:t>
      </w:r>
    </w:p>
    <w:p w:rsidR="005B4268" w:rsidRDefault="005B4268" w:rsidP="00E031D2">
      <w:pPr>
        <w:widowControl/>
        <w:ind w:firstLine="567"/>
        <w:jc w:val="both"/>
        <w:rPr>
          <w:rFonts w:eastAsia="Calibri"/>
          <w:sz w:val="28"/>
          <w:szCs w:val="28"/>
        </w:rPr>
      </w:pPr>
      <w:r w:rsidRPr="005B4268">
        <w:rPr>
          <w:rFonts w:eastAsia="Calibri"/>
          <w:sz w:val="28"/>
          <w:szCs w:val="28"/>
        </w:rPr>
        <w:t xml:space="preserve">5.2. Изменение существенных условий договора, а также передача или уступка прав третьим лицам не допускается. </w:t>
      </w:r>
    </w:p>
    <w:p w:rsidR="004408B9" w:rsidRPr="005B4268" w:rsidRDefault="004408B9" w:rsidP="00E031D2">
      <w:pPr>
        <w:widowControl/>
        <w:ind w:firstLine="567"/>
        <w:jc w:val="both"/>
        <w:rPr>
          <w:rFonts w:eastAsia="Calibri"/>
          <w:sz w:val="28"/>
          <w:szCs w:val="28"/>
        </w:rPr>
      </w:pPr>
    </w:p>
    <w:p w:rsidR="005E327F" w:rsidRPr="00BF6486" w:rsidRDefault="004408B9" w:rsidP="00E031D2">
      <w:pPr>
        <w:jc w:val="center"/>
        <w:outlineLvl w:val="0"/>
        <w:rPr>
          <w:sz w:val="28"/>
          <w:szCs w:val="28"/>
        </w:rPr>
      </w:pPr>
      <w:r>
        <w:rPr>
          <w:sz w:val="28"/>
          <w:szCs w:val="28"/>
        </w:rPr>
        <w:t>6</w:t>
      </w:r>
      <w:r w:rsidR="005E327F" w:rsidRPr="00BF6486">
        <w:rPr>
          <w:sz w:val="28"/>
          <w:szCs w:val="28"/>
        </w:rPr>
        <w:t>. Порядок обжалования действий (бездействия)</w:t>
      </w:r>
    </w:p>
    <w:p w:rsidR="005E327F" w:rsidRPr="00BF6486" w:rsidRDefault="005E327F" w:rsidP="00E031D2">
      <w:pPr>
        <w:jc w:val="center"/>
        <w:outlineLvl w:val="0"/>
        <w:rPr>
          <w:sz w:val="28"/>
          <w:szCs w:val="28"/>
        </w:rPr>
      </w:pPr>
      <w:r w:rsidRPr="00BF6486">
        <w:rPr>
          <w:sz w:val="28"/>
          <w:szCs w:val="28"/>
        </w:rPr>
        <w:t xml:space="preserve"> должностных лиц Организатора, а также</w:t>
      </w:r>
      <w:r w:rsidR="00AD799A">
        <w:rPr>
          <w:sz w:val="28"/>
          <w:szCs w:val="28"/>
        </w:rPr>
        <w:t xml:space="preserve"> </w:t>
      </w:r>
      <w:r w:rsidRPr="00BF6486">
        <w:rPr>
          <w:sz w:val="28"/>
          <w:szCs w:val="28"/>
        </w:rPr>
        <w:t>решений Комиссии</w:t>
      </w:r>
    </w:p>
    <w:p w:rsidR="005E327F" w:rsidRPr="00BF6486" w:rsidRDefault="005E327F" w:rsidP="00E031D2">
      <w:pPr>
        <w:ind w:firstLine="540"/>
        <w:jc w:val="both"/>
        <w:rPr>
          <w:sz w:val="28"/>
          <w:szCs w:val="28"/>
        </w:rPr>
      </w:pPr>
      <w:r w:rsidRPr="00BF6486">
        <w:rPr>
          <w:sz w:val="28"/>
          <w:szCs w:val="28"/>
        </w:rPr>
        <w:t>Действия (бездействие)  должностных лиц Организатора могут быть обжалованы:</w:t>
      </w:r>
    </w:p>
    <w:p w:rsidR="005E327F" w:rsidRPr="00BF6486" w:rsidRDefault="005E327F" w:rsidP="00E031D2">
      <w:pPr>
        <w:ind w:firstLine="540"/>
        <w:jc w:val="both"/>
        <w:rPr>
          <w:sz w:val="28"/>
          <w:szCs w:val="28"/>
        </w:rPr>
      </w:pPr>
      <w:r w:rsidRPr="00BF6486">
        <w:rPr>
          <w:sz w:val="28"/>
          <w:szCs w:val="28"/>
        </w:rPr>
        <w:t xml:space="preserve">- </w:t>
      </w:r>
      <w:r w:rsidR="004E4398">
        <w:rPr>
          <w:sz w:val="28"/>
          <w:szCs w:val="28"/>
        </w:rPr>
        <w:t>заместителю главы администрации Соль-Илецкого городского округа</w:t>
      </w:r>
      <w:r w:rsidRPr="00BF6486">
        <w:rPr>
          <w:sz w:val="28"/>
          <w:szCs w:val="28"/>
        </w:rPr>
        <w:t xml:space="preserve"> по адресу: </w:t>
      </w:r>
      <w:r w:rsidR="004E4398">
        <w:rPr>
          <w:sz w:val="28"/>
          <w:szCs w:val="28"/>
        </w:rPr>
        <w:t>461500, Оренбургская область, г. Соль-Илецк, ул. Карла Маркса, д.6</w:t>
      </w:r>
      <w:r w:rsidRPr="00BF6486">
        <w:rPr>
          <w:sz w:val="28"/>
          <w:szCs w:val="28"/>
        </w:rPr>
        <w:t>, телефон: (</w:t>
      </w:r>
      <w:r w:rsidR="004E4398">
        <w:rPr>
          <w:sz w:val="28"/>
          <w:szCs w:val="28"/>
        </w:rPr>
        <w:t>35336</w:t>
      </w:r>
      <w:r w:rsidRPr="00BF6486">
        <w:rPr>
          <w:sz w:val="28"/>
          <w:szCs w:val="28"/>
        </w:rPr>
        <w:t xml:space="preserve">) </w:t>
      </w:r>
      <w:r w:rsidR="004E4398">
        <w:rPr>
          <w:sz w:val="28"/>
          <w:szCs w:val="28"/>
        </w:rPr>
        <w:t>2-75-29</w:t>
      </w:r>
      <w:r w:rsidRPr="00BF6486">
        <w:rPr>
          <w:sz w:val="28"/>
          <w:szCs w:val="28"/>
        </w:rPr>
        <w:t>;</w:t>
      </w:r>
    </w:p>
    <w:p w:rsidR="005E327F" w:rsidRPr="00BF6486" w:rsidRDefault="005E327F" w:rsidP="00E031D2">
      <w:pPr>
        <w:ind w:firstLine="540"/>
        <w:jc w:val="both"/>
        <w:rPr>
          <w:sz w:val="28"/>
          <w:szCs w:val="28"/>
        </w:rPr>
      </w:pPr>
      <w:r w:rsidRPr="00BF6486">
        <w:rPr>
          <w:sz w:val="28"/>
          <w:szCs w:val="28"/>
        </w:rPr>
        <w:t>- в иные органы</w:t>
      </w:r>
      <w:r w:rsidR="004E4398">
        <w:rPr>
          <w:sz w:val="28"/>
          <w:szCs w:val="28"/>
        </w:rPr>
        <w:t>,</w:t>
      </w:r>
      <w:r w:rsidRPr="00BF6486">
        <w:rPr>
          <w:sz w:val="28"/>
          <w:szCs w:val="28"/>
        </w:rPr>
        <w:t xml:space="preserve"> в соответствии с действующим законодательством Российской Федерации.</w:t>
      </w:r>
    </w:p>
    <w:p w:rsidR="00095388" w:rsidRDefault="005E327F" w:rsidP="00E031D2">
      <w:pPr>
        <w:ind w:firstLine="540"/>
        <w:jc w:val="both"/>
        <w:rPr>
          <w:sz w:val="28"/>
          <w:szCs w:val="28"/>
        </w:rPr>
      </w:pPr>
      <w:r w:rsidRPr="00BF6486">
        <w:rPr>
          <w:sz w:val="28"/>
          <w:szCs w:val="28"/>
        </w:rPr>
        <w:t>Решения Комиссии</w:t>
      </w:r>
      <w:r w:rsidRPr="00BF6486">
        <w:rPr>
          <w:sz w:val="28"/>
          <w:szCs w:val="28"/>
          <w:lang w:eastAsia="en-US"/>
        </w:rPr>
        <w:t xml:space="preserve"> и результаты аукциона </w:t>
      </w:r>
      <w:r w:rsidRPr="00BF6486">
        <w:rPr>
          <w:sz w:val="28"/>
          <w:szCs w:val="28"/>
        </w:rPr>
        <w:t>могут быть обжалованы заинтересованными лицами в соответствии с действующим законодательством Российской Федерации.</w:t>
      </w:r>
    </w:p>
    <w:sectPr w:rsidR="00095388" w:rsidSect="00F36E09">
      <w:headerReference w:type="default" r:id="rId13"/>
      <w:pgSz w:w="11907" w:h="16840" w:code="9"/>
      <w:pgMar w:top="1134" w:right="708" w:bottom="1021" w:left="1418" w:header="567" w:footer="0"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1DD" w:rsidRDefault="000231DD">
      <w:r>
        <w:separator/>
      </w:r>
    </w:p>
  </w:endnote>
  <w:endnote w:type="continuationSeparator" w:id="1">
    <w:p w:rsidR="000231DD" w:rsidRDefault="00023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1DD" w:rsidRDefault="000231DD">
      <w:r>
        <w:separator/>
      </w:r>
    </w:p>
  </w:footnote>
  <w:footnote w:type="continuationSeparator" w:id="1">
    <w:p w:rsidR="000231DD" w:rsidRDefault="00023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A8D" w:rsidRDefault="00BE2A8D">
    <w:pPr>
      <w:pStyle w:val="af1"/>
      <w:jc w:val="center"/>
    </w:pPr>
  </w:p>
  <w:p w:rsidR="00BE2A8D" w:rsidRDefault="00BE2A8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AE6"/>
    <w:multiLevelType w:val="multilevel"/>
    <w:tmpl w:val="15B2BB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63346"/>
    <w:multiLevelType w:val="multilevel"/>
    <w:tmpl w:val="A00EC532"/>
    <w:lvl w:ilvl="0">
      <w:start w:val="1"/>
      <w:numFmt w:val="decimal"/>
      <w:lvlText w:val="%1."/>
      <w:lvlJc w:val="left"/>
      <w:pPr>
        <w:ind w:left="2487" w:hanging="360"/>
      </w:pPr>
    </w:lvl>
    <w:lvl w:ilvl="1">
      <w:start w:val="1"/>
      <w:numFmt w:val="decimal"/>
      <w:lvlText w:val="%1.%2."/>
      <w:lvlJc w:val="left"/>
      <w:pPr>
        <w:ind w:left="1000" w:hanging="432"/>
      </w:pPr>
      <w:rPr>
        <w:b w:val="0"/>
        <w:sz w:val="28"/>
        <w:szCs w:val="28"/>
        <w:lang w:val="en-US"/>
      </w:rPr>
    </w:lvl>
    <w:lvl w:ilvl="2">
      <w:start w:val="1"/>
      <w:numFmt w:val="decimal"/>
      <w:lvlText w:val="%1.%2.%3."/>
      <w:lvlJc w:val="left"/>
      <w:pPr>
        <w:ind w:left="1497"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
    <w:nsid w:val="2BDE282A"/>
    <w:multiLevelType w:val="hybridMultilevel"/>
    <w:tmpl w:val="38161B78"/>
    <w:lvl w:ilvl="0" w:tplc="B6686356">
      <w:start w:val="1"/>
      <w:numFmt w:val="bullet"/>
      <w:pStyle w:val="a"/>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38B27BEA">
      <w:start w:val="1"/>
      <w:numFmt w:val="decimal"/>
      <w:lvlText w:val="%3."/>
      <w:lvlJc w:val="left"/>
      <w:pPr>
        <w:ind w:left="2340" w:hanging="360"/>
      </w:pPr>
      <w:rPr>
        <w:rFonts w:hint="default"/>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B96101"/>
    <w:multiLevelType w:val="multilevel"/>
    <w:tmpl w:val="A00EC532"/>
    <w:lvl w:ilvl="0">
      <w:start w:val="1"/>
      <w:numFmt w:val="decimal"/>
      <w:lvlText w:val="%1."/>
      <w:lvlJc w:val="left"/>
      <w:pPr>
        <w:ind w:left="2912" w:hanging="360"/>
      </w:pPr>
    </w:lvl>
    <w:lvl w:ilvl="1">
      <w:start w:val="1"/>
      <w:numFmt w:val="decimal"/>
      <w:lvlText w:val="%1.%2."/>
      <w:lvlJc w:val="left"/>
      <w:pPr>
        <w:ind w:left="1142" w:hanging="432"/>
      </w:pPr>
      <w:rPr>
        <w:b w:val="0"/>
        <w:sz w:val="28"/>
        <w:szCs w:val="28"/>
        <w:lang w:val="en-US"/>
      </w:rPr>
    </w:lvl>
    <w:lvl w:ilvl="2">
      <w:start w:val="1"/>
      <w:numFmt w:val="decimal"/>
      <w:lvlText w:val="%1.%2.%3."/>
      <w:lvlJc w:val="left"/>
      <w:pPr>
        <w:ind w:left="1497"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nsid w:val="431112FE"/>
    <w:multiLevelType w:val="hybridMultilevel"/>
    <w:tmpl w:val="BE626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882C86"/>
    <w:rsid w:val="00003881"/>
    <w:rsid w:val="00005CAA"/>
    <w:rsid w:val="00006104"/>
    <w:rsid w:val="0001044B"/>
    <w:rsid w:val="00020460"/>
    <w:rsid w:val="000209C9"/>
    <w:rsid w:val="00021130"/>
    <w:rsid w:val="000231DD"/>
    <w:rsid w:val="000245A2"/>
    <w:rsid w:val="00026198"/>
    <w:rsid w:val="000267C1"/>
    <w:rsid w:val="0003140C"/>
    <w:rsid w:val="00032871"/>
    <w:rsid w:val="00032D0B"/>
    <w:rsid w:val="00033B40"/>
    <w:rsid w:val="00033C97"/>
    <w:rsid w:val="0003567B"/>
    <w:rsid w:val="0004425E"/>
    <w:rsid w:val="0004575D"/>
    <w:rsid w:val="00050715"/>
    <w:rsid w:val="00050A82"/>
    <w:rsid w:val="00050B67"/>
    <w:rsid w:val="000549DA"/>
    <w:rsid w:val="000558F4"/>
    <w:rsid w:val="0005746C"/>
    <w:rsid w:val="00061DF4"/>
    <w:rsid w:val="00061E55"/>
    <w:rsid w:val="00062A61"/>
    <w:rsid w:val="000649E7"/>
    <w:rsid w:val="00066333"/>
    <w:rsid w:val="0006682A"/>
    <w:rsid w:val="00071EA4"/>
    <w:rsid w:val="00071F39"/>
    <w:rsid w:val="00074A56"/>
    <w:rsid w:val="000754EA"/>
    <w:rsid w:val="00076FBF"/>
    <w:rsid w:val="00077BAD"/>
    <w:rsid w:val="00077D01"/>
    <w:rsid w:val="00081BE9"/>
    <w:rsid w:val="00082F03"/>
    <w:rsid w:val="000843F3"/>
    <w:rsid w:val="00084601"/>
    <w:rsid w:val="00091EC4"/>
    <w:rsid w:val="00093963"/>
    <w:rsid w:val="000940E7"/>
    <w:rsid w:val="00095388"/>
    <w:rsid w:val="000973E7"/>
    <w:rsid w:val="000A1CEE"/>
    <w:rsid w:val="000A3224"/>
    <w:rsid w:val="000A55CC"/>
    <w:rsid w:val="000A6EC8"/>
    <w:rsid w:val="000B03B1"/>
    <w:rsid w:val="000B08EB"/>
    <w:rsid w:val="000B1D7B"/>
    <w:rsid w:val="000B3BE9"/>
    <w:rsid w:val="000B6648"/>
    <w:rsid w:val="000C0C95"/>
    <w:rsid w:val="000C1549"/>
    <w:rsid w:val="000C2794"/>
    <w:rsid w:val="000C3DCB"/>
    <w:rsid w:val="000C4102"/>
    <w:rsid w:val="000C4AF4"/>
    <w:rsid w:val="000C4DC8"/>
    <w:rsid w:val="000D1B9E"/>
    <w:rsid w:val="000D451B"/>
    <w:rsid w:val="000D47DC"/>
    <w:rsid w:val="000D679A"/>
    <w:rsid w:val="000D6A79"/>
    <w:rsid w:val="000D7D19"/>
    <w:rsid w:val="000D7F4E"/>
    <w:rsid w:val="000E2829"/>
    <w:rsid w:val="000E4318"/>
    <w:rsid w:val="000E5F47"/>
    <w:rsid w:val="000E7156"/>
    <w:rsid w:val="000F06EE"/>
    <w:rsid w:val="000F2FE5"/>
    <w:rsid w:val="000F41FA"/>
    <w:rsid w:val="000F4460"/>
    <w:rsid w:val="000F4D2C"/>
    <w:rsid w:val="000F508B"/>
    <w:rsid w:val="00101634"/>
    <w:rsid w:val="00102D3F"/>
    <w:rsid w:val="001032CF"/>
    <w:rsid w:val="00103CAC"/>
    <w:rsid w:val="00103DEE"/>
    <w:rsid w:val="00103E69"/>
    <w:rsid w:val="001043B2"/>
    <w:rsid w:val="0010492C"/>
    <w:rsid w:val="00106C2B"/>
    <w:rsid w:val="00107AD4"/>
    <w:rsid w:val="00107BF3"/>
    <w:rsid w:val="00107BF8"/>
    <w:rsid w:val="00113B3A"/>
    <w:rsid w:val="00115F39"/>
    <w:rsid w:val="001160A8"/>
    <w:rsid w:val="00116EED"/>
    <w:rsid w:val="00116F6D"/>
    <w:rsid w:val="00117C97"/>
    <w:rsid w:val="0012491E"/>
    <w:rsid w:val="001255C7"/>
    <w:rsid w:val="00125D4C"/>
    <w:rsid w:val="00125DBF"/>
    <w:rsid w:val="0014251F"/>
    <w:rsid w:val="00142BDB"/>
    <w:rsid w:val="00143EF3"/>
    <w:rsid w:val="00144AF6"/>
    <w:rsid w:val="001456C1"/>
    <w:rsid w:val="00147681"/>
    <w:rsid w:val="001552CC"/>
    <w:rsid w:val="0015578C"/>
    <w:rsid w:val="0015740B"/>
    <w:rsid w:val="00157A50"/>
    <w:rsid w:val="00162A1F"/>
    <w:rsid w:val="00164560"/>
    <w:rsid w:val="00172CB9"/>
    <w:rsid w:val="001740A3"/>
    <w:rsid w:val="001801CD"/>
    <w:rsid w:val="00183810"/>
    <w:rsid w:val="00185893"/>
    <w:rsid w:val="00185FA2"/>
    <w:rsid w:val="001911FF"/>
    <w:rsid w:val="00193267"/>
    <w:rsid w:val="00195746"/>
    <w:rsid w:val="00196D1D"/>
    <w:rsid w:val="001A0C46"/>
    <w:rsid w:val="001A0E3D"/>
    <w:rsid w:val="001A2D1C"/>
    <w:rsid w:val="001A392A"/>
    <w:rsid w:val="001A4A1B"/>
    <w:rsid w:val="001A681D"/>
    <w:rsid w:val="001B0A35"/>
    <w:rsid w:val="001B264C"/>
    <w:rsid w:val="001B5887"/>
    <w:rsid w:val="001B79C3"/>
    <w:rsid w:val="001C381E"/>
    <w:rsid w:val="001D1519"/>
    <w:rsid w:val="001D22D9"/>
    <w:rsid w:val="001D23DB"/>
    <w:rsid w:val="001E0809"/>
    <w:rsid w:val="001E1B46"/>
    <w:rsid w:val="001E3A56"/>
    <w:rsid w:val="001F1F6F"/>
    <w:rsid w:val="001F7954"/>
    <w:rsid w:val="00201BFB"/>
    <w:rsid w:val="0021291D"/>
    <w:rsid w:val="00213565"/>
    <w:rsid w:val="00220D30"/>
    <w:rsid w:val="002210BA"/>
    <w:rsid w:val="00221347"/>
    <w:rsid w:val="00224BDB"/>
    <w:rsid w:val="00233E76"/>
    <w:rsid w:val="002345E3"/>
    <w:rsid w:val="00237F19"/>
    <w:rsid w:val="00241457"/>
    <w:rsid w:val="002444AA"/>
    <w:rsid w:val="00245CB2"/>
    <w:rsid w:val="00250C5F"/>
    <w:rsid w:val="002513A7"/>
    <w:rsid w:val="002611F6"/>
    <w:rsid w:val="00261461"/>
    <w:rsid w:val="00262D49"/>
    <w:rsid w:val="00265459"/>
    <w:rsid w:val="002669BE"/>
    <w:rsid w:val="00270D9D"/>
    <w:rsid w:val="0028352F"/>
    <w:rsid w:val="002922CA"/>
    <w:rsid w:val="00292F10"/>
    <w:rsid w:val="0029551A"/>
    <w:rsid w:val="00296246"/>
    <w:rsid w:val="002A6DE2"/>
    <w:rsid w:val="002B10B6"/>
    <w:rsid w:val="002B14CC"/>
    <w:rsid w:val="002B1D10"/>
    <w:rsid w:val="002B36F5"/>
    <w:rsid w:val="002C1F5B"/>
    <w:rsid w:val="002C6A2D"/>
    <w:rsid w:val="002C6A38"/>
    <w:rsid w:val="002D3C48"/>
    <w:rsid w:val="002D484E"/>
    <w:rsid w:val="002E2A4F"/>
    <w:rsid w:val="002E3035"/>
    <w:rsid w:val="002F3537"/>
    <w:rsid w:val="002F4F45"/>
    <w:rsid w:val="002F6947"/>
    <w:rsid w:val="002F6D9E"/>
    <w:rsid w:val="00300C30"/>
    <w:rsid w:val="00303061"/>
    <w:rsid w:val="0030379F"/>
    <w:rsid w:val="003042EC"/>
    <w:rsid w:val="00306627"/>
    <w:rsid w:val="00307061"/>
    <w:rsid w:val="00307651"/>
    <w:rsid w:val="0031068A"/>
    <w:rsid w:val="00311F08"/>
    <w:rsid w:val="00313994"/>
    <w:rsid w:val="003156CD"/>
    <w:rsid w:val="00317260"/>
    <w:rsid w:val="003207BD"/>
    <w:rsid w:val="00321714"/>
    <w:rsid w:val="003218E0"/>
    <w:rsid w:val="00323279"/>
    <w:rsid w:val="00325B45"/>
    <w:rsid w:val="00326F6D"/>
    <w:rsid w:val="00331DD8"/>
    <w:rsid w:val="00332414"/>
    <w:rsid w:val="00333F43"/>
    <w:rsid w:val="00335018"/>
    <w:rsid w:val="00337FE8"/>
    <w:rsid w:val="00340097"/>
    <w:rsid w:val="0034280C"/>
    <w:rsid w:val="003430FF"/>
    <w:rsid w:val="00345C8A"/>
    <w:rsid w:val="0034744D"/>
    <w:rsid w:val="003475FB"/>
    <w:rsid w:val="00350566"/>
    <w:rsid w:val="00354598"/>
    <w:rsid w:val="00356308"/>
    <w:rsid w:val="00362F56"/>
    <w:rsid w:val="003639B3"/>
    <w:rsid w:val="003705BD"/>
    <w:rsid w:val="00370B51"/>
    <w:rsid w:val="00372739"/>
    <w:rsid w:val="00373881"/>
    <w:rsid w:val="003744F8"/>
    <w:rsid w:val="00381E28"/>
    <w:rsid w:val="00385506"/>
    <w:rsid w:val="00386FBE"/>
    <w:rsid w:val="00393338"/>
    <w:rsid w:val="003944EC"/>
    <w:rsid w:val="00394E12"/>
    <w:rsid w:val="00396700"/>
    <w:rsid w:val="003B10C3"/>
    <w:rsid w:val="003B44F5"/>
    <w:rsid w:val="003B584D"/>
    <w:rsid w:val="003B5C6D"/>
    <w:rsid w:val="003B5DC5"/>
    <w:rsid w:val="003B77BA"/>
    <w:rsid w:val="003C1CE7"/>
    <w:rsid w:val="003C3314"/>
    <w:rsid w:val="003C56D6"/>
    <w:rsid w:val="003C7DB9"/>
    <w:rsid w:val="003D7F85"/>
    <w:rsid w:val="003E24EF"/>
    <w:rsid w:val="003E4CBD"/>
    <w:rsid w:val="003E5252"/>
    <w:rsid w:val="003E54DC"/>
    <w:rsid w:val="003E72B9"/>
    <w:rsid w:val="003F5B0E"/>
    <w:rsid w:val="00400F99"/>
    <w:rsid w:val="0040101F"/>
    <w:rsid w:val="00412FA3"/>
    <w:rsid w:val="00416543"/>
    <w:rsid w:val="004176C0"/>
    <w:rsid w:val="00420046"/>
    <w:rsid w:val="004213DD"/>
    <w:rsid w:val="004213FD"/>
    <w:rsid w:val="00422B2F"/>
    <w:rsid w:val="00425972"/>
    <w:rsid w:val="00436112"/>
    <w:rsid w:val="00436D50"/>
    <w:rsid w:val="004408B9"/>
    <w:rsid w:val="00441254"/>
    <w:rsid w:val="0044395F"/>
    <w:rsid w:val="00445640"/>
    <w:rsid w:val="00450733"/>
    <w:rsid w:val="00450EB1"/>
    <w:rsid w:val="00465D65"/>
    <w:rsid w:val="0047231E"/>
    <w:rsid w:val="004724F7"/>
    <w:rsid w:val="00472D5A"/>
    <w:rsid w:val="00474CB8"/>
    <w:rsid w:val="00475E2A"/>
    <w:rsid w:val="00480884"/>
    <w:rsid w:val="00480FDE"/>
    <w:rsid w:val="00485BB4"/>
    <w:rsid w:val="00490083"/>
    <w:rsid w:val="00491783"/>
    <w:rsid w:val="00493323"/>
    <w:rsid w:val="00493628"/>
    <w:rsid w:val="00493C8E"/>
    <w:rsid w:val="00497F77"/>
    <w:rsid w:val="004A0AB9"/>
    <w:rsid w:val="004A6F77"/>
    <w:rsid w:val="004B2257"/>
    <w:rsid w:val="004B257A"/>
    <w:rsid w:val="004B4B55"/>
    <w:rsid w:val="004C1D75"/>
    <w:rsid w:val="004C48A2"/>
    <w:rsid w:val="004C4974"/>
    <w:rsid w:val="004C4DC1"/>
    <w:rsid w:val="004C56E9"/>
    <w:rsid w:val="004C6375"/>
    <w:rsid w:val="004D0270"/>
    <w:rsid w:val="004D486A"/>
    <w:rsid w:val="004D560B"/>
    <w:rsid w:val="004D5938"/>
    <w:rsid w:val="004D60E8"/>
    <w:rsid w:val="004E3994"/>
    <w:rsid w:val="004E4398"/>
    <w:rsid w:val="004F0641"/>
    <w:rsid w:val="004F0CF3"/>
    <w:rsid w:val="004F0FB3"/>
    <w:rsid w:val="004F429F"/>
    <w:rsid w:val="004F52F4"/>
    <w:rsid w:val="005026D9"/>
    <w:rsid w:val="00502A11"/>
    <w:rsid w:val="00503B16"/>
    <w:rsid w:val="00503E27"/>
    <w:rsid w:val="00504DD4"/>
    <w:rsid w:val="00504E78"/>
    <w:rsid w:val="005065E7"/>
    <w:rsid w:val="00507F17"/>
    <w:rsid w:val="00510ADB"/>
    <w:rsid w:val="005112D1"/>
    <w:rsid w:val="00513527"/>
    <w:rsid w:val="00515E5C"/>
    <w:rsid w:val="0051707D"/>
    <w:rsid w:val="00526474"/>
    <w:rsid w:val="00526889"/>
    <w:rsid w:val="005311B4"/>
    <w:rsid w:val="00533ACB"/>
    <w:rsid w:val="0054099F"/>
    <w:rsid w:val="00542A01"/>
    <w:rsid w:val="00544515"/>
    <w:rsid w:val="00545A99"/>
    <w:rsid w:val="00547A4B"/>
    <w:rsid w:val="00550E60"/>
    <w:rsid w:val="00550F69"/>
    <w:rsid w:val="00554C09"/>
    <w:rsid w:val="00555D99"/>
    <w:rsid w:val="00555FBE"/>
    <w:rsid w:val="00556560"/>
    <w:rsid w:val="00557D15"/>
    <w:rsid w:val="005621ED"/>
    <w:rsid w:val="00562844"/>
    <w:rsid w:val="005643DF"/>
    <w:rsid w:val="0057159C"/>
    <w:rsid w:val="005744A9"/>
    <w:rsid w:val="00574E9A"/>
    <w:rsid w:val="00584B4C"/>
    <w:rsid w:val="005869F3"/>
    <w:rsid w:val="0058728C"/>
    <w:rsid w:val="005877B8"/>
    <w:rsid w:val="005A144A"/>
    <w:rsid w:val="005A3196"/>
    <w:rsid w:val="005A7718"/>
    <w:rsid w:val="005B1466"/>
    <w:rsid w:val="005B19D2"/>
    <w:rsid w:val="005B2E23"/>
    <w:rsid w:val="005B4268"/>
    <w:rsid w:val="005B43F2"/>
    <w:rsid w:val="005B769D"/>
    <w:rsid w:val="005C39A0"/>
    <w:rsid w:val="005C525A"/>
    <w:rsid w:val="005C60CA"/>
    <w:rsid w:val="005C6628"/>
    <w:rsid w:val="005D01C0"/>
    <w:rsid w:val="005D2A15"/>
    <w:rsid w:val="005D46B1"/>
    <w:rsid w:val="005D6EA3"/>
    <w:rsid w:val="005E327F"/>
    <w:rsid w:val="005E6AD9"/>
    <w:rsid w:val="005E7EE3"/>
    <w:rsid w:val="005F0ABD"/>
    <w:rsid w:val="005F1F55"/>
    <w:rsid w:val="005F2B6B"/>
    <w:rsid w:val="005F46B4"/>
    <w:rsid w:val="005F55E5"/>
    <w:rsid w:val="005F7BE4"/>
    <w:rsid w:val="00602D72"/>
    <w:rsid w:val="006048C5"/>
    <w:rsid w:val="00605002"/>
    <w:rsid w:val="006068A1"/>
    <w:rsid w:val="00610506"/>
    <w:rsid w:val="006146E6"/>
    <w:rsid w:val="00616178"/>
    <w:rsid w:val="006165EF"/>
    <w:rsid w:val="00621884"/>
    <w:rsid w:val="00622EBB"/>
    <w:rsid w:val="00633483"/>
    <w:rsid w:val="006335B6"/>
    <w:rsid w:val="006342D6"/>
    <w:rsid w:val="0063612A"/>
    <w:rsid w:val="00637D2F"/>
    <w:rsid w:val="006466E0"/>
    <w:rsid w:val="00653C32"/>
    <w:rsid w:val="006636CE"/>
    <w:rsid w:val="00667BEE"/>
    <w:rsid w:val="00670C9F"/>
    <w:rsid w:val="00670F4C"/>
    <w:rsid w:val="00676E62"/>
    <w:rsid w:val="00677819"/>
    <w:rsid w:val="00683DE5"/>
    <w:rsid w:val="00695C50"/>
    <w:rsid w:val="00697950"/>
    <w:rsid w:val="006A1706"/>
    <w:rsid w:val="006A2794"/>
    <w:rsid w:val="006A2BF7"/>
    <w:rsid w:val="006A3E1B"/>
    <w:rsid w:val="006A43A8"/>
    <w:rsid w:val="006A4D00"/>
    <w:rsid w:val="006A7B8F"/>
    <w:rsid w:val="006B0EA7"/>
    <w:rsid w:val="006B0F34"/>
    <w:rsid w:val="006B3E93"/>
    <w:rsid w:val="006C2EE6"/>
    <w:rsid w:val="006C36F2"/>
    <w:rsid w:val="006C3B0C"/>
    <w:rsid w:val="006C7F83"/>
    <w:rsid w:val="006D044D"/>
    <w:rsid w:val="006D3BB2"/>
    <w:rsid w:val="006D520E"/>
    <w:rsid w:val="006D5EC1"/>
    <w:rsid w:val="006D71C5"/>
    <w:rsid w:val="006E2ABE"/>
    <w:rsid w:val="006E4E2A"/>
    <w:rsid w:val="006E6F10"/>
    <w:rsid w:val="006F077E"/>
    <w:rsid w:val="006F64C4"/>
    <w:rsid w:val="007012CF"/>
    <w:rsid w:val="00701556"/>
    <w:rsid w:val="0070630E"/>
    <w:rsid w:val="0070646C"/>
    <w:rsid w:val="00714909"/>
    <w:rsid w:val="0071620F"/>
    <w:rsid w:val="00716FBE"/>
    <w:rsid w:val="0072089A"/>
    <w:rsid w:val="00724EC8"/>
    <w:rsid w:val="007260F0"/>
    <w:rsid w:val="00726BD6"/>
    <w:rsid w:val="0073035C"/>
    <w:rsid w:val="00731030"/>
    <w:rsid w:val="0073191F"/>
    <w:rsid w:val="0073410A"/>
    <w:rsid w:val="007376C7"/>
    <w:rsid w:val="00742645"/>
    <w:rsid w:val="00744416"/>
    <w:rsid w:val="0074472D"/>
    <w:rsid w:val="00747243"/>
    <w:rsid w:val="00753A1D"/>
    <w:rsid w:val="00753B28"/>
    <w:rsid w:val="00755F52"/>
    <w:rsid w:val="00757999"/>
    <w:rsid w:val="00760A2E"/>
    <w:rsid w:val="007617DB"/>
    <w:rsid w:val="00761D5E"/>
    <w:rsid w:val="0076456A"/>
    <w:rsid w:val="007645EF"/>
    <w:rsid w:val="00771806"/>
    <w:rsid w:val="007732A4"/>
    <w:rsid w:val="00774456"/>
    <w:rsid w:val="00774808"/>
    <w:rsid w:val="00785625"/>
    <w:rsid w:val="00786756"/>
    <w:rsid w:val="00791F83"/>
    <w:rsid w:val="00795B81"/>
    <w:rsid w:val="00795C9A"/>
    <w:rsid w:val="00796C21"/>
    <w:rsid w:val="00797E90"/>
    <w:rsid w:val="007A462E"/>
    <w:rsid w:val="007A5B05"/>
    <w:rsid w:val="007A7436"/>
    <w:rsid w:val="007B0740"/>
    <w:rsid w:val="007B0F07"/>
    <w:rsid w:val="007B1F7C"/>
    <w:rsid w:val="007B2B51"/>
    <w:rsid w:val="007B6952"/>
    <w:rsid w:val="007C59D4"/>
    <w:rsid w:val="007D02AE"/>
    <w:rsid w:val="007D0316"/>
    <w:rsid w:val="007D170C"/>
    <w:rsid w:val="007D1D41"/>
    <w:rsid w:val="007D5773"/>
    <w:rsid w:val="007D7926"/>
    <w:rsid w:val="007E305E"/>
    <w:rsid w:val="007E6B92"/>
    <w:rsid w:val="007F0DD6"/>
    <w:rsid w:val="007F211A"/>
    <w:rsid w:val="007F56DB"/>
    <w:rsid w:val="007F6C45"/>
    <w:rsid w:val="007F79A3"/>
    <w:rsid w:val="00804F9B"/>
    <w:rsid w:val="00805743"/>
    <w:rsid w:val="008064C9"/>
    <w:rsid w:val="00810A24"/>
    <w:rsid w:val="00811845"/>
    <w:rsid w:val="00816907"/>
    <w:rsid w:val="0082308D"/>
    <w:rsid w:val="0082647B"/>
    <w:rsid w:val="008336A7"/>
    <w:rsid w:val="00836397"/>
    <w:rsid w:val="00836A52"/>
    <w:rsid w:val="00837D8F"/>
    <w:rsid w:val="0084090B"/>
    <w:rsid w:val="00841135"/>
    <w:rsid w:val="008439C0"/>
    <w:rsid w:val="00846865"/>
    <w:rsid w:val="0085116C"/>
    <w:rsid w:val="008538F1"/>
    <w:rsid w:val="008559EB"/>
    <w:rsid w:val="00857896"/>
    <w:rsid w:val="0086034D"/>
    <w:rsid w:val="00860FA1"/>
    <w:rsid w:val="00862D7E"/>
    <w:rsid w:val="00864BDA"/>
    <w:rsid w:val="0086636E"/>
    <w:rsid w:val="0087192F"/>
    <w:rsid w:val="008756F4"/>
    <w:rsid w:val="00881010"/>
    <w:rsid w:val="008816BB"/>
    <w:rsid w:val="00882C86"/>
    <w:rsid w:val="008833B6"/>
    <w:rsid w:val="00884EF7"/>
    <w:rsid w:val="00887004"/>
    <w:rsid w:val="00891765"/>
    <w:rsid w:val="00894430"/>
    <w:rsid w:val="00897DFD"/>
    <w:rsid w:val="00897FCF"/>
    <w:rsid w:val="008A0D4A"/>
    <w:rsid w:val="008A1E04"/>
    <w:rsid w:val="008A63D8"/>
    <w:rsid w:val="008B0C8F"/>
    <w:rsid w:val="008B152D"/>
    <w:rsid w:val="008B35E1"/>
    <w:rsid w:val="008C0847"/>
    <w:rsid w:val="008C4B9F"/>
    <w:rsid w:val="008D150A"/>
    <w:rsid w:val="008D5A37"/>
    <w:rsid w:val="008D689D"/>
    <w:rsid w:val="008D776B"/>
    <w:rsid w:val="008E068C"/>
    <w:rsid w:val="008E4A7C"/>
    <w:rsid w:val="008E5B49"/>
    <w:rsid w:val="008E70D7"/>
    <w:rsid w:val="008F2A94"/>
    <w:rsid w:val="008F3694"/>
    <w:rsid w:val="0090315A"/>
    <w:rsid w:val="0090434A"/>
    <w:rsid w:val="009045D7"/>
    <w:rsid w:val="009051A2"/>
    <w:rsid w:val="00915382"/>
    <w:rsid w:val="009170D8"/>
    <w:rsid w:val="0092020E"/>
    <w:rsid w:val="00931C0E"/>
    <w:rsid w:val="00931E5A"/>
    <w:rsid w:val="00933B69"/>
    <w:rsid w:val="00936CB4"/>
    <w:rsid w:val="009373E8"/>
    <w:rsid w:val="009379C8"/>
    <w:rsid w:val="009408C3"/>
    <w:rsid w:val="009428A6"/>
    <w:rsid w:val="009464B9"/>
    <w:rsid w:val="00952852"/>
    <w:rsid w:val="00954B54"/>
    <w:rsid w:val="009552F5"/>
    <w:rsid w:val="009611B3"/>
    <w:rsid w:val="00964C49"/>
    <w:rsid w:val="0096523E"/>
    <w:rsid w:val="009658C0"/>
    <w:rsid w:val="009705F0"/>
    <w:rsid w:val="0098333B"/>
    <w:rsid w:val="00984395"/>
    <w:rsid w:val="0098491E"/>
    <w:rsid w:val="00992E80"/>
    <w:rsid w:val="00994D96"/>
    <w:rsid w:val="009A1200"/>
    <w:rsid w:val="009A2EB9"/>
    <w:rsid w:val="009A4180"/>
    <w:rsid w:val="009A4397"/>
    <w:rsid w:val="009A493F"/>
    <w:rsid w:val="009A6075"/>
    <w:rsid w:val="009A6758"/>
    <w:rsid w:val="009A6782"/>
    <w:rsid w:val="009A7DE8"/>
    <w:rsid w:val="009B3C3D"/>
    <w:rsid w:val="009B5087"/>
    <w:rsid w:val="009B5596"/>
    <w:rsid w:val="009C284E"/>
    <w:rsid w:val="009C2F07"/>
    <w:rsid w:val="009C49F2"/>
    <w:rsid w:val="009C4F65"/>
    <w:rsid w:val="009C5297"/>
    <w:rsid w:val="009D0A2F"/>
    <w:rsid w:val="009D322B"/>
    <w:rsid w:val="009D32DC"/>
    <w:rsid w:val="009D5390"/>
    <w:rsid w:val="009D570E"/>
    <w:rsid w:val="009E7CA9"/>
    <w:rsid w:val="009F1447"/>
    <w:rsid w:val="009F15C2"/>
    <w:rsid w:val="009F19AE"/>
    <w:rsid w:val="009F5FFE"/>
    <w:rsid w:val="00A00170"/>
    <w:rsid w:val="00A03F87"/>
    <w:rsid w:val="00A04BFF"/>
    <w:rsid w:val="00A13CE5"/>
    <w:rsid w:val="00A1469A"/>
    <w:rsid w:val="00A14AC0"/>
    <w:rsid w:val="00A14C33"/>
    <w:rsid w:val="00A234E5"/>
    <w:rsid w:val="00A2622E"/>
    <w:rsid w:val="00A27279"/>
    <w:rsid w:val="00A41572"/>
    <w:rsid w:val="00A41BC6"/>
    <w:rsid w:val="00A45007"/>
    <w:rsid w:val="00A47651"/>
    <w:rsid w:val="00A5214D"/>
    <w:rsid w:val="00A52440"/>
    <w:rsid w:val="00A52821"/>
    <w:rsid w:val="00A55FA1"/>
    <w:rsid w:val="00A56EBC"/>
    <w:rsid w:val="00A575B2"/>
    <w:rsid w:val="00A63685"/>
    <w:rsid w:val="00A63948"/>
    <w:rsid w:val="00A6501C"/>
    <w:rsid w:val="00A65430"/>
    <w:rsid w:val="00A67012"/>
    <w:rsid w:val="00A72F40"/>
    <w:rsid w:val="00A73259"/>
    <w:rsid w:val="00A735B9"/>
    <w:rsid w:val="00A74234"/>
    <w:rsid w:val="00A7674F"/>
    <w:rsid w:val="00A8101F"/>
    <w:rsid w:val="00A8127D"/>
    <w:rsid w:val="00A852B4"/>
    <w:rsid w:val="00A864CC"/>
    <w:rsid w:val="00A86C68"/>
    <w:rsid w:val="00A90255"/>
    <w:rsid w:val="00A91D19"/>
    <w:rsid w:val="00A93181"/>
    <w:rsid w:val="00A955B5"/>
    <w:rsid w:val="00AA1004"/>
    <w:rsid w:val="00AA24BD"/>
    <w:rsid w:val="00AA3764"/>
    <w:rsid w:val="00AA5427"/>
    <w:rsid w:val="00AA5624"/>
    <w:rsid w:val="00AA6A89"/>
    <w:rsid w:val="00AB185B"/>
    <w:rsid w:val="00AB71E9"/>
    <w:rsid w:val="00AB75EE"/>
    <w:rsid w:val="00AC4E33"/>
    <w:rsid w:val="00AC56B8"/>
    <w:rsid w:val="00AC5DFE"/>
    <w:rsid w:val="00AC659A"/>
    <w:rsid w:val="00AC75C0"/>
    <w:rsid w:val="00AC7BAC"/>
    <w:rsid w:val="00AD007D"/>
    <w:rsid w:val="00AD165E"/>
    <w:rsid w:val="00AD34B7"/>
    <w:rsid w:val="00AD799A"/>
    <w:rsid w:val="00AE30E0"/>
    <w:rsid w:val="00AE3587"/>
    <w:rsid w:val="00AE43A5"/>
    <w:rsid w:val="00AE5488"/>
    <w:rsid w:val="00AF4D3E"/>
    <w:rsid w:val="00B00BF5"/>
    <w:rsid w:val="00B03673"/>
    <w:rsid w:val="00B0550B"/>
    <w:rsid w:val="00B0593B"/>
    <w:rsid w:val="00B102DE"/>
    <w:rsid w:val="00B10438"/>
    <w:rsid w:val="00B12696"/>
    <w:rsid w:val="00B17FE2"/>
    <w:rsid w:val="00B244C1"/>
    <w:rsid w:val="00B27269"/>
    <w:rsid w:val="00B279B3"/>
    <w:rsid w:val="00B31090"/>
    <w:rsid w:val="00B32299"/>
    <w:rsid w:val="00B32403"/>
    <w:rsid w:val="00B34B41"/>
    <w:rsid w:val="00B35AB0"/>
    <w:rsid w:val="00B35D31"/>
    <w:rsid w:val="00B42022"/>
    <w:rsid w:val="00B450E9"/>
    <w:rsid w:val="00B45519"/>
    <w:rsid w:val="00B460E4"/>
    <w:rsid w:val="00B46E8C"/>
    <w:rsid w:val="00B478FB"/>
    <w:rsid w:val="00B52388"/>
    <w:rsid w:val="00B53A1C"/>
    <w:rsid w:val="00B556E4"/>
    <w:rsid w:val="00B55749"/>
    <w:rsid w:val="00B61F37"/>
    <w:rsid w:val="00B66303"/>
    <w:rsid w:val="00B73D54"/>
    <w:rsid w:val="00B7555C"/>
    <w:rsid w:val="00B80C23"/>
    <w:rsid w:val="00B81A36"/>
    <w:rsid w:val="00B83DBF"/>
    <w:rsid w:val="00B85FC4"/>
    <w:rsid w:val="00B87342"/>
    <w:rsid w:val="00B90624"/>
    <w:rsid w:val="00B916D4"/>
    <w:rsid w:val="00BA02C8"/>
    <w:rsid w:val="00BA0EE1"/>
    <w:rsid w:val="00BA15FF"/>
    <w:rsid w:val="00BA3808"/>
    <w:rsid w:val="00BA60EB"/>
    <w:rsid w:val="00BB4A95"/>
    <w:rsid w:val="00BB5031"/>
    <w:rsid w:val="00BC0E3D"/>
    <w:rsid w:val="00BC472A"/>
    <w:rsid w:val="00BC47E1"/>
    <w:rsid w:val="00BC5991"/>
    <w:rsid w:val="00BE2458"/>
    <w:rsid w:val="00BE248E"/>
    <w:rsid w:val="00BE2A8D"/>
    <w:rsid w:val="00BE47C9"/>
    <w:rsid w:val="00BE4A8C"/>
    <w:rsid w:val="00BF1F2A"/>
    <w:rsid w:val="00BF4A68"/>
    <w:rsid w:val="00BF6486"/>
    <w:rsid w:val="00C0094A"/>
    <w:rsid w:val="00C00D9F"/>
    <w:rsid w:val="00C02537"/>
    <w:rsid w:val="00C0399D"/>
    <w:rsid w:val="00C07112"/>
    <w:rsid w:val="00C1427E"/>
    <w:rsid w:val="00C1646F"/>
    <w:rsid w:val="00C21074"/>
    <w:rsid w:val="00C23763"/>
    <w:rsid w:val="00C25A08"/>
    <w:rsid w:val="00C2749A"/>
    <w:rsid w:val="00C3113E"/>
    <w:rsid w:val="00C339A5"/>
    <w:rsid w:val="00C41367"/>
    <w:rsid w:val="00C43766"/>
    <w:rsid w:val="00C440C0"/>
    <w:rsid w:val="00C45E8C"/>
    <w:rsid w:val="00C46DA7"/>
    <w:rsid w:val="00C50CBB"/>
    <w:rsid w:val="00C522C8"/>
    <w:rsid w:val="00C52816"/>
    <w:rsid w:val="00C528EE"/>
    <w:rsid w:val="00C540ED"/>
    <w:rsid w:val="00C55EAF"/>
    <w:rsid w:val="00C57355"/>
    <w:rsid w:val="00C604B7"/>
    <w:rsid w:val="00C64880"/>
    <w:rsid w:val="00C679C9"/>
    <w:rsid w:val="00C7064D"/>
    <w:rsid w:val="00C75DC6"/>
    <w:rsid w:val="00C77563"/>
    <w:rsid w:val="00C80FB5"/>
    <w:rsid w:val="00C826D9"/>
    <w:rsid w:val="00C87F97"/>
    <w:rsid w:val="00C91520"/>
    <w:rsid w:val="00C950A4"/>
    <w:rsid w:val="00C966B1"/>
    <w:rsid w:val="00CA2FC0"/>
    <w:rsid w:val="00CA32BD"/>
    <w:rsid w:val="00CA4835"/>
    <w:rsid w:val="00CB07BE"/>
    <w:rsid w:val="00CB3CE3"/>
    <w:rsid w:val="00CB4DE6"/>
    <w:rsid w:val="00CB6EF4"/>
    <w:rsid w:val="00CC1226"/>
    <w:rsid w:val="00CC265D"/>
    <w:rsid w:val="00CC7161"/>
    <w:rsid w:val="00CC7607"/>
    <w:rsid w:val="00CC7B0B"/>
    <w:rsid w:val="00CD04F7"/>
    <w:rsid w:val="00CD0D98"/>
    <w:rsid w:val="00CD10B4"/>
    <w:rsid w:val="00CD5A32"/>
    <w:rsid w:val="00CD692F"/>
    <w:rsid w:val="00CD7864"/>
    <w:rsid w:val="00CE1A3F"/>
    <w:rsid w:val="00CE29A0"/>
    <w:rsid w:val="00CE29FC"/>
    <w:rsid w:val="00CE6925"/>
    <w:rsid w:val="00CF0275"/>
    <w:rsid w:val="00CF2DAE"/>
    <w:rsid w:val="00D01E0A"/>
    <w:rsid w:val="00D03DA9"/>
    <w:rsid w:val="00D076AD"/>
    <w:rsid w:val="00D1279F"/>
    <w:rsid w:val="00D12D86"/>
    <w:rsid w:val="00D1347D"/>
    <w:rsid w:val="00D1559E"/>
    <w:rsid w:val="00D2145F"/>
    <w:rsid w:val="00D21C3F"/>
    <w:rsid w:val="00D275B2"/>
    <w:rsid w:val="00D278A4"/>
    <w:rsid w:val="00D27DA0"/>
    <w:rsid w:val="00D3004F"/>
    <w:rsid w:val="00D31D1A"/>
    <w:rsid w:val="00D33A1F"/>
    <w:rsid w:val="00D345E7"/>
    <w:rsid w:val="00D3479C"/>
    <w:rsid w:val="00D40C81"/>
    <w:rsid w:val="00D4539C"/>
    <w:rsid w:val="00D47D6F"/>
    <w:rsid w:val="00D63B72"/>
    <w:rsid w:val="00D653C5"/>
    <w:rsid w:val="00D659FB"/>
    <w:rsid w:val="00D67D94"/>
    <w:rsid w:val="00D72049"/>
    <w:rsid w:val="00D726BA"/>
    <w:rsid w:val="00D73EDC"/>
    <w:rsid w:val="00D759D5"/>
    <w:rsid w:val="00D77B2B"/>
    <w:rsid w:val="00D80C6B"/>
    <w:rsid w:val="00D83859"/>
    <w:rsid w:val="00D86CA3"/>
    <w:rsid w:val="00D875CC"/>
    <w:rsid w:val="00D90363"/>
    <w:rsid w:val="00D92086"/>
    <w:rsid w:val="00D92443"/>
    <w:rsid w:val="00DB121D"/>
    <w:rsid w:val="00DB487E"/>
    <w:rsid w:val="00DB73F5"/>
    <w:rsid w:val="00DC3D4A"/>
    <w:rsid w:val="00DC50AE"/>
    <w:rsid w:val="00DC69B9"/>
    <w:rsid w:val="00DD04F7"/>
    <w:rsid w:val="00DD093C"/>
    <w:rsid w:val="00DD12A5"/>
    <w:rsid w:val="00DD12D9"/>
    <w:rsid w:val="00DD3A5D"/>
    <w:rsid w:val="00DD3BA9"/>
    <w:rsid w:val="00DD5676"/>
    <w:rsid w:val="00DD7B30"/>
    <w:rsid w:val="00DE249E"/>
    <w:rsid w:val="00DE5B59"/>
    <w:rsid w:val="00DE5B9D"/>
    <w:rsid w:val="00DF3403"/>
    <w:rsid w:val="00DF4D05"/>
    <w:rsid w:val="00DF56C2"/>
    <w:rsid w:val="00DF7024"/>
    <w:rsid w:val="00DF77B8"/>
    <w:rsid w:val="00E0131D"/>
    <w:rsid w:val="00E01626"/>
    <w:rsid w:val="00E028D7"/>
    <w:rsid w:val="00E031D2"/>
    <w:rsid w:val="00E04BF2"/>
    <w:rsid w:val="00E109AA"/>
    <w:rsid w:val="00E124CC"/>
    <w:rsid w:val="00E12C6C"/>
    <w:rsid w:val="00E1665D"/>
    <w:rsid w:val="00E21EF9"/>
    <w:rsid w:val="00E2575F"/>
    <w:rsid w:val="00E27EA0"/>
    <w:rsid w:val="00E33072"/>
    <w:rsid w:val="00E34EA8"/>
    <w:rsid w:val="00E36937"/>
    <w:rsid w:val="00E37638"/>
    <w:rsid w:val="00E407FD"/>
    <w:rsid w:val="00E43246"/>
    <w:rsid w:val="00E447A4"/>
    <w:rsid w:val="00E46A4A"/>
    <w:rsid w:val="00E46B56"/>
    <w:rsid w:val="00E50D12"/>
    <w:rsid w:val="00E50ECF"/>
    <w:rsid w:val="00E51D6F"/>
    <w:rsid w:val="00E5317B"/>
    <w:rsid w:val="00E53843"/>
    <w:rsid w:val="00E552D6"/>
    <w:rsid w:val="00E567F1"/>
    <w:rsid w:val="00E569C0"/>
    <w:rsid w:val="00E620A4"/>
    <w:rsid w:val="00E64870"/>
    <w:rsid w:val="00E66C8E"/>
    <w:rsid w:val="00E71CF2"/>
    <w:rsid w:val="00E71F43"/>
    <w:rsid w:val="00E75DF6"/>
    <w:rsid w:val="00E7655B"/>
    <w:rsid w:val="00E80FCE"/>
    <w:rsid w:val="00E81F0E"/>
    <w:rsid w:val="00E82F1A"/>
    <w:rsid w:val="00E876EF"/>
    <w:rsid w:val="00E93C18"/>
    <w:rsid w:val="00E93E23"/>
    <w:rsid w:val="00E94203"/>
    <w:rsid w:val="00EA1D56"/>
    <w:rsid w:val="00EA36D6"/>
    <w:rsid w:val="00EA38E2"/>
    <w:rsid w:val="00EA527A"/>
    <w:rsid w:val="00EA701D"/>
    <w:rsid w:val="00EA74C2"/>
    <w:rsid w:val="00EB11BA"/>
    <w:rsid w:val="00EB63F4"/>
    <w:rsid w:val="00EC3500"/>
    <w:rsid w:val="00EC54FA"/>
    <w:rsid w:val="00EC6B05"/>
    <w:rsid w:val="00ED280B"/>
    <w:rsid w:val="00EE04A8"/>
    <w:rsid w:val="00EE59F6"/>
    <w:rsid w:val="00EE7C55"/>
    <w:rsid w:val="00EF123B"/>
    <w:rsid w:val="00EF22AA"/>
    <w:rsid w:val="00EF4AA6"/>
    <w:rsid w:val="00EF4F00"/>
    <w:rsid w:val="00EF5B03"/>
    <w:rsid w:val="00F03E55"/>
    <w:rsid w:val="00F05C29"/>
    <w:rsid w:val="00F06B28"/>
    <w:rsid w:val="00F11484"/>
    <w:rsid w:val="00F116FA"/>
    <w:rsid w:val="00F15350"/>
    <w:rsid w:val="00F157F4"/>
    <w:rsid w:val="00F20DFF"/>
    <w:rsid w:val="00F23877"/>
    <w:rsid w:val="00F23F2F"/>
    <w:rsid w:val="00F2765B"/>
    <w:rsid w:val="00F30EF9"/>
    <w:rsid w:val="00F34B94"/>
    <w:rsid w:val="00F36E09"/>
    <w:rsid w:val="00F37B64"/>
    <w:rsid w:val="00F37C12"/>
    <w:rsid w:val="00F40BB9"/>
    <w:rsid w:val="00F40E52"/>
    <w:rsid w:val="00F459EA"/>
    <w:rsid w:val="00F525E0"/>
    <w:rsid w:val="00F52E85"/>
    <w:rsid w:val="00F53657"/>
    <w:rsid w:val="00F55E2F"/>
    <w:rsid w:val="00F57F48"/>
    <w:rsid w:val="00F61962"/>
    <w:rsid w:val="00F655A1"/>
    <w:rsid w:val="00F65FCA"/>
    <w:rsid w:val="00F7101C"/>
    <w:rsid w:val="00F75516"/>
    <w:rsid w:val="00F911D3"/>
    <w:rsid w:val="00F91829"/>
    <w:rsid w:val="00F91CB3"/>
    <w:rsid w:val="00F9678C"/>
    <w:rsid w:val="00F97FEB"/>
    <w:rsid w:val="00FA0548"/>
    <w:rsid w:val="00FA0C74"/>
    <w:rsid w:val="00FA46E2"/>
    <w:rsid w:val="00FB031C"/>
    <w:rsid w:val="00FB481A"/>
    <w:rsid w:val="00FB555C"/>
    <w:rsid w:val="00FB5E75"/>
    <w:rsid w:val="00FB75C8"/>
    <w:rsid w:val="00FC0430"/>
    <w:rsid w:val="00FC11BB"/>
    <w:rsid w:val="00FC14C9"/>
    <w:rsid w:val="00FC35BD"/>
    <w:rsid w:val="00FC38C3"/>
    <w:rsid w:val="00FD6899"/>
    <w:rsid w:val="00FE772A"/>
    <w:rsid w:val="00FF2D50"/>
    <w:rsid w:val="00FF50D9"/>
    <w:rsid w:val="00FF5374"/>
    <w:rsid w:val="00FF61A6"/>
    <w:rsid w:val="00FF7F09"/>
    <w:rsid w:val="00FF7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82C86"/>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qFormat/>
    <w:rsid w:val="00EC6B05"/>
    <w:pPr>
      <w:keepNext/>
      <w:spacing w:before="240" w:after="60"/>
      <w:outlineLvl w:val="0"/>
    </w:pPr>
    <w:rPr>
      <w:rFonts w:ascii="Arial" w:hAnsi="Arial"/>
      <w:b/>
      <w:bCs/>
      <w:kern w:val="32"/>
      <w:sz w:val="32"/>
      <w:szCs w:val="32"/>
      <w:lang/>
    </w:rPr>
  </w:style>
  <w:style w:type="paragraph" w:styleId="2">
    <w:name w:val="heading 2"/>
    <w:basedOn w:val="a0"/>
    <w:next w:val="a0"/>
    <w:link w:val="20"/>
    <w:unhideWhenUsed/>
    <w:qFormat/>
    <w:rsid w:val="00EC6B05"/>
    <w:pPr>
      <w:keepNext/>
      <w:widowControl/>
      <w:autoSpaceDE/>
      <w:autoSpaceDN/>
      <w:adjustRightInd/>
      <w:spacing w:before="240" w:after="60"/>
      <w:outlineLvl w:val="1"/>
    </w:pPr>
    <w:rPr>
      <w:rFonts w:ascii="Cambria" w:hAnsi="Cambria"/>
      <w:b/>
      <w:bCs/>
      <w:i/>
      <w:iCs/>
      <w:sz w:val="28"/>
      <w:szCs w:val="28"/>
      <w:lang w:eastAsia="en-US"/>
    </w:rPr>
  </w:style>
  <w:style w:type="paragraph" w:styleId="3">
    <w:name w:val="heading 3"/>
    <w:basedOn w:val="a0"/>
    <w:next w:val="a0"/>
    <w:link w:val="30"/>
    <w:unhideWhenUsed/>
    <w:qFormat/>
    <w:rsid w:val="00EC6B05"/>
    <w:pPr>
      <w:keepNext/>
      <w:widowControl/>
      <w:autoSpaceDE/>
      <w:autoSpaceDN/>
      <w:adjustRightInd/>
      <w:spacing w:before="240" w:after="60"/>
      <w:outlineLvl w:val="2"/>
    </w:pPr>
    <w:rPr>
      <w:rFonts w:ascii="Cambria" w:hAnsi="Cambria"/>
      <w:b/>
      <w:bCs/>
      <w:sz w:val="26"/>
      <w:szCs w:val="26"/>
      <w:lang w:eastAsia="en-US"/>
    </w:rPr>
  </w:style>
  <w:style w:type="paragraph" w:styleId="4">
    <w:name w:val="heading 4"/>
    <w:basedOn w:val="a0"/>
    <w:next w:val="a0"/>
    <w:link w:val="40"/>
    <w:unhideWhenUsed/>
    <w:qFormat/>
    <w:rsid w:val="00172CB9"/>
    <w:pPr>
      <w:keepNext/>
      <w:spacing w:before="240" w:after="60"/>
      <w:outlineLvl w:val="3"/>
    </w:pPr>
    <w:rPr>
      <w:rFonts w:ascii="Calibri" w:hAnsi="Calibri"/>
      <w:b/>
      <w:bCs/>
      <w:sz w:val="28"/>
      <w:szCs w:val="28"/>
      <w:lang/>
    </w:rPr>
  </w:style>
  <w:style w:type="paragraph" w:styleId="5">
    <w:name w:val="heading 5"/>
    <w:basedOn w:val="a0"/>
    <w:next w:val="a0"/>
    <w:link w:val="50"/>
    <w:qFormat/>
    <w:rsid w:val="00533ACB"/>
    <w:pPr>
      <w:widowControl/>
      <w:autoSpaceDE/>
      <w:autoSpaceDN/>
      <w:adjustRightInd/>
      <w:spacing w:before="240" w:after="60"/>
      <w:outlineLvl w:val="4"/>
    </w:pPr>
    <w:rPr>
      <w:rFonts w:ascii="Century" w:hAnsi="Century"/>
      <w:b/>
      <w:bCs/>
      <w:i/>
      <w:iCs/>
      <w:sz w:val="26"/>
      <w:szCs w:val="26"/>
      <w:lang w:val="en-US"/>
    </w:rPr>
  </w:style>
  <w:style w:type="paragraph" w:styleId="6">
    <w:name w:val="heading 6"/>
    <w:basedOn w:val="a0"/>
    <w:next w:val="a0"/>
    <w:link w:val="60"/>
    <w:qFormat/>
    <w:rsid w:val="00172CB9"/>
    <w:pPr>
      <w:widowControl/>
      <w:autoSpaceDE/>
      <w:autoSpaceDN/>
      <w:adjustRightInd/>
      <w:spacing w:before="240" w:after="60"/>
      <w:outlineLvl w:val="5"/>
    </w:pPr>
    <w:rPr>
      <w:b/>
      <w:bCs/>
      <w:sz w:val="22"/>
      <w:szCs w:val="22"/>
      <w:lan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C6B05"/>
    <w:rPr>
      <w:rFonts w:ascii="Arial" w:eastAsia="Times New Roman" w:hAnsi="Arial"/>
      <w:b/>
      <w:bCs/>
      <w:kern w:val="32"/>
      <w:sz w:val="32"/>
      <w:szCs w:val="32"/>
      <w:lang/>
    </w:rPr>
  </w:style>
  <w:style w:type="character" w:customStyle="1" w:styleId="20">
    <w:name w:val="Заголовок 2 Знак"/>
    <w:link w:val="2"/>
    <w:rsid w:val="00EC6B05"/>
    <w:rPr>
      <w:rFonts w:ascii="Cambria" w:eastAsia="Times New Roman" w:hAnsi="Cambria"/>
      <w:b/>
      <w:bCs/>
      <w:i/>
      <w:iCs/>
      <w:sz w:val="28"/>
      <w:szCs w:val="28"/>
      <w:lang w:eastAsia="en-US"/>
    </w:rPr>
  </w:style>
  <w:style w:type="character" w:customStyle="1" w:styleId="30">
    <w:name w:val="Заголовок 3 Знак"/>
    <w:link w:val="3"/>
    <w:rsid w:val="00EC6B05"/>
    <w:rPr>
      <w:rFonts w:ascii="Cambria" w:eastAsia="Times New Roman" w:hAnsi="Cambria"/>
      <w:b/>
      <w:bCs/>
      <w:sz w:val="26"/>
      <w:szCs w:val="26"/>
      <w:lang w:eastAsia="en-US"/>
    </w:rPr>
  </w:style>
  <w:style w:type="paragraph" w:styleId="a4">
    <w:name w:val="Balloon Text"/>
    <w:basedOn w:val="a0"/>
    <w:link w:val="a5"/>
    <w:uiPriority w:val="99"/>
    <w:unhideWhenUsed/>
    <w:rsid w:val="00882C86"/>
    <w:rPr>
      <w:rFonts w:ascii="Tahoma" w:hAnsi="Tahoma"/>
      <w:sz w:val="16"/>
      <w:szCs w:val="16"/>
      <w:lang/>
    </w:rPr>
  </w:style>
  <w:style w:type="character" w:customStyle="1" w:styleId="a5">
    <w:name w:val="Текст выноски Знак"/>
    <w:link w:val="a4"/>
    <w:uiPriority w:val="99"/>
    <w:rsid w:val="00882C86"/>
    <w:rPr>
      <w:rFonts w:ascii="Tahoma" w:eastAsia="Times New Roman" w:hAnsi="Tahoma" w:cs="Tahoma"/>
      <w:sz w:val="16"/>
      <w:szCs w:val="16"/>
      <w:lang w:eastAsia="ru-RU"/>
    </w:rPr>
  </w:style>
  <w:style w:type="paragraph" w:customStyle="1" w:styleId="a6">
    <w:name w:val=" Знак Знак Знак Знак Знак Знак Знак"/>
    <w:basedOn w:val="a0"/>
    <w:rsid w:val="004C4DC1"/>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link w:val="ConsPlusNormal0"/>
    <w:rsid w:val="00F11484"/>
    <w:pPr>
      <w:autoSpaceDE w:val="0"/>
      <w:autoSpaceDN w:val="0"/>
      <w:adjustRightInd w:val="0"/>
      <w:ind w:firstLine="720"/>
    </w:pPr>
    <w:rPr>
      <w:rFonts w:ascii="Arial" w:eastAsia="Times New Roman" w:hAnsi="Arial" w:cs="Arial"/>
    </w:rPr>
  </w:style>
  <w:style w:type="character" w:styleId="a7">
    <w:name w:val="Hyperlink"/>
    <w:unhideWhenUsed/>
    <w:rsid w:val="00714909"/>
    <w:rPr>
      <w:color w:val="0000FF"/>
      <w:u w:val="single"/>
    </w:rPr>
  </w:style>
  <w:style w:type="paragraph" w:styleId="a8">
    <w:name w:val="Normal (Web)"/>
    <w:basedOn w:val="a0"/>
    <w:rsid w:val="00E21EF9"/>
    <w:pPr>
      <w:widowControl/>
      <w:autoSpaceDE/>
      <w:autoSpaceDN/>
      <w:adjustRightInd/>
      <w:spacing w:before="100" w:beforeAutospacing="1" w:after="100" w:afterAutospacing="1"/>
    </w:pPr>
    <w:rPr>
      <w:sz w:val="24"/>
      <w:szCs w:val="24"/>
    </w:rPr>
  </w:style>
  <w:style w:type="paragraph" w:styleId="a9">
    <w:name w:val="Body Text"/>
    <w:aliases w:val="бпОсновной текст,Body Text Char,body text,Основной текст1"/>
    <w:basedOn w:val="a0"/>
    <w:link w:val="aa"/>
    <w:rsid w:val="00881010"/>
    <w:pPr>
      <w:widowControl/>
      <w:autoSpaceDE/>
      <w:autoSpaceDN/>
      <w:adjustRightInd/>
      <w:jc w:val="both"/>
    </w:pPr>
    <w:rPr>
      <w:spacing w:val="8"/>
      <w:kern w:val="144"/>
      <w:sz w:val="28"/>
      <w:lang/>
    </w:rPr>
  </w:style>
  <w:style w:type="character" w:customStyle="1" w:styleId="aa">
    <w:name w:val="Основной текст Знак"/>
    <w:link w:val="a9"/>
    <w:rsid w:val="00881010"/>
    <w:rPr>
      <w:rFonts w:ascii="Times New Roman" w:eastAsia="Times New Roman" w:hAnsi="Times New Roman"/>
      <w:spacing w:val="8"/>
      <w:kern w:val="144"/>
      <w:sz w:val="28"/>
      <w:lang/>
    </w:rPr>
  </w:style>
  <w:style w:type="paragraph" w:styleId="ab">
    <w:name w:val="List Paragraph"/>
    <w:basedOn w:val="a0"/>
    <w:uiPriority w:val="34"/>
    <w:qFormat/>
    <w:rsid w:val="00881010"/>
    <w:pPr>
      <w:widowControl/>
      <w:autoSpaceDE/>
      <w:autoSpaceDN/>
      <w:adjustRightInd/>
      <w:ind w:left="720"/>
      <w:contextualSpacing/>
    </w:pPr>
    <w:rPr>
      <w:spacing w:val="8"/>
      <w:kern w:val="144"/>
    </w:rPr>
  </w:style>
  <w:style w:type="paragraph" w:customStyle="1" w:styleId="ac">
    <w:name w:val="Знак Знак Знак Знак"/>
    <w:basedOn w:val="a0"/>
    <w:rsid w:val="00326F6D"/>
    <w:pPr>
      <w:autoSpaceDE/>
      <w:autoSpaceDN/>
      <w:spacing w:after="160" w:line="240" w:lineRule="exact"/>
      <w:jc w:val="right"/>
    </w:pPr>
    <w:rPr>
      <w:lang w:val="en-GB" w:eastAsia="en-US"/>
    </w:rPr>
  </w:style>
  <w:style w:type="paragraph" w:styleId="21">
    <w:name w:val="Body Text Indent 2"/>
    <w:basedOn w:val="a0"/>
    <w:link w:val="22"/>
    <w:uiPriority w:val="99"/>
    <w:unhideWhenUsed/>
    <w:rsid w:val="00326F6D"/>
    <w:pPr>
      <w:spacing w:after="120" w:line="480" w:lineRule="auto"/>
      <w:ind w:left="283"/>
    </w:pPr>
    <w:rPr>
      <w:lang/>
    </w:rPr>
  </w:style>
  <w:style w:type="character" w:customStyle="1" w:styleId="22">
    <w:name w:val="Основной текст с отступом 2 Знак"/>
    <w:link w:val="21"/>
    <w:uiPriority w:val="99"/>
    <w:rsid w:val="00326F6D"/>
    <w:rPr>
      <w:rFonts w:ascii="Times New Roman" w:eastAsia="Times New Roman" w:hAnsi="Times New Roman"/>
    </w:rPr>
  </w:style>
  <w:style w:type="paragraph" w:styleId="ad">
    <w:name w:val="Block Text"/>
    <w:basedOn w:val="a0"/>
    <w:rsid w:val="006A4D00"/>
    <w:pPr>
      <w:widowControl/>
      <w:autoSpaceDE/>
      <w:autoSpaceDN/>
      <w:adjustRightInd/>
      <w:ind w:left="2835" w:right="2976"/>
      <w:jc w:val="center"/>
    </w:pPr>
    <w:rPr>
      <w:spacing w:val="8"/>
      <w:kern w:val="144"/>
      <w:sz w:val="28"/>
    </w:rPr>
  </w:style>
  <w:style w:type="paragraph" w:customStyle="1" w:styleId="ae">
    <w:name w:val="Знак"/>
    <w:basedOn w:val="a0"/>
    <w:rsid w:val="00CB4DE6"/>
    <w:pPr>
      <w:autoSpaceDE/>
      <w:autoSpaceDN/>
      <w:spacing w:after="160" w:line="240" w:lineRule="exact"/>
      <w:jc w:val="right"/>
    </w:pPr>
    <w:rPr>
      <w:lang w:val="en-GB" w:eastAsia="en-US"/>
    </w:rPr>
  </w:style>
  <w:style w:type="paragraph" w:customStyle="1" w:styleId="ConsPlusTitle">
    <w:name w:val="ConsPlusTitle"/>
    <w:rsid w:val="00CB4DE6"/>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CB4DE6"/>
    <w:pPr>
      <w:widowControl w:val="0"/>
      <w:autoSpaceDE w:val="0"/>
      <w:autoSpaceDN w:val="0"/>
      <w:adjustRightInd w:val="0"/>
    </w:pPr>
    <w:rPr>
      <w:rFonts w:ascii="Courier New" w:eastAsia="Times New Roman" w:hAnsi="Courier New" w:cs="Courier New"/>
    </w:rPr>
  </w:style>
  <w:style w:type="table" w:styleId="af">
    <w:name w:val="Table Grid"/>
    <w:basedOn w:val="a2"/>
    <w:uiPriority w:val="59"/>
    <w:rsid w:val="00CB4D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qFormat/>
    <w:rsid w:val="00CB4DE6"/>
    <w:rPr>
      <w:b/>
      <w:bCs/>
    </w:rPr>
  </w:style>
  <w:style w:type="paragraph" w:styleId="af1">
    <w:name w:val="header"/>
    <w:basedOn w:val="a0"/>
    <w:link w:val="af2"/>
    <w:rsid w:val="00CB4DE6"/>
    <w:pPr>
      <w:widowControl/>
      <w:tabs>
        <w:tab w:val="center" w:pos="4677"/>
        <w:tab w:val="right" w:pos="9355"/>
      </w:tabs>
      <w:autoSpaceDE/>
      <w:autoSpaceDN/>
      <w:adjustRightInd/>
    </w:pPr>
    <w:rPr>
      <w:spacing w:val="8"/>
      <w:kern w:val="144"/>
      <w:lang/>
    </w:rPr>
  </w:style>
  <w:style w:type="character" w:customStyle="1" w:styleId="af2">
    <w:name w:val="Верхний колонтитул Знак"/>
    <w:link w:val="af1"/>
    <w:rsid w:val="00CB4DE6"/>
    <w:rPr>
      <w:rFonts w:ascii="Times New Roman" w:eastAsia="Times New Roman" w:hAnsi="Times New Roman"/>
      <w:spacing w:val="8"/>
      <w:kern w:val="144"/>
    </w:rPr>
  </w:style>
  <w:style w:type="character" w:styleId="af3">
    <w:name w:val="page number"/>
    <w:rsid w:val="00CB4DE6"/>
  </w:style>
  <w:style w:type="paragraph" w:customStyle="1" w:styleId="af4">
    <w:name w:val=" Знак"/>
    <w:basedOn w:val="a0"/>
    <w:rsid w:val="00CB4DE6"/>
    <w:pPr>
      <w:autoSpaceDE/>
      <w:autoSpaceDN/>
      <w:spacing w:after="160" w:line="240" w:lineRule="exact"/>
      <w:jc w:val="right"/>
    </w:pPr>
    <w:rPr>
      <w:lang w:val="en-GB" w:eastAsia="en-US"/>
    </w:rPr>
  </w:style>
  <w:style w:type="character" w:customStyle="1" w:styleId="maintext1">
    <w:name w:val="maintext1"/>
    <w:rsid w:val="00CB4DE6"/>
    <w:rPr>
      <w:vanish w:val="0"/>
      <w:webHidden w:val="0"/>
      <w:sz w:val="20"/>
      <w:szCs w:val="20"/>
      <w:specVanish w:val="0"/>
    </w:rPr>
  </w:style>
  <w:style w:type="paragraph" w:customStyle="1" w:styleId="af5">
    <w:name w:val=" Знак Знак Знак Знак"/>
    <w:basedOn w:val="a0"/>
    <w:rsid w:val="00CB4DE6"/>
    <w:pPr>
      <w:widowControl/>
      <w:autoSpaceDE/>
      <w:autoSpaceDN/>
      <w:adjustRightInd/>
      <w:spacing w:after="160" w:line="240" w:lineRule="exact"/>
    </w:pPr>
    <w:rPr>
      <w:rFonts w:ascii="Verdana" w:hAnsi="Verdana" w:cs="Verdana"/>
      <w:lang w:val="en-US" w:eastAsia="en-US"/>
    </w:rPr>
  </w:style>
  <w:style w:type="paragraph" w:customStyle="1" w:styleId="af6">
    <w:name w:val=" Знак Знак Знак Знак Знак Знак Знак Знак Знак Знак Знак Знак Знак Знак Знак Знак"/>
    <w:basedOn w:val="a0"/>
    <w:rsid w:val="00CB4DE6"/>
    <w:pPr>
      <w:autoSpaceDE/>
      <w:autoSpaceDN/>
      <w:spacing w:after="160" w:line="240" w:lineRule="exact"/>
      <w:jc w:val="right"/>
    </w:pPr>
    <w:rPr>
      <w:lang w:val="en-GB" w:eastAsia="en-US"/>
    </w:rPr>
  </w:style>
  <w:style w:type="paragraph" w:styleId="23">
    <w:name w:val="Body Text 2"/>
    <w:basedOn w:val="a0"/>
    <w:link w:val="24"/>
    <w:rsid w:val="00CB4DE6"/>
    <w:pPr>
      <w:widowControl/>
      <w:autoSpaceDE/>
      <w:autoSpaceDN/>
      <w:adjustRightInd/>
      <w:ind w:right="-284"/>
    </w:pPr>
    <w:rPr>
      <w:spacing w:val="8"/>
      <w:kern w:val="144"/>
      <w:sz w:val="28"/>
      <w:lang/>
    </w:rPr>
  </w:style>
  <w:style w:type="character" w:customStyle="1" w:styleId="24">
    <w:name w:val="Основной текст 2 Знак"/>
    <w:link w:val="23"/>
    <w:rsid w:val="00CB4DE6"/>
    <w:rPr>
      <w:rFonts w:ascii="Times New Roman" w:eastAsia="Times New Roman" w:hAnsi="Times New Roman"/>
      <w:spacing w:val="8"/>
      <w:kern w:val="144"/>
      <w:sz w:val="28"/>
    </w:rPr>
  </w:style>
  <w:style w:type="paragraph" w:customStyle="1" w:styleId="ConsPlusCell">
    <w:name w:val="ConsPlusCell"/>
    <w:rsid w:val="00321714"/>
    <w:pPr>
      <w:widowControl w:val="0"/>
      <w:autoSpaceDE w:val="0"/>
      <w:autoSpaceDN w:val="0"/>
      <w:adjustRightInd w:val="0"/>
    </w:pPr>
    <w:rPr>
      <w:rFonts w:ascii="Arial" w:eastAsia="Times New Roman" w:hAnsi="Arial" w:cs="Arial"/>
    </w:rPr>
  </w:style>
  <w:style w:type="paragraph" w:styleId="af7">
    <w:name w:val="Plain Text"/>
    <w:basedOn w:val="a0"/>
    <w:link w:val="af8"/>
    <w:rsid w:val="005869F3"/>
    <w:pPr>
      <w:widowControl/>
      <w:autoSpaceDE/>
      <w:autoSpaceDN/>
      <w:adjustRightInd/>
    </w:pPr>
    <w:rPr>
      <w:rFonts w:ascii="Courier New" w:hAnsi="Courier New"/>
      <w:lang/>
    </w:rPr>
  </w:style>
  <w:style w:type="character" w:customStyle="1" w:styleId="af8">
    <w:name w:val="Текст Знак"/>
    <w:link w:val="af7"/>
    <w:rsid w:val="005869F3"/>
    <w:rPr>
      <w:rFonts w:ascii="Courier New" w:eastAsia="Times New Roman" w:hAnsi="Courier New"/>
    </w:rPr>
  </w:style>
  <w:style w:type="paragraph" w:customStyle="1" w:styleId="af9">
    <w:name w:val="Нормальный (таблица)"/>
    <w:basedOn w:val="a0"/>
    <w:next w:val="a0"/>
    <w:uiPriority w:val="99"/>
    <w:rsid w:val="00EC6B05"/>
    <w:pPr>
      <w:widowControl/>
      <w:jc w:val="both"/>
    </w:pPr>
    <w:rPr>
      <w:rFonts w:ascii="Arial" w:hAnsi="Arial" w:cs="Arial"/>
      <w:sz w:val="24"/>
      <w:szCs w:val="24"/>
    </w:rPr>
  </w:style>
  <w:style w:type="paragraph" w:customStyle="1" w:styleId="ConsNormal">
    <w:name w:val="ConsNormal"/>
    <w:rsid w:val="00EC6B05"/>
    <w:pPr>
      <w:widowControl w:val="0"/>
      <w:ind w:firstLine="720"/>
    </w:pPr>
    <w:rPr>
      <w:rFonts w:ascii="Arial" w:eastAsia="Times New Roman" w:hAnsi="Arial"/>
    </w:rPr>
  </w:style>
  <w:style w:type="paragraph" w:styleId="afa">
    <w:name w:val="footer"/>
    <w:basedOn w:val="a0"/>
    <w:link w:val="afb"/>
    <w:unhideWhenUsed/>
    <w:rsid w:val="00EC6B05"/>
    <w:pPr>
      <w:widowControl/>
      <w:tabs>
        <w:tab w:val="center" w:pos="4677"/>
        <w:tab w:val="right" w:pos="9355"/>
      </w:tabs>
      <w:autoSpaceDE/>
      <w:autoSpaceDN/>
      <w:adjustRightInd/>
    </w:pPr>
    <w:rPr>
      <w:rFonts w:eastAsia="Calibri"/>
      <w:sz w:val="26"/>
      <w:szCs w:val="26"/>
      <w:lang w:eastAsia="en-US"/>
    </w:rPr>
  </w:style>
  <w:style w:type="character" w:customStyle="1" w:styleId="afb">
    <w:name w:val="Нижний колонтитул Знак"/>
    <w:link w:val="afa"/>
    <w:rsid w:val="00EC6B05"/>
    <w:rPr>
      <w:rFonts w:ascii="Times New Roman" w:hAnsi="Times New Roman"/>
      <w:sz w:val="26"/>
      <w:szCs w:val="26"/>
      <w:lang w:eastAsia="en-US"/>
    </w:rPr>
  </w:style>
  <w:style w:type="paragraph" w:customStyle="1" w:styleId="formattext">
    <w:name w:val="formattext"/>
    <w:basedOn w:val="a0"/>
    <w:rsid w:val="00EC6B05"/>
    <w:pPr>
      <w:widowControl/>
      <w:autoSpaceDE/>
      <w:autoSpaceDN/>
      <w:adjustRightInd/>
      <w:spacing w:before="100" w:beforeAutospacing="1" w:after="100" w:afterAutospacing="1"/>
    </w:pPr>
    <w:rPr>
      <w:sz w:val="24"/>
      <w:szCs w:val="24"/>
    </w:rPr>
  </w:style>
  <w:style w:type="character" w:styleId="afc">
    <w:name w:val="Emphasis"/>
    <w:uiPriority w:val="20"/>
    <w:qFormat/>
    <w:rsid w:val="00EC6B05"/>
    <w:rPr>
      <w:i/>
      <w:iCs/>
    </w:rPr>
  </w:style>
  <w:style w:type="paragraph" w:customStyle="1" w:styleId="tags">
    <w:name w:val="tags"/>
    <w:basedOn w:val="a0"/>
    <w:rsid w:val="00EC6B05"/>
    <w:pPr>
      <w:widowControl/>
      <w:autoSpaceDE/>
      <w:autoSpaceDN/>
      <w:adjustRightInd/>
      <w:spacing w:before="100" w:beforeAutospacing="1" w:after="100" w:afterAutospacing="1"/>
    </w:pPr>
    <w:rPr>
      <w:sz w:val="15"/>
      <w:szCs w:val="15"/>
    </w:rPr>
  </w:style>
  <w:style w:type="paragraph" w:customStyle="1" w:styleId="wp-caption-text">
    <w:name w:val="wp-caption-text"/>
    <w:basedOn w:val="a0"/>
    <w:rsid w:val="00EC6B05"/>
    <w:pPr>
      <w:widowControl/>
      <w:autoSpaceDE/>
      <w:autoSpaceDN/>
      <w:adjustRightInd/>
      <w:spacing w:before="100" w:beforeAutospacing="1" w:after="100" w:afterAutospacing="1"/>
    </w:pPr>
    <w:rPr>
      <w:sz w:val="24"/>
      <w:szCs w:val="24"/>
    </w:rPr>
  </w:style>
  <w:style w:type="paragraph" w:customStyle="1" w:styleId="afd">
    <w:name w:val="Обычный (паспорт)"/>
    <w:basedOn w:val="a0"/>
    <w:link w:val="afe"/>
    <w:rsid w:val="00EC6B05"/>
    <w:pPr>
      <w:widowControl/>
      <w:autoSpaceDE/>
      <w:autoSpaceDN/>
      <w:adjustRightInd/>
    </w:pPr>
    <w:rPr>
      <w:sz w:val="28"/>
      <w:szCs w:val="28"/>
      <w:lang/>
    </w:rPr>
  </w:style>
  <w:style w:type="character" w:customStyle="1" w:styleId="afe">
    <w:name w:val="Обычный (паспорт) Знак"/>
    <w:link w:val="afd"/>
    <w:rsid w:val="00EC6B05"/>
    <w:rPr>
      <w:rFonts w:ascii="Times New Roman" w:eastAsia="Times New Roman" w:hAnsi="Times New Roman"/>
      <w:sz w:val="28"/>
      <w:szCs w:val="28"/>
      <w:lang/>
    </w:rPr>
  </w:style>
  <w:style w:type="paragraph" w:styleId="aff">
    <w:name w:val="Title"/>
    <w:basedOn w:val="a0"/>
    <w:link w:val="aff0"/>
    <w:qFormat/>
    <w:rsid w:val="00441254"/>
    <w:pPr>
      <w:widowControl/>
      <w:autoSpaceDE/>
      <w:autoSpaceDN/>
      <w:adjustRightInd/>
      <w:jc w:val="center"/>
    </w:pPr>
    <w:rPr>
      <w:rFonts w:ascii="Arial Black" w:hAnsi="Arial Black"/>
      <w:spacing w:val="8"/>
      <w:kern w:val="144"/>
      <w:sz w:val="24"/>
      <w:lang/>
    </w:rPr>
  </w:style>
  <w:style w:type="character" w:customStyle="1" w:styleId="aff0">
    <w:name w:val="Название Знак"/>
    <w:link w:val="aff"/>
    <w:rsid w:val="00441254"/>
    <w:rPr>
      <w:rFonts w:ascii="Arial Black" w:eastAsia="Times New Roman" w:hAnsi="Arial Black"/>
      <w:spacing w:val="8"/>
      <w:kern w:val="144"/>
      <w:sz w:val="24"/>
    </w:rPr>
  </w:style>
  <w:style w:type="paragraph" w:styleId="aff1">
    <w:name w:val="Subtitle"/>
    <w:basedOn w:val="a0"/>
    <w:link w:val="aff2"/>
    <w:qFormat/>
    <w:rsid w:val="00513527"/>
    <w:pPr>
      <w:widowControl/>
      <w:autoSpaceDE/>
      <w:autoSpaceDN/>
      <w:adjustRightInd/>
      <w:jc w:val="center"/>
    </w:pPr>
    <w:rPr>
      <w:rFonts w:ascii="Arial Black" w:hAnsi="Arial Black"/>
      <w:spacing w:val="8"/>
      <w:kern w:val="144"/>
      <w:sz w:val="28"/>
      <w:lang/>
    </w:rPr>
  </w:style>
  <w:style w:type="character" w:customStyle="1" w:styleId="aff2">
    <w:name w:val="Подзаголовок Знак"/>
    <w:link w:val="aff1"/>
    <w:rsid w:val="00513527"/>
    <w:rPr>
      <w:rFonts w:ascii="Arial Black" w:eastAsia="Times New Roman" w:hAnsi="Arial Black"/>
      <w:spacing w:val="8"/>
      <w:kern w:val="144"/>
      <w:sz w:val="28"/>
      <w:lang/>
    </w:rPr>
  </w:style>
  <w:style w:type="paragraph" w:customStyle="1" w:styleId="aff3">
    <w:name w:val=" Знак Знак Знак Знак Знак"/>
    <w:basedOn w:val="a0"/>
    <w:rsid w:val="00513527"/>
    <w:pPr>
      <w:widowControl/>
      <w:autoSpaceDE/>
      <w:autoSpaceDN/>
      <w:adjustRightInd/>
      <w:spacing w:before="100" w:beforeAutospacing="1" w:after="100" w:afterAutospacing="1"/>
    </w:pPr>
    <w:rPr>
      <w:rFonts w:ascii="Tahoma" w:hAnsi="Tahoma"/>
      <w:lang w:val="en-US" w:eastAsia="en-US"/>
    </w:rPr>
  </w:style>
  <w:style w:type="paragraph" w:customStyle="1" w:styleId="aff4">
    <w:name w:val=" Знак Знак Знак Знак Знак Знак Знак Знак"/>
    <w:basedOn w:val="a0"/>
    <w:rsid w:val="00513527"/>
    <w:pPr>
      <w:widowControl/>
      <w:autoSpaceDE/>
      <w:autoSpaceDN/>
      <w:adjustRightInd/>
      <w:spacing w:before="100" w:beforeAutospacing="1" w:after="100" w:afterAutospacing="1"/>
    </w:pPr>
    <w:rPr>
      <w:rFonts w:ascii="Tahoma" w:hAnsi="Tahoma"/>
      <w:lang w:val="en-US" w:eastAsia="en-US"/>
    </w:rPr>
  </w:style>
  <w:style w:type="paragraph" w:customStyle="1" w:styleId="aff5">
    <w:name w:val=" Знак Знак Знак Знак Знак Знак Знак Знак Знак"/>
    <w:basedOn w:val="a0"/>
    <w:rsid w:val="00513527"/>
    <w:pPr>
      <w:widowControl/>
      <w:autoSpaceDE/>
      <w:autoSpaceDN/>
      <w:adjustRightInd/>
      <w:spacing w:before="100" w:beforeAutospacing="1" w:after="100" w:afterAutospacing="1"/>
    </w:pPr>
    <w:rPr>
      <w:rFonts w:ascii="Tahoma" w:hAnsi="Tahoma"/>
      <w:lang w:val="en-US" w:eastAsia="en-US"/>
    </w:rPr>
  </w:style>
  <w:style w:type="paragraph" w:customStyle="1" w:styleId="25">
    <w:name w:val=" Знак2"/>
    <w:basedOn w:val="a0"/>
    <w:rsid w:val="008E70D7"/>
    <w:pPr>
      <w:widowControl/>
      <w:autoSpaceDE/>
      <w:autoSpaceDN/>
      <w:adjustRightInd/>
      <w:spacing w:before="100" w:beforeAutospacing="1" w:after="100" w:afterAutospacing="1"/>
    </w:pPr>
    <w:rPr>
      <w:rFonts w:ascii="Tahoma" w:hAnsi="Tahoma" w:cs="Tahoma"/>
      <w:lang w:val="en-US" w:eastAsia="en-US"/>
    </w:rPr>
  </w:style>
  <w:style w:type="paragraph" w:customStyle="1" w:styleId="11">
    <w:name w:val=" Знак1"/>
    <w:basedOn w:val="a0"/>
    <w:rsid w:val="00B32403"/>
    <w:pPr>
      <w:widowControl/>
      <w:autoSpaceDE/>
      <w:autoSpaceDN/>
      <w:adjustRightInd/>
      <w:spacing w:before="100" w:beforeAutospacing="1" w:after="100" w:afterAutospacing="1"/>
    </w:pPr>
    <w:rPr>
      <w:rFonts w:ascii="Tahoma" w:hAnsi="Tahoma"/>
      <w:lang w:val="en-US" w:eastAsia="en-US"/>
    </w:rPr>
  </w:style>
  <w:style w:type="character" w:customStyle="1" w:styleId="aff6">
    <w:name w:val="Цветовое выделение"/>
    <w:uiPriority w:val="99"/>
    <w:rsid w:val="006F077E"/>
    <w:rPr>
      <w:b/>
      <w:color w:val="000080"/>
    </w:rPr>
  </w:style>
  <w:style w:type="character" w:customStyle="1" w:styleId="aff7">
    <w:name w:val="Гипертекстовая ссылка"/>
    <w:rsid w:val="006F077E"/>
    <w:rPr>
      <w:rFonts w:cs="Times New Roman"/>
      <w:b w:val="0"/>
      <w:color w:val="008000"/>
    </w:rPr>
  </w:style>
  <w:style w:type="paragraph" w:styleId="aff8">
    <w:name w:val="No Spacing"/>
    <w:basedOn w:val="a0"/>
    <w:uiPriority w:val="1"/>
    <w:qFormat/>
    <w:rsid w:val="00D86CA3"/>
    <w:pPr>
      <w:widowControl/>
      <w:autoSpaceDE/>
      <w:autoSpaceDN/>
      <w:adjustRightInd/>
    </w:pPr>
    <w:rPr>
      <w:rFonts w:ascii="Calibri" w:eastAsia="Calibri" w:hAnsi="Calibri" w:cs="Calibri"/>
      <w:sz w:val="24"/>
      <w:szCs w:val="24"/>
      <w:lang w:val="en-US" w:eastAsia="en-US"/>
    </w:rPr>
  </w:style>
  <w:style w:type="numbering" w:customStyle="1" w:styleId="12">
    <w:name w:val="Нет списка1"/>
    <w:next w:val="a3"/>
    <w:uiPriority w:val="99"/>
    <w:semiHidden/>
    <w:unhideWhenUsed/>
    <w:rsid w:val="007B2B51"/>
  </w:style>
  <w:style w:type="paragraph" w:styleId="HTML">
    <w:name w:val="HTML Preformatted"/>
    <w:basedOn w:val="a0"/>
    <w:link w:val="HTML0"/>
    <w:uiPriority w:val="99"/>
    <w:rsid w:val="002B1D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rPr>
  </w:style>
  <w:style w:type="character" w:customStyle="1" w:styleId="HTML0">
    <w:name w:val="Стандартный HTML Знак"/>
    <w:link w:val="HTML"/>
    <w:uiPriority w:val="99"/>
    <w:rsid w:val="002B1D10"/>
    <w:rPr>
      <w:rFonts w:ascii="Courier New" w:eastAsia="Times New Roman" w:hAnsi="Courier New" w:cs="Courier New"/>
    </w:rPr>
  </w:style>
  <w:style w:type="paragraph" w:customStyle="1" w:styleId="ConsPlusDocList">
    <w:name w:val="ConsPlusDocList"/>
    <w:rsid w:val="002B1D10"/>
    <w:pPr>
      <w:widowControl w:val="0"/>
      <w:autoSpaceDE w:val="0"/>
      <w:autoSpaceDN w:val="0"/>
      <w:adjustRightInd w:val="0"/>
      <w:jc w:val="both"/>
    </w:pPr>
    <w:rPr>
      <w:rFonts w:ascii="Courier New" w:eastAsia="Times New Roman" w:hAnsi="Courier New" w:cs="Courier New"/>
    </w:rPr>
  </w:style>
  <w:style w:type="paragraph" w:customStyle="1" w:styleId="BodyTextIndent">
    <w:name w:val="Body Text Indent"/>
    <w:basedOn w:val="a0"/>
    <w:rsid w:val="002B1D10"/>
    <w:pPr>
      <w:widowControl/>
      <w:autoSpaceDE/>
      <w:autoSpaceDN/>
      <w:adjustRightInd/>
      <w:ind w:firstLine="709"/>
      <w:jc w:val="both"/>
    </w:pPr>
    <w:rPr>
      <w:sz w:val="24"/>
      <w:szCs w:val="24"/>
    </w:rPr>
  </w:style>
  <w:style w:type="paragraph" w:styleId="31">
    <w:name w:val="Body Text Indent 3"/>
    <w:basedOn w:val="a0"/>
    <w:link w:val="32"/>
    <w:rsid w:val="002B1D10"/>
    <w:pPr>
      <w:widowControl/>
      <w:autoSpaceDE/>
      <w:autoSpaceDN/>
      <w:adjustRightInd/>
      <w:spacing w:after="120"/>
      <w:ind w:left="283"/>
      <w:jc w:val="both"/>
    </w:pPr>
    <w:rPr>
      <w:sz w:val="16"/>
      <w:szCs w:val="16"/>
      <w:lang/>
    </w:rPr>
  </w:style>
  <w:style w:type="character" w:customStyle="1" w:styleId="32">
    <w:name w:val="Основной текст с отступом 3 Знак"/>
    <w:link w:val="31"/>
    <w:rsid w:val="002B1D10"/>
    <w:rPr>
      <w:rFonts w:ascii="Times New Roman" w:eastAsia="Times New Roman" w:hAnsi="Times New Roman"/>
      <w:sz w:val="16"/>
      <w:szCs w:val="16"/>
    </w:rPr>
  </w:style>
  <w:style w:type="paragraph" w:customStyle="1" w:styleId="ConsNonformat">
    <w:name w:val="ConsNonformat"/>
    <w:rsid w:val="002B1D10"/>
    <w:pPr>
      <w:widowControl w:val="0"/>
      <w:jc w:val="both"/>
    </w:pPr>
    <w:rPr>
      <w:rFonts w:ascii="Courier New" w:eastAsia="Times New Roman" w:hAnsi="Courier New"/>
      <w:snapToGrid w:val="0"/>
    </w:rPr>
  </w:style>
  <w:style w:type="paragraph" w:styleId="aff9">
    <w:name w:val="Body Text Indent"/>
    <w:basedOn w:val="a0"/>
    <w:link w:val="affa"/>
    <w:uiPriority w:val="99"/>
    <w:rsid w:val="002B1D10"/>
    <w:pPr>
      <w:widowControl/>
      <w:autoSpaceDE/>
      <w:autoSpaceDN/>
      <w:adjustRightInd/>
      <w:spacing w:after="120"/>
      <w:ind w:left="283"/>
      <w:jc w:val="both"/>
    </w:pPr>
    <w:rPr>
      <w:sz w:val="24"/>
      <w:szCs w:val="24"/>
      <w:lang/>
    </w:rPr>
  </w:style>
  <w:style w:type="character" w:customStyle="1" w:styleId="affa">
    <w:name w:val="Основной текст с отступом Знак"/>
    <w:link w:val="aff9"/>
    <w:uiPriority w:val="99"/>
    <w:rsid w:val="002B1D10"/>
    <w:rPr>
      <w:rFonts w:ascii="Times New Roman" w:eastAsia="Times New Roman" w:hAnsi="Times New Roman"/>
      <w:sz w:val="24"/>
      <w:szCs w:val="24"/>
    </w:rPr>
  </w:style>
  <w:style w:type="paragraph" w:styleId="33">
    <w:name w:val="Body Text 3"/>
    <w:basedOn w:val="a0"/>
    <w:link w:val="34"/>
    <w:rsid w:val="002B1D10"/>
    <w:pPr>
      <w:widowControl/>
      <w:jc w:val="both"/>
    </w:pPr>
    <w:rPr>
      <w:sz w:val="24"/>
      <w:szCs w:val="24"/>
      <w:lang/>
    </w:rPr>
  </w:style>
  <w:style w:type="character" w:customStyle="1" w:styleId="34">
    <w:name w:val="Основной текст 3 Знак"/>
    <w:link w:val="33"/>
    <w:rsid w:val="002B1D10"/>
    <w:rPr>
      <w:rFonts w:ascii="Times New Roman" w:eastAsia="Times New Roman" w:hAnsi="Times New Roman"/>
      <w:sz w:val="24"/>
      <w:szCs w:val="24"/>
    </w:rPr>
  </w:style>
  <w:style w:type="character" w:customStyle="1" w:styleId="WW8Num1z0">
    <w:name w:val="WW8Num1z0"/>
    <w:rsid w:val="004D0270"/>
    <w:rPr>
      <w:rFonts w:ascii="Times New Roman" w:hAnsi="Times New Roman"/>
    </w:rPr>
  </w:style>
  <w:style w:type="paragraph" w:customStyle="1" w:styleId="affb">
    <w:name w:val="Прижатый влево"/>
    <w:basedOn w:val="a0"/>
    <w:next w:val="a0"/>
    <w:uiPriority w:val="99"/>
    <w:rsid w:val="004D0270"/>
    <w:pPr>
      <w:widowControl/>
    </w:pPr>
    <w:rPr>
      <w:rFonts w:ascii="Arial" w:eastAsia="Calibri" w:hAnsi="Arial" w:cs="Arial"/>
      <w:sz w:val="24"/>
      <w:szCs w:val="24"/>
      <w:lang w:eastAsia="en-US"/>
    </w:rPr>
  </w:style>
  <w:style w:type="paragraph" w:customStyle="1" w:styleId="Default">
    <w:name w:val="Default"/>
    <w:rsid w:val="004D0270"/>
    <w:pPr>
      <w:autoSpaceDE w:val="0"/>
      <w:autoSpaceDN w:val="0"/>
      <w:adjustRightInd w:val="0"/>
    </w:pPr>
    <w:rPr>
      <w:rFonts w:ascii="Courier New" w:eastAsia="Times New Roman" w:hAnsi="Courier New" w:cs="Courier New"/>
      <w:color w:val="000000"/>
      <w:sz w:val="24"/>
      <w:szCs w:val="24"/>
    </w:rPr>
  </w:style>
  <w:style w:type="paragraph" w:customStyle="1" w:styleId="affc">
    <w:name w:val="Знак Знак"/>
    <w:basedOn w:val="a0"/>
    <w:rsid w:val="004D0270"/>
    <w:pPr>
      <w:widowControl/>
      <w:autoSpaceDE/>
      <w:autoSpaceDN/>
      <w:adjustRightInd/>
      <w:spacing w:after="160" w:line="240" w:lineRule="exact"/>
    </w:pPr>
    <w:rPr>
      <w:rFonts w:ascii="Verdana" w:hAnsi="Verdana" w:cs="Verdana"/>
      <w:lang w:val="en-US" w:eastAsia="en-US"/>
    </w:rPr>
  </w:style>
  <w:style w:type="character" w:styleId="affd">
    <w:name w:val="annotation reference"/>
    <w:uiPriority w:val="99"/>
    <w:semiHidden/>
    <w:unhideWhenUsed/>
    <w:rsid w:val="004D0270"/>
    <w:rPr>
      <w:sz w:val="16"/>
      <w:szCs w:val="16"/>
    </w:rPr>
  </w:style>
  <w:style w:type="paragraph" w:styleId="affe">
    <w:name w:val="annotation text"/>
    <w:basedOn w:val="a0"/>
    <w:link w:val="afff"/>
    <w:uiPriority w:val="99"/>
    <w:semiHidden/>
    <w:unhideWhenUsed/>
    <w:rsid w:val="004D0270"/>
    <w:pPr>
      <w:widowControl/>
      <w:autoSpaceDE/>
      <w:autoSpaceDN/>
      <w:adjustRightInd/>
    </w:pPr>
    <w:rPr>
      <w:lang/>
    </w:rPr>
  </w:style>
  <w:style w:type="character" w:customStyle="1" w:styleId="afff">
    <w:name w:val="Текст примечания Знак"/>
    <w:link w:val="affe"/>
    <w:uiPriority w:val="99"/>
    <w:semiHidden/>
    <w:rsid w:val="004D0270"/>
    <w:rPr>
      <w:rFonts w:ascii="Times New Roman" w:eastAsia="Times New Roman" w:hAnsi="Times New Roman"/>
    </w:rPr>
  </w:style>
  <w:style w:type="paragraph" w:styleId="afff0">
    <w:name w:val="annotation subject"/>
    <w:basedOn w:val="affe"/>
    <w:next w:val="affe"/>
    <w:link w:val="afff1"/>
    <w:uiPriority w:val="99"/>
    <w:semiHidden/>
    <w:unhideWhenUsed/>
    <w:rsid w:val="004D0270"/>
    <w:rPr>
      <w:b/>
      <w:bCs/>
    </w:rPr>
  </w:style>
  <w:style w:type="character" w:customStyle="1" w:styleId="afff1">
    <w:name w:val="Тема примечания Знак"/>
    <w:link w:val="afff0"/>
    <w:uiPriority w:val="99"/>
    <w:semiHidden/>
    <w:rsid w:val="004D0270"/>
    <w:rPr>
      <w:rFonts w:ascii="Times New Roman" w:eastAsia="Times New Roman" w:hAnsi="Times New Roman"/>
      <w:b/>
      <w:bCs/>
    </w:rPr>
  </w:style>
  <w:style w:type="paragraph" w:customStyle="1" w:styleId="13">
    <w:name w:val="1Текст Сурков"/>
    <w:basedOn w:val="afd"/>
    <w:link w:val="14"/>
    <w:qFormat/>
    <w:rsid w:val="004D0270"/>
    <w:pPr>
      <w:ind w:firstLine="708"/>
      <w:jc w:val="both"/>
    </w:pPr>
  </w:style>
  <w:style w:type="character" w:customStyle="1" w:styleId="14">
    <w:name w:val="1Текст Сурков Знак"/>
    <w:link w:val="13"/>
    <w:rsid w:val="004D0270"/>
    <w:rPr>
      <w:rFonts w:ascii="Times New Roman" w:eastAsia="Times New Roman" w:hAnsi="Times New Roman"/>
      <w:sz w:val="28"/>
      <w:szCs w:val="28"/>
    </w:rPr>
  </w:style>
  <w:style w:type="paragraph" w:customStyle="1" w:styleId="110">
    <w:name w:val="Знак Знак1 Знак Знак Знак Знак Знак Знак1 Знак"/>
    <w:basedOn w:val="a0"/>
    <w:rsid w:val="004D0270"/>
    <w:pPr>
      <w:autoSpaceDE/>
      <w:autoSpaceDN/>
      <w:spacing w:after="160" w:line="240" w:lineRule="exact"/>
      <w:jc w:val="right"/>
    </w:pPr>
    <w:rPr>
      <w:lang w:val="en-GB" w:eastAsia="en-US"/>
    </w:rPr>
  </w:style>
  <w:style w:type="paragraph" w:styleId="afff2">
    <w:name w:val="Revision"/>
    <w:hidden/>
    <w:uiPriority w:val="99"/>
    <w:semiHidden/>
    <w:rsid w:val="004D0270"/>
    <w:rPr>
      <w:rFonts w:ascii="Times New Roman" w:eastAsia="Times New Roman" w:hAnsi="Times New Roman"/>
      <w:sz w:val="24"/>
      <w:szCs w:val="24"/>
    </w:rPr>
  </w:style>
  <w:style w:type="paragraph" w:customStyle="1" w:styleId="afff3">
    <w:name w:val="перечисление простое"/>
    <w:basedOn w:val="a0"/>
    <w:autoRedefine/>
    <w:qFormat/>
    <w:rsid w:val="004D0270"/>
    <w:pPr>
      <w:tabs>
        <w:tab w:val="left" w:pos="993"/>
      </w:tabs>
      <w:autoSpaceDE/>
      <w:autoSpaceDN/>
      <w:adjustRightInd/>
      <w:ind w:left="709"/>
      <w:jc w:val="both"/>
    </w:pPr>
    <w:rPr>
      <w:sz w:val="28"/>
    </w:rPr>
  </w:style>
  <w:style w:type="paragraph" w:customStyle="1" w:styleId="a">
    <w:name w:val="МАРКИРОВАННЫЙ СПИСОК"/>
    <w:basedOn w:val="a0"/>
    <w:qFormat/>
    <w:rsid w:val="004D0270"/>
    <w:pPr>
      <w:widowControl/>
      <w:numPr>
        <w:numId w:val="1"/>
      </w:numPr>
      <w:autoSpaceDE/>
      <w:autoSpaceDN/>
      <w:adjustRightInd/>
      <w:jc w:val="both"/>
    </w:pPr>
    <w:rPr>
      <w:sz w:val="28"/>
      <w:szCs w:val="28"/>
      <w:lang w:eastAsia="en-US"/>
    </w:rPr>
  </w:style>
  <w:style w:type="paragraph" w:customStyle="1" w:styleId="ConsTitle">
    <w:name w:val="ConsTitle"/>
    <w:rsid w:val="00A575B2"/>
    <w:pPr>
      <w:widowControl w:val="0"/>
    </w:pPr>
    <w:rPr>
      <w:rFonts w:ascii="Arial" w:eastAsia="Times New Roman" w:hAnsi="Arial"/>
      <w:b/>
      <w:snapToGrid w:val="0"/>
      <w:sz w:val="16"/>
    </w:rPr>
  </w:style>
  <w:style w:type="paragraph" w:customStyle="1" w:styleId="afff4">
    <w:name w:val=" Знак Знак"/>
    <w:basedOn w:val="a0"/>
    <w:rsid w:val="0015578C"/>
    <w:pPr>
      <w:widowControl/>
      <w:autoSpaceDE/>
      <w:autoSpaceDN/>
      <w:adjustRightInd/>
      <w:spacing w:before="100" w:beforeAutospacing="1" w:after="100" w:afterAutospacing="1"/>
    </w:pPr>
    <w:rPr>
      <w:rFonts w:ascii="Tahoma" w:hAnsi="Tahoma" w:cs="Tahoma"/>
      <w:lang w:val="en-US" w:eastAsia="en-US"/>
    </w:rPr>
  </w:style>
  <w:style w:type="character" w:customStyle="1" w:styleId="40">
    <w:name w:val="Заголовок 4 Знак"/>
    <w:link w:val="4"/>
    <w:rsid w:val="00172CB9"/>
    <w:rPr>
      <w:rFonts w:ascii="Calibri" w:eastAsia="Times New Roman" w:hAnsi="Calibri" w:cs="Times New Roman"/>
      <w:b/>
      <w:bCs/>
      <w:sz w:val="28"/>
      <w:szCs w:val="28"/>
    </w:rPr>
  </w:style>
  <w:style w:type="character" w:customStyle="1" w:styleId="60">
    <w:name w:val="Заголовок 6 Знак"/>
    <w:link w:val="6"/>
    <w:rsid w:val="00172CB9"/>
    <w:rPr>
      <w:rFonts w:ascii="Times New Roman" w:eastAsia="Times New Roman" w:hAnsi="Times New Roman"/>
      <w:b/>
      <w:bCs/>
      <w:sz w:val="22"/>
      <w:szCs w:val="22"/>
    </w:rPr>
  </w:style>
  <w:style w:type="paragraph" w:customStyle="1" w:styleId="BodyText2">
    <w:name w:val="Body Text 2"/>
    <w:basedOn w:val="a0"/>
    <w:rsid w:val="00172CB9"/>
    <w:pPr>
      <w:widowControl/>
      <w:autoSpaceDE/>
      <w:autoSpaceDN/>
      <w:adjustRightInd/>
    </w:pPr>
    <w:rPr>
      <w:spacing w:val="8"/>
      <w:kern w:val="144"/>
      <w:sz w:val="28"/>
    </w:rPr>
  </w:style>
  <w:style w:type="paragraph" w:customStyle="1" w:styleId="BodyTextIndent3">
    <w:name w:val="Body Text Indent 3"/>
    <w:basedOn w:val="a0"/>
    <w:rsid w:val="00172CB9"/>
    <w:pPr>
      <w:autoSpaceDE/>
      <w:autoSpaceDN/>
      <w:adjustRightInd/>
      <w:ind w:firstLine="720"/>
      <w:jc w:val="both"/>
    </w:pPr>
    <w:rPr>
      <w:rFonts w:ascii="Arial" w:hAnsi="Arial"/>
      <w:sz w:val="24"/>
    </w:rPr>
  </w:style>
  <w:style w:type="paragraph" w:customStyle="1" w:styleId="afff5">
    <w:name w:val=" Знак Знак Знак"/>
    <w:basedOn w:val="a0"/>
    <w:rsid w:val="00846865"/>
    <w:pPr>
      <w:autoSpaceDE/>
      <w:autoSpaceDN/>
      <w:spacing w:after="160" w:line="240" w:lineRule="exact"/>
      <w:jc w:val="right"/>
    </w:pPr>
    <w:rPr>
      <w:lang w:val="en-GB" w:eastAsia="en-US"/>
    </w:rPr>
  </w:style>
  <w:style w:type="paragraph" w:customStyle="1" w:styleId="ListParagraph">
    <w:name w:val="List Paragraph"/>
    <w:basedOn w:val="a0"/>
    <w:rsid w:val="00846865"/>
    <w:pPr>
      <w:widowControl/>
      <w:autoSpaceDE/>
      <w:autoSpaceDN/>
      <w:adjustRightInd/>
      <w:spacing w:after="200" w:line="276" w:lineRule="auto"/>
      <w:ind w:left="720"/>
    </w:pPr>
    <w:rPr>
      <w:rFonts w:ascii="Calibri" w:hAnsi="Calibri" w:cs="Calibri"/>
      <w:sz w:val="22"/>
      <w:szCs w:val="22"/>
      <w:lang w:eastAsia="en-US"/>
    </w:rPr>
  </w:style>
  <w:style w:type="paragraph" w:customStyle="1" w:styleId="afff6">
    <w:name w:val=" Знак Знак Знак Знак Знак Знак Знак Знак Знак Знак Знак Знак Знак"/>
    <w:basedOn w:val="a0"/>
    <w:rsid w:val="00103CAC"/>
    <w:pPr>
      <w:widowControl/>
      <w:autoSpaceDE/>
      <w:autoSpaceDN/>
      <w:adjustRightInd/>
      <w:spacing w:after="160" w:line="240" w:lineRule="exact"/>
    </w:pPr>
    <w:rPr>
      <w:rFonts w:ascii="Verdana" w:hAnsi="Verdana" w:cs="Verdana"/>
      <w:lang w:val="en-US" w:eastAsia="en-US"/>
    </w:rPr>
  </w:style>
  <w:style w:type="character" w:customStyle="1" w:styleId="ConsPlusNormal0">
    <w:name w:val="ConsPlusNormal Знак"/>
    <w:link w:val="ConsPlusNormal"/>
    <w:locked/>
    <w:rsid w:val="00103CAC"/>
    <w:rPr>
      <w:rFonts w:ascii="Arial" w:eastAsia="Times New Roman" w:hAnsi="Arial" w:cs="Arial"/>
      <w:lang w:val="ru-RU" w:eastAsia="ru-RU" w:bidi="ar-SA"/>
    </w:rPr>
  </w:style>
  <w:style w:type="paragraph" w:customStyle="1" w:styleId="26">
    <w:name w:val=" Знак2 Знак Знак Знак Знак Знак Знак Знак Знак Знак Знак"/>
    <w:basedOn w:val="a0"/>
    <w:rsid w:val="004F0CF3"/>
    <w:pPr>
      <w:autoSpaceDE/>
      <w:autoSpaceDN/>
      <w:spacing w:after="160" w:line="240" w:lineRule="exact"/>
      <w:jc w:val="right"/>
    </w:pPr>
    <w:rPr>
      <w:lang w:val="en-GB" w:eastAsia="en-US"/>
    </w:rPr>
  </w:style>
  <w:style w:type="paragraph" w:customStyle="1" w:styleId="Heading">
    <w:name w:val="Heading"/>
    <w:rsid w:val="004F0CF3"/>
    <w:pPr>
      <w:widowControl w:val="0"/>
      <w:autoSpaceDE w:val="0"/>
      <w:autoSpaceDN w:val="0"/>
      <w:adjustRightInd w:val="0"/>
    </w:pPr>
    <w:rPr>
      <w:rFonts w:ascii="Arial" w:eastAsia="Times New Roman" w:hAnsi="Arial" w:cs="Arial"/>
      <w:b/>
      <w:bCs/>
      <w:sz w:val="22"/>
      <w:szCs w:val="22"/>
    </w:rPr>
  </w:style>
  <w:style w:type="paragraph" w:customStyle="1" w:styleId="15">
    <w:name w:val=" Знак Знак Знак1 Знак Знак Знак"/>
    <w:basedOn w:val="a0"/>
    <w:rsid w:val="004F0CF3"/>
    <w:pPr>
      <w:widowControl/>
      <w:autoSpaceDE/>
      <w:autoSpaceDN/>
      <w:adjustRightInd/>
      <w:spacing w:before="100" w:beforeAutospacing="1" w:after="100" w:afterAutospacing="1"/>
    </w:pPr>
    <w:rPr>
      <w:rFonts w:ascii="Tahoma" w:hAnsi="Tahoma" w:cs="Tahoma"/>
      <w:lang w:val="en-US" w:eastAsia="en-US"/>
    </w:rPr>
  </w:style>
  <w:style w:type="paragraph" w:styleId="afff7">
    <w:name w:val="Document Map"/>
    <w:basedOn w:val="a0"/>
    <w:link w:val="afff8"/>
    <w:semiHidden/>
    <w:rsid w:val="004F0CF3"/>
    <w:pPr>
      <w:widowControl/>
      <w:shd w:val="clear" w:color="auto" w:fill="000080"/>
      <w:autoSpaceDE/>
      <w:autoSpaceDN/>
      <w:adjustRightInd/>
    </w:pPr>
    <w:rPr>
      <w:rFonts w:ascii="Tahoma" w:hAnsi="Tahoma"/>
      <w:lang/>
    </w:rPr>
  </w:style>
  <w:style w:type="character" w:customStyle="1" w:styleId="afff8">
    <w:name w:val="Схема документа Знак"/>
    <w:link w:val="afff7"/>
    <w:semiHidden/>
    <w:rsid w:val="004F0CF3"/>
    <w:rPr>
      <w:rFonts w:ascii="Tahoma" w:eastAsia="Times New Roman" w:hAnsi="Tahoma" w:cs="Tahoma"/>
      <w:shd w:val="clear" w:color="auto" w:fill="000080"/>
    </w:rPr>
  </w:style>
  <w:style w:type="character" w:customStyle="1" w:styleId="FontStyle46">
    <w:name w:val="Font Style46"/>
    <w:rsid w:val="004F0CF3"/>
    <w:rPr>
      <w:rFonts w:ascii="Times New Roman" w:hAnsi="Times New Roman" w:cs="Times New Roman"/>
      <w:sz w:val="22"/>
      <w:szCs w:val="22"/>
    </w:rPr>
  </w:style>
  <w:style w:type="character" w:customStyle="1" w:styleId="ConsPlusNormal1">
    <w:name w:val="ConsPlusNormal Знак Знак"/>
    <w:locked/>
    <w:rsid w:val="004F0CF3"/>
    <w:rPr>
      <w:rFonts w:ascii="Arial" w:hAnsi="Arial" w:cs="Arial"/>
      <w:lang w:val="ru-RU" w:eastAsia="ru-RU" w:bidi="ar-SA"/>
    </w:rPr>
  </w:style>
  <w:style w:type="paragraph" w:customStyle="1" w:styleId="140">
    <w:name w:val="Обычный + 14 пт"/>
    <w:basedOn w:val="a0"/>
    <w:rsid w:val="004F0CF3"/>
    <w:pPr>
      <w:widowControl/>
      <w:ind w:firstLine="540"/>
      <w:jc w:val="both"/>
      <w:outlineLvl w:val="1"/>
    </w:pPr>
    <w:rPr>
      <w:spacing w:val="8"/>
      <w:kern w:val="144"/>
      <w:sz w:val="28"/>
      <w:szCs w:val="28"/>
      <w:lang w:eastAsia="ar-SA"/>
    </w:rPr>
  </w:style>
  <w:style w:type="paragraph" w:customStyle="1" w:styleId="Style7">
    <w:name w:val="Style7"/>
    <w:basedOn w:val="a0"/>
    <w:rsid w:val="004F0CF3"/>
    <w:rPr>
      <w:sz w:val="24"/>
      <w:szCs w:val="24"/>
    </w:rPr>
  </w:style>
  <w:style w:type="paragraph" w:customStyle="1" w:styleId="Style3">
    <w:name w:val="Style3"/>
    <w:basedOn w:val="a0"/>
    <w:rsid w:val="004F0CF3"/>
    <w:rPr>
      <w:sz w:val="24"/>
      <w:szCs w:val="24"/>
    </w:rPr>
  </w:style>
  <w:style w:type="paragraph" w:styleId="afff9">
    <w:name w:val="caption"/>
    <w:basedOn w:val="a0"/>
    <w:next w:val="a0"/>
    <w:uiPriority w:val="99"/>
    <w:qFormat/>
    <w:rsid w:val="00E50D12"/>
    <w:pPr>
      <w:widowControl/>
      <w:autoSpaceDE/>
      <w:autoSpaceDN/>
      <w:adjustRightInd/>
    </w:pPr>
    <w:rPr>
      <w:sz w:val="28"/>
    </w:rPr>
  </w:style>
  <w:style w:type="paragraph" w:customStyle="1" w:styleId="16">
    <w:name w:val="Знак Знак Знак Знак Знак Знак Знак Знак Знак Знак1 Знак Знак Знак Знак Знак Знак Знак Знак Знак Знак Знак Знак Знак Знак Знак"/>
    <w:basedOn w:val="a0"/>
    <w:rsid w:val="007C59D4"/>
    <w:pPr>
      <w:widowControl/>
      <w:autoSpaceDE/>
      <w:autoSpaceDN/>
      <w:adjustRightInd/>
      <w:spacing w:after="160" w:line="240" w:lineRule="exact"/>
    </w:pPr>
    <w:rPr>
      <w:rFonts w:ascii="Verdana" w:hAnsi="Verdana" w:cs="Verdana"/>
      <w:lang w:val="en-US" w:eastAsia="en-US"/>
    </w:rPr>
  </w:style>
  <w:style w:type="paragraph" w:customStyle="1" w:styleId="17">
    <w:name w:val="Знак Знак1 Знак Знак Знак Знак Знак Знак Знак Знак Знак Знак Знак Знак Знак"/>
    <w:basedOn w:val="a0"/>
    <w:rsid w:val="007C59D4"/>
    <w:pPr>
      <w:widowControl/>
      <w:autoSpaceDE/>
      <w:autoSpaceDN/>
      <w:adjustRightInd/>
      <w:spacing w:after="160" w:line="240" w:lineRule="exact"/>
    </w:pPr>
    <w:rPr>
      <w:rFonts w:ascii="Verdana" w:hAnsi="Verdana" w:cs="Verdana"/>
      <w:lang w:val="en-US" w:eastAsia="en-US"/>
    </w:rPr>
  </w:style>
  <w:style w:type="paragraph" w:customStyle="1" w:styleId="afffa">
    <w:name w:val="Таблицы (моноширинный)"/>
    <w:basedOn w:val="a0"/>
    <w:next w:val="a0"/>
    <w:uiPriority w:val="99"/>
    <w:rsid w:val="007C59D4"/>
    <w:pPr>
      <w:widowControl/>
      <w:autoSpaceDE/>
      <w:autoSpaceDN/>
      <w:adjustRightInd/>
      <w:jc w:val="both"/>
    </w:pPr>
    <w:rPr>
      <w:rFonts w:ascii="Courier New" w:hAnsi="Courier New"/>
      <w:snapToGrid w:val="0"/>
      <w:sz w:val="28"/>
    </w:rPr>
  </w:style>
  <w:style w:type="character" w:styleId="afffb">
    <w:name w:val="FollowedHyperlink"/>
    <w:uiPriority w:val="99"/>
    <w:unhideWhenUsed/>
    <w:rsid w:val="007C59D4"/>
    <w:rPr>
      <w:color w:val="800080"/>
      <w:u w:val="single"/>
    </w:rPr>
  </w:style>
  <w:style w:type="paragraph" w:customStyle="1" w:styleId="xl65">
    <w:name w:val="xl65"/>
    <w:basedOn w:val="a0"/>
    <w:rsid w:val="007C59D4"/>
    <w:pPr>
      <w:widowControl/>
      <w:autoSpaceDE/>
      <w:autoSpaceDN/>
      <w:adjustRightInd/>
      <w:spacing w:before="100" w:beforeAutospacing="1" w:after="100" w:afterAutospacing="1"/>
      <w:jc w:val="center"/>
      <w:textAlignment w:val="top"/>
    </w:pPr>
    <w:rPr>
      <w:sz w:val="24"/>
      <w:szCs w:val="24"/>
    </w:rPr>
  </w:style>
  <w:style w:type="paragraph" w:customStyle="1" w:styleId="xl66">
    <w:name w:val="xl66"/>
    <w:basedOn w:val="a0"/>
    <w:rsid w:val="007C59D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b/>
      <w:bCs/>
      <w:sz w:val="24"/>
      <w:szCs w:val="24"/>
    </w:rPr>
  </w:style>
  <w:style w:type="paragraph" w:customStyle="1" w:styleId="xl67">
    <w:name w:val="xl67"/>
    <w:basedOn w:val="a0"/>
    <w:rsid w:val="007C59D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b/>
      <w:bCs/>
      <w:sz w:val="24"/>
      <w:szCs w:val="24"/>
    </w:rPr>
  </w:style>
  <w:style w:type="paragraph" w:customStyle="1" w:styleId="xl68">
    <w:name w:val="xl68"/>
    <w:basedOn w:val="a0"/>
    <w:rsid w:val="007C59D4"/>
    <w:pPr>
      <w:widowControl/>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jc w:val="center"/>
      <w:textAlignment w:val="top"/>
    </w:pPr>
    <w:rPr>
      <w:sz w:val="24"/>
      <w:szCs w:val="24"/>
    </w:rPr>
  </w:style>
  <w:style w:type="paragraph" w:customStyle="1" w:styleId="xl69">
    <w:name w:val="xl69"/>
    <w:basedOn w:val="a0"/>
    <w:rsid w:val="007C59D4"/>
    <w:pPr>
      <w:widowControl/>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textAlignment w:val="top"/>
    </w:pPr>
    <w:rPr>
      <w:sz w:val="24"/>
      <w:szCs w:val="24"/>
    </w:rPr>
  </w:style>
  <w:style w:type="paragraph" w:customStyle="1" w:styleId="xl70">
    <w:name w:val="xl70"/>
    <w:basedOn w:val="a0"/>
    <w:rsid w:val="007C59D4"/>
    <w:pPr>
      <w:widowControl/>
      <w:shd w:val="clear" w:color="000000" w:fill="92CDDC"/>
      <w:autoSpaceDE/>
      <w:autoSpaceDN/>
      <w:adjustRightInd/>
      <w:spacing w:before="100" w:beforeAutospacing="1" w:after="100" w:afterAutospacing="1"/>
    </w:pPr>
    <w:rPr>
      <w:sz w:val="24"/>
      <w:szCs w:val="24"/>
    </w:rPr>
  </w:style>
  <w:style w:type="paragraph" w:customStyle="1" w:styleId="xl71">
    <w:name w:val="xl71"/>
    <w:basedOn w:val="a0"/>
    <w:rsid w:val="007C59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2">
    <w:name w:val="xl72"/>
    <w:basedOn w:val="a0"/>
    <w:rsid w:val="007C59D4"/>
    <w:pPr>
      <w:widowControl/>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jc w:val="center"/>
      <w:textAlignment w:val="top"/>
    </w:pPr>
    <w:rPr>
      <w:color w:val="000000"/>
      <w:sz w:val="24"/>
      <w:szCs w:val="24"/>
    </w:rPr>
  </w:style>
  <w:style w:type="paragraph" w:customStyle="1" w:styleId="xl73">
    <w:name w:val="xl73"/>
    <w:basedOn w:val="a0"/>
    <w:rsid w:val="007C59D4"/>
    <w:pPr>
      <w:widowControl/>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textAlignment w:val="top"/>
    </w:pPr>
    <w:rPr>
      <w:color w:val="000000"/>
      <w:sz w:val="24"/>
      <w:szCs w:val="24"/>
    </w:rPr>
  </w:style>
  <w:style w:type="paragraph" w:customStyle="1" w:styleId="xl74">
    <w:name w:val="xl74"/>
    <w:basedOn w:val="a0"/>
    <w:rsid w:val="007C59D4"/>
    <w:pPr>
      <w:widowControl/>
      <w:shd w:val="clear" w:color="000000" w:fill="92CDDC"/>
      <w:autoSpaceDE/>
      <w:autoSpaceDN/>
      <w:adjustRightInd/>
      <w:spacing w:before="100" w:beforeAutospacing="1" w:after="100" w:afterAutospacing="1"/>
    </w:pPr>
    <w:rPr>
      <w:color w:val="000000"/>
      <w:sz w:val="24"/>
      <w:szCs w:val="24"/>
    </w:rPr>
  </w:style>
  <w:style w:type="paragraph" w:customStyle="1" w:styleId="xl75">
    <w:name w:val="xl75"/>
    <w:basedOn w:val="a0"/>
    <w:rsid w:val="007C59D4"/>
    <w:pPr>
      <w:widowControl/>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textAlignment w:val="top"/>
    </w:pPr>
    <w:rPr>
      <w:sz w:val="24"/>
      <w:szCs w:val="24"/>
    </w:rPr>
  </w:style>
  <w:style w:type="paragraph" w:customStyle="1" w:styleId="xl76">
    <w:name w:val="xl76"/>
    <w:basedOn w:val="a0"/>
    <w:rsid w:val="007C59D4"/>
    <w:pPr>
      <w:widowControl/>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jc w:val="center"/>
    </w:pPr>
    <w:rPr>
      <w:sz w:val="24"/>
      <w:szCs w:val="24"/>
    </w:rPr>
  </w:style>
  <w:style w:type="paragraph" w:customStyle="1" w:styleId="xl77">
    <w:name w:val="xl77"/>
    <w:basedOn w:val="a0"/>
    <w:rsid w:val="007C59D4"/>
    <w:pPr>
      <w:widowControl/>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jc w:val="center"/>
    </w:pPr>
    <w:rPr>
      <w:color w:val="000000"/>
      <w:sz w:val="24"/>
      <w:szCs w:val="24"/>
    </w:rPr>
  </w:style>
  <w:style w:type="paragraph" w:customStyle="1" w:styleId="xl78">
    <w:name w:val="xl78"/>
    <w:basedOn w:val="a0"/>
    <w:rsid w:val="007C59D4"/>
    <w:pPr>
      <w:widowControl/>
      <w:autoSpaceDE/>
      <w:autoSpaceDN/>
      <w:adjustRightInd/>
      <w:spacing w:before="100" w:beforeAutospacing="1" w:after="100" w:afterAutospacing="1"/>
      <w:jc w:val="center"/>
    </w:pPr>
    <w:rPr>
      <w:sz w:val="24"/>
      <w:szCs w:val="24"/>
    </w:rPr>
  </w:style>
  <w:style w:type="paragraph" w:customStyle="1" w:styleId="xl79">
    <w:name w:val="xl79"/>
    <w:basedOn w:val="a0"/>
    <w:rsid w:val="007C59D4"/>
    <w:pPr>
      <w:widowControl/>
      <w:autoSpaceDE/>
      <w:autoSpaceDN/>
      <w:adjustRightInd/>
      <w:spacing w:before="100" w:beforeAutospacing="1" w:after="100" w:afterAutospacing="1"/>
      <w:textAlignment w:val="top"/>
    </w:pPr>
    <w:rPr>
      <w:sz w:val="24"/>
      <w:szCs w:val="24"/>
    </w:rPr>
  </w:style>
  <w:style w:type="paragraph" w:customStyle="1" w:styleId="xl80">
    <w:name w:val="xl80"/>
    <w:basedOn w:val="a0"/>
    <w:rsid w:val="007C59D4"/>
    <w:pPr>
      <w:widowControl/>
      <w:autoSpaceDE/>
      <w:autoSpaceDN/>
      <w:adjustRightInd/>
      <w:spacing w:before="100" w:beforeAutospacing="1" w:after="100" w:afterAutospacing="1"/>
      <w:textAlignment w:val="top"/>
    </w:pPr>
    <w:rPr>
      <w:sz w:val="24"/>
      <w:szCs w:val="24"/>
    </w:rPr>
  </w:style>
  <w:style w:type="paragraph" w:customStyle="1" w:styleId="xl81">
    <w:name w:val="xl81"/>
    <w:basedOn w:val="a0"/>
    <w:rsid w:val="007C59D4"/>
    <w:pPr>
      <w:widowControl/>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0"/>
    <w:rsid w:val="007C59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color w:val="0000FF"/>
      <w:sz w:val="24"/>
      <w:szCs w:val="24"/>
    </w:rPr>
  </w:style>
  <w:style w:type="paragraph" w:customStyle="1" w:styleId="xl83">
    <w:name w:val="xl83"/>
    <w:basedOn w:val="a0"/>
    <w:rsid w:val="007C59D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color w:val="000000"/>
      <w:sz w:val="24"/>
      <w:szCs w:val="24"/>
    </w:rPr>
  </w:style>
  <w:style w:type="paragraph" w:customStyle="1" w:styleId="xl84">
    <w:name w:val="xl84"/>
    <w:basedOn w:val="a0"/>
    <w:rsid w:val="007C59D4"/>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color w:val="0000FF"/>
      <w:sz w:val="24"/>
      <w:szCs w:val="24"/>
    </w:rPr>
  </w:style>
  <w:style w:type="paragraph" w:customStyle="1" w:styleId="xl85">
    <w:name w:val="xl85"/>
    <w:basedOn w:val="a0"/>
    <w:rsid w:val="007C59D4"/>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color w:val="0000FF"/>
      <w:sz w:val="24"/>
      <w:szCs w:val="24"/>
    </w:rPr>
  </w:style>
  <w:style w:type="paragraph" w:customStyle="1" w:styleId="xl86">
    <w:name w:val="xl86"/>
    <w:basedOn w:val="a0"/>
    <w:rsid w:val="007C59D4"/>
    <w:pPr>
      <w:widowControl/>
      <w:pBdr>
        <w:top w:val="single" w:sz="4" w:space="0" w:color="auto"/>
        <w:bottom w:val="single" w:sz="4" w:space="0" w:color="auto"/>
        <w:right w:val="single" w:sz="4" w:space="0" w:color="000000"/>
      </w:pBdr>
      <w:autoSpaceDE/>
      <w:autoSpaceDN/>
      <w:adjustRightInd/>
      <w:spacing w:before="100" w:beforeAutospacing="1" w:after="100" w:afterAutospacing="1"/>
      <w:jc w:val="center"/>
      <w:textAlignment w:val="top"/>
    </w:pPr>
    <w:rPr>
      <w:b/>
      <w:bCs/>
      <w:color w:val="0000FF"/>
      <w:sz w:val="24"/>
      <w:szCs w:val="24"/>
    </w:rPr>
  </w:style>
  <w:style w:type="character" w:customStyle="1" w:styleId="50">
    <w:name w:val="Заголовок 5 Знак"/>
    <w:link w:val="5"/>
    <w:rsid w:val="00533ACB"/>
    <w:rPr>
      <w:rFonts w:ascii="Century" w:eastAsia="Times New Roman" w:hAnsi="Century"/>
      <w:b/>
      <w:bCs/>
      <w:i/>
      <w:iCs/>
      <w:sz w:val="26"/>
      <w:szCs w:val="26"/>
      <w:lang w:val="en-US"/>
    </w:rPr>
  </w:style>
  <w:style w:type="character" w:customStyle="1" w:styleId="18">
    <w:name w:val="Стиль1 Знак"/>
    <w:link w:val="19"/>
    <w:locked/>
    <w:rsid w:val="00533ACB"/>
    <w:rPr>
      <w:spacing w:val="20"/>
    </w:rPr>
  </w:style>
  <w:style w:type="paragraph" w:customStyle="1" w:styleId="19">
    <w:name w:val="Стиль1"/>
    <w:basedOn w:val="a0"/>
    <w:link w:val="18"/>
    <w:qFormat/>
    <w:rsid w:val="00533ACB"/>
    <w:pPr>
      <w:jc w:val="center"/>
    </w:pPr>
    <w:rPr>
      <w:rFonts w:ascii="Calibri" w:eastAsia="Calibri" w:hAnsi="Calibri"/>
      <w:spacing w:val="20"/>
      <w:lang/>
    </w:rPr>
  </w:style>
  <w:style w:type="paragraph" w:customStyle="1" w:styleId="120">
    <w:name w:val="Обычный + 12 пт"/>
    <w:aliases w:val="не полужирный,не курсив,Справа:  0,02 см,уплотненный на  ...."/>
    <w:basedOn w:val="19"/>
    <w:rsid w:val="00533ACB"/>
    <w:rPr>
      <w:b/>
      <w:bCs/>
      <w:sz w:val="32"/>
      <w:szCs w:val="32"/>
    </w:rPr>
  </w:style>
  <w:style w:type="character" w:customStyle="1" w:styleId="fio">
    <w:name w:val="fio"/>
    <w:rsid w:val="00533ACB"/>
  </w:style>
  <w:style w:type="paragraph" w:customStyle="1" w:styleId="afffc">
    <w:name w:val="Комментарий"/>
    <w:basedOn w:val="a0"/>
    <w:next w:val="a0"/>
    <w:uiPriority w:val="99"/>
    <w:rsid w:val="00533ACB"/>
    <w:pPr>
      <w:ind w:left="170"/>
      <w:jc w:val="both"/>
    </w:pPr>
    <w:rPr>
      <w:rFonts w:ascii="Arial" w:hAnsi="Arial" w:cs="Arial"/>
      <w:i/>
      <w:iCs/>
      <w:color w:val="800080"/>
    </w:rPr>
  </w:style>
  <w:style w:type="paragraph" w:customStyle="1" w:styleId="Style6">
    <w:name w:val="Style6"/>
    <w:basedOn w:val="a0"/>
    <w:rsid w:val="00533ACB"/>
    <w:rPr>
      <w:sz w:val="24"/>
      <w:szCs w:val="24"/>
    </w:rPr>
  </w:style>
  <w:style w:type="paragraph" w:customStyle="1" w:styleId="Style4">
    <w:name w:val="Style4"/>
    <w:basedOn w:val="a0"/>
    <w:uiPriority w:val="99"/>
    <w:rsid w:val="00533ACB"/>
    <w:rPr>
      <w:sz w:val="24"/>
      <w:szCs w:val="24"/>
    </w:rPr>
  </w:style>
  <w:style w:type="paragraph" w:customStyle="1" w:styleId="Style10">
    <w:name w:val="Style10"/>
    <w:basedOn w:val="a0"/>
    <w:rsid w:val="00533ACB"/>
    <w:rPr>
      <w:sz w:val="24"/>
      <w:szCs w:val="24"/>
    </w:rPr>
  </w:style>
  <w:style w:type="paragraph" w:customStyle="1" w:styleId="Style24">
    <w:name w:val="Style24"/>
    <w:basedOn w:val="a0"/>
    <w:rsid w:val="00533ACB"/>
    <w:rPr>
      <w:sz w:val="24"/>
      <w:szCs w:val="24"/>
    </w:rPr>
  </w:style>
  <w:style w:type="character" w:customStyle="1" w:styleId="FontStyle47">
    <w:name w:val="Font Style47"/>
    <w:uiPriority w:val="99"/>
    <w:rsid w:val="00533ACB"/>
    <w:rPr>
      <w:rFonts w:ascii="Times New Roman" w:hAnsi="Times New Roman" w:cs="Times New Roman"/>
      <w:i/>
      <w:iCs/>
      <w:sz w:val="22"/>
      <w:szCs w:val="22"/>
    </w:rPr>
  </w:style>
  <w:style w:type="character" w:customStyle="1" w:styleId="FontStyle48">
    <w:name w:val="Font Style48"/>
    <w:uiPriority w:val="99"/>
    <w:rsid w:val="00533ACB"/>
    <w:rPr>
      <w:rFonts w:ascii="Times New Roman" w:hAnsi="Times New Roman" w:cs="Times New Roman"/>
      <w:b/>
      <w:bCs/>
      <w:i/>
      <w:iCs/>
      <w:sz w:val="22"/>
      <w:szCs w:val="22"/>
    </w:rPr>
  </w:style>
  <w:style w:type="paragraph" w:customStyle="1" w:styleId="Style22">
    <w:name w:val="Style22"/>
    <w:basedOn w:val="a0"/>
    <w:rsid w:val="00533ACB"/>
    <w:rPr>
      <w:sz w:val="24"/>
      <w:szCs w:val="24"/>
    </w:rPr>
  </w:style>
  <w:style w:type="paragraph" w:customStyle="1" w:styleId="Style35">
    <w:name w:val="Style35"/>
    <w:basedOn w:val="a0"/>
    <w:rsid w:val="00533ACB"/>
    <w:rPr>
      <w:sz w:val="24"/>
      <w:szCs w:val="24"/>
    </w:rPr>
  </w:style>
  <w:style w:type="paragraph" w:customStyle="1" w:styleId="Style16">
    <w:name w:val="Style16"/>
    <w:basedOn w:val="a0"/>
    <w:rsid w:val="00533ACB"/>
    <w:rPr>
      <w:sz w:val="24"/>
      <w:szCs w:val="24"/>
    </w:rPr>
  </w:style>
  <w:style w:type="paragraph" w:customStyle="1" w:styleId="Style18">
    <w:name w:val="Style18"/>
    <w:basedOn w:val="a0"/>
    <w:rsid w:val="00533ACB"/>
    <w:rPr>
      <w:sz w:val="24"/>
      <w:szCs w:val="24"/>
    </w:rPr>
  </w:style>
  <w:style w:type="paragraph" w:customStyle="1" w:styleId="Style19">
    <w:name w:val="Style19"/>
    <w:basedOn w:val="a0"/>
    <w:rsid w:val="00533ACB"/>
    <w:rPr>
      <w:sz w:val="24"/>
      <w:szCs w:val="24"/>
    </w:rPr>
  </w:style>
  <w:style w:type="paragraph" w:customStyle="1" w:styleId="Style25">
    <w:name w:val="Style25"/>
    <w:basedOn w:val="a0"/>
    <w:rsid w:val="00533ACB"/>
    <w:rPr>
      <w:sz w:val="24"/>
      <w:szCs w:val="24"/>
    </w:rPr>
  </w:style>
  <w:style w:type="paragraph" w:customStyle="1" w:styleId="CharCharCharCharCharChar">
    <w:name w:val=" Char Знак Char Знак Знак Знак Знак Знак Знак Знак Знак Знак Char Знак Char Знак Char Знак Знак Знак Знак Char Знак Знак Знак Знак Знак Знак Знак"/>
    <w:basedOn w:val="a0"/>
    <w:rsid w:val="00533ACB"/>
    <w:pPr>
      <w:widowControl/>
      <w:autoSpaceDE/>
      <w:autoSpaceDN/>
      <w:adjustRightInd/>
      <w:spacing w:after="160" w:line="240" w:lineRule="exact"/>
    </w:pPr>
    <w:rPr>
      <w:rFonts w:ascii="Arial" w:hAnsi="Arial" w:cs="Arial"/>
      <w:lang w:val="en-US" w:eastAsia="en-US"/>
    </w:rPr>
  </w:style>
  <w:style w:type="character" w:customStyle="1" w:styleId="FontStyle44">
    <w:name w:val="Font Style44"/>
    <w:uiPriority w:val="99"/>
    <w:rsid w:val="00533ACB"/>
    <w:rPr>
      <w:rFonts w:ascii="Times New Roman" w:hAnsi="Times New Roman" w:cs="Times New Roman"/>
      <w:b/>
      <w:bCs/>
      <w:sz w:val="26"/>
      <w:szCs w:val="26"/>
    </w:rPr>
  </w:style>
  <w:style w:type="paragraph" w:customStyle="1" w:styleId="1a">
    <w:name w:val=" Знак1 Знак Знак Знак"/>
    <w:basedOn w:val="a0"/>
    <w:rsid w:val="00533ACB"/>
    <w:pPr>
      <w:widowControl/>
      <w:autoSpaceDE/>
      <w:autoSpaceDN/>
      <w:adjustRightInd/>
      <w:spacing w:after="160" w:line="240" w:lineRule="exact"/>
    </w:pPr>
    <w:rPr>
      <w:rFonts w:ascii="Verdana" w:hAnsi="Verdana" w:cs="Verdana"/>
      <w:lang w:val="en-US" w:eastAsia="en-US"/>
    </w:rPr>
  </w:style>
  <w:style w:type="character" w:customStyle="1" w:styleId="b-serp-urlitem1">
    <w:name w:val="b-serp-url__item1"/>
    <w:rsid w:val="00533ACB"/>
  </w:style>
  <w:style w:type="paragraph" w:customStyle="1" w:styleId="WW-">
    <w:name w:val="WW-Обычный (веб)"/>
    <w:basedOn w:val="a0"/>
    <w:rsid w:val="00533ACB"/>
    <w:pPr>
      <w:widowControl/>
      <w:overflowPunct w:val="0"/>
      <w:autoSpaceDE/>
      <w:autoSpaceDN/>
      <w:adjustRightInd/>
      <w:spacing w:before="280" w:after="280"/>
    </w:pPr>
    <w:rPr>
      <w:sz w:val="24"/>
      <w:szCs w:val="24"/>
      <w:lang w:eastAsia="ar-SA"/>
    </w:rPr>
  </w:style>
  <w:style w:type="paragraph" w:customStyle="1" w:styleId="afffd">
    <w:name w:val=" Знак Знак Знак Знак Знак Знак Знак Знак Знак Знак Знак Знак Знак Знак Знак"/>
    <w:basedOn w:val="a0"/>
    <w:rsid w:val="00533ACB"/>
    <w:pPr>
      <w:widowControl/>
      <w:autoSpaceDE/>
      <w:autoSpaceDN/>
      <w:adjustRightInd/>
      <w:spacing w:after="160" w:line="240" w:lineRule="exact"/>
    </w:pPr>
    <w:rPr>
      <w:rFonts w:ascii="Verdana" w:hAnsi="Verdana" w:cs="Verdana"/>
      <w:lang w:val="en-US" w:eastAsia="en-US"/>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w:basedOn w:val="a0"/>
    <w:rsid w:val="00533ACB"/>
    <w:pPr>
      <w:widowControl/>
      <w:autoSpaceDE/>
      <w:autoSpaceDN/>
      <w:adjustRightInd/>
      <w:spacing w:after="160" w:line="240" w:lineRule="exact"/>
    </w:pPr>
    <w:rPr>
      <w:rFonts w:ascii="Verdana" w:hAnsi="Verdana" w:cs="Verdana"/>
      <w:lang w:val="en-US" w:eastAsia="en-US"/>
    </w:rPr>
  </w:style>
  <w:style w:type="paragraph" w:customStyle="1" w:styleId="27">
    <w:name w:val=" Знак2 Знак Знак Знак Знак Знак Знак Знак Знак"/>
    <w:basedOn w:val="a0"/>
    <w:rsid w:val="00533ACB"/>
    <w:pPr>
      <w:autoSpaceDE/>
      <w:autoSpaceDN/>
      <w:spacing w:after="160" w:line="240" w:lineRule="exact"/>
      <w:jc w:val="right"/>
    </w:pPr>
    <w:rPr>
      <w:lang w:val="en-GB" w:eastAsia="en-US"/>
    </w:rPr>
  </w:style>
  <w:style w:type="character" w:customStyle="1" w:styleId="rvts10">
    <w:name w:val="rvts10"/>
    <w:rsid w:val="00533ACB"/>
  </w:style>
  <w:style w:type="paragraph" w:customStyle="1" w:styleId="28">
    <w:name w:val="Знак2"/>
    <w:basedOn w:val="a0"/>
    <w:rsid w:val="00D659FB"/>
    <w:pPr>
      <w:widowControl/>
      <w:autoSpaceDE/>
      <w:autoSpaceDN/>
      <w:adjustRightInd/>
      <w:spacing w:before="100" w:beforeAutospacing="1" w:after="100" w:afterAutospacing="1"/>
    </w:pPr>
    <w:rPr>
      <w:rFonts w:ascii="Tahoma" w:hAnsi="Tahoma" w:cs="Tahoma"/>
      <w:lang w:val="en-US" w:eastAsia="en-US"/>
    </w:rPr>
  </w:style>
  <w:style w:type="paragraph" w:customStyle="1" w:styleId="1b">
    <w:name w:val="1"/>
    <w:basedOn w:val="a0"/>
    <w:rsid w:val="00A955B5"/>
    <w:pPr>
      <w:widowControl/>
      <w:autoSpaceDE/>
      <w:autoSpaceDN/>
      <w:adjustRightInd/>
      <w:spacing w:after="160" w:line="240" w:lineRule="exact"/>
    </w:pPr>
    <w:rPr>
      <w:rFonts w:ascii="Verdana" w:hAnsi="Verdana" w:cs="Verdana"/>
      <w:lang w:val="en-US" w:eastAsia="en-US"/>
    </w:rPr>
  </w:style>
  <w:style w:type="paragraph" w:customStyle="1" w:styleId="1c">
    <w:name w:val=" Знак Знак Знак Знак1"/>
    <w:basedOn w:val="a0"/>
    <w:rsid w:val="00A955B5"/>
    <w:pPr>
      <w:widowControl/>
      <w:autoSpaceDE/>
      <w:autoSpaceDN/>
      <w:adjustRightInd/>
      <w:spacing w:after="160" w:line="240" w:lineRule="exact"/>
    </w:pPr>
    <w:rPr>
      <w:rFonts w:ascii="Verdana" w:hAnsi="Verdana" w:cs="Verdana"/>
      <w:lang w:val="en-US" w:eastAsia="en-US"/>
    </w:rPr>
  </w:style>
  <w:style w:type="paragraph" w:customStyle="1" w:styleId="afffe">
    <w:name w:val="Словарная статья"/>
    <w:basedOn w:val="a0"/>
    <w:next w:val="a0"/>
    <w:rsid w:val="0054099F"/>
    <w:pPr>
      <w:ind w:right="118"/>
      <w:jc w:val="both"/>
    </w:pPr>
    <w:rPr>
      <w:rFonts w:ascii="Arial" w:eastAsia="Calibri" w:hAnsi="Arial"/>
      <w:sz w:val="24"/>
      <w:szCs w:val="24"/>
    </w:rPr>
  </w:style>
</w:styles>
</file>

<file path=word/webSettings.xml><?xml version="1.0" encoding="utf-8"?>
<w:webSettings xmlns:r="http://schemas.openxmlformats.org/officeDocument/2006/relationships" xmlns:w="http://schemas.openxmlformats.org/wordprocessingml/2006/main">
  <w:divs>
    <w:div w:id="12688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oliletsk.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5425870A0E94504685927725D61DDB25" ma:contentTypeVersion="26" ma:contentTypeDescription="Создание документа." ma:contentTypeScope="" ma:versionID="1ec6a5d9c171d4fe9c906a76ebbc6f8f">
  <xsd:schema xmlns:xsd="http://www.w3.org/2001/XMLSchema" xmlns:xs="http://www.w3.org/2001/XMLSchema" xmlns:p="http://schemas.microsoft.com/office/2006/metadata/properties" xmlns:ns2="04b5b9c9-f473-4bf7-8d84-99abd4f3f87d" targetNamespace="http://schemas.microsoft.com/office/2006/metadata/properties" ma:root="true" ma:fieldsID="8ba68f9866bfcaadab3d8287ee1be99a" ns2:_="">
    <xsd:import namespace="04b5b9c9-f473-4bf7-8d84-99abd4f3f87d"/>
    <xsd:element name="properties">
      <xsd:complexType>
        <xsd:sequence>
          <xsd:element name="documentManagement">
            <xsd:complexType>
              <xsd:all>
                <xsd:element ref="ns2:DocumentName"/>
                <xsd:element ref="ns2:_x0422__x0435__x0433__x0438_" minOccurs="0"/>
                <xsd:element ref="ns2:_x0410__x043d__x043e__x043d__x0441_" minOccurs="0"/>
                <xsd:element ref="ns2:_x0414__x0430__x0442__x0430_"/>
                <xsd:element ref="ns2:MainInRelatedDocumentGroup" minOccurs="0"/>
                <xsd:element ref="ns2:RelatedDocument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5b9c9-f473-4bf7-8d84-99abd4f3f87d" elementFormDefault="qualified">
    <xsd:import namespace="http://schemas.microsoft.com/office/2006/documentManagement/types"/>
    <xsd:import namespace="http://schemas.microsoft.com/office/infopath/2007/PartnerControls"/>
    <xsd:element name="DocumentName" ma:index="1" ma:displayName="Название документа" ma:internalName="DocumentName">
      <xsd:simpleType>
        <xsd:restriction base="dms:Note"/>
      </xsd:simpleType>
    </xsd:element>
    <xsd:element name="_x0422__x0435__x0433__x0438_" ma:index="2" nillable="true" ma:displayName="Теги" ma:description="Назначенные теги документа" ma:internalName="_x0422__x0435__x0433__x0438_">
      <xsd:simpleType>
        <xsd:restriction base="dms:Unknown"/>
      </xsd:simpleType>
    </xsd:element>
    <xsd:element name="_x0410__x043d__x043e__x043d__x0441_" ma:index="3" nillable="true" ma:displayName="Анонс" ma:description="Анонс документа" ma:internalName="_x0410__x043d__x043e__x043d__x0441_">
      <xsd:simpleType>
        <xsd:restriction base="dms:Note"/>
      </xsd:simpleType>
    </xsd:element>
    <xsd:element name="_x0414__x0430__x0442__x0430_" ma:index="4" ma:displayName="Дата" ma:default="[today]" ma:description="Дата" ma:format="DateOnly" ma:internalName="_x0414__x0430__x0442__x0430_">
      <xsd:simpleType>
        <xsd:restriction base="dms:DateTime"/>
      </xsd:simpleType>
    </xsd:element>
    <xsd:element name="MainInRelatedDocumentGroup" ma:index="12" nillable="true" ma:displayName="Основной в группе" ma:default="0" ma:description="Основной документ в группе связанных по смыслу документов." ma:internalName="MainInRelatedDocumentGroup">
      <xsd:simpleType>
        <xsd:restriction base="dms:Boolean"/>
      </xsd:simpleType>
    </xsd:element>
    <xsd:element name="RelatedDocumentGroup" ma:index="13" nillable="true" ma:displayName="Группа связанных документов" ma:description="Группа для связи документов портала между собой по смыслу." ma:list="{78148b2e-314a-40c3-a331-1a7988f0bbe3}" ma:internalName="RelatedDocumentGroup" ma:showField="Title" ma:web="ea6c551f-816e-4083-ba07-83816cb2596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x0422__x0435__x0433__x0438_ xmlns="04b5b9c9-f473-4bf7-8d84-99abd4f3f87d"> 254 </_x0422__x0435__x0433__x0438_>
    <DocumentName xmlns="04b5b9c9-f473-4bf7-8d84-99abd4f3f87d">Постановление от 06.11.2013г. N 031-06-2721/13</DocumentName>
    <MainInRelatedDocumentGroup xmlns="04b5b9c9-f473-4bf7-8d84-99abd4f3f87d">false</MainInRelatedDocumentGroup>
    <_x0410__x043d__x043e__x043d__x0441_ xmlns="04b5b9c9-f473-4bf7-8d84-99abd4f3f87d">О размещении нестационарных торговых объектов на территории города Иркутска</_x0410__x043d__x043e__x043d__x0441_>
    <RelatedDocumentGroup xmlns="04b5b9c9-f473-4bf7-8d84-99abd4f3f87d" xsi:nil="true"/>
    <_x0414__x0430__x0442__x0430_ xmlns="04b5b9c9-f473-4bf7-8d84-99abd4f3f87d">2013-11-28T19:00:00+00:00</_x0414__x0430__x0442__x0430_>
  </documentManagement>
</p:properties>
</file>

<file path=customXml/itemProps1.xml><?xml version="1.0" encoding="utf-8"?>
<ds:datastoreItem xmlns:ds="http://schemas.openxmlformats.org/officeDocument/2006/customXml" ds:itemID="{F0043F68-D7ED-41EC-BABA-713C5A35FB53}">
  <ds:schemaRefs>
    <ds:schemaRef ds:uri="http://schemas.microsoft.com/office/2006/metadata/longProperties"/>
  </ds:schemaRefs>
</ds:datastoreItem>
</file>

<file path=customXml/itemProps2.xml><?xml version="1.0" encoding="utf-8"?>
<ds:datastoreItem xmlns:ds="http://schemas.openxmlformats.org/officeDocument/2006/customXml" ds:itemID="{989E291E-B9C4-4E48-8691-70D310A2A49F}">
  <ds:schemaRefs>
    <ds:schemaRef ds:uri="http://schemas.microsoft.com/sharepoint/v3/contenttype/forms"/>
  </ds:schemaRefs>
</ds:datastoreItem>
</file>

<file path=customXml/itemProps3.xml><?xml version="1.0" encoding="utf-8"?>
<ds:datastoreItem xmlns:ds="http://schemas.openxmlformats.org/officeDocument/2006/customXml" ds:itemID="{19344D42-4230-4106-92D6-97572911201D}">
  <ds:schemaRefs>
    <ds:schemaRef ds:uri="http://schemas.openxmlformats.org/officeDocument/2006/bibliography"/>
  </ds:schemaRefs>
</ds:datastoreItem>
</file>

<file path=customXml/itemProps4.xml><?xml version="1.0" encoding="utf-8"?>
<ds:datastoreItem xmlns:ds="http://schemas.openxmlformats.org/officeDocument/2006/customXml" ds:itemID="{4F447AD7-A675-41B4-BDC6-BD479ABE1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5b9c9-f473-4bf7-8d84-99abd4f3f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0AC298-320F-485E-BEB1-BCC3219CA8B1}">
  <ds:schemaRefs>
    <ds:schemaRef ds:uri="http://schemas.microsoft.com/office/2006/metadata/properties"/>
    <ds:schemaRef ds:uri="04b5b9c9-f473-4bf7-8d84-99abd4f3f87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7897</Words>
  <Characters>45018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goradm</Company>
  <LinksUpToDate>false</LinksUpToDate>
  <CharactersWithSpaces>52810</CharactersWithSpaces>
  <SharedDoc>false</SharedDoc>
  <HLinks>
    <vt:vector size="6" baseType="variant">
      <vt:variant>
        <vt:i4>1703963</vt:i4>
      </vt:variant>
      <vt:variant>
        <vt:i4>0</vt:i4>
      </vt:variant>
      <vt:variant>
        <vt:i4>0</vt:i4>
      </vt:variant>
      <vt:variant>
        <vt:i4>5</vt:i4>
      </vt:variant>
      <vt:variant>
        <vt:lpwstr>http://www.soliletsk.ru/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ad_usowa</dc:creator>
  <cp:keywords/>
  <cp:lastModifiedBy>-</cp:lastModifiedBy>
  <cp:revision>4</cp:revision>
  <cp:lastPrinted>2016-04-19T04:19:00Z</cp:lastPrinted>
  <dcterms:created xsi:type="dcterms:W3CDTF">2016-08-25T10:50:00Z</dcterms:created>
  <dcterms:modified xsi:type="dcterms:W3CDTF">2016-08-25T10:51:00Z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91900.0000000000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Номер Порядковый">
    <vt:lpwstr>1.00000000000000</vt:lpwstr>
  </property>
</Properties>
</file>