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819"/>
      </w:tblGrid>
      <w:tr w:rsidR="00B972B3" w:rsidTr="00B972B3">
        <w:trPr>
          <w:trHeight w:val="3827"/>
        </w:trPr>
        <w:tc>
          <w:tcPr>
            <w:tcW w:w="4678" w:type="dxa"/>
          </w:tcPr>
          <w:p w:rsidR="00B972B3" w:rsidRPr="00152E66" w:rsidRDefault="00B972B3" w:rsidP="00D863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B972B3" w:rsidRPr="00152E66" w:rsidRDefault="00B972B3" w:rsidP="00D86333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B972B3" w:rsidRPr="007046DE" w:rsidRDefault="00CA5394" w:rsidP="00CA5394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 июня</w:t>
            </w:r>
            <w:r w:rsidR="00B972B3">
              <w:rPr>
                <w:sz w:val="28"/>
                <w:szCs w:val="28"/>
              </w:rPr>
              <w:t xml:space="preserve"> 2019</w:t>
            </w:r>
            <w:r w:rsidR="00B972B3"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1218-п</w:t>
            </w:r>
          </w:p>
        </w:tc>
        <w:tc>
          <w:tcPr>
            <w:tcW w:w="4819" w:type="dxa"/>
          </w:tcPr>
          <w:p w:rsidR="00B972B3" w:rsidRPr="0072527A" w:rsidRDefault="00B972B3" w:rsidP="00D86333">
            <w:pPr>
              <w:rPr>
                <w:iCs/>
                <w:szCs w:val="28"/>
                <w:lang w:eastAsia="en-US"/>
              </w:rPr>
            </w:pPr>
          </w:p>
        </w:tc>
      </w:tr>
    </w:tbl>
    <w:p w:rsidR="00B972B3" w:rsidRDefault="00B972B3" w:rsidP="00B972B3">
      <w:pPr>
        <w:tabs>
          <w:tab w:val="left" w:pos="4253"/>
          <w:tab w:val="left" w:pos="4820"/>
        </w:tabs>
        <w:ind w:right="4819"/>
        <w:jc w:val="both"/>
        <w:rPr>
          <w:sz w:val="28"/>
          <w:szCs w:val="28"/>
        </w:rPr>
      </w:pPr>
    </w:p>
    <w:p w:rsidR="00071642" w:rsidRPr="00B972B3" w:rsidRDefault="00B972B3" w:rsidP="00B972B3">
      <w:pPr>
        <w:tabs>
          <w:tab w:val="left" w:pos="4253"/>
          <w:tab w:val="left" w:pos="4820"/>
          <w:tab w:val="left" w:pos="5245"/>
        </w:tabs>
        <w:ind w:right="4110"/>
        <w:jc w:val="both"/>
        <w:rPr>
          <w:sz w:val="28"/>
          <w:szCs w:val="28"/>
        </w:rPr>
      </w:pPr>
      <w:r w:rsidRPr="00B972B3">
        <w:rPr>
          <w:sz w:val="28"/>
          <w:szCs w:val="28"/>
        </w:rPr>
        <w:t>О внесении изменений в постановление администрации Соль-Илецкого городского округа от 07.06.2016  №1769-п</w:t>
      </w:r>
      <w:r>
        <w:rPr>
          <w:sz w:val="28"/>
          <w:szCs w:val="28"/>
        </w:rPr>
        <w:t xml:space="preserve"> «</w:t>
      </w:r>
      <w:r w:rsidRPr="00D523AE">
        <w:rPr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>
        <w:rPr>
          <w:sz w:val="28"/>
        </w:rPr>
        <w:t xml:space="preserve"> Соль-Илецкого городского округа</w:t>
      </w:r>
      <w:r w:rsidRPr="00D523AE">
        <w:rPr>
          <w:sz w:val="28"/>
        </w:rPr>
        <w:t>, выделенных на приобретение такого имущества</w:t>
      </w:r>
      <w:r>
        <w:rPr>
          <w:sz w:val="28"/>
        </w:rPr>
        <w:t>»</w:t>
      </w:r>
    </w:p>
    <w:p w:rsidR="00B972B3" w:rsidRDefault="00B972B3"/>
    <w:p w:rsidR="00B972B3" w:rsidRDefault="00B972B3" w:rsidP="00B972B3">
      <w:pPr>
        <w:spacing w:line="276" w:lineRule="auto"/>
        <w:ind w:firstLine="567"/>
        <w:jc w:val="both"/>
        <w:rPr>
          <w:sz w:val="28"/>
        </w:rPr>
      </w:pPr>
      <w:r w:rsidRPr="00D523AE">
        <w:rPr>
          <w:sz w:val="28"/>
        </w:rPr>
        <w:t>В соответствии</w:t>
      </w:r>
      <w:r>
        <w:rPr>
          <w:sz w:val="28"/>
        </w:rPr>
        <w:t xml:space="preserve"> с </w:t>
      </w:r>
      <w:r w:rsidRPr="00D523AE">
        <w:rPr>
          <w:sz w:val="28"/>
        </w:rPr>
        <w:t xml:space="preserve">пунктом 10 статьи 9.2 Федерального закона от 12 января 1996 г. </w:t>
      </w:r>
      <w:r>
        <w:rPr>
          <w:sz w:val="28"/>
        </w:rPr>
        <w:t>№</w:t>
      </w:r>
      <w:r w:rsidRPr="00D523AE">
        <w:rPr>
          <w:sz w:val="28"/>
        </w:rPr>
        <w:t xml:space="preserve"> 7-ФЗ "О некоммерческих организациях", статей 3, 11 Федерального закона от 03.11.2006г. №174-ФЗ «Об автономных учреждениях»</w:t>
      </w:r>
      <w:r>
        <w:rPr>
          <w:sz w:val="28"/>
        </w:rPr>
        <w:t xml:space="preserve"> постановлением администрации Соль-Илецкого городского округа № 1457-п от 13.05.2016 г. «Об утверждении положений о функциях и полномочиях учредителя муниципальных учреждений муниципального образования Соль-Илецкий городской округ», </w:t>
      </w:r>
      <w:r w:rsidRPr="00D523AE">
        <w:rPr>
          <w:sz w:val="28"/>
        </w:rPr>
        <w:t>постановляю:</w:t>
      </w:r>
    </w:p>
    <w:p w:rsidR="00B972B3" w:rsidRDefault="00B972B3" w:rsidP="00B972B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1.Внести </w:t>
      </w:r>
      <w:r w:rsidRPr="00B972B3">
        <w:rPr>
          <w:sz w:val="28"/>
          <w:szCs w:val="28"/>
        </w:rPr>
        <w:t>в постановление администрации Соль-Илецкого городского округа от 07.06.2016  №1769-п</w:t>
      </w:r>
      <w:r>
        <w:rPr>
          <w:sz w:val="28"/>
          <w:szCs w:val="28"/>
        </w:rPr>
        <w:t xml:space="preserve"> «</w:t>
      </w:r>
      <w:r w:rsidRPr="00D523AE">
        <w:rPr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>
        <w:rPr>
          <w:sz w:val="28"/>
        </w:rPr>
        <w:t xml:space="preserve"> Соль-Илецкого городского округа</w:t>
      </w:r>
      <w:r w:rsidRPr="00D523AE">
        <w:rPr>
          <w:sz w:val="28"/>
        </w:rPr>
        <w:t>, выделенных на приобретение такого имущества</w:t>
      </w:r>
      <w:r>
        <w:rPr>
          <w:sz w:val="28"/>
        </w:rPr>
        <w:t>» следующие изменения:</w:t>
      </w:r>
    </w:p>
    <w:p w:rsidR="00B972B3" w:rsidRDefault="00C35B3D" w:rsidP="00B972B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1.1.</w:t>
      </w:r>
      <w:r w:rsidR="00B972B3">
        <w:rPr>
          <w:sz w:val="28"/>
        </w:rPr>
        <w:t>пункт 4 постановления изложить в новой редакции:</w:t>
      </w:r>
    </w:p>
    <w:p w:rsidR="00B972B3" w:rsidRDefault="00B972B3" w:rsidP="00B9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</w:t>
      </w:r>
      <w:r>
        <w:rPr>
          <w:sz w:val="28"/>
          <w:szCs w:val="28"/>
        </w:rPr>
        <w:lastRenderedPageBreak/>
        <w:t xml:space="preserve">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>
        <w:rPr>
          <w:sz w:val="28"/>
          <w:szCs w:val="28"/>
        </w:rPr>
        <w:t xml:space="preserve"> Ю.</w:t>
      </w:r>
      <w:r w:rsidR="00C35B3D">
        <w:rPr>
          <w:sz w:val="28"/>
          <w:szCs w:val="28"/>
        </w:rPr>
        <w:t>В</w:t>
      </w:r>
      <w:r>
        <w:rPr>
          <w:sz w:val="28"/>
          <w:szCs w:val="28"/>
        </w:rPr>
        <w:t>.»;</w:t>
      </w:r>
    </w:p>
    <w:p w:rsidR="00B972B3" w:rsidRDefault="00C35B3D" w:rsidP="00B9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972B3">
        <w:rPr>
          <w:sz w:val="28"/>
          <w:szCs w:val="28"/>
        </w:rPr>
        <w:t xml:space="preserve">пункт 3 </w:t>
      </w:r>
      <w:r w:rsidR="00B972B3" w:rsidRPr="00D523AE">
        <w:rPr>
          <w:sz w:val="28"/>
        </w:rPr>
        <w:t>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 w:rsidR="00B972B3">
        <w:rPr>
          <w:sz w:val="28"/>
        </w:rPr>
        <w:t xml:space="preserve"> Соль-Илецкого городского округа</w:t>
      </w:r>
      <w:r w:rsidR="00B972B3" w:rsidRPr="00D523AE">
        <w:rPr>
          <w:sz w:val="28"/>
        </w:rPr>
        <w:t>, выделенных на приобретение такого имущества</w:t>
      </w:r>
      <w:r w:rsidR="00B972B3">
        <w:rPr>
          <w:sz w:val="28"/>
        </w:rPr>
        <w:t xml:space="preserve"> к постановлению, изложить в новой редакции:</w:t>
      </w:r>
    </w:p>
    <w:p w:rsidR="00B972B3" w:rsidRPr="0014395D" w:rsidRDefault="00B972B3" w:rsidP="00B9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</w:t>
      </w:r>
      <w:r w:rsidRPr="00BB0F16">
        <w:rPr>
          <w:sz w:val="28"/>
          <w:szCs w:val="28"/>
        </w:rPr>
        <w:t>Решение о согласовании распоряжения имуществом либо о мотивированном отказе в таком согласовании (далее - решение) принимается уполномоченным органом</w:t>
      </w:r>
      <w:r w:rsidR="009C2E78">
        <w:rPr>
          <w:sz w:val="28"/>
          <w:szCs w:val="28"/>
        </w:rPr>
        <w:t xml:space="preserve">, при наличии письменного согласия главы муниципального образования </w:t>
      </w:r>
      <w:r w:rsidRPr="00BB0F16">
        <w:rPr>
          <w:sz w:val="28"/>
          <w:szCs w:val="28"/>
        </w:rPr>
        <w:t>Соль-Илецк</w:t>
      </w:r>
      <w:r w:rsidR="009C2E78">
        <w:rPr>
          <w:sz w:val="28"/>
          <w:szCs w:val="28"/>
        </w:rPr>
        <w:t>ий</w:t>
      </w:r>
      <w:r w:rsidRPr="00BB0F16">
        <w:rPr>
          <w:sz w:val="28"/>
          <w:szCs w:val="28"/>
        </w:rPr>
        <w:t xml:space="preserve"> городско</w:t>
      </w:r>
      <w:r w:rsidR="009C2E78">
        <w:rPr>
          <w:sz w:val="28"/>
          <w:szCs w:val="28"/>
        </w:rPr>
        <w:t>й</w:t>
      </w:r>
      <w:r w:rsidRPr="00BB0F16">
        <w:rPr>
          <w:sz w:val="28"/>
          <w:szCs w:val="28"/>
        </w:rPr>
        <w:t xml:space="preserve"> округ,</w:t>
      </w:r>
      <w:r w:rsidR="00BC2300">
        <w:rPr>
          <w:sz w:val="28"/>
          <w:szCs w:val="28"/>
        </w:rPr>
        <w:t xml:space="preserve"> как собственника муниципального имущества, </w:t>
      </w:r>
      <w:r w:rsidR="009C2E78">
        <w:rPr>
          <w:sz w:val="28"/>
          <w:szCs w:val="28"/>
        </w:rPr>
        <w:t xml:space="preserve">полученного </w:t>
      </w:r>
      <w:r w:rsidRPr="00BB0F16">
        <w:rPr>
          <w:sz w:val="28"/>
          <w:szCs w:val="28"/>
        </w:rPr>
        <w:t xml:space="preserve">в течение 15 </w:t>
      </w:r>
      <w:r w:rsidR="009C2E78">
        <w:rPr>
          <w:sz w:val="28"/>
          <w:szCs w:val="28"/>
        </w:rPr>
        <w:t>рабочих</w:t>
      </w:r>
      <w:r w:rsidRPr="00BB0F16">
        <w:rPr>
          <w:sz w:val="28"/>
          <w:szCs w:val="28"/>
        </w:rPr>
        <w:t xml:space="preserve"> дней с даты поступления документов, предусмотренных пунктом 2 настоящего Порядка, и оформляется соответствующим правовым актом уполномоченного органа.</w:t>
      </w:r>
      <w:proofErr w:type="gramEnd"/>
      <w:r w:rsidRPr="00BB0F16">
        <w:rPr>
          <w:sz w:val="28"/>
          <w:szCs w:val="28"/>
        </w:rPr>
        <w:t xml:space="preserve"> Заверенная копия правового акта направляется руководителю учреждения не позднее следующего рабочего дня с даты подписания</w:t>
      </w:r>
      <w:proofErr w:type="gramStart"/>
      <w:r w:rsidR="009C2E78">
        <w:rPr>
          <w:sz w:val="28"/>
          <w:szCs w:val="28"/>
        </w:rPr>
        <w:t>.»</w:t>
      </w:r>
      <w:proofErr w:type="gramEnd"/>
    </w:p>
    <w:p w:rsidR="009C2E78" w:rsidRDefault="009C2E78" w:rsidP="009C2E7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0E83">
        <w:rPr>
          <w:sz w:val="28"/>
          <w:szCs w:val="28"/>
        </w:rPr>
        <w:t>.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 w:rsidRPr="00EA0E83">
        <w:rPr>
          <w:sz w:val="28"/>
          <w:szCs w:val="28"/>
        </w:rPr>
        <w:t xml:space="preserve"> Ю.В.</w:t>
      </w:r>
    </w:p>
    <w:p w:rsidR="009C2E78" w:rsidRPr="0014395D" w:rsidRDefault="009C2E78" w:rsidP="009C2E7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0E83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EA0E83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</w:t>
      </w:r>
      <w:r w:rsidRPr="0014395D">
        <w:rPr>
          <w:sz w:val="28"/>
          <w:szCs w:val="28"/>
        </w:rPr>
        <w:t>официального опубликования (обнародования).</w:t>
      </w:r>
    </w:p>
    <w:p w:rsidR="009C2E78" w:rsidRPr="00EA0E83" w:rsidRDefault="009C2E78" w:rsidP="009C2E78">
      <w:pPr>
        <w:spacing w:after="120"/>
        <w:ind w:firstLine="567"/>
        <w:jc w:val="both"/>
        <w:rPr>
          <w:sz w:val="28"/>
          <w:szCs w:val="28"/>
        </w:rPr>
      </w:pPr>
    </w:p>
    <w:p w:rsidR="009C2E78" w:rsidRPr="00EA0E83" w:rsidRDefault="009C2E78" w:rsidP="009C2E78">
      <w:pPr>
        <w:jc w:val="both"/>
        <w:rPr>
          <w:color w:val="000000"/>
        </w:rPr>
      </w:pPr>
    </w:p>
    <w:p w:rsidR="009C2E78" w:rsidRPr="00EA0E83" w:rsidRDefault="009C2E78" w:rsidP="009C2E78">
      <w:pPr>
        <w:suppressAutoHyphens/>
        <w:snapToGrid w:val="0"/>
        <w:jc w:val="both"/>
        <w:rPr>
          <w:sz w:val="28"/>
          <w:szCs w:val="28"/>
        </w:rPr>
      </w:pPr>
    </w:p>
    <w:p w:rsidR="009C2E78" w:rsidRDefault="009C2E78" w:rsidP="009C2E78">
      <w:pPr>
        <w:jc w:val="both"/>
        <w:rPr>
          <w:sz w:val="28"/>
          <w:szCs w:val="28"/>
        </w:rPr>
      </w:pPr>
    </w:p>
    <w:p w:rsidR="009C2E78" w:rsidRDefault="009C2E78" w:rsidP="009C2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C2E78" w:rsidRDefault="009C2E78" w:rsidP="009C2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А.А. Кузьмин </w:t>
      </w:r>
    </w:p>
    <w:p w:rsidR="009C2E78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E78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E78" w:rsidRPr="003813B9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</w:p>
    <w:p w:rsidR="00781226" w:rsidRDefault="00781226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C2E78" w:rsidRPr="003813B9" w:rsidRDefault="00781226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– руководитель аппарата</w:t>
      </w:r>
      <w:r w:rsidR="009C2E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2E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В.М. Немич</w:t>
      </w: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B972B3" w:rsidRDefault="009C2E78" w:rsidP="009C2E78">
      <w:pPr>
        <w:widowControl w:val="0"/>
        <w:autoSpaceDE w:val="0"/>
        <w:autoSpaceDN w:val="0"/>
        <w:adjustRightInd w:val="0"/>
        <w:jc w:val="both"/>
      </w:pPr>
      <w:r w:rsidRPr="00D523AE">
        <w:rPr>
          <w:i/>
          <w:color w:val="000000"/>
          <w:sz w:val="20"/>
          <w:szCs w:val="20"/>
        </w:rPr>
        <w:t xml:space="preserve">Разослано: в </w:t>
      </w:r>
      <w:r w:rsidR="009F1C29">
        <w:rPr>
          <w:i/>
          <w:color w:val="000000"/>
          <w:sz w:val="20"/>
          <w:szCs w:val="20"/>
        </w:rPr>
        <w:t>п</w:t>
      </w:r>
      <w:r w:rsidRPr="00D523AE">
        <w:rPr>
          <w:i/>
          <w:color w:val="000000"/>
          <w:sz w:val="20"/>
          <w:szCs w:val="20"/>
        </w:rPr>
        <w:t xml:space="preserve">рокуратуру, </w:t>
      </w:r>
      <w:r w:rsidR="009F1C29">
        <w:rPr>
          <w:i/>
          <w:color w:val="000000"/>
          <w:sz w:val="20"/>
          <w:szCs w:val="20"/>
        </w:rPr>
        <w:t xml:space="preserve">комитет экономического анализа и прогнозирования, </w:t>
      </w:r>
      <w:r w:rsidRPr="00811C45">
        <w:rPr>
          <w:i/>
          <w:sz w:val="20"/>
          <w:szCs w:val="20"/>
        </w:rPr>
        <w:t>МКУ «</w:t>
      </w:r>
      <w:r w:rsidR="009F1C29">
        <w:rPr>
          <w:i/>
          <w:sz w:val="20"/>
          <w:szCs w:val="20"/>
        </w:rPr>
        <w:t>Центр учета и отчетности муниципального образования Соль-Илецкий городской округ</w:t>
      </w:r>
      <w:r w:rsidRPr="00811C45">
        <w:rPr>
          <w:i/>
          <w:sz w:val="20"/>
          <w:szCs w:val="20"/>
        </w:rPr>
        <w:t xml:space="preserve">, </w:t>
      </w:r>
      <w:r w:rsidRPr="00811C45">
        <w:rPr>
          <w:i/>
          <w:iCs/>
          <w:sz w:val="20"/>
          <w:szCs w:val="20"/>
        </w:rPr>
        <w:t>структурные подразделения администрации Соль-Илецкого городского округа</w:t>
      </w:r>
      <w:r>
        <w:rPr>
          <w:i/>
          <w:iCs/>
          <w:sz w:val="20"/>
          <w:szCs w:val="20"/>
        </w:rPr>
        <w:t>, финансовое управление администрации Соль-Илецкого городского округа</w:t>
      </w:r>
      <w:r w:rsidRPr="00811C45">
        <w:rPr>
          <w:i/>
          <w:iCs/>
          <w:sz w:val="20"/>
          <w:szCs w:val="20"/>
        </w:rPr>
        <w:t>.</w:t>
      </w:r>
    </w:p>
    <w:sectPr w:rsidR="00B972B3" w:rsidSect="000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3"/>
    <w:rsid w:val="00071642"/>
    <w:rsid w:val="001E55BA"/>
    <w:rsid w:val="00781226"/>
    <w:rsid w:val="00804A97"/>
    <w:rsid w:val="00863DBF"/>
    <w:rsid w:val="009C2E78"/>
    <w:rsid w:val="009F1C29"/>
    <w:rsid w:val="00AA58AF"/>
    <w:rsid w:val="00B3768D"/>
    <w:rsid w:val="00B972B3"/>
    <w:rsid w:val="00BC2300"/>
    <w:rsid w:val="00C111C4"/>
    <w:rsid w:val="00C35B3D"/>
    <w:rsid w:val="00C6438B"/>
    <w:rsid w:val="00CA5394"/>
    <w:rsid w:val="00F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C2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C2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2019-06-07T11:23:00Z</cp:lastPrinted>
  <dcterms:created xsi:type="dcterms:W3CDTF">2019-06-21T11:59:00Z</dcterms:created>
  <dcterms:modified xsi:type="dcterms:W3CDTF">2019-06-21T11:59:00Z</dcterms:modified>
</cp:coreProperties>
</file>