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C9" w:rsidRPr="007F6C0D" w:rsidRDefault="00FF6C8B" w:rsidP="000E33C9">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0E33C9" w:rsidRPr="007F6C0D">
        <w:rPr>
          <w:rFonts w:ascii="Times New Roman" w:hAnsi="Times New Roman" w:cs="Times New Roman"/>
          <w:b/>
          <w:sz w:val="28"/>
          <w:szCs w:val="28"/>
        </w:rPr>
        <w:t>АДМИНИСТРАЦИЯ</w:t>
      </w:r>
      <w:r w:rsidR="00E16D53">
        <w:rPr>
          <w:rFonts w:ascii="Times New Roman" w:hAnsi="Times New Roman" w:cs="Times New Roman"/>
          <w:b/>
          <w:sz w:val="28"/>
          <w:szCs w:val="28"/>
        </w:rPr>
        <w:tab/>
      </w:r>
      <w:r w:rsidR="00E16D53">
        <w:rPr>
          <w:rFonts w:ascii="Times New Roman" w:hAnsi="Times New Roman" w:cs="Times New Roman"/>
          <w:b/>
          <w:sz w:val="28"/>
          <w:szCs w:val="28"/>
        </w:rPr>
        <w:tab/>
      </w:r>
      <w:r w:rsidR="00E16D53">
        <w:rPr>
          <w:rFonts w:ascii="Times New Roman" w:hAnsi="Times New Roman" w:cs="Times New Roman"/>
          <w:b/>
          <w:sz w:val="28"/>
          <w:szCs w:val="28"/>
        </w:rPr>
        <w:tab/>
      </w:r>
      <w:r w:rsidR="00E16D53">
        <w:rPr>
          <w:rFonts w:ascii="Times New Roman" w:hAnsi="Times New Roman" w:cs="Times New Roman"/>
          <w:b/>
          <w:sz w:val="28"/>
          <w:szCs w:val="28"/>
        </w:rPr>
        <w:tab/>
      </w:r>
      <w:r w:rsidR="00E16D53">
        <w:rPr>
          <w:rFonts w:ascii="Times New Roman" w:hAnsi="Times New Roman" w:cs="Times New Roman"/>
          <w:b/>
          <w:sz w:val="28"/>
          <w:szCs w:val="28"/>
        </w:rPr>
        <w:tab/>
      </w:r>
      <w:r w:rsidR="00E16D53">
        <w:rPr>
          <w:rFonts w:ascii="Times New Roman" w:hAnsi="Times New Roman" w:cs="Times New Roman"/>
          <w:b/>
          <w:sz w:val="28"/>
          <w:szCs w:val="28"/>
        </w:rPr>
        <w:tab/>
      </w:r>
    </w:p>
    <w:p w:rsidR="000E33C9" w:rsidRPr="007F6C0D" w:rsidRDefault="000E33C9" w:rsidP="000E33C9">
      <w:pPr>
        <w:pStyle w:val="a3"/>
        <w:rPr>
          <w:rFonts w:ascii="Times New Roman" w:hAnsi="Times New Roman" w:cs="Times New Roman"/>
          <w:b/>
          <w:sz w:val="28"/>
          <w:szCs w:val="28"/>
        </w:rPr>
      </w:pPr>
      <w:r w:rsidRPr="007F6C0D">
        <w:rPr>
          <w:rFonts w:ascii="Times New Roman" w:hAnsi="Times New Roman" w:cs="Times New Roman"/>
          <w:b/>
          <w:sz w:val="28"/>
          <w:szCs w:val="28"/>
        </w:rPr>
        <w:t xml:space="preserve">       МУНИЦИПАЛЬНОГО</w:t>
      </w:r>
    </w:p>
    <w:p w:rsidR="000E33C9" w:rsidRPr="007F6C0D" w:rsidRDefault="000E33C9" w:rsidP="000E33C9">
      <w:pPr>
        <w:pStyle w:val="a3"/>
        <w:rPr>
          <w:rFonts w:ascii="Times New Roman" w:hAnsi="Times New Roman" w:cs="Times New Roman"/>
          <w:b/>
          <w:sz w:val="28"/>
          <w:szCs w:val="28"/>
        </w:rPr>
      </w:pPr>
      <w:r w:rsidRPr="007F6C0D">
        <w:rPr>
          <w:rFonts w:ascii="Times New Roman" w:hAnsi="Times New Roman" w:cs="Times New Roman"/>
          <w:b/>
          <w:sz w:val="28"/>
          <w:szCs w:val="28"/>
        </w:rPr>
        <w:t xml:space="preserve">           ОБРАЗОВАНИЯ</w:t>
      </w:r>
    </w:p>
    <w:p w:rsidR="000E33C9" w:rsidRPr="007F6C0D" w:rsidRDefault="000E33C9" w:rsidP="000E33C9">
      <w:pPr>
        <w:pStyle w:val="a3"/>
        <w:rPr>
          <w:rFonts w:ascii="Times New Roman" w:hAnsi="Times New Roman" w:cs="Times New Roman"/>
          <w:b/>
          <w:sz w:val="28"/>
          <w:szCs w:val="28"/>
        </w:rPr>
      </w:pPr>
      <w:r w:rsidRPr="007F6C0D">
        <w:rPr>
          <w:rFonts w:ascii="Times New Roman" w:hAnsi="Times New Roman" w:cs="Times New Roman"/>
          <w:b/>
          <w:sz w:val="28"/>
          <w:szCs w:val="28"/>
        </w:rPr>
        <w:t xml:space="preserve">          СОЛЬ-ИЛЕЦКИЙ</w:t>
      </w:r>
    </w:p>
    <w:p w:rsidR="000E33C9" w:rsidRPr="007F6C0D" w:rsidRDefault="000E33C9" w:rsidP="000E33C9">
      <w:pPr>
        <w:pStyle w:val="a3"/>
        <w:rPr>
          <w:rFonts w:ascii="Times New Roman" w:hAnsi="Times New Roman" w:cs="Times New Roman"/>
          <w:b/>
          <w:sz w:val="28"/>
          <w:szCs w:val="28"/>
        </w:rPr>
      </w:pPr>
      <w:r w:rsidRPr="007F6C0D">
        <w:rPr>
          <w:rFonts w:ascii="Times New Roman" w:hAnsi="Times New Roman" w:cs="Times New Roman"/>
          <w:b/>
          <w:sz w:val="28"/>
          <w:szCs w:val="28"/>
        </w:rPr>
        <w:t xml:space="preserve">       ГОРОДСКОЙ ОКРУГ</w:t>
      </w:r>
    </w:p>
    <w:p w:rsidR="000E33C9" w:rsidRPr="007F6C0D" w:rsidRDefault="000E33C9" w:rsidP="000E33C9">
      <w:pPr>
        <w:pStyle w:val="a3"/>
        <w:rPr>
          <w:rFonts w:ascii="Times New Roman" w:hAnsi="Times New Roman" w:cs="Times New Roman"/>
          <w:b/>
          <w:sz w:val="28"/>
          <w:szCs w:val="28"/>
        </w:rPr>
      </w:pPr>
      <w:r w:rsidRPr="007F6C0D">
        <w:rPr>
          <w:rFonts w:ascii="Times New Roman" w:hAnsi="Times New Roman" w:cs="Times New Roman"/>
          <w:b/>
          <w:sz w:val="28"/>
          <w:szCs w:val="28"/>
        </w:rPr>
        <w:t>ОРЕНБУРГСКОЙ ОБЛАСТИ</w:t>
      </w:r>
    </w:p>
    <w:p w:rsidR="000E33C9" w:rsidRPr="007F6C0D" w:rsidRDefault="000E33C9" w:rsidP="000E33C9">
      <w:pPr>
        <w:pStyle w:val="a3"/>
        <w:rPr>
          <w:rFonts w:ascii="Times New Roman" w:hAnsi="Times New Roman" w:cs="Times New Roman"/>
          <w:b/>
          <w:sz w:val="28"/>
          <w:szCs w:val="28"/>
        </w:rPr>
      </w:pPr>
      <w:r w:rsidRPr="007F6C0D">
        <w:rPr>
          <w:rFonts w:ascii="Times New Roman" w:hAnsi="Times New Roman" w:cs="Times New Roman"/>
          <w:b/>
          <w:sz w:val="28"/>
          <w:szCs w:val="28"/>
        </w:rPr>
        <w:t xml:space="preserve">         ПОСТАНОВЛЕНИЕ</w:t>
      </w:r>
    </w:p>
    <w:p w:rsidR="000E33C9" w:rsidRPr="000138C6" w:rsidRDefault="007826F9" w:rsidP="000E33C9">
      <w:pPr>
        <w:rPr>
          <w:sz w:val="28"/>
          <w:szCs w:val="28"/>
        </w:rPr>
      </w:pPr>
      <w:r>
        <w:rPr>
          <w:b/>
        </w:rPr>
        <w:t xml:space="preserve">          </w:t>
      </w:r>
      <w:r w:rsidR="00FF6C8B">
        <w:rPr>
          <w:b/>
        </w:rPr>
        <w:t xml:space="preserve">     </w:t>
      </w:r>
      <w:r w:rsidRPr="007826F9">
        <w:rPr>
          <w:sz w:val="28"/>
          <w:szCs w:val="28"/>
        </w:rPr>
        <w:t>15.05.</w:t>
      </w:r>
      <w:r w:rsidR="000E33C9" w:rsidRPr="007826F9">
        <w:rPr>
          <w:sz w:val="28"/>
          <w:szCs w:val="28"/>
        </w:rPr>
        <w:t>20</w:t>
      </w:r>
      <w:r w:rsidR="007F6C0D" w:rsidRPr="007826F9">
        <w:rPr>
          <w:sz w:val="28"/>
          <w:szCs w:val="28"/>
        </w:rPr>
        <w:t>1</w:t>
      </w:r>
      <w:r w:rsidR="00FF6C8B" w:rsidRPr="007826F9">
        <w:rPr>
          <w:sz w:val="28"/>
          <w:szCs w:val="28"/>
        </w:rPr>
        <w:t>8</w:t>
      </w:r>
      <w:r w:rsidR="000E33C9" w:rsidRPr="007F6C0D">
        <w:rPr>
          <w:sz w:val="28"/>
          <w:szCs w:val="28"/>
        </w:rPr>
        <w:t xml:space="preserve"> </w:t>
      </w:r>
      <w:r>
        <w:rPr>
          <w:sz w:val="28"/>
          <w:szCs w:val="28"/>
        </w:rPr>
        <w:t xml:space="preserve"> </w:t>
      </w:r>
      <w:r w:rsidR="000E33C9" w:rsidRPr="007F6C0D">
        <w:rPr>
          <w:sz w:val="28"/>
          <w:szCs w:val="28"/>
        </w:rPr>
        <w:t>№</w:t>
      </w:r>
      <w:r>
        <w:rPr>
          <w:sz w:val="28"/>
          <w:szCs w:val="28"/>
        </w:rPr>
        <w:t xml:space="preserve"> 1074-п</w:t>
      </w:r>
    </w:p>
    <w:p w:rsidR="000E33C9" w:rsidRDefault="000E33C9" w:rsidP="000E33C9">
      <w:pPr>
        <w:pStyle w:val="a3"/>
        <w:rPr>
          <w:rFonts w:ascii="Times New Roman" w:hAnsi="Times New Roman" w:cs="Times New Roman"/>
          <w:b/>
          <w:sz w:val="28"/>
          <w:szCs w:val="28"/>
        </w:rPr>
      </w:pPr>
    </w:p>
    <w:p w:rsidR="005C6D7E" w:rsidRPr="00440B01" w:rsidRDefault="00440B01" w:rsidP="00440B01">
      <w:pPr>
        <w:pStyle w:val="ConsPlusTitle"/>
        <w:ind w:right="4110"/>
        <w:jc w:val="both"/>
        <w:rPr>
          <w:rFonts w:ascii="Times New Roman" w:eastAsia="Lucida Sans Unicode" w:hAnsi="Times New Roman" w:cs="Times New Roman"/>
          <w:b w:val="0"/>
          <w:kern w:val="2"/>
          <w:sz w:val="28"/>
          <w:szCs w:val="28"/>
          <w:lang w:eastAsia="hi-IN" w:bidi="hi-IN"/>
        </w:rPr>
      </w:pPr>
      <w:r w:rsidRPr="00440B01">
        <w:rPr>
          <w:rFonts w:ascii="Times New Roman" w:hAnsi="Times New Roman" w:cs="Times New Roman"/>
          <w:b w:val="0"/>
          <w:sz w:val="28"/>
          <w:szCs w:val="28"/>
        </w:rPr>
        <w:t>Об утверждении порядка проведения открытых конкурсов на право получения свидетельства об</w:t>
      </w:r>
      <w:r>
        <w:rPr>
          <w:rFonts w:ascii="Times New Roman" w:hAnsi="Times New Roman" w:cs="Times New Roman"/>
          <w:b w:val="0"/>
          <w:sz w:val="28"/>
          <w:szCs w:val="28"/>
        </w:rPr>
        <w:t xml:space="preserve"> </w:t>
      </w:r>
      <w:r w:rsidRPr="00440B01">
        <w:rPr>
          <w:rFonts w:ascii="Times New Roman" w:hAnsi="Times New Roman" w:cs="Times New Roman"/>
          <w:b w:val="0"/>
          <w:sz w:val="28"/>
          <w:szCs w:val="28"/>
        </w:rPr>
        <w:t xml:space="preserve">осуществлении пассажирских перевозок по муниципальным маршрутам регулярных перевозок Соль-Илецкого городского округа по нерегулируемым тарифам и создании конкурсной комиссии </w:t>
      </w:r>
      <w:r w:rsidRPr="00440B01">
        <w:rPr>
          <w:rFonts w:ascii="Times New Roman" w:hAnsi="Times New Roman" w:cs="Times New Roman"/>
          <w:b w:val="0"/>
          <w:sz w:val="28"/>
          <w:szCs w:val="28"/>
          <w:lang w:eastAsia="en-US"/>
        </w:rPr>
        <w:t xml:space="preserve">по проведению открытого конкурса </w:t>
      </w:r>
      <w:r w:rsidRPr="00440B01">
        <w:rPr>
          <w:rFonts w:ascii="Times New Roman" w:hAnsi="Times New Roman" w:cs="Times New Roman"/>
          <w:b w:val="0"/>
          <w:sz w:val="28"/>
          <w:szCs w:val="28"/>
        </w:rPr>
        <w:t>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w:t>
      </w:r>
      <w:r w:rsidRPr="00440B01">
        <w:rPr>
          <w:rFonts w:ascii="Times New Roman" w:hAnsi="Times New Roman" w:cs="Times New Roman"/>
          <w:b w:val="0"/>
          <w:sz w:val="28"/>
          <w:szCs w:val="28"/>
          <w:lang w:eastAsia="en-US"/>
        </w:rPr>
        <w:t xml:space="preserve"> Соль-Илецкого городского округа</w:t>
      </w:r>
    </w:p>
    <w:p w:rsidR="00352DD8" w:rsidRPr="003813B9" w:rsidRDefault="00352DD8" w:rsidP="004C3716">
      <w:pPr>
        <w:jc w:val="both"/>
        <w:rPr>
          <w:sz w:val="28"/>
          <w:szCs w:val="28"/>
        </w:rPr>
      </w:pPr>
    </w:p>
    <w:p w:rsidR="004C3716" w:rsidRDefault="004C3716" w:rsidP="00444C76">
      <w:pPr>
        <w:autoSpaceDE w:val="0"/>
        <w:autoSpaceDN w:val="0"/>
        <w:adjustRightInd w:val="0"/>
        <w:ind w:firstLine="540"/>
        <w:jc w:val="both"/>
        <w:rPr>
          <w:sz w:val="28"/>
          <w:szCs w:val="28"/>
          <w:lang w:eastAsia="en-US"/>
        </w:rPr>
      </w:pPr>
      <w:r w:rsidRPr="001D113C">
        <w:rPr>
          <w:rFonts w:cs="Calibri"/>
          <w:color w:val="000000"/>
          <w:sz w:val="28"/>
          <w:szCs w:val="22"/>
          <w:lang w:eastAsia="en-US"/>
        </w:rPr>
        <w:t xml:space="preserve">В соответствии </w:t>
      </w:r>
      <w:r w:rsidR="00444C76">
        <w:rPr>
          <w:rFonts w:eastAsiaTheme="minorHAnsi"/>
          <w:sz w:val="28"/>
          <w:szCs w:val="28"/>
          <w:lang w:eastAsia="en-US"/>
        </w:rPr>
        <w:t xml:space="preserve">со </w:t>
      </w:r>
      <w:hyperlink r:id="rId6" w:history="1">
        <w:r w:rsidR="00444C76">
          <w:rPr>
            <w:rFonts w:eastAsiaTheme="minorHAnsi"/>
            <w:color w:val="0000FF"/>
            <w:sz w:val="28"/>
            <w:szCs w:val="28"/>
            <w:lang w:eastAsia="en-US"/>
          </w:rPr>
          <w:t>статьей 16</w:t>
        </w:r>
      </w:hyperlink>
      <w:r w:rsidR="00444C76">
        <w:rPr>
          <w:rFonts w:eastAsiaTheme="minorHAnsi"/>
          <w:sz w:val="28"/>
          <w:szCs w:val="28"/>
          <w:lang w:eastAsia="en-US"/>
        </w:rPr>
        <w:t xml:space="preserve"> Федерального закона от 06.10.2003 N 131-ФЗ «Об общих принципах организации местного самоуправления в Российской Федерации»,</w:t>
      </w:r>
      <w:r w:rsidRPr="001D113C">
        <w:rPr>
          <w:rFonts w:cs="Calibri"/>
          <w:color w:val="000000"/>
          <w:sz w:val="28"/>
          <w:szCs w:val="22"/>
          <w:lang w:eastAsia="en-US"/>
        </w:rPr>
        <w:t xml:space="preserve"> Федеральным законом от 13 июля 2015 года № 220-ФЗ </w:t>
      </w:r>
      <w:r w:rsidRPr="001D113C">
        <w:rPr>
          <w:sz w:val="28"/>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C6DEE">
        <w:rPr>
          <w:sz w:val="28"/>
          <w:szCs w:val="28"/>
          <w:lang w:eastAsia="en-US"/>
        </w:rPr>
        <w:t xml:space="preserve">, </w:t>
      </w:r>
      <w:hyperlink r:id="rId7" w:history="1">
        <w:r w:rsidR="00FC6DEE" w:rsidRPr="00FC7167">
          <w:rPr>
            <w:color w:val="0000FF"/>
            <w:sz w:val="28"/>
            <w:szCs w:val="28"/>
          </w:rPr>
          <w:t>Законом</w:t>
        </w:r>
      </w:hyperlink>
      <w:r w:rsidR="00FC6DEE" w:rsidRPr="00FC7167">
        <w:rPr>
          <w:sz w:val="28"/>
          <w:szCs w:val="28"/>
        </w:rPr>
        <w:t xml:space="preserve"> Оренбургской области от 9 марта 2016 года N 3801/1039-V-ОЗ </w:t>
      </w:r>
      <w:r w:rsidR="00FC6DEE">
        <w:rPr>
          <w:sz w:val="28"/>
          <w:szCs w:val="28"/>
        </w:rPr>
        <w:t>«</w:t>
      </w:r>
      <w:r w:rsidR="00FC6DEE" w:rsidRPr="00FC7167">
        <w:rPr>
          <w:sz w:val="28"/>
          <w:szCs w:val="28"/>
        </w:rPr>
        <w:t>Об организации регулярных перевозок пассажиров и багажа автомобильным транспортом в Оренбургской области</w:t>
      </w:r>
      <w:r w:rsidR="00FC6DEE">
        <w:rPr>
          <w:sz w:val="28"/>
          <w:szCs w:val="28"/>
        </w:rPr>
        <w:t>»</w:t>
      </w:r>
      <w:r w:rsidR="00E16D53">
        <w:rPr>
          <w:sz w:val="28"/>
          <w:szCs w:val="28"/>
          <w:lang w:eastAsia="en-US"/>
        </w:rPr>
        <w:t>,</w:t>
      </w:r>
      <w:r w:rsidRPr="001D113C">
        <w:rPr>
          <w:sz w:val="28"/>
          <w:szCs w:val="28"/>
          <w:lang w:eastAsia="en-US"/>
        </w:rPr>
        <w:t xml:space="preserve"> </w:t>
      </w:r>
      <w:r>
        <w:rPr>
          <w:sz w:val="28"/>
          <w:szCs w:val="28"/>
          <w:lang w:eastAsia="en-US"/>
        </w:rPr>
        <w:t>постановляю:</w:t>
      </w:r>
    </w:p>
    <w:p w:rsidR="00CE4469" w:rsidRPr="002A021E" w:rsidRDefault="00CE4469" w:rsidP="00444C76">
      <w:pPr>
        <w:autoSpaceDE w:val="0"/>
        <w:autoSpaceDN w:val="0"/>
        <w:adjustRightInd w:val="0"/>
        <w:ind w:firstLine="540"/>
        <w:jc w:val="both"/>
        <w:rPr>
          <w:b/>
          <w:sz w:val="28"/>
          <w:szCs w:val="28"/>
          <w:lang w:eastAsia="en-US"/>
        </w:rPr>
      </w:pPr>
    </w:p>
    <w:p w:rsidR="00EC54A3" w:rsidRDefault="004C3716" w:rsidP="00EC54A3">
      <w:pPr>
        <w:pStyle w:val="ConsPlusTitle"/>
        <w:ind w:firstLine="540"/>
        <w:jc w:val="both"/>
        <w:rPr>
          <w:rFonts w:ascii="Times New Roman" w:hAnsi="Times New Roman" w:cs="Times New Roman"/>
          <w:b w:val="0"/>
          <w:sz w:val="28"/>
          <w:szCs w:val="28"/>
          <w:lang w:eastAsia="en-US"/>
        </w:rPr>
      </w:pPr>
      <w:r w:rsidRPr="00297C7E">
        <w:rPr>
          <w:rFonts w:ascii="Times New Roman" w:hAnsi="Times New Roman" w:cs="Times New Roman"/>
          <w:b w:val="0"/>
          <w:sz w:val="28"/>
          <w:szCs w:val="28"/>
          <w:lang w:eastAsia="en-US"/>
        </w:rPr>
        <w:t>1. Утвердит</w:t>
      </w:r>
      <w:r w:rsidR="006D2802" w:rsidRPr="00297C7E">
        <w:rPr>
          <w:rFonts w:ascii="Times New Roman" w:hAnsi="Times New Roman" w:cs="Times New Roman"/>
          <w:b w:val="0"/>
          <w:sz w:val="28"/>
          <w:szCs w:val="28"/>
          <w:lang w:eastAsia="en-US"/>
        </w:rPr>
        <w:t xml:space="preserve">ь </w:t>
      </w:r>
      <w:r w:rsidR="00297C7E" w:rsidRPr="00297C7E">
        <w:rPr>
          <w:rFonts w:ascii="Times New Roman" w:hAnsi="Times New Roman" w:cs="Times New Roman"/>
          <w:b w:val="0"/>
          <w:sz w:val="28"/>
          <w:szCs w:val="28"/>
        </w:rPr>
        <w:t>поряд</w:t>
      </w:r>
      <w:r w:rsidR="00935353">
        <w:rPr>
          <w:rFonts w:ascii="Times New Roman" w:hAnsi="Times New Roman" w:cs="Times New Roman"/>
          <w:b w:val="0"/>
          <w:sz w:val="28"/>
          <w:szCs w:val="28"/>
        </w:rPr>
        <w:t>о</w:t>
      </w:r>
      <w:r w:rsidR="00297C7E" w:rsidRPr="00297C7E">
        <w:rPr>
          <w:rFonts w:ascii="Times New Roman" w:hAnsi="Times New Roman" w:cs="Times New Roman"/>
          <w:b w:val="0"/>
          <w:sz w:val="28"/>
          <w:szCs w:val="28"/>
        </w:rPr>
        <w:t>к проведения открытых конкурсов на право получения свидетельства об осуществлении</w:t>
      </w:r>
      <w:r w:rsidR="00297C7E">
        <w:rPr>
          <w:rFonts w:ascii="Times New Roman" w:hAnsi="Times New Roman" w:cs="Times New Roman"/>
          <w:b w:val="0"/>
          <w:sz w:val="28"/>
          <w:szCs w:val="28"/>
        </w:rPr>
        <w:t xml:space="preserve"> </w:t>
      </w:r>
      <w:r w:rsidR="00297C7E" w:rsidRPr="00297C7E">
        <w:rPr>
          <w:rFonts w:ascii="Times New Roman" w:hAnsi="Times New Roman" w:cs="Times New Roman"/>
          <w:b w:val="0"/>
          <w:sz w:val="28"/>
          <w:szCs w:val="28"/>
        </w:rPr>
        <w:t>пассажирских перевозок по</w:t>
      </w:r>
      <w:r w:rsidR="00297C7E">
        <w:rPr>
          <w:rFonts w:ascii="Times New Roman" w:hAnsi="Times New Roman" w:cs="Times New Roman"/>
          <w:b w:val="0"/>
          <w:sz w:val="28"/>
          <w:szCs w:val="28"/>
        </w:rPr>
        <w:t xml:space="preserve"> </w:t>
      </w:r>
      <w:r w:rsidR="00297C7E" w:rsidRPr="00297C7E">
        <w:rPr>
          <w:rFonts w:ascii="Times New Roman" w:hAnsi="Times New Roman" w:cs="Times New Roman"/>
          <w:b w:val="0"/>
          <w:sz w:val="28"/>
          <w:szCs w:val="28"/>
        </w:rPr>
        <w:t>муниципальным маршрутам регулярных</w:t>
      </w:r>
      <w:r w:rsidR="00297C7E">
        <w:rPr>
          <w:rFonts w:ascii="Times New Roman" w:hAnsi="Times New Roman" w:cs="Times New Roman"/>
          <w:b w:val="0"/>
          <w:sz w:val="28"/>
          <w:szCs w:val="28"/>
        </w:rPr>
        <w:t xml:space="preserve"> </w:t>
      </w:r>
      <w:r w:rsidR="00297C7E" w:rsidRPr="00297C7E">
        <w:rPr>
          <w:rFonts w:ascii="Times New Roman" w:hAnsi="Times New Roman" w:cs="Times New Roman"/>
          <w:b w:val="0"/>
          <w:sz w:val="28"/>
          <w:szCs w:val="28"/>
        </w:rPr>
        <w:t>перевозок Соль-Илецкого городского округа по нерегулируемым тарифам</w:t>
      </w:r>
      <w:r w:rsidR="00444C76" w:rsidRPr="00297C7E">
        <w:rPr>
          <w:rFonts w:ascii="Times New Roman" w:hAnsi="Times New Roman" w:cs="Times New Roman"/>
          <w:b w:val="0"/>
          <w:sz w:val="28"/>
          <w:szCs w:val="28"/>
          <w:lang w:eastAsia="en-US"/>
        </w:rPr>
        <w:t xml:space="preserve"> </w:t>
      </w:r>
      <w:r w:rsidR="00FF1317">
        <w:rPr>
          <w:rFonts w:ascii="Times New Roman" w:hAnsi="Times New Roman" w:cs="Times New Roman"/>
          <w:b w:val="0"/>
          <w:sz w:val="28"/>
          <w:szCs w:val="28"/>
          <w:lang w:eastAsia="en-US"/>
        </w:rPr>
        <w:t xml:space="preserve">согласно </w:t>
      </w:r>
      <w:r w:rsidRPr="00297C7E">
        <w:rPr>
          <w:rFonts w:ascii="Times New Roman" w:hAnsi="Times New Roman" w:cs="Times New Roman"/>
          <w:b w:val="0"/>
          <w:sz w:val="28"/>
          <w:szCs w:val="28"/>
          <w:lang w:eastAsia="en-US"/>
        </w:rPr>
        <w:t>приложени</w:t>
      </w:r>
      <w:r w:rsidR="00FF1317">
        <w:rPr>
          <w:rFonts w:ascii="Times New Roman" w:hAnsi="Times New Roman" w:cs="Times New Roman"/>
          <w:b w:val="0"/>
          <w:sz w:val="28"/>
          <w:szCs w:val="28"/>
          <w:lang w:eastAsia="en-US"/>
        </w:rPr>
        <w:t>ю</w:t>
      </w:r>
      <w:r w:rsidRPr="00297C7E">
        <w:rPr>
          <w:rFonts w:ascii="Times New Roman" w:hAnsi="Times New Roman" w:cs="Times New Roman"/>
          <w:b w:val="0"/>
          <w:sz w:val="28"/>
          <w:szCs w:val="28"/>
          <w:lang w:eastAsia="en-US"/>
        </w:rPr>
        <w:t xml:space="preserve"> № 1</w:t>
      </w:r>
      <w:r w:rsidR="00FF1317">
        <w:rPr>
          <w:rFonts w:ascii="Times New Roman" w:hAnsi="Times New Roman" w:cs="Times New Roman"/>
          <w:b w:val="0"/>
          <w:sz w:val="28"/>
          <w:szCs w:val="28"/>
          <w:lang w:eastAsia="en-US"/>
        </w:rPr>
        <w:t xml:space="preserve"> к настоящему постановлению</w:t>
      </w:r>
      <w:r w:rsidRPr="00297C7E">
        <w:rPr>
          <w:rFonts w:ascii="Times New Roman" w:hAnsi="Times New Roman" w:cs="Times New Roman"/>
          <w:b w:val="0"/>
          <w:sz w:val="28"/>
          <w:szCs w:val="28"/>
          <w:lang w:eastAsia="en-US"/>
        </w:rPr>
        <w:t>.</w:t>
      </w:r>
    </w:p>
    <w:p w:rsidR="00CE4469" w:rsidRDefault="00CE4469" w:rsidP="00EC54A3">
      <w:pPr>
        <w:pStyle w:val="ConsPlusTitle"/>
        <w:ind w:firstLine="540"/>
        <w:jc w:val="both"/>
        <w:rPr>
          <w:rFonts w:ascii="Times New Roman" w:hAnsi="Times New Roman" w:cs="Times New Roman"/>
          <w:b w:val="0"/>
          <w:sz w:val="28"/>
          <w:szCs w:val="28"/>
          <w:lang w:eastAsia="en-US"/>
        </w:rPr>
      </w:pPr>
    </w:p>
    <w:p w:rsidR="00DE0A1D" w:rsidRDefault="00DE0A1D" w:rsidP="00FF1317">
      <w:pPr>
        <w:pStyle w:val="ConsPlusNormal"/>
        <w:ind w:firstLine="567"/>
        <w:jc w:val="both"/>
        <w:rPr>
          <w:rFonts w:ascii="Times New Roman" w:hAnsi="Times New Roman" w:cs="Times New Roman"/>
          <w:sz w:val="28"/>
          <w:szCs w:val="28"/>
          <w:lang w:eastAsia="en-US"/>
        </w:rPr>
      </w:pPr>
      <w:r w:rsidRPr="00FF1317">
        <w:rPr>
          <w:rFonts w:ascii="Times New Roman" w:hAnsi="Times New Roman" w:cs="Times New Roman"/>
          <w:sz w:val="28"/>
          <w:szCs w:val="28"/>
          <w:lang w:eastAsia="en-US"/>
        </w:rPr>
        <w:t xml:space="preserve">2. Создать конкурсную комиссию </w:t>
      </w:r>
      <w:r w:rsidR="00FF1317" w:rsidRPr="00FF1317">
        <w:rPr>
          <w:rFonts w:ascii="Times New Roman" w:hAnsi="Times New Roman" w:cs="Times New Roman"/>
          <w:sz w:val="28"/>
          <w:szCs w:val="28"/>
          <w:lang w:eastAsia="en-US"/>
        </w:rPr>
        <w:t xml:space="preserve">по проведению открытого конкурса </w:t>
      </w:r>
      <w:r w:rsidR="00FF1317" w:rsidRPr="00FF1317">
        <w:rPr>
          <w:rFonts w:ascii="Times New Roman" w:hAnsi="Times New Roman" w:cs="Times New Roman"/>
          <w:sz w:val="28"/>
          <w:szCs w:val="28"/>
        </w:rPr>
        <w:t>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w:t>
      </w:r>
      <w:r w:rsidR="00FF1317" w:rsidRPr="00FF1317">
        <w:rPr>
          <w:rFonts w:ascii="Times New Roman" w:hAnsi="Times New Roman" w:cs="Times New Roman"/>
          <w:sz w:val="28"/>
          <w:szCs w:val="28"/>
          <w:lang w:eastAsia="en-US"/>
        </w:rPr>
        <w:t xml:space="preserve"> Соль-Илецкого городского округа </w:t>
      </w:r>
      <w:r w:rsidRPr="00FF1317">
        <w:rPr>
          <w:rFonts w:ascii="Times New Roman" w:hAnsi="Times New Roman" w:cs="Times New Roman"/>
          <w:sz w:val="28"/>
          <w:szCs w:val="28"/>
          <w:lang w:eastAsia="en-US"/>
        </w:rPr>
        <w:t>согласно приложению № 2</w:t>
      </w:r>
      <w:r w:rsidR="00FF1317" w:rsidRPr="00FF1317">
        <w:rPr>
          <w:rFonts w:ascii="Times New Roman" w:hAnsi="Times New Roman" w:cs="Times New Roman"/>
          <w:sz w:val="28"/>
          <w:szCs w:val="28"/>
          <w:lang w:eastAsia="en-US"/>
        </w:rPr>
        <w:t xml:space="preserve"> к настоящему постановлению</w:t>
      </w:r>
      <w:r w:rsidRPr="00FF1317">
        <w:rPr>
          <w:rFonts w:ascii="Times New Roman" w:hAnsi="Times New Roman" w:cs="Times New Roman"/>
          <w:sz w:val="28"/>
          <w:szCs w:val="28"/>
          <w:lang w:eastAsia="en-US"/>
        </w:rPr>
        <w:t>.</w:t>
      </w:r>
    </w:p>
    <w:p w:rsidR="00CE4469" w:rsidRPr="00FF1317" w:rsidRDefault="00CE4469" w:rsidP="00FF1317">
      <w:pPr>
        <w:pStyle w:val="ConsPlusNormal"/>
        <w:ind w:firstLine="567"/>
        <w:jc w:val="both"/>
        <w:rPr>
          <w:rFonts w:ascii="Times New Roman" w:hAnsi="Times New Roman" w:cs="Times New Roman"/>
          <w:sz w:val="28"/>
          <w:szCs w:val="28"/>
          <w:lang w:eastAsia="en-US"/>
        </w:rPr>
      </w:pPr>
    </w:p>
    <w:p w:rsidR="004C3716" w:rsidRPr="00297C7E" w:rsidRDefault="00FF1317" w:rsidP="00CE4469">
      <w:pPr>
        <w:widowControl w:val="0"/>
        <w:autoSpaceDE w:val="0"/>
        <w:autoSpaceDN w:val="0"/>
        <w:adjustRightInd w:val="0"/>
        <w:ind w:firstLine="540"/>
        <w:jc w:val="both"/>
        <w:rPr>
          <w:sz w:val="28"/>
          <w:szCs w:val="28"/>
          <w:lang w:eastAsia="en-US"/>
        </w:rPr>
      </w:pPr>
      <w:r>
        <w:rPr>
          <w:sz w:val="28"/>
          <w:szCs w:val="28"/>
          <w:lang w:eastAsia="en-US"/>
        </w:rPr>
        <w:lastRenderedPageBreak/>
        <w:t>3</w:t>
      </w:r>
      <w:r w:rsidR="006D2802" w:rsidRPr="00FF1317">
        <w:rPr>
          <w:sz w:val="28"/>
          <w:szCs w:val="28"/>
          <w:lang w:eastAsia="en-US"/>
        </w:rPr>
        <w:t>.</w:t>
      </w:r>
      <w:r w:rsidR="00CE4469">
        <w:rPr>
          <w:sz w:val="28"/>
          <w:szCs w:val="28"/>
          <w:lang w:eastAsia="en-US"/>
        </w:rPr>
        <w:t xml:space="preserve"> </w:t>
      </w:r>
      <w:r w:rsidR="00AE6FBA" w:rsidRPr="00297C7E">
        <w:rPr>
          <w:sz w:val="28"/>
          <w:szCs w:val="28"/>
        </w:rPr>
        <w:t xml:space="preserve">Постановление вступает в силу </w:t>
      </w:r>
      <w:r w:rsidR="00AE6FBA" w:rsidRPr="00297C7E">
        <w:rPr>
          <w:color w:val="000000"/>
          <w:spacing w:val="1"/>
          <w:sz w:val="28"/>
          <w:szCs w:val="28"/>
        </w:rPr>
        <w:t>после его официального опубликования (обнародования)</w:t>
      </w:r>
      <w:r w:rsidR="00AE6FBA" w:rsidRPr="00297C7E">
        <w:rPr>
          <w:sz w:val="28"/>
          <w:szCs w:val="28"/>
        </w:rPr>
        <w:t>.</w:t>
      </w:r>
    </w:p>
    <w:p w:rsidR="004C3716" w:rsidRDefault="004C3716" w:rsidP="004C3716">
      <w:pPr>
        <w:widowControl w:val="0"/>
        <w:autoSpaceDE w:val="0"/>
        <w:autoSpaceDN w:val="0"/>
        <w:adjustRightInd w:val="0"/>
        <w:ind w:firstLine="540"/>
        <w:jc w:val="both"/>
        <w:rPr>
          <w:sz w:val="28"/>
          <w:szCs w:val="28"/>
          <w:lang w:eastAsia="en-US"/>
        </w:rPr>
      </w:pPr>
    </w:p>
    <w:p w:rsidR="00FC6DEE" w:rsidRDefault="00FC6DEE" w:rsidP="001506A2">
      <w:pPr>
        <w:pStyle w:val="ConsNormal"/>
        <w:widowControl/>
        <w:ind w:right="0" w:firstLine="0"/>
        <w:jc w:val="both"/>
        <w:rPr>
          <w:rFonts w:ascii="Times New Roman" w:hAnsi="Times New Roman" w:cs="Times New Roman"/>
          <w:sz w:val="28"/>
          <w:szCs w:val="28"/>
        </w:rPr>
      </w:pPr>
    </w:p>
    <w:p w:rsidR="001506A2" w:rsidRPr="003813B9" w:rsidRDefault="001506A2" w:rsidP="001506A2">
      <w:pPr>
        <w:pStyle w:val="ConsNormal"/>
        <w:widowControl/>
        <w:ind w:right="0" w:firstLine="0"/>
        <w:jc w:val="both"/>
        <w:rPr>
          <w:rFonts w:ascii="Times New Roman" w:hAnsi="Times New Roman" w:cs="Times New Roman"/>
          <w:sz w:val="28"/>
          <w:szCs w:val="28"/>
        </w:rPr>
      </w:pPr>
      <w:r w:rsidRPr="003813B9">
        <w:rPr>
          <w:rFonts w:ascii="Times New Roman" w:hAnsi="Times New Roman" w:cs="Times New Roman"/>
          <w:sz w:val="28"/>
          <w:szCs w:val="28"/>
        </w:rPr>
        <w:t>Глава муниципального образования</w:t>
      </w:r>
    </w:p>
    <w:p w:rsidR="001506A2" w:rsidRDefault="001506A2" w:rsidP="000C200D">
      <w:pPr>
        <w:pStyle w:val="ConsNormal"/>
        <w:widowControl/>
        <w:ind w:right="-2" w:firstLine="0"/>
        <w:jc w:val="both"/>
        <w:rPr>
          <w:rFonts w:ascii="Times New Roman" w:hAnsi="Times New Roman" w:cs="Times New Roman"/>
          <w:sz w:val="28"/>
          <w:szCs w:val="28"/>
        </w:rPr>
      </w:pPr>
      <w:r w:rsidRPr="003813B9">
        <w:rPr>
          <w:rFonts w:ascii="Times New Roman" w:hAnsi="Times New Roman" w:cs="Times New Roman"/>
          <w:sz w:val="28"/>
          <w:szCs w:val="28"/>
        </w:rPr>
        <w:t xml:space="preserve">Соль-Илецкий городской округ                           </w:t>
      </w:r>
      <w:r w:rsidR="000C200D">
        <w:rPr>
          <w:rFonts w:ascii="Times New Roman" w:hAnsi="Times New Roman" w:cs="Times New Roman"/>
          <w:sz w:val="28"/>
          <w:szCs w:val="28"/>
        </w:rPr>
        <w:t xml:space="preserve">                             </w:t>
      </w:r>
      <w:r w:rsidR="00FC6DEE">
        <w:rPr>
          <w:rFonts w:ascii="Times New Roman" w:hAnsi="Times New Roman" w:cs="Times New Roman"/>
          <w:sz w:val="28"/>
          <w:szCs w:val="28"/>
        </w:rPr>
        <w:t xml:space="preserve">        </w:t>
      </w:r>
      <w:r w:rsidR="000C200D">
        <w:rPr>
          <w:rFonts w:ascii="Times New Roman" w:hAnsi="Times New Roman" w:cs="Times New Roman"/>
          <w:sz w:val="28"/>
          <w:szCs w:val="28"/>
        </w:rPr>
        <w:t>А.А. Кузьмин</w:t>
      </w:r>
    </w:p>
    <w:p w:rsidR="00E16D53" w:rsidRDefault="00E16D53" w:rsidP="001506A2">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3D7972" w:rsidRDefault="003D7972" w:rsidP="00E16D53">
      <w:pPr>
        <w:pStyle w:val="ConsNormal"/>
        <w:widowControl/>
        <w:ind w:right="0" w:firstLine="0"/>
        <w:jc w:val="both"/>
        <w:rPr>
          <w:rFonts w:ascii="Times New Roman" w:hAnsi="Times New Roman" w:cs="Times New Roman"/>
          <w:sz w:val="28"/>
          <w:szCs w:val="28"/>
        </w:rPr>
      </w:pPr>
    </w:p>
    <w:p w:rsidR="00A41331" w:rsidRPr="00037D24" w:rsidRDefault="00A41331" w:rsidP="00A41331">
      <w:pPr>
        <w:shd w:val="clear" w:color="auto" w:fill="FFFFFF"/>
        <w:rPr>
          <w:sz w:val="28"/>
          <w:szCs w:val="28"/>
        </w:rPr>
      </w:pPr>
      <w:r w:rsidRPr="00037D24">
        <w:rPr>
          <w:sz w:val="28"/>
          <w:szCs w:val="28"/>
        </w:rPr>
        <w:t>Верно</w:t>
      </w:r>
    </w:p>
    <w:p w:rsidR="00440B01" w:rsidRDefault="00A41331" w:rsidP="00A41331">
      <w:pPr>
        <w:shd w:val="clear" w:color="auto" w:fill="FFFFFF"/>
        <w:rPr>
          <w:sz w:val="28"/>
          <w:szCs w:val="28"/>
        </w:rPr>
      </w:pPr>
      <w:r w:rsidRPr="00037D24">
        <w:rPr>
          <w:sz w:val="28"/>
          <w:szCs w:val="28"/>
        </w:rPr>
        <w:t xml:space="preserve">Ведущий </w:t>
      </w:r>
      <w:r>
        <w:rPr>
          <w:sz w:val="28"/>
          <w:szCs w:val="28"/>
        </w:rPr>
        <w:t xml:space="preserve">организационного отдела          </w:t>
      </w:r>
      <w:r w:rsidRPr="00037D24">
        <w:rPr>
          <w:sz w:val="28"/>
          <w:szCs w:val="28"/>
        </w:rPr>
        <w:t xml:space="preserve">                                </w:t>
      </w:r>
      <w:r>
        <w:rPr>
          <w:sz w:val="28"/>
          <w:szCs w:val="28"/>
        </w:rPr>
        <w:t xml:space="preserve">           </w:t>
      </w:r>
      <w:r w:rsidRPr="00037D24">
        <w:rPr>
          <w:sz w:val="28"/>
          <w:szCs w:val="28"/>
        </w:rPr>
        <w:t>Е.В. Телушкина</w:t>
      </w:r>
    </w:p>
    <w:p w:rsidR="00A41331" w:rsidRDefault="00A41331" w:rsidP="00A41331">
      <w:pPr>
        <w:shd w:val="clear" w:color="auto" w:fill="FFFFFF"/>
        <w:rPr>
          <w:sz w:val="28"/>
          <w:szCs w:val="28"/>
        </w:rPr>
      </w:pPr>
    </w:p>
    <w:p w:rsidR="00A41331" w:rsidRDefault="00A41331" w:rsidP="00A41331">
      <w:pPr>
        <w:shd w:val="clear" w:color="auto" w:fill="FFFFFF"/>
        <w:rPr>
          <w:sz w:val="28"/>
          <w:szCs w:val="28"/>
        </w:rPr>
      </w:pPr>
    </w:p>
    <w:p w:rsidR="00A41331" w:rsidRDefault="00A41331" w:rsidP="00A41331">
      <w:pPr>
        <w:shd w:val="clear" w:color="auto" w:fill="FFFFFF"/>
        <w:rPr>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CE4469" w:rsidRDefault="00CE4469"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440B01" w:rsidP="00E16D53">
      <w:pPr>
        <w:pStyle w:val="ConsNormal"/>
        <w:widowControl/>
        <w:ind w:right="0" w:firstLine="0"/>
        <w:jc w:val="both"/>
        <w:rPr>
          <w:rFonts w:ascii="Times New Roman" w:hAnsi="Times New Roman" w:cs="Times New Roman"/>
          <w:sz w:val="28"/>
          <w:szCs w:val="28"/>
        </w:rPr>
      </w:pPr>
    </w:p>
    <w:p w:rsidR="00440B01" w:rsidRDefault="00064F79" w:rsidP="00440B01">
      <w:pPr>
        <w:jc w:val="both"/>
      </w:pPr>
      <w:r w:rsidRPr="009C1FFB">
        <w:t xml:space="preserve">Разослано: прокуратура, </w:t>
      </w:r>
      <w:r w:rsidR="00AE6FBA">
        <w:t>Организационный отдел</w:t>
      </w:r>
      <w:r>
        <w:t>,</w:t>
      </w:r>
      <w:r w:rsidRPr="009C1FFB">
        <w:t xml:space="preserve"> отдел по</w:t>
      </w:r>
      <w:r w:rsidR="00AE6FBA">
        <w:t xml:space="preserve"> </w:t>
      </w:r>
      <w:r w:rsidRPr="009C1FFB">
        <w:t>строительству, транспорту, ЖКХ, дорожному</w:t>
      </w:r>
      <w:r>
        <w:t xml:space="preserve"> хозяйству, газификации и связи, М</w:t>
      </w:r>
      <w:r w:rsidR="00AE6FBA">
        <w:t>К</w:t>
      </w:r>
      <w:r>
        <w:t>У «УГХ Соль-Илецк</w:t>
      </w:r>
      <w:r w:rsidR="00AE6FBA">
        <w:t>ого городского округа</w:t>
      </w:r>
      <w:r>
        <w:t>».</w:t>
      </w:r>
    </w:p>
    <w:p w:rsidR="00AE6FBA" w:rsidRPr="00440B01" w:rsidRDefault="00AE6FBA" w:rsidP="00440B01">
      <w:pPr>
        <w:ind w:firstLine="5812"/>
        <w:jc w:val="both"/>
      </w:pPr>
      <w:r w:rsidRPr="00064F79">
        <w:rPr>
          <w:sz w:val="28"/>
          <w:szCs w:val="28"/>
        </w:rPr>
        <w:lastRenderedPageBreak/>
        <w:t>Приложение №</w:t>
      </w:r>
      <w:r w:rsidR="005C031A">
        <w:rPr>
          <w:sz w:val="28"/>
          <w:szCs w:val="28"/>
        </w:rPr>
        <w:t xml:space="preserve"> </w:t>
      </w:r>
      <w:r w:rsidRPr="00064F79">
        <w:rPr>
          <w:sz w:val="28"/>
          <w:szCs w:val="28"/>
        </w:rPr>
        <w:t>1</w:t>
      </w:r>
    </w:p>
    <w:p w:rsidR="00AE6FBA" w:rsidRPr="00064F79" w:rsidRDefault="00AE6FBA" w:rsidP="00440B01">
      <w:pPr>
        <w:ind w:firstLine="5812"/>
        <w:jc w:val="both"/>
        <w:rPr>
          <w:sz w:val="28"/>
          <w:szCs w:val="28"/>
        </w:rPr>
      </w:pPr>
      <w:r w:rsidRPr="00064F79">
        <w:rPr>
          <w:sz w:val="28"/>
          <w:szCs w:val="28"/>
        </w:rPr>
        <w:t>к постановлению администрации</w:t>
      </w:r>
    </w:p>
    <w:p w:rsidR="00AE6FBA" w:rsidRPr="00064F79" w:rsidRDefault="00AE6FBA" w:rsidP="00440B01">
      <w:pPr>
        <w:ind w:firstLine="5812"/>
        <w:jc w:val="both"/>
        <w:rPr>
          <w:sz w:val="28"/>
          <w:szCs w:val="28"/>
        </w:rPr>
      </w:pPr>
      <w:r w:rsidRPr="00064F79">
        <w:rPr>
          <w:sz w:val="28"/>
          <w:szCs w:val="28"/>
        </w:rPr>
        <w:t>Соль-Илецкого городского округа</w:t>
      </w:r>
    </w:p>
    <w:p w:rsidR="00AE6FBA" w:rsidRPr="00064F79" w:rsidRDefault="00AE6FBA" w:rsidP="00440B01">
      <w:pPr>
        <w:ind w:firstLine="5812"/>
        <w:jc w:val="both"/>
        <w:rPr>
          <w:sz w:val="28"/>
          <w:szCs w:val="28"/>
        </w:rPr>
      </w:pPr>
      <w:r w:rsidRPr="00064F79">
        <w:rPr>
          <w:sz w:val="28"/>
          <w:szCs w:val="28"/>
        </w:rPr>
        <w:t xml:space="preserve">от </w:t>
      </w:r>
      <w:r w:rsidR="007826F9">
        <w:rPr>
          <w:sz w:val="28"/>
          <w:szCs w:val="28"/>
        </w:rPr>
        <w:t>15.05.</w:t>
      </w:r>
      <w:r w:rsidRPr="00064F79">
        <w:rPr>
          <w:sz w:val="28"/>
          <w:szCs w:val="28"/>
        </w:rPr>
        <w:t>201</w:t>
      </w:r>
      <w:r>
        <w:rPr>
          <w:sz w:val="28"/>
          <w:szCs w:val="28"/>
        </w:rPr>
        <w:t>8</w:t>
      </w:r>
      <w:r w:rsidR="007826F9">
        <w:rPr>
          <w:sz w:val="28"/>
          <w:szCs w:val="28"/>
        </w:rPr>
        <w:t xml:space="preserve"> </w:t>
      </w:r>
      <w:r w:rsidRPr="00064F79">
        <w:rPr>
          <w:sz w:val="28"/>
          <w:szCs w:val="28"/>
        </w:rPr>
        <w:t xml:space="preserve"> №</w:t>
      </w:r>
      <w:r w:rsidR="007826F9">
        <w:rPr>
          <w:sz w:val="28"/>
          <w:szCs w:val="28"/>
        </w:rPr>
        <w:t xml:space="preserve"> 1074-п</w:t>
      </w:r>
    </w:p>
    <w:p w:rsidR="00AE6FBA" w:rsidRDefault="00AE6FBA" w:rsidP="00AE6FBA">
      <w:pPr>
        <w:jc w:val="right"/>
        <w:rPr>
          <w:sz w:val="28"/>
          <w:szCs w:val="28"/>
        </w:rPr>
      </w:pPr>
    </w:p>
    <w:p w:rsidR="00BD1B68" w:rsidRPr="00E11352" w:rsidRDefault="00935353" w:rsidP="00935353">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35353">
        <w:rPr>
          <w:rFonts w:ascii="Times New Roman" w:hAnsi="Times New Roman" w:cs="Times New Roman"/>
          <w:sz w:val="28"/>
          <w:szCs w:val="28"/>
        </w:rPr>
        <w:t>орядок проведения открытых конкурсов на право получения свидетельства об осуществлении пассажирских перевозок по муниципальным маршрутам регулярных перевозок Соль-Илецкого городского округа по нерегулируемым тарифам</w:t>
      </w:r>
    </w:p>
    <w:p w:rsidR="00BD1B68" w:rsidRPr="00E11352" w:rsidRDefault="00BD1B68" w:rsidP="00BD1B68">
      <w:pPr>
        <w:pStyle w:val="ConsPlusNormal"/>
        <w:jc w:val="both"/>
        <w:rPr>
          <w:rFonts w:ascii="Times New Roman" w:hAnsi="Times New Roman" w:cs="Times New Roman"/>
          <w:sz w:val="28"/>
          <w:szCs w:val="28"/>
        </w:rPr>
      </w:pPr>
    </w:p>
    <w:p w:rsidR="00935353" w:rsidRPr="00935353" w:rsidRDefault="00935353" w:rsidP="00935353">
      <w:pPr>
        <w:pStyle w:val="ConsPlusNormal"/>
        <w:jc w:val="center"/>
        <w:outlineLvl w:val="1"/>
        <w:rPr>
          <w:rFonts w:ascii="Times New Roman" w:hAnsi="Times New Roman" w:cs="Times New Roman"/>
          <w:sz w:val="28"/>
          <w:szCs w:val="28"/>
        </w:rPr>
      </w:pPr>
      <w:r w:rsidRPr="00935353">
        <w:rPr>
          <w:rFonts w:ascii="Times New Roman" w:hAnsi="Times New Roman" w:cs="Times New Roman"/>
          <w:sz w:val="28"/>
          <w:szCs w:val="28"/>
        </w:rPr>
        <w:t>1. Общие положения</w:t>
      </w:r>
    </w:p>
    <w:p w:rsidR="00935353" w:rsidRPr="00935353" w:rsidRDefault="00935353" w:rsidP="00935353">
      <w:pPr>
        <w:pStyle w:val="ConsPlusNormal"/>
        <w:jc w:val="both"/>
        <w:rPr>
          <w:rFonts w:ascii="Times New Roman" w:hAnsi="Times New Roman" w:cs="Times New Roman"/>
          <w:sz w:val="28"/>
          <w:szCs w:val="28"/>
        </w:rPr>
      </w:pPr>
    </w:p>
    <w:p w:rsidR="00935353" w:rsidRPr="00935353" w:rsidRDefault="00935353" w:rsidP="00935353">
      <w:pPr>
        <w:pStyle w:val="ConsPlusNormal"/>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Настоящий Порядок проведения открытых конкурсов на право получения свидетельства об осуществлении перевозок автомобильным транспортом общего пользования по муниципальным маршрутам регулярных перевозок </w:t>
      </w:r>
      <w:r w:rsidR="00131D2E">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по нерегулируемым тарифам (далее - Порядок) определяет процедуру проведения открытых конкурсов на право получения свидетельства об осуществлении пассажирских перевозок по нерегулируемым тарифам по муниципальным маршрутам регулярных перевозок </w:t>
      </w:r>
      <w:r w:rsidR="00131D2E">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открытый конкурс).</w:t>
      </w:r>
    </w:p>
    <w:p w:rsidR="00935353" w:rsidRPr="00935353" w:rsidRDefault="00935353" w:rsidP="00935353">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Целью проведения открытого конкурса является создание условий для полного удовлетворения потребностей населения в безопасном транспортном обслуживании на основе приоритета жизни, здоровья, сохранности имущества граждан и экологической безопасности участников транспортного процесса над экономическими результатами, а также обеспечение добросовестной конкуренции между перевозчиками.</w:t>
      </w:r>
    </w:p>
    <w:p w:rsidR="00935353" w:rsidRPr="00935353" w:rsidRDefault="00935353" w:rsidP="00935353">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Открытый конкурс проводится по лотам, указанным в извещении об открытом конкурсе на право получения свидетельства об осуществлении пассажирских перевозок по нерегулируемым тарифам по муниципальным маршрутам регулярных перевозок </w:t>
      </w:r>
      <w:r w:rsidR="00131D2E">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извещение о проведении открытого конкурса).</w:t>
      </w:r>
    </w:p>
    <w:p w:rsidR="00935353" w:rsidRPr="00935353" w:rsidRDefault="00935353" w:rsidP="00935353">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Предметом открытого конкурса (по лоту) является право на получение свидетельства об осуществлении перевозок по нерегулируемым тарифам по одному или нескольким муниципальным маршрутам регулярных перевозок </w:t>
      </w:r>
      <w:r w:rsidR="00131D2E">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w:t>
      </w:r>
    </w:p>
    <w:p w:rsidR="00935353" w:rsidRDefault="00935353" w:rsidP="00935353">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Организатором открытого конкурса на право получения свидетельства об осуществлении пассажирских перевозок по нерегулируемым тарифам по муниципальным маршрутам регулярных перевозок </w:t>
      </w:r>
      <w:r w:rsidR="00131D2E">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Организатор конкурса) является </w:t>
      </w:r>
      <w:r w:rsidR="00FC6DEE">
        <w:rPr>
          <w:rFonts w:ascii="Times New Roman" w:hAnsi="Times New Roman" w:cs="Times New Roman"/>
          <w:sz w:val="28"/>
          <w:szCs w:val="28"/>
        </w:rPr>
        <w:t>администрация муниципального образования Соль-Илецкий</w:t>
      </w:r>
      <w:r w:rsidR="00131D2E">
        <w:rPr>
          <w:rFonts w:ascii="Times New Roman" w:hAnsi="Times New Roman" w:cs="Times New Roman"/>
          <w:sz w:val="28"/>
          <w:szCs w:val="28"/>
        </w:rPr>
        <w:t xml:space="preserve"> городско</w:t>
      </w:r>
      <w:r w:rsidR="00FC6DEE">
        <w:rPr>
          <w:rFonts w:ascii="Times New Roman" w:hAnsi="Times New Roman" w:cs="Times New Roman"/>
          <w:sz w:val="28"/>
          <w:szCs w:val="28"/>
        </w:rPr>
        <w:t>й округ</w:t>
      </w:r>
      <w:r w:rsidRPr="00935353">
        <w:rPr>
          <w:rFonts w:ascii="Times New Roman" w:hAnsi="Times New Roman" w:cs="Times New Roman"/>
          <w:sz w:val="28"/>
          <w:szCs w:val="28"/>
        </w:rPr>
        <w:t>.</w:t>
      </w:r>
    </w:p>
    <w:p w:rsidR="00935353" w:rsidRDefault="00935353" w:rsidP="00935353">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Претенденты на участие в конкурсе (далее - Претенденты) - юридические лица, индивидуальные предприниматели, участники договора простого </w:t>
      </w:r>
      <w:r w:rsidRPr="00935353">
        <w:rPr>
          <w:rFonts w:ascii="Times New Roman" w:hAnsi="Times New Roman" w:cs="Times New Roman"/>
          <w:sz w:val="28"/>
          <w:szCs w:val="28"/>
        </w:rPr>
        <w:lastRenderedPageBreak/>
        <w:t xml:space="preserve">товарищества, подавшие заявки на участие в открытом конкурсе.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w:t>
      </w:r>
      <w:hyperlink r:id="rId8" w:history="1">
        <w:r w:rsidRPr="00935353">
          <w:rPr>
            <w:rFonts w:ascii="Times New Roman" w:hAnsi="Times New Roman" w:cs="Times New Roman"/>
            <w:color w:val="0000FF"/>
            <w:sz w:val="28"/>
            <w:szCs w:val="28"/>
          </w:rPr>
          <w:t>статьи 23</w:t>
        </w:r>
      </w:hyperlink>
      <w:r w:rsidRPr="00935353">
        <w:rPr>
          <w:rFonts w:ascii="Times New Roman" w:hAnsi="Times New Roman" w:cs="Times New Roman"/>
          <w:sz w:val="28"/>
          <w:szCs w:val="28"/>
        </w:rPr>
        <w:t xml:space="preserve"> Федерального</w:t>
      </w:r>
      <w:r w:rsidR="00131D2E">
        <w:rPr>
          <w:rFonts w:ascii="Times New Roman" w:hAnsi="Times New Roman" w:cs="Times New Roman"/>
          <w:sz w:val="28"/>
          <w:szCs w:val="28"/>
        </w:rPr>
        <w:t xml:space="preserve"> закона от 13.07.2015 N 220-ФЗ «</w:t>
      </w:r>
      <w:r w:rsidRPr="00935353">
        <w:rPr>
          <w:rFonts w:ascii="Times New Roman" w:hAnsi="Times New Roman" w:cs="Times New Roman"/>
          <w:sz w:val="28"/>
          <w:szCs w:val="28"/>
        </w:rPr>
        <w:t>Об организации регулярных перевозок пассажиров и багажа автомобильным тра</w:t>
      </w:r>
      <w:r w:rsidR="00131D2E">
        <w:rPr>
          <w:rFonts w:ascii="Times New Roman" w:hAnsi="Times New Roman" w:cs="Times New Roman"/>
          <w:sz w:val="28"/>
          <w:szCs w:val="28"/>
        </w:rPr>
        <w:t>нспортом в Оренбургской области»</w:t>
      </w:r>
      <w:r w:rsidRPr="00935353">
        <w:rPr>
          <w:rFonts w:ascii="Times New Roman" w:hAnsi="Times New Roman" w:cs="Times New Roman"/>
          <w:sz w:val="28"/>
          <w:szCs w:val="28"/>
        </w:rPr>
        <w:t>.</w:t>
      </w:r>
    </w:p>
    <w:p w:rsidR="00935353" w:rsidRPr="00935353" w:rsidRDefault="00935353" w:rsidP="00935353">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Участник конкурса - Претендент, допущенный к участию в конкурсе.</w:t>
      </w:r>
    </w:p>
    <w:p w:rsidR="00935353" w:rsidRPr="00935353" w:rsidRDefault="00935353" w:rsidP="00935353">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Претендент несет все расходы, связанные с подготовкой и подачей своей заявки на участие в открытом конкурсе, а Организатор открытого конкурса не отвечает и не имеет обязательств по этим расходам независимо от результатов конкурса.</w:t>
      </w:r>
    </w:p>
    <w:p w:rsidR="00935353" w:rsidRDefault="00935353" w:rsidP="00935353">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В качестве победителя открытого конкурса по конкретному лоту признается тот из участников конкурса, который набрал наибольшее количество баллов по данному лоту. Победителем открытого конкурса по конкретному лоту может быть определено юридическое лицо, индивидуальный предприниматель, участник договора простого товарищества, которому будет в установленном порядке выдано свидетельство об осуществлении пассажирских перевозок по нерегулируемым тарифам по муниципальным маршрутам регулярных перевозок </w:t>
      </w:r>
      <w:r w:rsidR="00131D2E">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Свидетельство). Лицо, получившее Свидетельство, именуется Перевозчиком.</w:t>
      </w:r>
    </w:p>
    <w:p w:rsidR="005E6B86" w:rsidRPr="00FC7167"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Конкурс объявляется организатором конкурса в следующие сроки:</w:t>
      </w:r>
    </w:p>
    <w:p w:rsidR="005E6B86" w:rsidRPr="00FC7167"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1) не позднее чем через девяносто дней со дня установления маршрута;</w:t>
      </w:r>
    </w:p>
    <w:p w:rsidR="005E6B86" w:rsidRPr="00FC7167"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w:t>
      </w:r>
      <w:hyperlink r:id="rId9" w:history="1">
        <w:r w:rsidRPr="00FC7167">
          <w:rPr>
            <w:rFonts w:ascii="Times New Roman" w:hAnsi="Times New Roman" w:cs="Times New Roman"/>
            <w:color w:val="0000FF"/>
            <w:sz w:val="28"/>
            <w:szCs w:val="28"/>
          </w:rPr>
          <w:t>пунктами 1</w:t>
        </w:r>
      </w:hyperlink>
      <w:r w:rsidRPr="00FC7167">
        <w:rPr>
          <w:rFonts w:ascii="Times New Roman" w:hAnsi="Times New Roman" w:cs="Times New Roman"/>
          <w:sz w:val="28"/>
          <w:szCs w:val="28"/>
        </w:rPr>
        <w:t xml:space="preserve"> - </w:t>
      </w:r>
      <w:hyperlink r:id="rId10" w:history="1">
        <w:r w:rsidRPr="00FC7167">
          <w:rPr>
            <w:rFonts w:ascii="Times New Roman" w:hAnsi="Times New Roman" w:cs="Times New Roman"/>
            <w:color w:val="0000FF"/>
            <w:sz w:val="28"/>
            <w:szCs w:val="28"/>
          </w:rPr>
          <w:t>3 части 1 статьи 29</w:t>
        </w:r>
      </w:hyperlink>
      <w:r w:rsidRPr="00FC7167">
        <w:rPr>
          <w:rFonts w:ascii="Times New Roman" w:hAnsi="Times New Roman" w:cs="Times New Roman"/>
          <w:sz w:val="28"/>
          <w:szCs w:val="28"/>
        </w:rPr>
        <w:t xml:space="preserve"> Федерального закона:</w:t>
      </w:r>
    </w:p>
    <w:p w:rsidR="005E6B86" w:rsidRPr="00FC7167"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w:t>
      </w:r>
    </w:p>
    <w:p w:rsidR="005E6B86" w:rsidRPr="00FC7167"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вступление в законную силу решения суда о прекращении действия свидетельства;</w:t>
      </w:r>
    </w:p>
    <w:p w:rsidR="005E6B86"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с заявлением о прекращении действия свидетельства</w:t>
      </w:r>
      <w:r>
        <w:rPr>
          <w:rFonts w:ascii="Times New Roman" w:hAnsi="Times New Roman" w:cs="Times New Roman"/>
          <w:sz w:val="28"/>
          <w:szCs w:val="28"/>
        </w:rPr>
        <w:t>.</w:t>
      </w:r>
    </w:p>
    <w:p w:rsidR="005E6B86" w:rsidRPr="00FC7167"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Конкурс проводится по лотам, которые формируются из определенного маршрута или группы маршрутов в соответствии с реестром муниципальных маршрутов регулярных перевозок.</w:t>
      </w:r>
    </w:p>
    <w:p w:rsidR="005E6B86" w:rsidRPr="00FC7167"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Лот содержит следующие сведения:</w:t>
      </w:r>
    </w:p>
    <w:p w:rsidR="005E6B86" w:rsidRPr="00FC7167"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lastRenderedPageBreak/>
        <w:t>1) номер лота;</w:t>
      </w:r>
    </w:p>
    <w:p w:rsidR="005E6B86" w:rsidRPr="00FC7167"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2) номер и наименование маршрута;</w:t>
      </w:r>
    </w:p>
    <w:p w:rsidR="005E6B86" w:rsidRPr="00FC7167"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3) протяженность маршрута;</w:t>
      </w:r>
    </w:p>
    <w:p w:rsidR="005E6B86" w:rsidRPr="00FC7167"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4) сведения о транспортных средствах, необходимых для обслуживания маршрута (вид, класс транспортного средства, марка и модель транспортного средства, количество транспортных средств, экологические характеристики транспортного средства, вместимость транспортного средства);</w:t>
      </w:r>
    </w:p>
    <w:p w:rsidR="005E6B86" w:rsidRPr="00935353" w:rsidRDefault="005E6B86" w:rsidP="005E6B86">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5) количество рейсов в день с указанием дней работы.</w:t>
      </w:r>
    </w:p>
    <w:p w:rsidR="00935353" w:rsidRDefault="00935353" w:rsidP="00935353">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В течение десяти дней со дня проведения открытого конкурса победителю выдаются Свидетельство и карты соответствующего маршрута регулярных перевозок сроком действия пять лет, если иной срок не предусмотрен документом планирования регулярных перевозок по муниципальным маршрутам регулярных перевозок </w:t>
      </w:r>
      <w:r w:rsidR="00131D2E">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w:t>
      </w:r>
    </w:p>
    <w:p w:rsidR="00935353" w:rsidRPr="00935353" w:rsidRDefault="00935353" w:rsidP="00935353">
      <w:pPr>
        <w:pStyle w:val="ConsPlusNormal"/>
        <w:jc w:val="both"/>
        <w:rPr>
          <w:rFonts w:ascii="Times New Roman" w:hAnsi="Times New Roman" w:cs="Times New Roman"/>
          <w:sz w:val="28"/>
          <w:szCs w:val="28"/>
        </w:rPr>
      </w:pPr>
    </w:p>
    <w:p w:rsidR="00935353" w:rsidRPr="00935353" w:rsidRDefault="00935353" w:rsidP="00935353">
      <w:pPr>
        <w:pStyle w:val="ConsPlusNormal"/>
        <w:jc w:val="center"/>
        <w:outlineLvl w:val="1"/>
        <w:rPr>
          <w:rFonts w:ascii="Times New Roman" w:hAnsi="Times New Roman" w:cs="Times New Roman"/>
          <w:sz w:val="28"/>
          <w:szCs w:val="28"/>
        </w:rPr>
      </w:pPr>
      <w:r w:rsidRPr="00935353">
        <w:rPr>
          <w:rFonts w:ascii="Times New Roman" w:hAnsi="Times New Roman" w:cs="Times New Roman"/>
          <w:sz w:val="28"/>
          <w:szCs w:val="28"/>
        </w:rPr>
        <w:t>2. Порядок размещения извещения</w:t>
      </w:r>
    </w:p>
    <w:p w:rsidR="00935353" w:rsidRPr="00935353" w:rsidRDefault="00935353" w:rsidP="00935353">
      <w:pPr>
        <w:pStyle w:val="ConsPlusNormal"/>
        <w:jc w:val="center"/>
        <w:rPr>
          <w:rFonts w:ascii="Times New Roman" w:hAnsi="Times New Roman" w:cs="Times New Roman"/>
          <w:sz w:val="28"/>
          <w:szCs w:val="28"/>
        </w:rPr>
      </w:pPr>
      <w:r w:rsidRPr="00935353">
        <w:rPr>
          <w:rFonts w:ascii="Times New Roman" w:hAnsi="Times New Roman" w:cs="Times New Roman"/>
          <w:sz w:val="28"/>
          <w:szCs w:val="28"/>
        </w:rPr>
        <w:t>о проведении открытого конкурса</w:t>
      </w:r>
    </w:p>
    <w:p w:rsidR="00935353" w:rsidRPr="00935353" w:rsidRDefault="00935353" w:rsidP="00935353">
      <w:pPr>
        <w:pStyle w:val="ConsPlusNormal"/>
        <w:jc w:val="both"/>
        <w:rPr>
          <w:rFonts w:ascii="Times New Roman" w:hAnsi="Times New Roman" w:cs="Times New Roman"/>
          <w:sz w:val="28"/>
          <w:szCs w:val="28"/>
        </w:rPr>
      </w:pPr>
    </w:p>
    <w:p w:rsidR="00935353" w:rsidRPr="00935353" w:rsidRDefault="00935353" w:rsidP="00935353">
      <w:pPr>
        <w:pStyle w:val="ConsPlusNormal"/>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Открытый конкурс считается объявленным со дня размещения Организатором конкурса на официальном интернет-портале </w:t>
      </w:r>
      <w:r w:rsidR="00131D2E">
        <w:rPr>
          <w:rFonts w:ascii="Times New Roman" w:hAnsi="Times New Roman" w:cs="Times New Roman"/>
          <w:sz w:val="28"/>
          <w:szCs w:val="28"/>
        </w:rPr>
        <w:t>Соль-Илецкого городского округа</w:t>
      </w:r>
      <w:r w:rsidR="00131D2E" w:rsidRPr="00935353">
        <w:rPr>
          <w:rFonts w:ascii="Times New Roman" w:hAnsi="Times New Roman" w:cs="Times New Roman"/>
          <w:sz w:val="28"/>
          <w:szCs w:val="28"/>
        </w:rPr>
        <w:t xml:space="preserve"> </w:t>
      </w:r>
      <w:r w:rsidRPr="00935353">
        <w:rPr>
          <w:rFonts w:ascii="Times New Roman" w:hAnsi="Times New Roman" w:cs="Times New Roman"/>
          <w:sz w:val="28"/>
          <w:szCs w:val="28"/>
        </w:rPr>
        <w:t>www.</w:t>
      </w:r>
      <w:r w:rsidR="00131D2E" w:rsidRPr="00131D2E">
        <w:rPr>
          <w:rFonts w:ascii="Times New Roman" w:hAnsi="Times New Roman" w:cs="Times New Roman"/>
          <w:sz w:val="28"/>
          <w:szCs w:val="28"/>
        </w:rPr>
        <w:t>soliletsk.</w:t>
      </w:r>
      <w:r w:rsidRPr="00935353">
        <w:rPr>
          <w:rFonts w:ascii="Times New Roman" w:hAnsi="Times New Roman" w:cs="Times New Roman"/>
          <w:sz w:val="28"/>
          <w:szCs w:val="28"/>
        </w:rPr>
        <w:t>ru извещения о проведении открытого конкурса.</w:t>
      </w:r>
    </w:p>
    <w:p w:rsidR="00935353" w:rsidRPr="00935353" w:rsidRDefault="00935353" w:rsidP="00EE124D">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В извещении о проведении открытого конкурса указываются наименование, местонахождение, почтовый адрес и адрес электронной почты, номер контактного телефона организатора открытого конкурса, ответственного должностного лица за прием и регистрацию заявок на участие в открытом конкурсе в журнале регистрации заявок; предмет открытого конкурса; требования, предъявляемые к претендентам, и перечень документов, представляемых претендентами; срок, место и порядок подачи заявок на участие в конкурсе</w:t>
      </w:r>
      <w:r w:rsidR="008E67F6">
        <w:rPr>
          <w:rFonts w:ascii="Times New Roman" w:hAnsi="Times New Roman" w:cs="Times New Roman"/>
          <w:sz w:val="28"/>
          <w:szCs w:val="28"/>
        </w:rPr>
        <w:t>, официальный сайт, на котором размещена конкурсная документация</w:t>
      </w:r>
      <w:r w:rsidRPr="00935353">
        <w:rPr>
          <w:rFonts w:ascii="Times New Roman" w:hAnsi="Times New Roman" w:cs="Times New Roman"/>
          <w:sz w:val="28"/>
          <w:szCs w:val="28"/>
        </w:rPr>
        <w:t>; место, дата и время вскрытия конвертов с заявками на участие в открытом конкурсе, место, дата рассмотрения таких заявок и подведения итогов открытого конкурса, срок, в течение которого организатор открытого конкурса вправе отказаться от проведения открытого конкурса, а также приводится описание лотов, в том числе наименование муниципального маршрута регулярных перевозок (номер, названия начальных и конечных остановочных пунктов, расписание движения транспортных средств по муниципальному маршруту регулярных перевозок с указанием времени отправления из начального и конечного пунктов маршрута), класс, количество транспортных средств, срок действия свидетельства. При этом срок подведения итогов открытого конкурса не должен превышать девяносто дней со дня размещения извещения о проведении открытого конкурса. Срок подачи заявок на участие в открытом конкурсе должен быть не менее семи рабочих дней.</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lastRenderedPageBreak/>
        <w:t>Сведения об отказе от проведения открытого конкурса размещаются Организатором конкурса на официальном интернет-портале города не позднее чем за 5 дней до даты окончания срока подачи заявок на участие в открытом конкурсе, указанного в извещении о проведении открытого конкурса.</w:t>
      </w:r>
    </w:p>
    <w:p w:rsid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 указанной в извещении о проведении открытого конкурса. Изменение предмета открытого конкурса не допускается. Изменения, внесенные в извещение о проведении открытого конкурса, размещаются Организатором конкурса на официальном интернет-портале </w:t>
      </w:r>
      <w:r>
        <w:rPr>
          <w:rFonts w:ascii="Times New Roman" w:hAnsi="Times New Roman" w:cs="Times New Roman"/>
          <w:sz w:val="28"/>
          <w:szCs w:val="28"/>
        </w:rPr>
        <w:t>Соль-Илецкого городского округа</w:t>
      </w:r>
      <w:r w:rsidRPr="00C47C0E">
        <w:rPr>
          <w:rFonts w:ascii="Times New Roman" w:hAnsi="Times New Roman" w:cs="Times New Roman"/>
          <w:sz w:val="28"/>
          <w:szCs w:val="28"/>
        </w:rPr>
        <w:t>. При этом срок подачи заявок на участие в конкурсе должен быть продлен таким образом, чтобы со дня размещения изменений, внесенных в извещение о проведении конкурса, до даты окончания подачи заявок на участие в открытом конкурсе этот срок составлял не менее чем двадцать дней.</w:t>
      </w:r>
    </w:p>
    <w:p w:rsidR="00EC54A3" w:rsidRDefault="00EC54A3" w:rsidP="00EC54A3">
      <w:pPr>
        <w:pStyle w:val="ConsPlusNormal"/>
        <w:ind w:firstLine="540"/>
        <w:jc w:val="both"/>
        <w:rPr>
          <w:rFonts w:ascii="Times New Roman" w:hAnsi="Times New Roman" w:cs="Times New Roman"/>
          <w:sz w:val="28"/>
          <w:szCs w:val="28"/>
        </w:rPr>
      </w:pPr>
    </w:p>
    <w:p w:rsidR="00EC54A3" w:rsidRDefault="00EC54A3" w:rsidP="00EC54A3">
      <w:pPr>
        <w:pStyle w:val="ConsPlusNormal"/>
        <w:ind w:firstLine="540"/>
        <w:jc w:val="both"/>
        <w:outlineLvl w:val="1"/>
        <w:rPr>
          <w:rFonts w:ascii="Times New Roman" w:hAnsi="Times New Roman" w:cs="Times New Roman"/>
          <w:sz w:val="28"/>
          <w:szCs w:val="28"/>
        </w:rPr>
      </w:pPr>
      <w:r w:rsidRPr="00FC7167">
        <w:rPr>
          <w:rFonts w:ascii="Times New Roman" w:hAnsi="Times New Roman" w:cs="Times New Roman"/>
          <w:sz w:val="28"/>
          <w:szCs w:val="28"/>
        </w:rPr>
        <w:t>Конкурсная комиссия по проведению открытого конкурса</w:t>
      </w:r>
      <w:r>
        <w:rPr>
          <w:rFonts w:ascii="Times New Roman" w:hAnsi="Times New Roman" w:cs="Times New Roman"/>
          <w:sz w:val="28"/>
          <w:szCs w:val="28"/>
        </w:rPr>
        <w:t xml:space="preserve"> </w:t>
      </w:r>
      <w:r w:rsidRPr="00FC7167">
        <w:rPr>
          <w:rFonts w:ascii="Times New Roman" w:hAnsi="Times New Roman" w:cs="Times New Roman"/>
          <w:sz w:val="28"/>
          <w:szCs w:val="28"/>
        </w:rPr>
        <w:t>на право получения свидетельства об осуществлении перевозок</w:t>
      </w:r>
      <w:r>
        <w:rPr>
          <w:rFonts w:ascii="Times New Roman" w:hAnsi="Times New Roman" w:cs="Times New Roman"/>
          <w:sz w:val="28"/>
          <w:szCs w:val="28"/>
        </w:rPr>
        <w:t xml:space="preserve"> </w:t>
      </w:r>
      <w:r w:rsidRPr="00FC7167">
        <w:rPr>
          <w:rFonts w:ascii="Times New Roman" w:hAnsi="Times New Roman" w:cs="Times New Roman"/>
          <w:sz w:val="28"/>
          <w:szCs w:val="28"/>
        </w:rPr>
        <w:t>по муниципальному маршруту регулярных перевозок</w:t>
      </w:r>
      <w:r>
        <w:rPr>
          <w:rFonts w:ascii="Times New Roman" w:hAnsi="Times New Roman" w:cs="Times New Roman"/>
          <w:sz w:val="28"/>
          <w:szCs w:val="28"/>
        </w:rPr>
        <w:t xml:space="preserve"> </w:t>
      </w:r>
      <w:r w:rsidRPr="00FC7167">
        <w:rPr>
          <w:rFonts w:ascii="Times New Roman" w:hAnsi="Times New Roman" w:cs="Times New Roman"/>
          <w:sz w:val="28"/>
          <w:szCs w:val="28"/>
        </w:rPr>
        <w:t>пассажиров и багажа автомобильным транспортом на территории</w:t>
      </w:r>
      <w:r>
        <w:rPr>
          <w:rFonts w:ascii="Times New Roman" w:hAnsi="Times New Roman" w:cs="Times New Roman"/>
          <w:sz w:val="28"/>
          <w:szCs w:val="28"/>
        </w:rPr>
        <w:t xml:space="preserve"> Соль-Илецкого городского округа.</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Число членов конкурсной комиссии должно составлять не менее пяти человек.</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Конкурсную комиссию возглавляет должностное лицо организатора конкурса.</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Членами конкурсной комиссии не могут быть физические лица, лично заинтересованные в результатах конкурса, в том числе индивидуальные предприниматели, подавшие заявки, физические лица, состоящие в штатах организаций, подавших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 конкурса), либо физические лица, состоящие 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конкурса. В случае выявления в составе конкурсной комиссии указанных лиц организатор конкурса, обязан незамедлительно заменить их.</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Замена члена конкурсной комиссии допускается только по решению организатора конкурса.</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Заседание конкурсной комиссии считается правомочным, если на нем </w:t>
      </w:r>
      <w:r w:rsidRPr="00FC7167">
        <w:rPr>
          <w:rFonts w:ascii="Times New Roman" w:hAnsi="Times New Roman" w:cs="Times New Roman"/>
          <w:sz w:val="28"/>
          <w:szCs w:val="28"/>
        </w:rPr>
        <w:lastRenderedPageBreak/>
        <w:t>присутствуют не менее пятидесяти процентов от общего числа ее членов.</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Конкурсная комиссия осуществляет следующие функции:</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1) вскрытие конвертов с заявками и открытие доступа к заявкам, поданным в электронном виде (далее - электронная заявка);</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2) рассмотрение заявок (электронных заявок);</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3) оценка заявок (электронных заявок);</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4) сопоставление заявок (электронных заявок) и определение победителей конкурса;</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5) ведение и размещение на официальном сайте организатора конкурса </w:t>
      </w:r>
      <w:r w:rsidR="00115B82" w:rsidRPr="00935353">
        <w:rPr>
          <w:rFonts w:ascii="Times New Roman" w:hAnsi="Times New Roman" w:cs="Times New Roman"/>
          <w:sz w:val="28"/>
          <w:szCs w:val="28"/>
        </w:rPr>
        <w:t>www.</w:t>
      </w:r>
      <w:r w:rsidR="00115B82" w:rsidRPr="00131D2E">
        <w:rPr>
          <w:rFonts w:ascii="Times New Roman" w:hAnsi="Times New Roman" w:cs="Times New Roman"/>
          <w:sz w:val="28"/>
          <w:szCs w:val="28"/>
        </w:rPr>
        <w:t>soliletsk.</w:t>
      </w:r>
      <w:r w:rsidR="00115B82" w:rsidRPr="00935353">
        <w:rPr>
          <w:rFonts w:ascii="Times New Roman" w:hAnsi="Times New Roman" w:cs="Times New Roman"/>
          <w:sz w:val="28"/>
          <w:szCs w:val="28"/>
        </w:rPr>
        <w:t>ru</w:t>
      </w:r>
      <w:r w:rsidRPr="00FC7167">
        <w:rPr>
          <w:rFonts w:ascii="Times New Roman" w:hAnsi="Times New Roman" w:cs="Times New Roman"/>
          <w:sz w:val="28"/>
          <w:szCs w:val="28"/>
        </w:rPr>
        <w:t xml:space="preserve"> в сети Интернет (далее - официальный сайт) протоколов заседаний конкурсной комиссии.</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Решения конкурсной комиссии принимаются открытым голосованием простым большинством голосов присутствующих на заседании членов комиссии и подписываются всеми членами комиссии. Каждый член комиссии имеет один голос. В случае равенства голосов голос председательствующего на заседании является решающим.</w:t>
      </w:r>
    </w:p>
    <w:p w:rsidR="00EC54A3" w:rsidRPr="00FC7167" w:rsidRDefault="00EC54A3" w:rsidP="00EC54A3">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w:t>
      </w:r>
    </w:p>
    <w:p w:rsidR="00EC54A3" w:rsidRPr="00FC7167" w:rsidRDefault="00EC54A3" w:rsidP="00EC54A3">
      <w:pPr>
        <w:pStyle w:val="ConsPlusNormal"/>
        <w:jc w:val="both"/>
        <w:rPr>
          <w:rFonts w:ascii="Times New Roman" w:hAnsi="Times New Roman" w:cs="Times New Roman"/>
          <w:sz w:val="28"/>
          <w:szCs w:val="28"/>
        </w:rPr>
      </w:pPr>
    </w:p>
    <w:p w:rsidR="00C47C0E" w:rsidRPr="00C47C0E" w:rsidRDefault="00C47C0E" w:rsidP="00C47C0E">
      <w:pPr>
        <w:pStyle w:val="ConsPlusNormal"/>
        <w:jc w:val="center"/>
        <w:outlineLvl w:val="1"/>
        <w:rPr>
          <w:rFonts w:ascii="Times New Roman" w:hAnsi="Times New Roman" w:cs="Times New Roman"/>
          <w:sz w:val="28"/>
          <w:szCs w:val="28"/>
        </w:rPr>
      </w:pPr>
      <w:r w:rsidRPr="00C47C0E">
        <w:rPr>
          <w:rFonts w:ascii="Times New Roman" w:hAnsi="Times New Roman" w:cs="Times New Roman"/>
          <w:sz w:val="28"/>
          <w:szCs w:val="28"/>
        </w:rPr>
        <w:t>3. Требования Организатора конкурса</w:t>
      </w:r>
    </w:p>
    <w:p w:rsidR="00C47C0E" w:rsidRPr="00C47C0E" w:rsidRDefault="00C47C0E" w:rsidP="00C47C0E">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к заявке на участие в открытом конкурсе</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C47C0E" w:rsidP="00C47C0E">
      <w:pPr>
        <w:pStyle w:val="ConsPlusNormal"/>
        <w:jc w:val="center"/>
        <w:outlineLvl w:val="2"/>
        <w:rPr>
          <w:rFonts w:ascii="Times New Roman" w:hAnsi="Times New Roman" w:cs="Times New Roman"/>
          <w:sz w:val="28"/>
          <w:szCs w:val="28"/>
        </w:rPr>
      </w:pPr>
      <w:r w:rsidRPr="00C47C0E">
        <w:rPr>
          <w:rFonts w:ascii="Times New Roman" w:hAnsi="Times New Roman" w:cs="Times New Roman"/>
          <w:sz w:val="28"/>
          <w:szCs w:val="28"/>
        </w:rPr>
        <w:t>3.1. Документы в составе заявки</w:t>
      </w:r>
    </w:p>
    <w:p w:rsidR="00C47C0E" w:rsidRPr="00C47C0E" w:rsidRDefault="00C47C0E" w:rsidP="00C47C0E">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на участие в открытом конкурсе</w:t>
      </w:r>
    </w:p>
    <w:p w:rsidR="00C47C0E" w:rsidRPr="00C47C0E" w:rsidRDefault="00C47C0E" w:rsidP="00C47C0E">
      <w:pPr>
        <w:pStyle w:val="ConsPlusNormal"/>
        <w:jc w:val="both"/>
        <w:rPr>
          <w:rFonts w:ascii="Times New Roman" w:hAnsi="Times New Roman" w:cs="Times New Roman"/>
          <w:sz w:val="28"/>
          <w:szCs w:val="28"/>
        </w:rPr>
      </w:pPr>
    </w:p>
    <w:p w:rsidR="00C47C0E" w:rsidRDefault="00C47C0E" w:rsidP="00C47C0E">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Претенденту необходимо в сроки, указанные в извещении о проведении открытого конкурса, представить заявку на участие в открытом конкурсе (далее - заявка), содержащую полное и сокращенное наименование (при наличии), в том числе фирменное наименование, идентификационный номер налогоплательщика, фамилию, имя, отчество (при наличии) (для индивидуального предпринимателя), а также номер телефона и адрес электронной почты (при наличии),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в том числе участника простого товарищества, и приложить документ, подтверждающий полномочия лица на осуществление действий от имени претендента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w:t>
      </w:r>
      <w:r w:rsidRPr="00C47C0E">
        <w:rPr>
          <w:rFonts w:ascii="Times New Roman" w:hAnsi="Times New Roman" w:cs="Times New Roman"/>
          <w:sz w:val="28"/>
          <w:szCs w:val="28"/>
        </w:rPr>
        <w:lastRenderedPageBreak/>
        <w:t>доверенности (далее - руководитель).</w:t>
      </w:r>
    </w:p>
    <w:p w:rsidR="00F9169E" w:rsidRPr="00C47C0E" w:rsidRDefault="00F9169E" w:rsidP="00C47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w:t>
      </w:r>
      <w:r w:rsidRPr="00FC7167">
        <w:rPr>
          <w:rFonts w:ascii="Times New Roman" w:hAnsi="Times New Roman" w:cs="Times New Roman"/>
          <w:sz w:val="28"/>
          <w:szCs w:val="28"/>
        </w:rPr>
        <w:t>подается по форме согласно приложению N 1 к настоящему П</w:t>
      </w:r>
      <w:r>
        <w:rPr>
          <w:rFonts w:ascii="Times New Roman" w:hAnsi="Times New Roman" w:cs="Times New Roman"/>
          <w:sz w:val="28"/>
          <w:szCs w:val="28"/>
        </w:rPr>
        <w:t>орядку</w:t>
      </w:r>
      <w:r w:rsidRPr="00FC7167">
        <w:rPr>
          <w:rFonts w:ascii="Times New Roman" w:hAnsi="Times New Roman" w:cs="Times New Roman"/>
          <w:sz w:val="28"/>
          <w:szCs w:val="28"/>
        </w:rPr>
        <w:t>.</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 случае если от имени претендента действует иное лицо, заявка должна содержать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засвидетельствованную в нотариальном порядке копию такой доверенности.</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 случае если указанная доверенность подписана лицом, уполномоченным руководителем, к ней должен быть приложен документ, подтверждающий полномочия такого лица.</w:t>
      </w:r>
    </w:p>
    <w:p w:rsid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К заявке прилагается:</w:t>
      </w:r>
    </w:p>
    <w:p w:rsidR="007F4BC7" w:rsidRDefault="007F4BC7" w:rsidP="00C47C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7F4BC7">
        <w:rPr>
          <w:rFonts w:ascii="Times New Roman" w:hAnsi="Times New Roman" w:cs="Times New Roman"/>
          <w:sz w:val="28"/>
          <w:szCs w:val="28"/>
        </w:rPr>
        <w:t xml:space="preserve"> </w:t>
      </w:r>
      <w:r w:rsidRPr="00FC7167">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юридических лиц)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заявка должна содержать документ, подтверждающий полномочия такого лица);</w:t>
      </w:r>
    </w:p>
    <w:p w:rsidR="007F4BC7" w:rsidRPr="00FC7167" w:rsidRDefault="007F4BC7" w:rsidP="007F4BC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7F4BC7">
        <w:rPr>
          <w:rFonts w:ascii="Times New Roman" w:hAnsi="Times New Roman" w:cs="Times New Roman"/>
          <w:sz w:val="28"/>
          <w:szCs w:val="28"/>
        </w:rPr>
        <w:t xml:space="preserve"> </w:t>
      </w:r>
      <w:r w:rsidRPr="00FC7167">
        <w:rPr>
          <w:rFonts w:ascii="Times New Roman" w:hAnsi="Times New Roman" w:cs="Times New Roman"/>
          <w:sz w:val="28"/>
          <w:szCs w:val="28"/>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w:t>
      </w:r>
    </w:p>
    <w:p w:rsidR="007F4BC7" w:rsidRPr="00FC7167" w:rsidRDefault="007F4BC7" w:rsidP="007F4BC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FC7167">
        <w:rPr>
          <w:rFonts w:ascii="Times New Roman" w:hAnsi="Times New Roman" w:cs="Times New Roman"/>
          <w:sz w:val="28"/>
          <w:szCs w:val="28"/>
        </w:rPr>
        <w:t xml:space="preserve"> договор простого товарищества в письменной форме, а также документы, подтверждающие права уполномоченного участника простого товарищества;</w:t>
      </w:r>
    </w:p>
    <w:p w:rsidR="007F4BC7" w:rsidRPr="00FC7167" w:rsidRDefault="007F4BC7" w:rsidP="007F4BC7">
      <w:pPr>
        <w:pStyle w:val="ConsPlusNormal"/>
        <w:spacing w:before="220"/>
        <w:ind w:firstLine="540"/>
        <w:jc w:val="both"/>
        <w:rPr>
          <w:rFonts w:ascii="Times New Roman" w:hAnsi="Times New Roman" w:cs="Times New Roman"/>
          <w:sz w:val="28"/>
          <w:szCs w:val="28"/>
        </w:rPr>
      </w:pPr>
      <w:bookmarkStart w:id="0" w:name="P138"/>
      <w:bookmarkEnd w:id="0"/>
      <w:r>
        <w:rPr>
          <w:rFonts w:ascii="Times New Roman" w:hAnsi="Times New Roman" w:cs="Times New Roman"/>
          <w:sz w:val="28"/>
          <w:szCs w:val="28"/>
        </w:rPr>
        <w:t>-</w:t>
      </w:r>
      <w:r w:rsidRPr="00FC7167">
        <w:rPr>
          <w:rFonts w:ascii="Times New Roman" w:hAnsi="Times New Roman" w:cs="Times New Roman"/>
          <w:sz w:val="28"/>
          <w:szCs w:val="28"/>
        </w:rPr>
        <w:t xml:space="preserve"> информация о непроведении ликвидации претендента - юридического лица и об отсутствии решения арбитражного суда о признании претендента - юридического лица, индивидуального предпринимателя несостоятельным (банкротом) и открытии конкурсного производства;</w:t>
      </w:r>
    </w:p>
    <w:p w:rsidR="007F4BC7" w:rsidRPr="00FC7167" w:rsidRDefault="007F4BC7" w:rsidP="007F4BC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FC7167">
        <w:rPr>
          <w:rFonts w:ascii="Times New Roman" w:hAnsi="Times New Roman" w:cs="Times New Roman"/>
          <w:sz w:val="28"/>
          <w:szCs w:val="28"/>
        </w:rPr>
        <w:t xml:space="preserve"> информация о неприостановлении деятельности претендента в порядке, предусмотренном </w:t>
      </w:r>
      <w:hyperlink r:id="rId11" w:history="1">
        <w:r w:rsidRPr="00FC7167">
          <w:rPr>
            <w:rFonts w:ascii="Times New Roman" w:hAnsi="Times New Roman" w:cs="Times New Roman"/>
            <w:color w:val="0000FF"/>
            <w:sz w:val="28"/>
            <w:szCs w:val="28"/>
          </w:rPr>
          <w:t>Кодексом</w:t>
        </w:r>
      </w:hyperlink>
      <w:r w:rsidRPr="00FC7167">
        <w:rPr>
          <w:rFonts w:ascii="Times New Roman" w:hAnsi="Times New Roman" w:cs="Times New Roman"/>
          <w:sz w:val="28"/>
          <w:szCs w:val="28"/>
        </w:rPr>
        <w:t xml:space="preserve"> Российской Федерации об административных правонарушениях, на дату подачи претендентом заявки и об отсутствии у претендента задолженности по обязательным платежам в бюджеты бюджетной </w:t>
      </w:r>
      <w:r w:rsidRPr="00FC7167">
        <w:rPr>
          <w:rFonts w:ascii="Times New Roman" w:hAnsi="Times New Roman" w:cs="Times New Roman"/>
          <w:sz w:val="28"/>
          <w:szCs w:val="28"/>
        </w:rPr>
        <w:lastRenderedPageBreak/>
        <w:t>системы Российской Федерации за последний завершенный отчетный период;</w:t>
      </w:r>
    </w:p>
    <w:p w:rsidR="007F4BC7" w:rsidRPr="00FC7167" w:rsidRDefault="007F4BC7" w:rsidP="007F4BC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FC7167">
        <w:rPr>
          <w:rFonts w:ascii="Times New Roman" w:hAnsi="Times New Roman" w:cs="Times New Roman"/>
          <w:sz w:val="28"/>
          <w:szCs w:val="28"/>
        </w:rPr>
        <w:t xml:space="preserve"> информация об отсутствии между претендентом и организатором конкурса конфликта интересов, под которым понимаются случаи, при которых руководитель организатора конкурса,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претендентами, с индивидуальными предпринимателями - претендентами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4BC7" w:rsidRPr="00FC7167" w:rsidRDefault="007F4BC7" w:rsidP="007F4BC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FC7167">
        <w:rPr>
          <w:rFonts w:ascii="Times New Roman" w:hAnsi="Times New Roman" w:cs="Times New Roman"/>
          <w:sz w:val="28"/>
          <w:szCs w:val="28"/>
        </w:rPr>
        <w:t xml:space="preserve"> 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предусмотренной законодательством Российской Федерации;</w:t>
      </w:r>
    </w:p>
    <w:p w:rsidR="007F4BC7" w:rsidRPr="00FC7167" w:rsidRDefault="007F4BC7" w:rsidP="007F4BC7">
      <w:pPr>
        <w:pStyle w:val="ConsPlusNormal"/>
        <w:spacing w:before="220"/>
        <w:ind w:firstLine="540"/>
        <w:jc w:val="both"/>
        <w:rPr>
          <w:rFonts w:ascii="Times New Roman" w:hAnsi="Times New Roman" w:cs="Times New Roman"/>
          <w:sz w:val="28"/>
          <w:szCs w:val="28"/>
        </w:rPr>
      </w:pPr>
      <w:bookmarkStart w:id="1" w:name="P142"/>
      <w:bookmarkEnd w:id="1"/>
      <w:r>
        <w:rPr>
          <w:rFonts w:ascii="Times New Roman" w:hAnsi="Times New Roman" w:cs="Times New Roman"/>
          <w:sz w:val="28"/>
          <w:szCs w:val="28"/>
        </w:rPr>
        <w:t>-</w:t>
      </w:r>
      <w:r w:rsidRPr="00FC7167">
        <w:rPr>
          <w:rFonts w:ascii="Times New Roman" w:hAnsi="Times New Roman" w:cs="Times New Roman"/>
          <w:sz w:val="28"/>
          <w:szCs w:val="28"/>
        </w:rPr>
        <w:t xml:space="preserve"> </w:t>
      </w:r>
      <w:r>
        <w:rPr>
          <w:rFonts w:ascii="Times New Roman" w:hAnsi="Times New Roman" w:cs="Times New Roman"/>
          <w:sz w:val="28"/>
          <w:szCs w:val="28"/>
        </w:rPr>
        <w:t>сведения</w:t>
      </w:r>
      <w:r w:rsidRPr="00FC7167">
        <w:rPr>
          <w:rFonts w:ascii="Times New Roman" w:hAnsi="Times New Roman" w:cs="Times New Roman"/>
          <w:sz w:val="28"/>
          <w:szCs w:val="28"/>
        </w:rPr>
        <w:t xml:space="preserve"> о транспортных средствах, выставляемых на маршрут, соответствующих требованиям, указанным в реестре муниципальных маршрутов регулярных перевозок по маршруту, входящему в соответствующий лот, по форме согласно приложению N 2 к настоящему По</w:t>
      </w:r>
      <w:r>
        <w:rPr>
          <w:rFonts w:ascii="Times New Roman" w:hAnsi="Times New Roman" w:cs="Times New Roman"/>
          <w:sz w:val="28"/>
          <w:szCs w:val="28"/>
        </w:rPr>
        <w:t>рядку</w:t>
      </w:r>
      <w:r w:rsidRPr="00FC7167">
        <w:rPr>
          <w:rFonts w:ascii="Times New Roman" w:hAnsi="Times New Roman" w:cs="Times New Roman"/>
          <w:sz w:val="28"/>
          <w:szCs w:val="28"/>
        </w:rPr>
        <w:t xml:space="preserve"> с приложением:</w:t>
      </w:r>
    </w:p>
    <w:p w:rsidR="007F4BC7" w:rsidRPr="00FC7167" w:rsidRDefault="007F4BC7" w:rsidP="007F4BC7">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копий паспортов транспортных средств, находящихся в собственности, и (или) копий документов, подтверждающих факт пользования транспортными средствами, либо принятие на себя обязательства по приобретению таких средств в сроки, определенные конкурсной документацией;</w:t>
      </w:r>
    </w:p>
    <w:p w:rsidR="007F4BC7" w:rsidRPr="00FC7167" w:rsidRDefault="007F4BC7" w:rsidP="007F4BC7">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документов, подтверждающих наличие характеристик, влияющих на качество перевозок, у транспортных средств, заявленных на маршрут регулярных перевозок;</w:t>
      </w:r>
    </w:p>
    <w:p w:rsidR="007F4BC7" w:rsidRPr="00FC7167" w:rsidRDefault="007F4BC7" w:rsidP="007F4BC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FC7167">
        <w:rPr>
          <w:rFonts w:ascii="Times New Roman" w:hAnsi="Times New Roman" w:cs="Times New Roman"/>
          <w:sz w:val="28"/>
          <w:szCs w:val="28"/>
        </w:rPr>
        <w:t xml:space="preserve">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государственных или муниципальных контрактов либо свидетельств об осуществлении перевозок по маршруту регулярных перевозок или иными документами, подтверждающими указанный опыт, </w:t>
      </w:r>
      <w:r w:rsidRPr="00FC7167">
        <w:rPr>
          <w:rFonts w:ascii="Times New Roman" w:hAnsi="Times New Roman" w:cs="Times New Roman"/>
          <w:sz w:val="28"/>
          <w:szCs w:val="28"/>
        </w:rPr>
        <w:lastRenderedPageBreak/>
        <w:t>выданными в соответствии с нормативными правовыми актами Оренбургской области, муниципальными нормативными правовыми актами;</w:t>
      </w:r>
    </w:p>
    <w:p w:rsidR="007F4BC7" w:rsidRPr="00FC7167" w:rsidRDefault="007F4BC7" w:rsidP="007F4BC7">
      <w:pPr>
        <w:pStyle w:val="ConsPlusNormal"/>
        <w:spacing w:before="220"/>
        <w:ind w:firstLine="540"/>
        <w:jc w:val="both"/>
        <w:rPr>
          <w:rFonts w:ascii="Times New Roman" w:hAnsi="Times New Roman" w:cs="Times New Roman"/>
          <w:sz w:val="28"/>
          <w:szCs w:val="28"/>
        </w:rPr>
      </w:pPr>
      <w:bookmarkStart w:id="2" w:name="P146"/>
      <w:bookmarkEnd w:id="2"/>
      <w:r>
        <w:rPr>
          <w:rFonts w:ascii="Times New Roman" w:hAnsi="Times New Roman" w:cs="Times New Roman"/>
          <w:sz w:val="28"/>
          <w:szCs w:val="28"/>
        </w:rPr>
        <w:t>-</w:t>
      </w:r>
      <w:r w:rsidRPr="00FC7167">
        <w:rPr>
          <w:rFonts w:ascii="Times New Roman" w:hAnsi="Times New Roman" w:cs="Times New Roman"/>
          <w:sz w:val="28"/>
          <w:szCs w:val="28"/>
        </w:rPr>
        <w:t xml:space="preserve"> сведения обо всех водителях (фамилия, имя, отчество, дата рождения), осуществляющих трудовую деятельность у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 с приложением копий трудовых договоров;</w:t>
      </w:r>
    </w:p>
    <w:p w:rsidR="007F4BC7" w:rsidRPr="00FC7167" w:rsidRDefault="007F4BC7" w:rsidP="007F4BC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FC7167">
        <w:rPr>
          <w:rFonts w:ascii="Times New Roman" w:hAnsi="Times New Roman" w:cs="Times New Roman"/>
          <w:sz w:val="28"/>
          <w:szCs w:val="28"/>
        </w:rPr>
        <w:t xml:space="preserve"> </w:t>
      </w:r>
      <w:r>
        <w:rPr>
          <w:rFonts w:ascii="Times New Roman" w:hAnsi="Times New Roman" w:cs="Times New Roman"/>
          <w:sz w:val="28"/>
          <w:szCs w:val="28"/>
        </w:rPr>
        <w:t>сведения</w:t>
      </w:r>
      <w:r w:rsidRPr="00FC7167">
        <w:rPr>
          <w:rFonts w:ascii="Times New Roman" w:hAnsi="Times New Roman" w:cs="Times New Roman"/>
          <w:sz w:val="28"/>
          <w:szCs w:val="28"/>
        </w:rPr>
        <w:t xml:space="preserve"> о транспортных средствах, имеющихся в распоряжении юридического лица, индивидуального предпринимателя или участника договора простого товарищества в течение года, предшествующего дате проведения конкурса, по форме согласно приложению N 3 к настоящему По</w:t>
      </w:r>
      <w:r>
        <w:rPr>
          <w:rFonts w:ascii="Times New Roman" w:hAnsi="Times New Roman" w:cs="Times New Roman"/>
          <w:sz w:val="28"/>
          <w:szCs w:val="28"/>
        </w:rPr>
        <w:t>рядку</w:t>
      </w:r>
      <w:r w:rsidRPr="00FC7167">
        <w:rPr>
          <w:rFonts w:ascii="Times New Roman" w:hAnsi="Times New Roman" w:cs="Times New Roman"/>
          <w:sz w:val="28"/>
          <w:szCs w:val="28"/>
        </w:rPr>
        <w:t>.</w:t>
      </w:r>
    </w:p>
    <w:p w:rsid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(водителей), представленных в заявке, в течение 12 месяцев, предшествующих дате опубликования извещения о проведении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опубликования извещения о проведении конкурса, по </w:t>
      </w:r>
      <w:hyperlink r:id="rId12" w:history="1">
        <w:r w:rsidRPr="00C47C0E">
          <w:rPr>
            <w:rFonts w:ascii="Times New Roman" w:hAnsi="Times New Roman" w:cs="Times New Roman"/>
            <w:color w:val="0000FF"/>
            <w:sz w:val="28"/>
            <w:szCs w:val="28"/>
          </w:rPr>
          <w:t>форме</w:t>
        </w:r>
      </w:hyperlink>
      <w:r w:rsidRPr="00C47C0E">
        <w:rPr>
          <w:rFonts w:ascii="Times New Roman" w:hAnsi="Times New Roman" w:cs="Times New Roman"/>
          <w:sz w:val="28"/>
          <w:szCs w:val="28"/>
        </w:rPr>
        <w:t>, утвержденной приказом М</w:t>
      </w:r>
      <w:r>
        <w:rPr>
          <w:rFonts w:ascii="Times New Roman" w:hAnsi="Times New Roman" w:cs="Times New Roman"/>
          <w:sz w:val="28"/>
          <w:szCs w:val="28"/>
        </w:rPr>
        <w:t>интранса РФ от 02.04.1996 N 22 «</w:t>
      </w:r>
      <w:r w:rsidRPr="00C47C0E">
        <w:rPr>
          <w:rFonts w:ascii="Times New Roman" w:hAnsi="Times New Roman" w:cs="Times New Roman"/>
          <w:sz w:val="28"/>
          <w:szCs w:val="28"/>
        </w:rPr>
        <w:t>Об утверждении Формы учета дорожно-транспортных происшествий в</w:t>
      </w:r>
      <w:r>
        <w:rPr>
          <w:rFonts w:ascii="Times New Roman" w:hAnsi="Times New Roman" w:cs="Times New Roman"/>
          <w:sz w:val="28"/>
          <w:szCs w:val="28"/>
        </w:rPr>
        <w:t>ладельцами транспортных средств»</w:t>
      </w:r>
      <w:r w:rsidRPr="00C47C0E">
        <w:rPr>
          <w:rFonts w:ascii="Times New Roman" w:hAnsi="Times New Roman" w:cs="Times New Roman"/>
          <w:sz w:val="28"/>
          <w:szCs w:val="28"/>
        </w:rPr>
        <w:t>;</w:t>
      </w:r>
    </w:p>
    <w:p w:rsidR="007F4BC7" w:rsidRDefault="007F4BC7" w:rsidP="007F4BC7">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В случае подачи заявки уполномоченным представителем договора простого товарищества претендент подает заявку с приложением документов, в отношении каждого участника договора простого товарищества.</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Заявка заполняется разборчиво, без исправлений, помарок. Запрещается заполнять заявку карандашом.</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Претендент подает заявку в письменной форме в запечатанном конверте или электронную заявку. На конверте указываются наименование конкурса и лот, на участие в котором подается заявка. Претендент вправе не указывать на таком конверте сведения о себе (наименование, местонахождение, почтовый адрес (для юридического лица), фамилию, имя, отчество, сведения о месте жительства (для индивидуального предпринимателя). Все листы заявки должны быть прошиты, пронумерованы, скреплены печатью претендента (при наличии) и подписаны руководителем юридического лица, уполномоченным участником договора простого товарищества или лицом, уполномоченным руководителем, индивидуальным предпринимателем.</w:t>
      </w:r>
    </w:p>
    <w:p w:rsidR="008634A8"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Претендент вправе подать только одну заявку в отношении каждого лота, предусмотренного конкурсной документацией. Заявки подаются отдельно в </w:t>
      </w:r>
      <w:r w:rsidRPr="00FC7167">
        <w:rPr>
          <w:rFonts w:ascii="Times New Roman" w:hAnsi="Times New Roman" w:cs="Times New Roman"/>
          <w:sz w:val="28"/>
          <w:szCs w:val="28"/>
        </w:rPr>
        <w:lastRenderedPageBreak/>
        <w:t>отношении каждого лота конкурса.</w:t>
      </w:r>
    </w:p>
    <w:p w:rsidR="008634A8" w:rsidRPr="00C47C0E" w:rsidRDefault="008634A8" w:rsidP="008634A8">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Комплект документов, составляющий заявку, в целом должен содержать надпись "прошито, пронумеровано листов, копии документов верны", чтобы исключалась возможность изъятия, замены или добавления документов в такой комплект без нарушения прошивки, печати и подписи Претендента и нумерации документов.</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Претендент вправе изменить заявку до окончания срока подачи заявок, установленного конкурсной документацией, а также отозвать ее в любое время до момента вскрытия конкурсной комиссией конвертов с заявками и открытия доступа к электронным заявкам.</w:t>
      </w:r>
    </w:p>
    <w:p w:rsidR="00CB3BFC" w:rsidRPr="0068362A"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Изменение поданной заявки производится претендентом или его представителем путем представления конверта с измененной заявкой.</w:t>
      </w:r>
      <w:r w:rsidR="00CB3BFC" w:rsidRPr="00CB3BFC">
        <w:rPr>
          <w:rFonts w:ascii="Times New Roman" w:hAnsi="Times New Roman" w:cs="Times New Roman"/>
          <w:sz w:val="28"/>
          <w:szCs w:val="28"/>
        </w:rPr>
        <w:t xml:space="preserve"> </w:t>
      </w:r>
    </w:p>
    <w:p w:rsidR="008634A8" w:rsidRPr="00CB3BFC" w:rsidRDefault="00CB3BFC" w:rsidP="008634A8">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Никакие изменения не могут быть внесены в заявки после истечения срока их подачи</w:t>
      </w:r>
      <w:r w:rsidRPr="00CB3BFC">
        <w:rPr>
          <w:rFonts w:ascii="Times New Roman" w:hAnsi="Times New Roman" w:cs="Times New Roman"/>
          <w:sz w:val="28"/>
          <w:szCs w:val="28"/>
        </w:rPr>
        <w:t>.</w:t>
      </w:r>
    </w:p>
    <w:p w:rsidR="00CB3BFC" w:rsidRPr="00CB3BFC" w:rsidRDefault="00CB3BFC" w:rsidP="008634A8">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 случае отзыва заявки, письменное заявление об отзыве заявки должно поступить Организатору конкурса не позднее момента вскрытия конвертов с заявками</w:t>
      </w:r>
      <w:r w:rsidRPr="00CB3BFC">
        <w:rPr>
          <w:rFonts w:ascii="Times New Roman" w:hAnsi="Times New Roman" w:cs="Times New Roman"/>
          <w:sz w:val="28"/>
          <w:szCs w:val="28"/>
        </w:rPr>
        <w:t xml:space="preserve">. </w:t>
      </w:r>
      <w:r>
        <w:rPr>
          <w:rFonts w:ascii="Times New Roman" w:hAnsi="Times New Roman" w:cs="Times New Roman"/>
          <w:sz w:val="28"/>
          <w:szCs w:val="28"/>
        </w:rPr>
        <w:t>Заявление</w:t>
      </w:r>
      <w:r w:rsidRPr="00C47C0E">
        <w:rPr>
          <w:rFonts w:ascii="Times New Roman" w:hAnsi="Times New Roman" w:cs="Times New Roman"/>
          <w:sz w:val="28"/>
          <w:szCs w:val="28"/>
        </w:rPr>
        <w:t xml:space="preserve"> подается лицом, сдавшим конверт непосредственно Организатору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конверта непосредственно Организатору конкурса, или уведомление о вручении почтового отправления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Претендент несет все расходы, связанные с подготовкой и подачей своей заявки, а организатор конкурса не отвечает и не имеет обязательств по этим расходам независимо от результатов конкурса.</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Каждая заявка (электронная заявка), поступившая в срок, указанный в извещении, регистрируется организатором конкурса в журнале регистрации заявок, который должен быть прошит и пронумерован. </w:t>
      </w:r>
      <w:r w:rsidR="00406363" w:rsidRPr="00FC7167">
        <w:rPr>
          <w:rFonts w:ascii="Times New Roman" w:hAnsi="Times New Roman" w:cs="Times New Roman"/>
          <w:sz w:val="28"/>
          <w:szCs w:val="28"/>
        </w:rPr>
        <w:t>При получении электронной заявки организатор конкурса обязан подтвердить в письменной форме и (или) в форме электронного документа ее получение в течение одного рабочего дня со дня получения электронной заявки</w:t>
      </w:r>
      <w:r w:rsidR="00406363">
        <w:rPr>
          <w:rFonts w:ascii="Times New Roman" w:hAnsi="Times New Roman" w:cs="Times New Roman"/>
          <w:sz w:val="28"/>
          <w:szCs w:val="28"/>
        </w:rPr>
        <w:t xml:space="preserve">. </w:t>
      </w:r>
      <w:r w:rsidRPr="00FC7167">
        <w:rPr>
          <w:rFonts w:ascii="Times New Roman" w:hAnsi="Times New Roman" w:cs="Times New Roman"/>
          <w:sz w:val="28"/>
          <w:szCs w:val="28"/>
        </w:rPr>
        <w:t>Отказ в приеме и регистрации заявки, если на конверте не указана информация о подавшем ее лице, и требование о предоставлении соответствующей информации не допускаются.</w:t>
      </w:r>
    </w:p>
    <w:p w:rsidR="00133085" w:rsidRPr="00C47C0E" w:rsidRDefault="008634A8" w:rsidP="00133085">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Организатор конкурса выдает расписку в получении конверта с заявкой с указанием даты и времени получения конверта с заявкой. </w:t>
      </w:r>
      <w:r w:rsidR="00133085" w:rsidRPr="00C47C0E">
        <w:rPr>
          <w:rFonts w:ascii="Times New Roman" w:hAnsi="Times New Roman" w:cs="Times New Roman"/>
          <w:sz w:val="28"/>
          <w:szCs w:val="28"/>
        </w:rPr>
        <w:t xml:space="preserve">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Организатору конкурса, то лицо, сдающее конверт, расписывается в журнале под сделанной записью. Отказ в </w:t>
      </w:r>
      <w:r w:rsidR="00133085" w:rsidRPr="00C47C0E">
        <w:rPr>
          <w:rFonts w:ascii="Times New Roman" w:hAnsi="Times New Roman" w:cs="Times New Roman"/>
          <w:sz w:val="28"/>
          <w:szCs w:val="28"/>
        </w:rPr>
        <w:lastRenderedPageBreak/>
        <w:t>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w:t>
      </w:r>
      <w:r w:rsidR="00133085">
        <w:rPr>
          <w:rFonts w:ascii="Times New Roman" w:hAnsi="Times New Roman" w:cs="Times New Roman"/>
          <w:sz w:val="28"/>
          <w:szCs w:val="28"/>
        </w:rPr>
        <w:t xml:space="preserve">. </w:t>
      </w:r>
      <w:r w:rsidR="00133085" w:rsidRPr="00C47C0E">
        <w:rPr>
          <w:rFonts w:ascii="Times New Roman" w:hAnsi="Times New Roman" w:cs="Times New Roman"/>
          <w:sz w:val="28"/>
          <w:szCs w:val="28"/>
        </w:rPr>
        <w:t>Каждый конверт с заявкой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r w:rsidR="00133085">
        <w:rPr>
          <w:rFonts w:ascii="Times New Roman" w:hAnsi="Times New Roman" w:cs="Times New Roman"/>
          <w:sz w:val="28"/>
          <w:szCs w:val="28"/>
        </w:rPr>
        <w:t xml:space="preserve"> </w:t>
      </w:r>
      <w:r w:rsidR="00133085" w:rsidRPr="00C47C0E">
        <w:rPr>
          <w:rFonts w:ascii="Times New Roman" w:hAnsi="Times New Roman" w:cs="Times New Roman"/>
          <w:sz w:val="28"/>
          <w:szCs w:val="28"/>
        </w:rPr>
        <w:t>Незаклеенные конверты, а также конверты, имеющие повреждения, некачественное опечатывание, Организатором открытого конкурса не принимаются.</w:t>
      </w:r>
      <w:r w:rsidR="00133085">
        <w:rPr>
          <w:rFonts w:ascii="Times New Roman" w:hAnsi="Times New Roman" w:cs="Times New Roman"/>
          <w:sz w:val="28"/>
          <w:szCs w:val="28"/>
        </w:rPr>
        <w:t xml:space="preserve"> </w:t>
      </w:r>
      <w:r w:rsidR="00133085" w:rsidRPr="00C47C0E">
        <w:rPr>
          <w:rFonts w:ascii="Times New Roman" w:hAnsi="Times New Roman" w:cs="Times New Roman"/>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Претендент должен направить конверт с заявкой заблаговременно с таким расчетом, чтобы он был получен Организатором конкурса не позднее времени и даты, указанных в извещении о проведении открытого конкурса. Организатор конкурса не несет ответственности перед Претендентом за возможное нарушение сроков почтовой доставки.</w:t>
      </w:r>
    </w:p>
    <w:p w:rsidR="008634A8" w:rsidRPr="00FC7167" w:rsidRDefault="00406363" w:rsidP="008634A8">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Все заявки, </w:t>
      </w:r>
      <w:r w:rsidRPr="00FC7167">
        <w:rPr>
          <w:rFonts w:ascii="Times New Roman" w:hAnsi="Times New Roman" w:cs="Times New Roman"/>
          <w:sz w:val="28"/>
          <w:szCs w:val="28"/>
        </w:rPr>
        <w:t>поступивши</w:t>
      </w:r>
      <w:r>
        <w:rPr>
          <w:rFonts w:ascii="Times New Roman" w:hAnsi="Times New Roman" w:cs="Times New Roman"/>
          <w:sz w:val="28"/>
          <w:szCs w:val="28"/>
        </w:rPr>
        <w:t>е</w:t>
      </w:r>
      <w:r w:rsidRPr="00FC7167">
        <w:rPr>
          <w:rFonts w:ascii="Times New Roman" w:hAnsi="Times New Roman" w:cs="Times New Roman"/>
          <w:sz w:val="28"/>
          <w:szCs w:val="28"/>
        </w:rPr>
        <w:t xml:space="preserve"> после окончания срока подачи заявок</w:t>
      </w:r>
      <w:r w:rsidRPr="00C47C0E">
        <w:rPr>
          <w:rFonts w:ascii="Times New Roman" w:hAnsi="Times New Roman" w:cs="Times New Roman"/>
          <w:sz w:val="28"/>
          <w:szCs w:val="28"/>
        </w:rPr>
        <w:t xml:space="preserve">, указанных в извещении о проведении открытого конкурса, считаются опоздавшими. </w:t>
      </w:r>
      <w:r>
        <w:rPr>
          <w:rFonts w:ascii="Times New Roman" w:hAnsi="Times New Roman" w:cs="Times New Roman"/>
          <w:sz w:val="28"/>
          <w:szCs w:val="28"/>
        </w:rPr>
        <w:t>Данные конверты</w:t>
      </w:r>
      <w:r w:rsidR="004605F3">
        <w:rPr>
          <w:rFonts w:ascii="Times New Roman" w:hAnsi="Times New Roman" w:cs="Times New Roman"/>
          <w:sz w:val="28"/>
          <w:szCs w:val="28"/>
        </w:rPr>
        <w:t xml:space="preserve"> </w:t>
      </w:r>
      <w:r>
        <w:rPr>
          <w:rFonts w:ascii="Times New Roman" w:hAnsi="Times New Roman" w:cs="Times New Roman"/>
          <w:sz w:val="28"/>
          <w:szCs w:val="28"/>
        </w:rPr>
        <w:t xml:space="preserve">(заявки) </w:t>
      </w:r>
      <w:r w:rsidRPr="00FC7167">
        <w:rPr>
          <w:rFonts w:ascii="Times New Roman" w:hAnsi="Times New Roman" w:cs="Times New Roman"/>
          <w:sz w:val="28"/>
          <w:szCs w:val="28"/>
        </w:rPr>
        <w:t>не вскрыва</w:t>
      </w:r>
      <w:r>
        <w:rPr>
          <w:rFonts w:ascii="Times New Roman" w:hAnsi="Times New Roman" w:cs="Times New Roman"/>
          <w:sz w:val="28"/>
          <w:szCs w:val="28"/>
        </w:rPr>
        <w:t>ю</w:t>
      </w:r>
      <w:r w:rsidRPr="00FC7167">
        <w:rPr>
          <w:rFonts w:ascii="Times New Roman" w:hAnsi="Times New Roman" w:cs="Times New Roman"/>
          <w:sz w:val="28"/>
          <w:szCs w:val="28"/>
        </w:rPr>
        <w:t>тся и возвраща</w:t>
      </w:r>
      <w:r>
        <w:rPr>
          <w:rFonts w:ascii="Times New Roman" w:hAnsi="Times New Roman" w:cs="Times New Roman"/>
          <w:sz w:val="28"/>
          <w:szCs w:val="28"/>
        </w:rPr>
        <w:t>ю</w:t>
      </w:r>
      <w:r w:rsidRPr="00FC7167">
        <w:rPr>
          <w:rFonts w:ascii="Times New Roman" w:hAnsi="Times New Roman" w:cs="Times New Roman"/>
          <w:sz w:val="28"/>
          <w:szCs w:val="28"/>
        </w:rPr>
        <w:t>тся организатором конкурса</w:t>
      </w:r>
      <w:r>
        <w:rPr>
          <w:rFonts w:ascii="Times New Roman" w:hAnsi="Times New Roman" w:cs="Times New Roman"/>
          <w:sz w:val="28"/>
          <w:szCs w:val="28"/>
        </w:rPr>
        <w:t xml:space="preserve"> Претенденту.</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Организатор конкурса обязан обеспечить конфиденциальность сведений, содержащихся в заявках (электронных заявках), до вскрытия конвертов с заявками и открытия доступа к электронным заявкам.</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Организатор конкурса обязан обеспечить сохранность конвертов с заявками и электронных заявок, не допускать повреждения конвертов с заявками, электронных заявок до момента их вскрытия.</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Организатор конкурса не вправе требовать от претендента представления сведений и документов, не предусмотренных настоящим Положением.</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Претендент имеет право:</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направить в письменной форме или в форме электронного документа организатору конкурса запрос о разъяснении положений конкурсной документации;</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получить от организатора конкурса разъяснения положений конкурсной документации в течение двух рабочих дней со дня поступления указанного запроса в письменной форме или в форме электронного документа, если указанный запрос поступил к организатору конкурса не позднее чем за пять дней до дня окончания подачи заявок.</w:t>
      </w:r>
    </w:p>
    <w:p w:rsidR="008634A8" w:rsidRPr="00FC7167" w:rsidRDefault="008634A8" w:rsidP="008634A8">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В течение одного рабочего дня со дня направления разъяснения положений конкурсной документации по запросу претендента такое разъяснение должно быть размещено организатором конкурса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w:t>
      </w:r>
      <w:r w:rsidRPr="00FC7167">
        <w:rPr>
          <w:rFonts w:ascii="Times New Roman" w:hAnsi="Times New Roman" w:cs="Times New Roman"/>
          <w:sz w:val="28"/>
          <w:szCs w:val="28"/>
        </w:rPr>
        <w:lastRenderedPageBreak/>
        <w:t>изменять ее сути.</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C47C0E" w:rsidP="00133085">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Претенденты имеют право сдать конверт с заявкой непосредственно Организатору конкурса - в </w:t>
      </w:r>
      <w:r w:rsidR="00A41CD1">
        <w:rPr>
          <w:rFonts w:ascii="Times New Roman" w:hAnsi="Times New Roman" w:cs="Times New Roman"/>
          <w:sz w:val="28"/>
          <w:szCs w:val="28"/>
        </w:rPr>
        <w:t xml:space="preserve">администрацию муниципального образования </w:t>
      </w:r>
      <w:r w:rsidR="00954496">
        <w:rPr>
          <w:rFonts w:ascii="Times New Roman" w:hAnsi="Times New Roman" w:cs="Times New Roman"/>
          <w:sz w:val="28"/>
          <w:szCs w:val="28"/>
        </w:rPr>
        <w:t>Соль-Илецк</w:t>
      </w:r>
      <w:r w:rsidR="00A41CD1">
        <w:rPr>
          <w:rFonts w:ascii="Times New Roman" w:hAnsi="Times New Roman" w:cs="Times New Roman"/>
          <w:sz w:val="28"/>
          <w:szCs w:val="28"/>
        </w:rPr>
        <w:t>ий</w:t>
      </w:r>
      <w:r w:rsidR="00954496">
        <w:rPr>
          <w:rFonts w:ascii="Times New Roman" w:hAnsi="Times New Roman" w:cs="Times New Roman"/>
          <w:sz w:val="28"/>
          <w:szCs w:val="28"/>
        </w:rPr>
        <w:t xml:space="preserve"> городско</w:t>
      </w:r>
      <w:r w:rsidR="00A41CD1">
        <w:rPr>
          <w:rFonts w:ascii="Times New Roman" w:hAnsi="Times New Roman" w:cs="Times New Roman"/>
          <w:sz w:val="28"/>
          <w:szCs w:val="28"/>
        </w:rPr>
        <w:t>й</w:t>
      </w:r>
      <w:r w:rsidR="00954496">
        <w:rPr>
          <w:rFonts w:ascii="Times New Roman" w:hAnsi="Times New Roman" w:cs="Times New Roman"/>
          <w:sz w:val="28"/>
          <w:szCs w:val="28"/>
        </w:rPr>
        <w:t xml:space="preserve"> округ»</w:t>
      </w:r>
      <w:r w:rsidRPr="00C47C0E">
        <w:rPr>
          <w:rFonts w:ascii="Times New Roman" w:hAnsi="Times New Roman" w:cs="Times New Roman"/>
          <w:sz w:val="28"/>
          <w:szCs w:val="28"/>
        </w:rPr>
        <w:t xml:space="preserve"> или направить указанный конверт средствами почтовой связи по адресу: 46</w:t>
      </w:r>
      <w:r w:rsidR="00954496">
        <w:rPr>
          <w:rFonts w:ascii="Times New Roman" w:hAnsi="Times New Roman" w:cs="Times New Roman"/>
          <w:sz w:val="28"/>
          <w:szCs w:val="28"/>
        </w:rPr>
        <w:t>150</w:t>
      </w:r>
      <w:r w:rsidR="00A41CD1">
        <w:rPr>
          <w:rFonts w:ascii="Times New Roman" w:hAnsi="Times New Roman" w:cs="Times New Roman"/>
          <w:sz w:val="28"/>
          <w:szCs w:val="28"/>
        </w:rPr>
        <w:t>0</w:t>
      </w:r>
      <w:r w:rsidRPr="00C47C0E">
        <w:rPr>
          <w:rFonts w:ascii="Times New Roman" w:hAnsi="Times New Roman" w:cs="Times New Roman"/>
          <w:sz w:val="28"/>
          <w:szCs w:val="28"/>
        </w:rPr>
        <w:t xml:space="preserve">, город </w:t>
      </w:r>
      <w:r w:rsidR="00954496">
        <w:rPr>
          <w:rFonts w:ascii="Times New Roman" w:hAnsi="Times New Roman" w:cs="Times New Roman"/>
          <w:sz w:val="28"/>
          <w:szCs w:val="28"/>
        </w:rPr>
        <w:t>Соль-Илецк</w:t>
      </w:r>
      <w:r w:rsidRPr="00C47C0E">
        <w:rPr>
          <w:rFonts w:ascii="Times New Roman" w:hAnsi="Times New Roman" w:cs="Times New Roman"/>
          <w:sz w:val="28"/>
          <w:szCs w:val="28"/>
        </w:rPr>
        <w:t xml:space="preserve">, ул. </w:t>
      </w:r>
      <w:r w:rsidR="00A41CD1">
        <w:rPr>
          <w:rFonts w:ascii="Times New Roman" w:hAnsi="Times New Roman" w:cs="Times New Roman"/>
          <w:sz w:val="28"/>
          <w:szCs w:val="28"/>
        </w:rPr>
        <w:t>Карла Маркса</w:t>
      </w:r>
      <w:r w:rsidRPr="00C47C0E">
        <w:rPr>
          <w:rFonts w:ascii="Times New Roman" w:hAnsi="Times New Roman" w:cs="Times New Roman"/>
          <w:sz w:val="28"/>
          <w:szCs w:val="28"/>
        </w:rPr>
        <w:t xml:space="preserve">, </w:t>
      </w:r>
      <w:r w:rsidR="00A41CD1">
        <w:rPr>
          <w:rFonts w:ascii="Times New Roman" w:hAnsi="Times New Roman" w:cs="Times New Roman"/>
          <w:sz w:val="28"/>
          <w:szCs w:val="28"/>
        </w:rPr>
        <w:t>6</w:t>
      </w:r>
      <w:r w:rsidR="00954496">
        <w:rPr>
          <w:rFonts w:ascii="Times New Roman" w:hAnsi="Times New Roman" w:cs="Times New Roman"/>
          <w:sz w:val="28"/>
          <w:szCs w:val="28"/>
        </w:rPr>
        <w:t xml:space="preserve">, </w:t>
      </w:r>
      <w:r w:rsidR="00A41CD1">
        <w:rPr>
          <w:rFonts w:ascii="Times New Roman" w:hAnsi="Times New Roman" w:cs="Times New Roman"/>
          <w:sz w:val="28"/>
          <w:szCs w:val="28"/>
        </w:rPr>
        <w:t xml:space="preserve">каб. № 43; на электронный адрес: </w:t>
      </w:r>
      <w:r w:rsidR="00A41CD1">
        <w:rPr>
          <w:rFonts w:ascii="Times New Roman" w:hAnsi="Times New Roman" w:cs="Times New Roman"/>
          <w:sz w:val="28"/>
          <w:szCs w:val="28"/>
          <w:lang w:val="en-US"/>
        </w:rPr>
        <w:t>nnk</w:t>
      </w:r>
      <w:r w:rsidR="00A41CD1" w:rsidRPr="00A41CD1">
        <w:rPr>
          <w:rFonts w:ascii="Times New Roman" w:hAnsi="Times New Roman" w:cs="Times New Roman"/>
          <w:sz w:val="28"/>
          <w:szCs w:val="28"/>
        </w:rPr>
        <w:t>@</w:t>
      </w:r>
      <w:r w:rsidR="00A41CD1">
        <w:rPr>
          <w:rFonts w:ascii="Times New Roman" w:hAnsi="Times New Roman" w:cs="Times New Roman"/>
          <w:sz w:val="28"/>
          <w:szCs w:val="28"/>
          <w:lang w:val="en-US"/>
        </w:rPr>
        <w:t>si</w:t>
      </w:r>
      <w:r w:rsidR="00A41CD1" w:rsidRPr="00A41CD1">
        <w:rPr>
          <w:rFonts w:ascii="Times New Roman" w:hAnsi="Times New Roman" w:cs="Times New Roman"/>
          <w:sz w:val="28"/>
          <w:szCs w:val="28"/>
        </w:rPr>
        <w:t>.</w:t>
      </w:r>
      <w:r w:rsidR="00A41CD1">
        <w:rPr>
          <w:rFonts w:ascii="Times New Roman" w:hAnsi="Times New Roman" w:cs="Times New Roman"/>
          <w:sz w:val="28"/>
          <w:szCs w:val="28"/>
          <w:lang w:val="en-US"/>
        </w:rPr>
        <w:t>orb</w:t>
      </w:r>
      <w:r w:rsidR="00A41CD1" w:rsidRPr="00A41CD1">
        <w:rPr>
          <w:rFonts w:ascii="Times New Roman" w:hAnsi="Times New Roman" w:cs="Times New Roman"/>
          <w:sz w:val="28"/>
          <w:szCs w:val="28"/>
        </w:rPr>
        <w:t>.</w:t>
      </w:r>
      <w:r w:rsidR="00A41CD1">
        <w:rPr>
          <w:rFonts w:ascii="Times New Roman" w:hAnsi="Times New Roman" w:cs="Times New Roman"/>
          <w:sz w:val="28"/>
          <w:szCs w:val="28"/>
          <w:lang w:val="en-US"/>
        </w:rPr>
        <w:t>ru</w:t>
      </w:r>
      <w:r w:rsidR="00A41CD1" w:rsidRPr="00A41CD1">
        <w:rPr>
          <w:rFonts w:ascii="Times New Roman" w:hAnsi="Times New Roman" w:cs="Times New Roman"/>
          <w:sz w:val="28"/>
          <w:szCs w:val="28"/>
        </w:rPr>
        <w:t>.</w:t>
      </w:r>
      <w:r w:rsidRPr="00C47C0E">
        <w:rPr>
          <w:rFonts w:ascii="Times New Roman" w:hAnsi="Times New Roman" w:cs="Times New Roman"/>
          <w:sz w:val="28"/>
          <w:szCs w:val="28"/>
        </w:rPr>
        <w:t xml:space="preserve"> Срок подачи заявок на участие в открытом конкурсе устанавливается в извещении о проведении открытого конкурса.</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A31868" w:rsidP="00C47C0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00C47C0E" w:rsidRPr="00C47C0E">
        <w:rPr>
          <w:rFonts w:ascii="Times New Roman" w:hAnsi="Times New Roman" w:cs="Times New Roman"/>
          <w:sz w:val="28"/>
          <w:szCs w:val="28"/>
        </w:rPr>
        <w:t>. Вскрытие конвертов с заявками</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C47C0E" w:rsidP="00C47C0E">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Вскрытие конвертов с поступившими заявками на участие в открытом конкурсе осуществляется Организатором конкурса в лице конкурсной комиссии в</w:t>
      </w:r>
      <w:r w:rsidR="00A31868">
        <w:rPr>
          <w:rFonts w:ascii="Times New Roman" w:hAnsi="Times New Roman" w:cs="Times New Roman"/>
          <w:sz w:val="28"/>
          <w:szCs w:val="28"/>
        </w:rPr>
        <w:t xml:space="preserve"> составе</w:t>
      </w:r>
      <w:r w:rsidRPr="00C47C0E">
        <w:rPr>
          <w:rFonts w:ascii="Times New Roman" w:hAnsi="Times New Roman" w:cs="Times New Roman"/>
          <w:sz w:val="28"/>
          <w:szCs w:val="28"/>
        </w:rPr>
        <w:t xml:space="preserve"> согласно приложению</w:t>
      </w:r>
      <w:r w:rsidR="00A31868">
        <w:rPr>
          <w:rFonts w:ascii="Times New Roman" w:hAnsi="Times New Roman" w:cs="Times New Roman"/>
          <w:sz w:val="28"/>
          <w:szCs w:val="28"/>
        </w:rPr>
        <w:t xml:space="preserve"> № 4</w:t>
      </w:r>
      <w:r w:rsidRPr="00C47C0E">
        <w:rPr>
          <w:rFonts w:ascii="Times New Roman" w:hAnsi="Times New Roman" w:cs="Times New Roman"/>
          <w:sz w:val="28"/>
          <w:szCs w:val="28"/>
        </w:rPr>
        <w:t xml:space="preserve"> к настоящему п</w:t>
      </w:r>
      <w:r w:rsidR="00A31868">
        <w:rPr>
          <w:rFonts w:ascii="Times New Roman" w:hAnsi="Times New Roman" w:cs="Times New Roman"/>
          <w:sz w:val="28"/>
          <w:szCs w:val="28"/>
        </w:rPr>
        <w:t>орядку</w:t>
      </w:r>
      <w:r w:rsidRPr="00C47C0E">
        <w:rPr>
          <w:rFonts w:ascii="Times New Roman" w:hAnsi="Times New Roman" w:cs="Times New Roman"/>
          <w:sz w:val="28"/>
          <w:szCs w:val="28"/>
        </w:rPr>
        <w:t>, публично в день, во время и в месте, указанные в извещении о проведении открытого конкурса. Заседание конкурсной комиссии считается правомочным, если на нем присутствует не менее половины членов конкурсной комиссии. Вскрытие конвертов с заявками на участие в конкурсе осуществляется конкурсной комиссией в течение одного дня.</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Вскрываются только те конверты с заявками на участие в конкурсе, которые поступили организатору конкурса в установленный в извещении о проведении открытого конкурса срок.</w:t>
      </w:r>
    </w:p>
    <w:p w:rsid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Конверты с заявками на участие в открытом конкурсе вскрываются и помечаются надписью "Заявка по лоту N 1" и далее по очередности лотов.</w:t>
      </w:r>
    </w:p>
    <w:p w:rsidR="00521EDE" w:rsidRPr="00C47C0E" w:rsidRDefault="00521EDE" w:rsidP="00C47C0E">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В случае установления факта подачи одним претендентом двух и более заявок (электронных заявок) в отношении одного и того же лота при условии, что поданные ранее заявки (электронные заявки) претендентом не отозваны, или подачи в одном конверте нескольких заявок</w:t>
      </w:r>
      <w:r>
        <w:rPr>
          <w:rFonts w:ascii="Times New Roman" w:hAnsi="Times New Roman" w:cs="Times New Roman"/>
          <w:sz w:val="28"/>
          <w:szCs w:val="28"/>
        </w:rPr>
        <w:t>, или подачи в одном конверте заявки в отношении нескольких лотов</w:t>
      </w:r>
      <w:r w:rsidRPr="00FC7167">
        <w:rPr>
          <w:rFonts w:ascii="Times New Roman" w:hAnsi="Times New Roman" w:cs="Times New Roman"/>
          <w:sz w:val="28"/>
          <w:szCs w:val="28"/>
        </w:rPr>
        <w:t xml:space="preserve"> все заявки этого претендента не рассматриваются и возвращаются претенденту.</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Претенденты, подавшие заявки на участие в конкурсе, или их представители вправе присутствовать при вскрытии конвертов с заявками на участие в конкурсе.</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При вскрытии конвертов оглашается наименование (для юридического лица), фамилия, имя, отчество (для физического лица) и почтовый адрес каждого Претендента, конверт с заявкой на участие в конкурсе которого вскрывается, наличие сведений и документов в составе заявки. Оглашенные данные заносятся в протокол вскрытия конвертов с заявками на участие в конкурсе. В протокол вносятся сведения о нарушении целостности конвертов, требований к прошивке и скреплению документации в составе заявки, нарушении целостности элементов прошивки и скрепления документации в составе заявки.</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lastRenderedPageBreak/>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конкурса несостоявшимся.</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Если конверты с заявками поступили после установленного срока, указанные конверты возвращаются лицам, направившим их.</w:t>
      </w:r>
    </w:p>
    <w:p w:rsid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Конкурсной комиссией ведется протокол вскрытия конвертов с заявками на участие в конкурсе, который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w:t>
      </w:r>
      <w:r w:rsidR="00E65736">
        <w:rPr>
          <w:rFonts w:ascii="Times New Roman" w:hAnsi="Times New Roman" w:cs="Times New Roman"/>
          <w:sz w:val="28"/>
          <w:szCs w:val="28"/>
        </w:rPr>
        <w:t xml:space="preserve">рабочего </w:t>
      </w:r>
      <w:r w:rsidRPr="00C47C0E">
        <w:rPr>
          <w:rFonts w:ascii="Times New Roman" w:hAnsi="Times New Roman" w:cs="Times New Roman"/>
          <w:sz w:val="28"/>
          <w:szCs w:val="28"/>
        </w:rPr>
        <w:t xml:space="preserve">дня, следующего </w:t>
      </w:r>
      <w:r w:rsidR="00E65736">
        <w:rPr>
          <w:rFonts w:ascii="Times New Roman" w:hAnsi="Times New Roman" w:cs="Times New Roman"/>
          <w:sz w:val="28"/>
          <w:szCs w:val="28"/>
        </w:rPr>
        <w:t>за днем</w:t>
      </w:r>
      <w:r w:rsidRPr="00C47C0E">
        <w:rPr>
          <w:rFonts w:ascii="Times New Roman" w:hAnsi="Times New Roman" w:cs="Times New Roman"/>
          <w:sz w:val="28"/>
          <w:szCs w:val="28"/>
        </w:rPr>
        <w:t xml:space="preserve"> подписания такого протокола, </w:t>
      </w:r>
      <w:r w:rsidR="001C717B">
        <w:rPr>
          <w:rFonts w:ascii="Times New Roman" w:hAnsi="Times New Roman" w:cs="Times New Roman"/>
          <w:sz w:val="28"/>
          <w:szCs w:val="28"/>
        </w:rPr>
        <w:t>на официальном интернет-портале Соль-Илецкого городского округа</w:t>
      </w:r>
      <w:r w:rsidRPr="00C47C0E">
        <w:rPr>
          <w:rFonts w:ascii="Times New Roman" w:hAnsi="Times New Roman" w:cs="Times New Roman"/>
          <w:sz w:val="28"/>
          <w:szCs w:val="28"/>
        </w:rPr>
        <w:t>. Организатором конкурса осуществляется аудио- и</w:t>
      </w:r>
      <w:r w:rsidR="00E65736">
        <w:rPr>
          <w:rFonts w:ascii="Times New Roman" w:hAnsi="Times New Roman" w:cs="Times New Roman"/>
          <w:sz w:val="28"/>
          <w:szCs w:val="28"/>
        </w:rPr>
        <w:t>ли</w:t>
      </w:r>
      <w:r w:rsidRPr="00C47C0E">
        <w:rPr>
          <w:rFonts w:ascii="Times New Roman" w:hAnsi="Times New Roman" w:cs="Times New Roman"/>
          <w:sz w:val="28"/>
          <w:szCs w:val="28"/>
        </w:rPr>
        <w:t xml:space="preserve"> видеозапись вскрытия конвертов с заявками на участие в конкурсе.</w:t>
      </w:r>
    </w:p>
    <w:p w:rsidR="00E65736" w:rsidRPr="00C47C0E" w:rsidRDefault="00E65736" w:rsidP="00C47C0E">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Любой претендент, присутствующий при вскрытии конвертов с заявками и открытии доступа к электронным заявкам, вправе осуществлять аудио- и (или) видеозапись указанных процедур.</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Информация относительно изучения, оценки и сопоставления заявок не подлежит разглашению.</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A31868" w:rsidP="00C47C0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C47C0E" w:rsidRPr="00C47C0E">
        <w:rPr>
          <w:rFonts w:ascii="Times New Roman" w:hAnsi="Times New Roman" w:cs="Times New Roman"/>
          <w:sz w:val="28"/>
          <w:szCs w:val="28"/>
        </w:rPr>
        <w:t>. Допуск к участию в открытом конкурсе и оценка заявок</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A31868" w:rsidP="00C47C0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w:t>
      </w:r>
      <w:r w:rsidR="00C47C0E" w:rsidRPr="00C47C0E">
        <w:rPr>
          <w:rFonts w:ascii="Times New Roman" w:hAnsi="Times New Roman" w:cs="Times New Roman"/>
          <w:sz w:val="28"/>
          <w:szCs w:val="28"/>
        </w:rPr>
        <w:t>.1. Допуск к участию в открытом конкурсе</w:t>
      </w:r>
    </w:p>
    <w:p w:rsidR="00C47C0E" w:rsidRPr="00C47C0E" w:rsidRDefault="00C47C0E" w:rsidP="00C47C0E">
      <w:pPr>
        <w:pStyle w:val="ConsPlusNormal"/>
        <w:jc w:val="both"/>
        <w:rPr>
          <w:rFonts w:ascii="Times New Roman" w:hAnsi="Times New Roman" w:cs="Times New Roman"/>
          <w:sz w:val="28"/>
          <w:szCs w:val="28"/>
        </w:rPr>
      </w:pPr>
    </w:p>
    <w:p w:rsidR="00C47C0E" w:rsidRDefault="00C47C0E" w:rsidP="00C47C0E">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Рассмотрение заявки на участие в открытом конкурсе состоит в проверке Организатором конкурса информации Претендента (участника конкурса) на достоверность и соответствие требованиям действующего законодательства, настоящего по</w:t>
      </w:r>
      <w:r w:rsidR="0021727F">
        <w:rPr>
          <w:rFonts w:ascii="Times New Roman" w:hAnsi="Times New Roman" w:cs="Times New Roman"/>
          <w:sz w:val="28"/>
          <w:szCs w:val="28"/>
        </w:rPr>
        <w:t>рядка</w:t>
      </w:r>
      <w:r w:rsidRPr="00C47C0E">
        <w:rPr>
          <w:rFonts w:ascii="Times New Roman" w:hAnsi="Times New Roman" w:cs="Times New Roman"/>
          <w:sz w:val="28"/>
          <w:szCs w:val="28"/>
        </w:rPr>
        <w:t>.</w:t>
      </w:r>
    </w:p>
    <w:p w:rsidR="0021727F" w:rsidRPr="00C47C0E" w:rsidRDefault="0021727F" w:rsidP="00C47C0E">
      <w:pPr>
        <w:pStyle w:val="ConsPlusNormal"/>
        <w:ind w:firstLine="540"/>
        <w:jc w:val="both"/>
        <w:rPr>
          <w:rFonts w:ascii="Times New Roman" w:hAnsi="Times New Roman" w:cs="Times New Roman"/>
          <w:sz w:val="28"/>
          <w:szCs w:val="28"/>
        </w:rPr>
      </w:pPr>
      <w:r w:rsidRPr="00FC7167">
        <w:rPr>
          <w:rFonts w:ascii="Times New Roman" w:hAnsi="Times New Roman" w:cs="Times New Roman"/>
          <w:sz w:val="28"/>
          <w:szCs w:val="28"/>
        </w:rPr>
        <w:t>В течение пяти рабочих дней с даты вскрытия конвертов с заявками и открытия доступа к электронным заявкам организатор конкурса направляет, в том числе с использованием региональной системы межведомственного электронного взаимодействия, межведомственные запросы в другие государственные органы и организации в соответствии с их компетенцией о предоставлении сведений о претендентах, подавших заявки, необходимых для установления конкурсной комиссией соответствия заявок требованиям, установленным конкурсной документацией, а также достоверности информации, содержащейся в документах, представленных претендентом.</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Рассмотрение заявки на участие в конкурсе на достоверность состоит в:</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проверке предоставленной Претендентом (участником конкурса) документации и информации, приведенных в заявке на участие в конкурсе;</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 запросах дополнительной информации о Претендентах (участниках </w:t>
      </w:r>
      <w:r w:rsidRPr="00C47C0E">
        <w:rPr>
          <w:rFonts w:ascii="Times New Roman" w:hAnsi="Times New Roman" w:cs="Times New Roman"/>
          <w:sz w:val="28"/>
          <w:szCs w:val="28"/>
        </w:rPr>
        <w:lastRenderedPageBreak/>
        <w:t>конкурса) в государственных органах;</w:t>
      </w:r>
    </w:p>
    <w:p w:rsidR="00C47C0E" w:rsidRPr="00C47C0E" w:rsidRDefault="00C47C0E" w:rsidP="00AC550D">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проведение осмотра транспортных средств с применением материалов видео</w:t>
      </w:r>
      <w:r w:rsidR="00E37DF6">
        <w:rPr>
          <w:rFonts w:ascii="Times New Roman" w:hAnsi="Times New Roman" w:cs="Times New Roman"/>
          <w:sz w:val="28"/>
          <w:szCs w:val="28"/>
        </w:rPr>
        <w:t xml:space="preserve"> </w:t>
      </w:r>
      <w:r w:rsidRPr="00C47C0E">
        <w:rPr>
          <w:rFonts w:ascii="Times New Roman" w:hAnsi="Times New Roman" w:cs="Times New Roman"/>
          <w:sz w:val="28"/>
          <w:szCs w:val="28"/>
        </w:rPr>
        <w:t>-</w:t>
      </w:r>
      <w:r w:rsidR="008115F3">
        <w:rPr>
          <w:rFonts w:ascii="Times New Roman" w:hAnsi="Times New Roman" w:cs="Times New Roman"/>
          <w:sz w:val="28"/>
          <w:szCs w:val="28"/>
        </w:rPr>
        <w:t xml:space="preserve"> и (или)</w:t>
      </w:r>
      <w:r w:rsidRPr="00C47C0E">
        <w:rPr>
          <w:rFonts w:ascii="Times New Roman" w:hAnsi="Times New Roman" w:cs="Times New Roman"/>
          <w:sz w:val="28"/>
          <w:szCs w:val="28"/>
        </w:rPr>
        <w:t xml:space="preserve"> фотосъемки (участник открытого конкурса обязуется в период не позднее 5 рабочих дней после вскрытия конвертов предоставить для осмотра конкурсной комиссией транспортные средства, которые он намерен использовать для пассажирских перевозок по муниципальному маршруту на который им подана заявка. Осмотр транспортных средств производится по месту нахождения </w:t>
      </w:r>
      <w:r w:rsidR="001C717B">
        <w:rPr>
          <w:rFonts w:ascii="Times New Roman" w:hAnsi="Times New Roman" w:cs="Times New Roman"/>
          <w:sz w:val="28"/>
          <w:szCs w:val="28"/>
        </w:rPr>
        <w:t>Организатора</w:t>
      </w:r>
      <w:r w:rsidRPr="00C47C0E">
        <w:rPr>
          <w:rFonts w:ascii="Times New Roman" w:hAnsi="Times New Roman" w:cs="Times New Roman"/>
          <w:sz w:val="28"/>
          <w:szCs w:val="28"/>
        </w:rPr>
        <w:t xml:space="preserve"> конкурса</w:t>
      </w:r>
      <w:r w:rsidR="00AC550D">
        <w:rPr>
          <w:rFonts w:ascii="Times New Roman" w:hAnsi="Times New Roman" w:cs="Times New Roman"/>
          <w:sz w:val="28"/>
          <w:szCs w:val="28"/>
        </w:rPr>
        <w:t xml:space="preserve"> или месте, определенном Организатором конкурса</w:t>
      </w:r>
      <w:r w:rsidRPr="00C47C0E">
        <w:rPr>
          <w:rFonts w:ascii="Times New Roman" w:hAnsi="Times New Roman" w:cs="Times New Roman"/>
          <w:sz w:val="28"/>
          <w:szCs w:val="28"/>
        </w:rPr>
        <w:t xml:space="preserve"> в пределах административных границ </w:t>
      </w:r>
      <w:r w:rsidR="001C717B">
        <w:rPr>
          <w:rFonts w:ascii="Times New Roman" w:hAnsi="Times New Roman" w:cs="Times New Roman"/>
          <w:sz w:val="28"/>
          <w:szCs w:val="28"/>
        </w:rPr>
        <w:t>Соль-Илецк</w:t>
      </w:r>
      <w:r w:rsidR="00AC550D">
        <w:rPr>
          <w:rFonts w:ascii="Times New Roman" w:hAnsi="Times New Roman" w:cs="Times New Roman"/>
          <w:sz w:val="28"/>
          <w:szCs w:val="28"/>
        </w:rPr>
        <w:t>ого городского округа</w:t>
      </w:r>
      <w:r w:rsidRPr="00C47C0E">
        <w:rPr>
          <w:rFonts w:ascii="Times New Roman" w:hAnsi="Times New Roman" w:cs="Times New Roman"/>
          <w:sz w:val="28"/>
          <w:szCs w:val="28"/>
        </w:rPr>
        <w:t>).</w:t>
      </w:r>
    </w:p>
    <w:p w:rsidR="003B23D0" w:rsidRDefault="003B23D0" w:rsidP="00C47C0E">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Срок рассмотрения заявок не может превышать сорока дней со дня вскрытия конвертов с заявками и открытия доступа к</w:t>
      </w:r>
      <w:r w:rsidRPr="00C47C0E">
        <w:rPr>
          <w:rFonts w:ascii="Times New Roman" w:hAnsi="Times New Roman" w:cs="Times New Roman"/>
          <w:sz w:val="28"/>
          <w:szCs w:val="28"/>
        </w:rPr>
        <w:t xml:space="preserve"> </w:t>
      </w:r>
      <w:r>
        <w:rPr>
          <w:rFonts w:ascii="Times New Roman" w:hAnsi="Times New Roman" w:cs="Times New Roman"/>
          <w:sz w:val="28"/>
          <w:szCs w:val="28"/>
        </w:rPr>
        <w:t>ним.</w:t>
      </w:r>
    </w:p>
    <w:p w:rsidR="003B23D0" w:rsidRPr="00FC7167" w:rsidRDefault="003B23D0" w:rsidP="003B23D0">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По результатам рассмотрения заявок конкурсной комиссией принимается решение о допуске претендента к участию в конкурсе и о признании такого претендента участником конкурса либо об отказе в допуске такого претендента к участию в конкурсе.</w:t>
      </w:r>
    </w:p>
    <w:p w:rsidR="003B23D0" w:rsidRPr="00FC7167" w:rsidRDefault="003B23D0" w:rsidP="003B23D0">
      <w:pPr>
        <w:pStyle w:val="ConsPlusNormal"/>
        <w:spacing w:before="220"/>
        <w:ind w:firstLine="540"/>
        <w:jc w:val="both"/>
        <w:rPr>
          <w:rFonts w:ascii="Times New Roman" w:hAnsi="Times New Roman" w:cs="Times New Roman"/>
          <w:sz w:val="28"/>
          <w:szCs w:val="28"/>
        </w:rPr>
      </w:pPr>
      <w:bookmarkStart w:id="3" w:name="P189"/>
      <w:bookmarkEnd w:id="3"/>
      <w:r w:rsidRPr="00FC7167">
        <w:rPr>
          <w:rFonts w:ascii="Times New Roman" w:hAnsi="Times New Roman" w:cs="Times New Roman"/>
          <w:sz w:val="28"/>
          <w:szCs w:val="28"/>
        </w:rPr>
        <w:t>В случае если по результатам рассмотрения заявок конкурсной комиссией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w:t>
      </w:r>
    </w:p>
    <w:p w:rsidR="003B23D0" w:rsidRPr="00FC7167" w:rsidRDefault="003B23D0" w:rsidP="003B23D0">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в отношении этого лота или решение о допуске к участию в котором и признании участником конкурса принято относительно только одного претендента в отношении этого лота.</w:t>
      </w:r>
    </w:p>
    <w:p w:rsidR="003B23D0" w:rsidRPr="00FC7167" w:rsidRDefault="003B23D0" w:rsidP="003B23D0">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В случае обнаружения недостоверн</w:t>
      </w:r>
      <w:r w:rsidR="00CD54E2">
        <w:rPr>
          <w:rFonts w:ascii="Times New Roman" w:hAnsi="Times New Roman" w:cs="Times New Roman"/>
          <w:sz w:val="28"/>
          <w:szCs w:val="28"/>
        </w:rPr>
        <w:t>ых сведений или</w:t>
      </w:r>
      <w:r w:rsidRPr="00FC7167">
        <w:rPr>
          <w:rFonts w:ascii="Times New Roman" w:hAnsi="Times New Roman" w:cs="Times New Roman"/>
          <w:sz w:val="28"/>
          <w:szCs w:val="28"/>
        </w:rPr>
        <w:t xml:space="preserve"> информации</w:t>
      </w:r>
      <w:r w:rsidR="00CD54E2" w:rsidRPr="00C47C0E">
        <w:rPr>
          <w:rFonts w:ascii="Times New Roman" w:hAnsi="Times New Roman" w:cs="Times New Roman"/>
          <w:sz w:val="28"/>
          <w:szCs w:val="28"/>
        </w:rPr>
        <w:t>, свидетельствующей о несоответствии претендента настоящим требованиям, в том числе в случае отсутствия в составе представленной Претендентом документации документов, которые должны быть представлены в соответствии с настоящими требованиями, нарушения требований к оформлению конкурсной заявки, если они повлекли невозможность правильной и своевременной оценки заявки, отсутствия подписи полномочного лица на заявке</w:t>
      </w:r>
      <w:r w:rsidRPr="00FC7167">
        <w:rPr>
          <w:rFonts w:ascii="Times New Roman" w:hAnsi="Times New Roman" w:cs="Times New Roman"/>
          <w:sz w:val="28"/>
          <w:szCs w:val="28"/>
        </w:rPr>
        <w:t>, содержащейся в документах</w:t>
      </w:r>
      <w:r w:rsidR="0083761B">
        <w:rPr>
          <w:rFonts w:ascii="Times New Roman" w:hAnsi="Times New Roman" w:cs="Times New Roman"/>
          <w:sz w:val="28"/>
          <w:szCs w:val="28"/>
        </w:rPr>
        <w:t>,</w:t>
      </w:r>
      <w:r w:rsidRPr="00FC7167">
        <w:rPr>
          <w:rFonts w:ascii="Times New Roman" w:hAnsi="Times New Roman" w:cs="Times New Roman"/>
          <w:sz w:val="28"/>
          <w:szCs w:val="28"/>
        </w:rPr>
        <w:t xml:space="preserve"> конкурсная комиссия обязана отстранить такого претендента от участия в конкурсе на любом этапе его проведения.</w:t>
      </w:r>
    </w:p>
    <w:p w:rsidR="003B23D0" w:rsidRPr="00FC7167" w:rsidRDefault="003B23D0" w:rsidP="003B23D0">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Решение конкурсной комиссии, принятое по результатам рассмотрения заявок, оформляется протоколом рассмотрения заявок, который подписывается всеми присутствующими на заседании членами конкурсной комиссии в день окончания рассмотрения заявок. Протокол рассмотрения заявок должен содержать следующие сведения:</w:t>
      </w:r>
    </w:p>
    <w:p w:rsidR="003B23D0" w:rsidRPr="00FC7167" w:rsidRDefault="003B23D0" w:rsidP="003B23D0">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1) место, дата, время рассмотрения заявок;</w:t>
      </w:r>
    </w:p>
    <w:p w:rsidR="003B23D0" w:rsidRPr="00FC7167" w:rsidRDefault="003B23D0" w:rsidP="003B23D0">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lastRenderedPageBreak/>
        <w:t>2) наименование, адрес местонахождения (для юридического лица), фамилия, имя, отчество (если имеется), адрес регистрации по месту жительства (для индивидуального предпринимателя), наименование, адрес местонахождения (адрес регистрации по месту жительства) (для уполномоченного участника договора простого товарищества) каждого претендента, заявки которого были рассмотрены;</w:t>
      </w:r>
    </w:p>
    <w:p w:rsidR="003B23D0" w:rsidRPr="00FC7167" w:rsidRDefault="003B23D0" w:rsidP="003B23D0">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3) решение о допуске претендентов к участию в конкурсе и признании их участниками конкурса или об отказе в допуске претендента к участию в конкурсе с обоснованием такого решения и с указанием положений Федерального </w:t>
      </w:r>
      <w:hyperlink r:id="rId13" w:history="1">
        <w:r w:rsidRPr="00FC7167">
          <w:rPr>
            <w:rFonts w:ascii="Times New Roman" w:hAnsi="Times New Roman" w:cs="Times New Roman"/>
            <w:color w:val="0000FF"/>
            <w:sz w:val="28"/>
            <w:szCs w:val="28"/>
          </w:rPr>
          <w:t>закона</w:t>
        </w:r>
      </w:hyperlink>
      <w:r w:rsidRPr="00FC7167">
        <w:rPr>
          <w:rFonts w:ascii="Times New Roman" w:hAnsi="Times New Roman" w:cs="Times New Roman"/>
          <w:sz w:val="28"/>
          <w:szCs w:val="28"/>
        </w:rPr>
        <w:t>, которым не соответствует заявитель, положений конкурсной документации, которым не соответствуют его заявка, положений заявки, не соответствующих требованиям конкурсной документации;</w:t>
      </w:r>
    </w:p>
    <w:p w:rsidR="00C47C0E" w:rsidRPr="00C47C0E" w:rsidRDefault="003B23D0" w:rsidP="003B23D0">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Протокол рассмотрения заявок размещается организатором конкурса на официальном сайте в </w:t>
      </w:r>
      <w:r w:rsidR="000B2B4F">
        <w:rPr>
          <w:rFonts w:ascii="Times New Roman" w:hAnsi="Times New Roman" w:cs="Times New Roman"/>
          <w:sz w:val="28"/>
          <w:szCs w:val="28"/>
        </w:rPr>
        <w:t xml:space="preserve">течении рабочего дня, </w:t>
      </w:r>
      <w:r w:rsidR="000B2B4F" w:rsidRPr="00C47C0E">
        <w:rPr>
          <w:rFonts w:ascii="Times New Roman" w:hAnsi="Times New Roman" w:cs="Times New Roman"/>
          <w:sz w:val="28"/>
          <w:szCs w:val="28"/>
        </w:rPr>
        <w:t xml:space="preserve">следующего </w:t>
      </w:r>
      <w:r w:rsidR="000B2B4F">
        <w:rPr>
          <w:rFonts w:ascii="Times New Roman" w:hAnsi="Times New Roman" w:cs="Times New Roman"/>
          <w:sz w:val="28"/>
          <w:szCs w:val="28"/>
        </w:rPr>
        <w:t>за днем</w:t>
      </w:r>
      <w:r w:rsidR="000B2B4F" w:rsidRPr="00C47C0E">
        <w:rPr>
          <w:rFonts w:ascii="Times New Roman" w:hAnsi="Times New Roman" w:cs="Times New Roman"/>
          <w:sz w:val="28"/>
          <w:szCs w:val="28"/>
        </w:rPr>
        <w:t xml:space="preserve"> подписания</w:t>
      </w:r>
      <w:r w:rsidR="000B2B4F">
        <w:rPr>
          <w:rFonts w:ascii="Times New Roman" w:hAnsi="Times New Roman" w:cs="Times New Roman"/>
          <w:sz w:val="28"/>
          <w:szCs w:val="28"/>
        </w:rPr>
        <w:t xml:space="preserve"> </w:t>
      </w:r>
      <w:r w:rsidR="000B2B4F" w:rsidRPr="00C47C0E">
        <w:rPr>
          <w:rFonts w:ascii="Times New Roman" w:hAnsi="Times New Roman" w:cs="Times New Roman"/>
          <w:sz w:val="28"/>
          <w:szCs w:val="28"/>
        </w:rPr>
        <w:t>протокола</w:t>
      </w:r>
      <w:r w:rsidR="000B2B4F">
        <w:rPr>
          <w:rFonts w:ascii="Times New Roman" w:hAnsi="Times New Roman" w:cs="Times New Roman"/>
          <w:sz w:val="28"/>
          <w:szCs w:val="28"/>
        </w:rPr>
        <w:t xml:space="preserve"> </w:t>
      </w:r>
      <w:r w:rsidRPr="00FC7167">
        <w:rPr>
          <w:rFonts w:ascii="Times New Roman" w:hAnsi="Times New Roman" w:cs="Times New Roman"/>
          <w:sz w:val="28"/>
          <w:szCs w:val="28"/>
        </w:rPr>
        <w:t>рассмотрения заявок. Всем претендентам, независимо от результатов соответствующего этапа конкурса, направляется уведомление о принятых конкурсной комиссией решениях не позднее дня, следующего за днем подписания протокола рассмотрения заявок.</w:t>
      </w:r>
      <w:r w:rsidR="00CD54E2">
        <w:rPr>
          <w:rFonts w:ascii="Times New Roman" w:hAnsi="Times New Roman" w:cs="Times New Roman"/>
          <w:sz w:val="28"/>
          <w:szCs w:val="28"/>
        </w:rPr>
        <w:t xml:space="preserve"> </w:t>
      </w:r>
      <w:r w:rsidR="00C47C0E" w:rsidRPr="00C47C0E">
        <w:rPr>
          <w:rFonts w:ascii="Times New Roman" w:hAnsi="Times New Roman" w:cs="Times New Roman"/>
          <w:sz w:val="28"/>
          <w:szCs w:val="28"/>
        </w:rPr>
        <w:t>В случае подтверждения достоверности информации, указанной в заявке на участие в конкурсе, конкурсная комиссия оценивает заявку на соответствие настоящим требованиям.</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 случае если на основании результатов рассмотрения заявок принято решение об отказе в допуске к участию в конкурсе всем претендентам или о допуске к участию в конкурсе и признании участником конкурса только одного из претендентов или единственного претендента, заявка которого на участие в конкурсе была признана соответствующей требованиям конкурсной документации, конкурс признается несостоявшимся.</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 случае если конкурс признан несостоявшимся и только один претендент по лоту признан участником конкурса, организатор конкурса в течение трех рабочих дней со дня подписания протокола рассмотрения заявок организует осмотр транспортных средств такого участника конкурса.</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 случае если транспортные средства такого участника соответствуют обязательным требованиям, организатор конкурса в течение трех рабочих дней осуществляет подготовку к выдаче свидетельства и карт маршрута.</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 случае участия в открытом конкурсе двух и более транспортных средств участника конкурса на основании актов осмотра определяется среднее значение оценки состояния транспортных средств участника конкурса с оформлением сводной ведомости. В зависимости от количества транспортных средств участника конкурса конкурсная комиссия оформляет сводную ведомость оценки состояния транспортных средств участника конкурса с приложенными к ней материалами осмотра транспортного средства для использования в ходе оценки и сопоставления заявок.</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lastRenderedPageBreak/>
        <w:t>В случае непредставления сведений о транспортных средствах в количестве, определенном в заявке на участие в открытом конкурсе, а также в случае отказа в предоставлении транспортных средств для осмотра конкурсной комиссией указывается ноль баллов, и участник открытого конкурса отстраняется от дальнейшего участия в конкурсе. В случае непредставления или предоставления недостоверных сведений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комиссией указывается ноль баллов, и участник открытого конкурса отстраняется от дальнейшего участия в конкурсе.</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Решение конкурсной комиссии об отстранении участника конкурса оформляется протоколом заседания конкурсной комиссии.</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Сводная ведомость оценки характеристик транспортных средств участника конкурса должна содержать список транспортных средств, сумму баллов по результатам оценки характеристик каждого транспортного средства, среднее значение оценки характеристик транспортных средств участника конкурса (в случае участия в конкурсе двух и более транспортных средств). Среднее значение оценки характеристик транспортных средств участника конкурса определяют как отношение суммы баллов по результатам оценки характеристик каждого транспортного средства участника конкурса к количеству транспортных средств участника конкурса.</w:t>
      </w:r>
    </w:p>
    <w:p w:rsidR="00C47C0E" w:rsidRPr="00C47C0E" w:rsidRDefault="00C47C0E" w:rsidP="00C47C0E">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Документы, поданные в составе заявки, возвращаются только в рамках процедуры их отзыва до вскрытия конвертов с заявками на участие в открытом конкурсе, в остальных случаях возвращению не подлежат.</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A31868" w:rsidP="00C47C0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w:t>
      </w:r>
      <w:r w:rsidR="00C47C0E" w:rsidRPr="00C47C0E">
        <w:rPr>
          <w:rFonts w:ascii="Times New Roman" w:hAnsi="Times New Roman" w:cs="Times New Roman"/>
          <w:sz w:val="28"/>
          <w:szCs w:val="28"/>
        </w:rPr>
        <w:t>.2. Оценка и сопоставление заявок</w:t>
      </w:r>
    </w:p>
    <w:p w:rsidR="00C47C0E" w:rsidRPr="00C47C0E" w:rsidRDefault="00C47C0E" w:rsidP="00C47C0E">
      <w:pPr>
        <w:pStyle w:val="ConsPlusNormal"/>
        <w:jc w:val="both"/>
        <w:rPr>
          <w:rFonts w:ascii="Times New Roman" w:hAnsi="Times New Roman" w:cs="Times New Roman"/>
          <w:sz w:val="28"/>
          <w:szCs w:val="28"/>
        </w:rPr>
      </w:pPr>
    </w:p>
    <w:p w:rsidR="009B5B30" w:rsidRPr="00FC7167" w:rsidRDefault="009B5B30" w:rsidP="009B5B30">
      <w:pPr>
        <w:pStyle w:val="ConsPlusNormal"/>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Конкурсная комиссия осуществляет оценку и сопоставление заявок (электронных заявок) в соответствии со </w:t>
      </w:r>
      <w:r w:rsidRPr="003D7972">
        <w:rPr>
          <w:rFonts w:ascii="Times New Roman" w:hAnsi="Times New Roman" w:cs="Times New Roman"/>
          <w:sz w:val="28"/>
          <w:szCs w:val="28"/>
        </w:rPr>
        <w:t>шкалой критериев оценки и сопоставления заявок, утвержд</w:t>
      </w:r>
      <w:r w:rsidR="003D7972">
        <w:rPr>
          <w:rFonts w:ascii="Times New Roman" w:hAnsi="Times New Roman" w:cs="Times New Roman"/>
          <w:sz w:val="28"/>
          <w:szCs w:val="28"/>
        </w:rPr>
        <w:t>аемой</w:t>
      </w:r>
      <w:r w:rsidRPr="003D7972">
        <w:rPr>
          <w:rFonts w:ascii="Times New Roman" w:hAnsi="Times New Roman" w:cs="Times New Roman"/>
          <w:sz w:val="28"/>
          <w:szCs w:val="28"/>
        </w:rPr>
        <w:t xml:space="preserve"> постановлением администрации </w:t>
      </w:r>
      <w:r w:rsidR="003D7972">
        <w:rPr>
          <w:rFonts w:ascii="Times New Roman" w:hAnsi="Times New Roman" w:cs="Times New Roman"/>
          <w:sz w:val="28"/>
          <w:szCs w:val="28"/>
        </w:rPr>
        <w:t>Соль-Илецкого городского округа</w:t>
      </w:r>
      <w:r w:rsidRPr="003D7972">
        <w:rPr>
          <w:rFonts w:ascii="Times New Roman" w:hAnsi="Times New Roman" w:cs="Times New Roman"/>
          <w:sz w:val="28"/>
          <w:szCs w:val="28"/>
        </w:rPr>
        <w:t>. Срок оценки и сопоставления заявок не может превышать десяти дней с даты подписания протокола рассмотрения заявок.</w:t>
      </w:r>
    </w:p>
    <w:p w:rsidR="009B5B30" w:rsidRPr="00FC7167" w:rsidRDefault="009B5B30" w:rsidP="009B5B30">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Оценка заявки (электронной заявки) осуществляется на основании данных, содержащихся в документах, представленных участником конкурса, а также документах, полученных от третьих лиц в случаях, предусмотренных конкурсной документацией.</w:t>
      </w:r>
    </w:p>
    <w:p w:rsidR="009B5B30" w:rsidRPr="00FC7167" w:rsidRDefault="009B5B30" w:rsidP="0022688B">
      <w:pPr>
        <w:pStyle w:val="ConsPlusNormal"/>
        <w:spacing w:before="220"/>
        <w:ind w:firstLine="539"/>
        <w:jc w:val="both"/>
        <w:rPr>
          <w:rFonts w:ascii="Times New Roman" w:hAnsi="Times New Roman" w:cs="Times New Roman"/>
          <w:sz w:val="28"/>
          <w:szCs w:val="28"/>
        </w:rPr>
      </w:pPr>
      <w:r w:rsidRPr="00FC7167">
        <w:rPr>
          <w:rFonts w:ascii="Times New Roman" w:hAnsi="Times New Roman" w:cs="Times New Roman"/>
          <w:sz w:val="28"/>
          <w:szCs w:val="28"/>
        </w:rPr>
        <w:t xml:space="preserve">При оценке заявки (электронной заявки) по соответствующему лоту не </w:t>
      </w:r>
      <w:r w:rsidRPr="00FC7167">
        <w:rPr>
          <w:rFonts w:ascii="Times New Roman" w:hAnsi="Times New Roman" w:cs="Times New Roman"/>
          <w:sz w:val="28"/>
          <w:szCs w:val="28"/>
        </w:rPr>
        <w:lastRenderedPageBreak/>
        <w:t>учитываются транспортные средства, принятые к расчету при оценке по предыдущему лоту, в случае, если участник конкурса был признан победителем по предыдущему лоту.</w:t>
      </w:r>
    </w:p>
    <w:p w:rsidR="00C47C0E" w:rsidRPr="00C47C0E" w:rsidRDefault="009B5B30" w:rsidP="0022688B">
      <w:pPr>
        <w:pStyle w:val="ConsPlusNormal"/>
        <w:spacing w:before="220"/>
        <w:ind w:firstLine="539"/>
        <w:jc w:val="both"/>
        <w:rPr>
          <w:rFonts w:ascii="Times New Roman" w:hAnsi="Times New Roman" w:cs="Times New Roman"/>
          <w:sz w:val="28"/>
          <w:szCs w:val="28"/>
        </w:rPr>
      </w:pPr>
      <w:r w:rsidRPr="00FC7167">
        <w:rPr>
          <w:rFonts w:ascii="Times New Roman" w:hAnsi="Times New Roman" w:cs="Times New Roman"/>
          <w:sz w:val="28"/>
          <w:szCs w:val="28"/>
        </w:rPr>
        <w:t>При указании в заявке (электронной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r w:rsidR="0022688B">
        <w:rPr>
          <w:rFonts w:ascii="Times New Roman" w:hAnsi="Times New Roman" w:cs="Times New Roman"/>
          <w:sz w:val="28"/>
          <w:szCs w:val="28"/>
        </w:rPr>
        <w:t xml:space="preserve">. </w:t>
      </w:r>
    </w:p>
    <w:p w:rsidR="00FB5AFF" w:rsidRPr="00FC7167" w:rsidRDefault="00FB5AFF" w:rsidP="00FB5AFF">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Каждой заявке (электронной заявке) присваивается порядковый номер в порядке уменьшения оценок заявок (электронных заявок). Заявке (электронной заявке), получившей наибольшую оценку, присваивается первый номер.</w:t>
      </w:r>
    </w:p>
    <w:p w:rsidR="00FB5AFF" w:rsidRPr="00FC7167" w:rsidRDefault="00FB5AFF" w:rsidP="00FB5AFF">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Победителем конкурса признается участник конкурса, заявке (электронной заявке) которого присвоен первый номер.</w:t>
      </w:r>
    </w:p>
    <w:p w:rsidR="00FB5AFF" w:rsidRPr="00FC7167" w:rsidRDefault="00FB5AFF" w:rsidP="00FB5AFF">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В случае если нескольким заявкам (электронным заявкам) присвоен первый номер, победителем конкурса признается участник конкурса, по предложению которого установлен маршрут, а при отсутствии такого участника конкурса - участник конкурса, заявка (электронная заявка) которого подана ранее других заявок (электронных заявок), получивших наибольшую оценку.</w:t>
      </w:r>
    </w:p>
    <w:p w:rsidR="00FB5AFF" w:rsidRPr="00FC7167" w:rsidRDefault="00FB5AFF" w:rsidP="00FB5AFF">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Протокол оценки, сопоставления заявок и подведения итогов конкурса ведется конкурсной комиссией и подписывается всеми присутствующими на заседании членами комиссии в день подведения итогов конкурса и содержит сведения:</w:t>
      </w:r>
    </w:p>
    <w:p w:rsidR="00FB5AFF" w:rsidRPr="00FC7167" w:rsidRDefault="00FB5AFF" w:rsidP="00FB5AFF">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1) о месте, дате и времени проведения оценки и сопоставления заявок (электронных заявок), принятом на основании результатов сопоставления заявок (электронных заявок) решении о присвоении заявкам (электронным заявкам) порядковых номеров;</w:t>
      </w:r>
    </w:p>
    <w:p w:rsidR="00FB5AFF" w:rsidRPr="00FC7167" w:rsidRDefault="00FB5AFF" w:rsidP="00FB5AFF">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2) об участниках конкурса (наименование, адрес местонахождения, юридический адрес - для юридического лица, юридического лица - уполномоченного участника договора простого товарищества; фамилия, имя, отчество, сведения о месте жительства - для индивидуального предпринимателя, индивидуального предпринимателя - уполномоченного участника договора простого товарищества;</w:t>
      </w:r>
    </w:p>
    <w:p w:rsidR="00FB5AFF" w:rsidRPr="00FC7167" w:rsidRDefault="00FB5AFF" w:rsidP="00FB5AFF">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3) о подведении итогов конкурса и решении об определении победителя, принятом на основании оценки и сопоставления заявок (электронных заявок).</w:t>
      </w:r>
    </w:p>
    <w:p w:rsidR="00FB5AFF" w:rsidRPr="00FC7167" w:rsidRDefault="00FB5AFF" w:rsidP="00FB5AFF">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Протокол оценки, сопоставления заявок и подведения итогов конкурса размещается на официальном сайте в течение одного рабочего дня со дня его подписания.</w:t>
      </w:r>
    </w:p>
    <w:p w:rsidR="00C47C0E" w:rsidRDefault="00FB5AFF" w:rsidP="00FB5AFF">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Протоколы, составленные в ходе проведения конкурса, заявки (электронные заявки), конкурсная документация, изменения, внесенные в конкурсную </w:t>
      </w:r>
      <w:r w:rsidRPr="00FC7167">
        <w:rPr>
          <w:rFonts w:ascii="Times New Roman" w:hAnsi="Times New Roman" w:cs="Times New Roman"/>
          <w:sz w:val="28"/>
          <w:szCs w:val="28"/>
        </w:rPr>
        <w:lastRenderedPageBreak/>
        <w:t>документацию, и разъяснения конкурсной документации, а также аудио- и (или) видеозаписи процедуры вскрытия конвертов с заявками и открытия доступа к электронным заявкам хранятся у организатора конкурса не менее трех лет.</w:t>
      </w:r>
    </w:p>
    <w:p w:rsidR="00FB5AFF" w:rsidRDefault="00FB5AFF" w:rsidP="00C47C0E">
      <w:pPr>
        <w:pStyle w:val="ConsPlusNormal"/>
        <w:jc w:val="center"/>
        <w:outlineLvl w:val="1"/>
        <w:rPr>
          <w:rFonts w:ascii="Times New Roman" w:hAnsi="Times New Roman" w:cs="Times New Roman"/>
          <w:sz w:val="28"/>
          <w:szCs w:val="28"/>
        </w:rPr>
      </w:pPr>
    </w:p>
    <w:p w:rsidR="00C47C0E" w:rsidRPr="00C47C0E" w:rsidRDefault="003B631D" w:rsidP="00C47C0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C47C0E" w:rsidRPr="00C47C0E">
        <w:rPr>
          <w:rFonts w:ascii="Times New Roman" w:hAnsi="Times New Roman" w:cs="Times New Roman"/>
          <w:sz w:val="28"/>
          <w:szCs w:val="28"/>
        </w:rPr>
        <w:t>. Контакты с Организатором конкурса</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C47C0E" w:rsidP="00C47C0E">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Ни один из Претендентов (участников конкурса) не должен вступать в контакты с Организатором конкурса по каким-либо вопросам, связанным с оценкой его заявки, с момента вскрытия конвертов с заявками до момента опубликования протокола подведения итогов открытого конкурса.</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3B631D" w:rsidP="00C47C0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C47C0E" w:rsidRPr="00C47C0E">
        <w:rPr>
          <w:rFonts w:ascii="Times New Roman" w:hAnsi="Times New Roman" w:cs="Times New Roman"/>
          <w:sz w:val="28"/>
          <w:szCs w:val="28"/>
        </w:rPr>
        <w:t>. Уведомление о признании победителем открытого конкурса</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C47C0E" w:rsidP="00C47C0E">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Протокол о результатах открытого конкурса в течение десяти рабочих дней после подведения итогов открытого конкурса публикуется в газете </w:t>
      </w:r>
      <w:r w:rsidR="004F6C7D">
        <w:rPr>
          <w:rFonts w:ascii="Times New Roman" w:hAnsi="Times New Roman" w:cs="Times New Roman"/>
          <w:sz w:val="28"/>
          <w:szCs w:val="28"/>
        </w:rPr>
        <w:t>«Илецкая Защита»</w:t>
      </w:r>
      <w:r w:rsidRPr="00C47C0E">
        <w:rPr>
          <w:rFonts w:ascii="Times New Roman" w:hAnsi="Times New Roman" w:cs="Times New Roman"/>
          <w:sz w:val="28"/>
          <w:szCs w:val="28"/>
        </w:rPr>
        <w:t xml:space="preserve"> и размещается </w:t>
      </w:r>
      <w:r w:rsidR="004F6C7D">
        <w:rPr>
          <w:rFonts w:ascii="Times New Roman" w:hAnsi="Times New Roman" w:cs="Times New Roman"/>
          <w:sz w:val="28"/>
          <w:szCs w:val="28"/>
        </w:rPr>
        <w:t>на официальном интернет-портале Соль-Илецкого городского округа</w:t>
      </w:r>
      <w:r w:rsidRPr="00C47C0E">
        <w:rPr>
          <w:rFonts w:ascii="Times New Roman" w:hAnsi="Times New Roman" w:cs="Times New Roman"/>
          <w:sz w:val="28"/>
          <w:szCs w:val="28"/>
        </w:rPr>
        <w:t xml:space="preserve"> www.</w:t>
      </w:r>
      <w:r w:rsidR="004F6C7D" w:rsidRPr="00131D2E">
        <w:rPr>
          <w:rFonts w:ascii="Times New Roman" w:hAnsi="Times New Roman" w:cs="Times New Roman"/>
          <w:sz w:val="28"/>
          <w:szCs w:val="28"/>
        </w:rPr>
        <w:t>soliletsk</w:t>
      </w:r>
      <w:r w:rsidRPr="00C47C0E">
        <w:rPr>
          <w:rFonts w:ascii="Times New Roman" w:hAnsi="Times New Roman" w:cs="Times New Roman"/>
          <w:sz w:val="28"/>
          <w:szCs w:val="28"/>
        </w:rPr>
        <w:t>.ru.</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3B631D" w:rsidP="00C47C0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00C47C0E" w:rsidRPr="00C47C0E">
        <w:rPr>
          <w:rFonts w:ascii="Times New Roman" w:hAnsi="Times New Roman" w:cs="Times New Roman"/>
          <w:sz w:val="28"/>
          <w:szCs w:val="28"/>
        </w:rPr>
        <w:t>. Выдача Свидетельства по результатам</w:t>
      </w:r>
    </w:p>
    <w:p w:rsidR="00C47C0E" w:rsidRPr="00C47C0E" w:rsidRDefault="00C47C0E" w:rsidP="00C47C0E">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проведения открытого конкурса</w:t>
      </w:r>
    </w:p>
    <w:p w:rsidR="00C47C0E" w:rsidRPr="00C47C0E" w:rsidRDefault="00C47C0E" w:rsidP="00C47C0E">
      <w:pPr>
        <w:pStyle w:val="ConsPlusNormal"/>
        <w:jc w:val="both"/>
        <w:rPr>
          <w:rFonts w:ascii="Times New Roman" w:hAnsi="Times New Roman" w:cs="Times New Roman"/>
          <w:sz w:val="28"/>
          <w:szCs w:val="28"/>
        </w:rPr>
      </w:pPr>
    </w:p>
    <w:p w:rsidR="00C47C0E" w:rsidRDefault="00DD6CE1" w:rsidP="00C47C0E">
      <w:pPr>
        <w:pStyle w:val="ConsPlusNormal"/>
        <w:ind w:firstLine="540"/>
        <w:jc w:val="both"/>
        <w:rPr>
          <w:rFonts w:ascii="Times New Roman" w:hAnsi="Times New Roman" w:cs="Times New Roman"/>
          <w:sz w:val="28"/>
          <w:szCs w:val="28"/>
        </w:rPr>
      </w:pPr>
      <w:r w:rsidRPr="00FC7167">
        <w:rPr>
          <w:rFonts w:ascii="Times New Roman" w:hAnsi="Times New Roman" w:cs="Times New Roman"/>
          <w:sz w:val="28"/>
          <w:szCs w:val="28"/>
        </w:rPr>
        <w:t>По результатам конкурса организатор конкурса выдает свидетельство и карты маршрута победителю конкурса, а в случае, если этот конкурс был признан несостоявшимся в связи с тем, что только одна заявка на участие в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заявку, в течение десяти дней со дня проведения конкурса на срок не менее пяти лет.</w:t>
      </w:r>
    </w:p>
    <w:p w:rsidR="008D051B" w:rsidRPr="00FC7167" w:rsidRDefault="008D051B" w:rsidP="008D051B">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Победитель конкурса для получения свидетельства и карт маршрута обращается с заявлением к организатору конкурса в течение пяти дней со дня проведения конкурса.</w:t>
      </w:r>
      <w:r>
        <w:rPr>
          <w:rFonts w:ascii="Times New Roman" w:hAnsi="Times New Roman" w:cs="Times New Roman"/>
          <w:sz w:val="28"/>
          <w:szCs w:val="28"/>
        </w:rPr>
        <w:t xml:space="preserve"> </w:t>
      </w:r>
      <w:r w:rsidRPr="00FC7167">
        <w:rPr>
          <w:rFonts w:ascii="Times New Roman" w:hAnsi="Times New Roman" w:cs="Times New Roman"/>
          <w:sz w:val="28"/>
          <w:szCs w:val="28"/>
        </w:rPr>
        <w:t>В случае неполучения организатором конкурса от победителя конкурса заявления в срок,</w:t>
      </w:r>
      <w:r>
        <w:rPr>
          <w:rFonts w:ascii="Times New Roman" w:hAnsi="Times New Roman" w:cs="Times New Roman"/>
          <w:sz w:val="28"/>
          <w:szCs w:val="28"/>
        </w:rPr>
        <w:t xml:space="preserve"> </w:t>
      </w:r>
      <w:r w:rsidRPr="00FC7167">
        <w:rPr>
          <w:rFonts w:ascii="Times New Roman" w:hAnsi="Times New Roman" w:cs="Times New Roman"/>
          <w:sz w:val="28"/>
          <w:szCs w:val="28"/>
        </w:rPr>
        <w:t>победитель конкурса считается уклонившимся от получения свидетельства и карт маршрута.</w:t>
      </w:r>
    </w:p>
    <w:p w:rsidR="008D051B" w:rsidRPr="00FC7167" w:rsidRDefault="008D051B" w:rsidP="008D051B">
      <w:pPr>
        <w:pStyle w:val="ConsPlusNormal"/>
        <w:spacing w:before="220"/>
        <w:ind w:firstLine="540"/>
        <w:jc w:val="both"/>
        <w:rPr>
          <w:rFonts w:ascii="Times New Roman" w:hAnsi="Times New Roman" w:cs="Times New Roman"/>
          <w:sz w:val="28"/>
          <w:szCs w:val="28"/>
        </w:rPr>
      </w:pPr>
      <w:bookmarkStart w:id="4" w:name="P223"/>
      <w:bookmarkEnd w:id="4"/>
      <w:r w:rsidRPr="00FC7167">
        <w:rPr>
          <w:rFonts w:ascii="Times New Roman" w:hAnsi="Times New Roman" w:cs="Times New Roman"/>
          <w:sz w:val="28"/>
          <w:szCs w:val="28"/>
        </w:rPr>
        <w:t>В случае если победитель конкурса уклоняется от получения свидетельства и карт маршрута, победителем конкурса признается участник конкурса, заявке которого присвоен следующий порядковый номер.</w:t>
      </w:r>
    </w:p>
    <w:p w:rsidR="008D051B" w:rsidRPr="00FC7167" w:rsidRDefault="008D051B" w:rsidP="008D051B">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Организатор конкурса в срок не позднее двух рабочих дней с даты признания победителя конкурса уклонившимся от получения свидетельства и карт маршрута направляет предложение о получении свидетельства и карт маршрута участнику конкурса которо</w:t>
      </w:r>
      <w:r>
        <w:rPr>
          <w:rFonts w:ascii="Times New Roman" w:hAnsi="Times New Roman" w:cs="Times New Roman"/>
          <w:sz w:val="28"/>
          <w:szCs w:val="28"/>
        </w:rPr>
        <w:t>му</w:t>
      </w:r>
      <w:r w:rsidRPr="00FC7167">
        <w:rPr>
          <w:rFonts w:ascii="Times New Roman" w:hAnsi="Times New Roman" w:cs="Times New Roman"/>
          <w:sz w:val="28"/>
          <w:szCs w:val="28"/>
        </w:rPr>
        <w:t xml:space="preserve"> присвоен следующий порядковый номер.</w:t>
      </w:r>
    </w:p>
    <w:p w:rsidR="008D051B" w:rsidRPr="00FC7167" w:rsidRDefault="008D051B" w:rsidP="008D051B">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В случае если конкурс признан несостоявшимся в связи с тем, что по окончании срока подачи заявок не подано ни одной заявки или по результатам </w:t>
      </w:r>
      <w:r w:rsidRPr="00FC7167">
        <w:rPr>
          <w:rFonts w:ascii="Times New Roman" w:hAnsi="Times New Roman" w:cs="Times New Roman"/>
          <w:sz w:val="28"/>
          <w:szCs w:val="28"/>
        </w:rPr>
        <w:lastRenderedPageBreak/>
        <w:t>рассмотрения заявок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C47C0E" w:rsidRPr="00C47C0E" w:rsidRDefault="00C47C0E" w:rsidP="00C47C0E">
      <w:pPr>
        <w:pStyle w:val="ConsPlusNormal"/>
        <w:jc w:val="both"/>
        <w:rPr>
          <w:rFonts w:ascii="Times New Roman" w:hAnsi="Times New Roman" w:cs="Times New Roman"/>
          <w:sz w:val="28"/>
          <w:szCs w:val="28"/>
        </w:rPr>
      </w:pPr>
    </w:p>
    <w:p w:rsidR="00C47C0E" w:rsidRPr="00C47C0E" w:rsidRDefault="00615060" w:rsidP="00C47C0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C47C0E" w:rsidRPr="00C47C0E">
        <w:rPr>
          <w:rFonts w:ascii="Times New Roman" w:hAnsi="Times New Roman" w:cs="Times New Roman"/>
          <w:sz w:val="28"/>
          <w:szCs w:val="28"/>
        </w:rPr>
        <w:t>. Право на обжалование результатов открытого конкурса</w:t>
      </w:r>
    </w:p>
    <w:p w:rsidR="00C47C0E" w:rsidRPr="00C47C0E" w:rsidRDefault="00C47C0E" w:rsidP="00C47C0E">
      <w:pPr>
        <w:pStyle w:val="ConsPlusNormal"/>
        <w:jc w:val="both"/>
        <w:rPr>
          <w:rFonts w:ascii="Times New Roman" w:hAnsi="Times New Roman" w:cs="Times New Roman"/>
          <w:sz w:val="28"/>
          <w:szCs w:val="28"/>
        </w:rPr>
      </w:pPr>
    </w:p>
    <w:p w:rsidR="00C47C0E" w:rsidRDefault="00C47C0E" w:rsidP="00C47C0E">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Участники открытого конкурса имеют право обжаловать результаты открытого конкурса в судебном порядке в соответствии с действующим законодательством.</w:t>
      </w:r>
    </w:p>
    <w:p w:rsidR="00DD6CE1" w:rsidRDefault="00DD6CE1" w:rsidP="00C47C0E">
      <w:pPr>
        <w:pStyle w:val="ConsPlusNormal"/>
        <w:ind w:firstLine="540"/>
        <w:jc w:val="both"/>
        <w:rPr>
          <w:rFonts w:ascii="Times New Roman" w:hAnsi="Times New Roman" w:cs="Times New Roman"/>
          <w:sz w:val="28"/>
          <w:szCs w:val="28"/>
        </w:rPr>
      </w:pPr>
    </w:p>
    <w:p w:rsidR="00F9169E" w:rsidRPr="00FC7167" w:rsidRDefault="00F9169E" w:rsidP="00F916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615060">
        <w:rPr>
          <w:rFonts w:ascii="Times New Roman" w:hAnsi="Times New Roman" w:cs="Times New Roman"/>
          <w:sz w:val="28"/>
          <w:szCs w:val="28"/>
        </w:rPr>
        <w:t>0</w:t>
      </w:r>
      <w:r>
        <w:rPr>
          <w:rFonts w:ascii="Times New Roman" w:hAnsi="Times New Roman" w:cs="Times New Roman"/>
          <w:sz w:val="28"/>
          <w:szCs w:val="28"/>
        </w:rPr>
        <w:t xml:space="preserve">. </w:t>
      </w:r>
      <w:r w:rsidRPr="00FC7167">
        <w:rPr>
          <w:rFonts w:ascii="Times New Roman" w:hAnsi="Times New Roman" w:cs="Times New Roman"/>
          <w:sz w:val="28"/>
          <w:szCs w:val="28"/>
        </w:rPr>
        <w:t>Отмена конкурса</w:t>
      </w:r>
    </w:p>
    <w:p w:rsidR="00F9169E" w:rsidRPr="00FC7167" w:rsidRDefault="00F9169E" w:rsidP="00F9169E">
      <w:pPr>
        <w:pStyle w:val="ConsPlusNormal"/>
        <w:jc w:val="both"/>
        <w:rPr>
          <w:rFonts w:ascii="Times New Roman" w:hAnsi="Times New Roman" w:cs="Times New Roman"/>
          <w:sz w:val="28"/>
          <w:szCs w:val="28"/>
        </w:rPr>
      </w:pPr>
    </w:p>
    <w:p w:rsidR="00F9169E" w:rsidRPr="00FC7167" w:rsidRDefault="00F9169E" w:rsidP="00F9169E">
      <w:pPr>
        <w:pStyle w:val="ConsPlusNormal"/>
        <w:ind w:firstLine="540"/>
        <w:jc w:val="both"/>
        <w:rPr>
          <w:rFonts w:ascii="Times New Roman" w:hAnsi="Times New Roman" w:cs="Times New Roman"/>
          <w:sz w:val="28"/>
          <w:szCs w:val="28"/>
        </w:rPr>
      </w:pPr>
      <w:r w:rsidRPr="00FC7167">
        <w:rPr>
          <w:rFonts w:ascii="Times New Roman" w:hAnsi="Times New Roman" w:cs="Times New Roman"/>
          <w:sz w:val="28"/>
          <w:szCs w:val="28"/>
        </w:rPr>
        <w:t>Организатор конкурса вправе отменить проведение конкурса не позднее чем за пять дней до даты окончания срока подачи заявок.</w:t>
      </w:r>
    </w:p>
    <w:p w:rsidR="00F9169E" w:rsidRPr="00FC7167" w:rsidRDefault="00F9169E" w:rsidP="00F9169E">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Извещение об отмене проведения конкурса размещается организатором конкурса в день принятия такого решения на официальном сайте и в течение двух рабочих дней со дня принятия такого решения доводится организатором конкурса до сведения претендентов. Проведение конкурса считается отмененным с момента размещения извещения об отмене проведения конкурса на официальном сайте.</w:t>
      </w:r>
    </w:p>
    <w:p w:rsidR="00F9169E" w:rsidRPr="00FC7167" w:rsidRDefault="00F9169E" w:rsidP="00F9169E">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После размещения на официальном сайте извещения об отмене проведения конкурса организатор конкурса не вправе вскрывать конверты с заявками или открывать доступ к электронным заявкам.</w:t>
      </w:r>
    </w:p>
    <w:p w:rsidR="004F6C7D" w:rsidRDefault="004F6C7D" w:rsidP="00C47C0E">
      <w:pPr>
        <w:pStyle w:val="ConsPlusNormal"/>
        <w:jc w:val="right"/>
        <w:outlineLvl w:val="1"/>
        <w:rPr>
          <w:rFonts w:ascii="Times New Roman" w:hAnsi="Times New Roman" w:cs="Times New Roman"/>
          <w:sz w:val="28"/>
          <w:szCs w:val="28"/>
        </w:rPr>
      </w:pPr>
    </w:p>
    <w:p w:rsidR="00615060" w:rsidRDefault="00615060"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4F6C7D" w:rsidRDefault="004F6C7D" w:rsidP="00C47C0E">
      <w:pPr>
        <w:pStyle w:val="ConsPlusNormal"/>
        <w:jc w:val="right"/>
        <w:outlineLvl w:val="1"/>
        <w:rPr>
          <w:rFonts w:ascii="Times New Roman" w:hAnsi="Times New Roman" w:cs="Times New Roman"/>
          <w:sz w:val="28"/>
          <w:szCs w:val="28"/>
        </w:rPr>
      </w:pPr>
    </w:p>
    <w:p w:rsidR="003D7972" w:rsidRDefault="003D7972" w:rsidP="009247B8">
      <w:pPr>
        <w:pStyle w:val="ConsPlusNormal"/>
        <w:ind w:left="5670"/>
        <w:outlineLvl w:val="1"/>
        <w:rPr>
          <w:rFonts w:ascii="Times New Roman" w:hAnsi="Times New Roman" w:cs="Times New Roman"/>
          <w:sz w:val="28"/>
          <w:szCs w:val="28"/>
        </w:rPr>
      </w:pPr>
    </w:p>
    <w:p w:rsidR="003D7972" w:rsidRDefault="003D7972" w:rsidP="009247B8">
      <w:pPr>
        <w:pStyle w:val="ConsPlusNormal"/>
        <w:ind w:left="5670"/>
        <w:outlineLvl w:val="1"/>
        <w:rPr>
          <w:rFonts w:ascii="Times New Roman" w:hAnsi="Times New Roman" w:cs="Times New Roman"/>
          <w:sz w:val="28"/>
          <w:szCs w:val="28"/>
        </w:rPr>
      </w:pPr>
    </w:p>
    <w:p w:rsidR="003D7972" w:rsidRDefault="003D7972" w:rsidP="009247B8">
      <w:pPr>
        <w:pStyle w:val="ConsPlusNormal"/>
        <w:ind w:left="5670"/>
        <w:outlineLvl w:val="1"/>
        <w:rPr>
          <w:rFonts w:ascii="Times New Roman" w:hAnsi="Times New Roman" w:cs="Times New Roman"/>
          <w:sz w:val="28"/>
          <w:szCs w:val="28"/>
        </w:rPr>
      </w:pPr>
    </w:p>
    <w:p w:rsidR="003D7972" w:rsidRDefault="003D7972" w:rsidP="009247B8">
      <w:pPr>
        <w:pStyle w:val="ConsPlusNormal"/>
        <w:ind w:left="5670"/>
        <w:outlineLvl w:val="1"/>
        <w:rPr>
          <w:rFonts w:ascii="Times New Roman" w:hAnsi="Times New Roman" w:cs="Times New Roman"/>
          <w:sz w:val="28"/>
          <w:szCs w:val="28"/>
        </w:rPr>
      </w:pPr>
    </w:p>
    <w:p w:rsidR="009247B8" w:rsidRPr="00FC7167" w:rsidRDefault="009247B8" w:rsidP="009247B8">
      <w:pPr>
        <w:pStyle w:val="ConsPlusNormal"/>
        <w:ind w:left="5670"/>
        <w:outlineLvl w:val="1"/>
        <w:rPr>
          <w:rFonts w:ascii="Times New Roman" w:hAnsi="Times New Roman" w:cs="Times New Roman"/>
          <w:sz w:val="28"/>
          <w:szCs w:val="28"/>
        </w:rPr>
      </w:pPr>
      <w:r w:rsidRPr="00FC716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FC7167">
        <w:rPr>
          <w:rFonts w:ascii="Times New Roman" w:hAnsi="Times New Roman" w:cs="Times New Roman"/>
          <w:sz w:val="28"/>
          <w:szCs w:val="28"/>
        </w:rPr>
        <w:t>1</w:t>
      </w:r>
      <w:r>
        <w:rPr>
          <w:rFonts w:ascii="Times New Roman" w:hAnsi="Times New Roman" w:cs="Times New Roman"/>
          <w:sz w:val="28"/>
          <w:szCs w:val="28"/>
        </w:rPr>
        <w:t xml:space="preserve"> </w:t>
      </w:r>
      <w:r w:rsidRPr="00FC7167">
        <w:rPr>
          <w:rFonts w:ascii="Times New Roman" w:hAnsi="Times New Roman" w:cs="Times New Roman"/>
          <w:sz w:val="28"/>
          <w:szCs w:val="28"/>
        </w:rPr>
        <w:t xml:space="preserve">к </w:t>
      </w:r>
      <w:r>
        <w:rPr>
          <w:rFonts w:ascii="Times New Roman" w:hAnsi="Times New Roman" w:cs="Times New Roman"/>
          <w:sz w:val="28"/>
          <w:szCs w:val="28"/>
        </w:rPr>
        <w:t xml:space="preserve">порядку </w:t>
      </w:r>
      <w:r w:rsidRPr="00297C7E">
        <w:rPr>
          <w:rFonts w:ascii="Times New Roman" w:hAnsi="Times New Roman" w:cs="Times New Roman"/>
          <w:sz w:val="28"/>
          <w:szCs w:val="28"/>
        </w:rPr>
        <w:t>проведения открытых конкурсов на право получения свидетельства об осуществлении</w:t>
      </w:r>
      <w:r>
        <w:rPr>
          <w:rFonts w:ascii="Times New Roman" w:hAnsi="Times New Roman" w:cs="Times New Roman"/>
          <w:sz w:val="28"/>
          <w:szCs w:val="28"/>
        </w:rPr>
        <w:t xml:space="preserve"> </w:t>
      </w:r>
      <w:r w:rsidRPr="00297C7E">
        <w:rPr>
          <w:rFonts w:ascii="Times New Roman" w:hAnsi="Times New Roman" w:cs="Times New Roman"/>
          <w:sz w:val="28"/>
          <w:szCs w:val="28"/>
        </w:rPr>
        <w:t>пассажирских перевозок по</w:t>
      </w:r>
      <w:r>
        <w:rPr>
          <w:rFonts w:ascii="Times New Roman" w:hAnsi="Times New Roman" w:cs="Times New Roman"/>
          <w:sz w:val="28"/>
          <w:szCs w:val="28"/>
        </w:rPr>
        <w:t xml:space="preserve"> </w:t>
      </w:r>
      <w:r w:rsidRPr="00297C7E">
        <w:rPr>
          <w:rFonts w:ascii="Times New Roman" w:hAnsi="Times New Roman" w:cs="Times New Roman"/>
          <w:sz w:val="28"/>
          <w:szCs w:val="28"/>
        </w:rPr>
        <w:t>муниципальным маршрутам регулярных</w:t>
      </w:r>
      <w:r>
        <w:rPr>
          <w:rFonts w:ascii="Times New Roman" w:hAnsi="Times New Roman" w:cs="Times New Roman"/>
          <w:sz w:val="28"/>
          <w:szCs w:val="28"/>
        </w:rPr>
        <w:t xml:space="preserve"> </w:t>
      </w:r>
      <w:r w:rsidRPr="00297C7E">
        <w:rPr>
          <w:rFonts w:ascii="Times New Roman" w:hAnsi="Times New Roman" w:cs="Times New Roman"/>
          <w:sz w:val="28"/>
          <w:szCs w:val="28"/>
        </w:rPr>
        <w:t>перевозок Соль-Илецкого городского округа по нерегулируемым тарифам</w:t>
      </w:r>
    </w:p>
    <w:p w:rsidR="009247B8" w:rsidRDefault="009247B8" w:rsidP="009247B8">
      <w:pPr>
        <w:pStyle w:val="ConsPlusNonformat"/>
        <w:rPr>
          <w:rFonts w:ascii="Times New Roman" w:hAnsi="Times New Roman" w:cs="Times New Roman"/>
          <w:sz w:val="28"/>
          <w:szCs w:val="28"/>
        </w:rPr>
      </w:pPr>
    </w:p>
    <w:p w:rsidR="009247B8" w:rsidRPr="00FC7167" w:rsidRDefault="009247B8" w:rsidP="009247B8">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 xml:space="preserve">В </w:t>
      </w:r>
      <w:r>
        <w:rPr>
          <w:rFonts w:ascii="Times New Roman" w:hAnsi="Times New Roman" w:cs="Times New Roman"/>
          <w:sz w:val="28"/>
          <w:szCs w:val="28"/>
        </w:rPr>
        <w:t>администрацию муниципального образования Соль-Илецкий городской округ</w:t>
      </w:r>
      <w:r w:rsidRPr="00FC7167">
        <w:rPr>
          <w:rFonts w:ascii="Times New Roman" w:hAnsi="Times New Roman" w:cs="Times New Roman"/>
          <w:sz w:val="28"/>
          <w:szCs w:val="28"/>
        </w:rPr>
        <w:t xml:space="preserve"> Оренбургской области</w:t>
      </w:r>
    </w:p>
    <w:p w:rsidR="009247B8" w:rsidRPr="00FC7167" w:rsidRDefault="009247B8" w:rsidP="009247B8">
      <w:pPr>
        <w:pStyle w:val="ConsPlusNonformat"/>
        <w:jc w:val="center"/>
        <w:rPr>
          <w:rFonts w:ascii="Times New Roman" w:hAnsi="Times New Roman" w:cs="Times New Roman"/>
          <w:sz w:val="28"/>
          <w:szCs w:val="28"/>
        </w:rPr>
      </w:pPr>
    </w:p>
    <w:p w:rsidR="009247B8" w:rsidRPr="00FC7167" w:rsidRDefault="009247B8" w:rsidP="009247B8">
      <w:pPr>
        <w:pStyle w:val="ConsPlusNonformat"/>
        <w:jc w:val="center"/>
        <w:rPr>
          <w:rFonts w:ascii="Times New Roman" w:hAnsi="Times New Roman" w:cs="Times New Roman"/>
          <w:sz w:val="28"/>
          <w:szCs w:val="28"/>
        </w:rPr>
      </w:pPr>
      <w:bookmarkStart w:id="5" w:name="P250"/>
      <w:bookmarkEnd w:id="5"/>
      <w:r w:rsidRPr="00FC7167">
        <w:rPr>
          <w:rFonts w:ascii="Times New Roman" w:hAnsi="Times New Roman" w:cs="Times New Roman"/>
          <w:sz w:val="28"/>
          <w:szCs w:val="28"/>
        </w:rPr>
        <w:t>Заявка</w:t>
      </w:r>
    </w:p>
    <w:p w:rsidR="009247B8" w:rsidRPr="00FC7167" w:rsidRDefault="009247B8" w:rsidP="009247B8">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на участие в открытом конкурсе на право получения</w:t>
      </w:r>
    </w:p>
    <w:p w:rsidR="009247B8" w:rsidRPr="00FC7167" w:rsidRDefault="009247B8" w:rsidP="009247B8">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свидетельства об осуществлении перевозок</w:t>
      </w:r>
    </w:p>
    <w:p w:rsidR="009247B8" w:rsidRPr="00FC7167" w:rsidRDefault="009247B8" w:rsidP="009247B8">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по муниципальному маршруту регулярных перевозок</w:t>
      </w:r>
    </w:p>
    <w:p w:rsidR="009247B8" w:rsidRPr="00FC7167" w:rsidRDefault="009247B8" w:rsidP="009247B8">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пассажиров и багажа автомобильным транспортом</w:t>
      </w:r>
    </w:p>
    <w:p w:rsidR="009247B8" w:rsidRPr="00FC7167" w:rsidRDefault="009247B8" w:rsidP="009247B8">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 xml:space="preserve">на территории </w:t>
      </w:r>
      <w:r>
        <w:rPr>
          <w:rFonts w:ascii="Times New Roman" w:hAnsi="Times New Roman" w:cs="Times New Roman"/>
          <w:sz w:val="28"/>
          <w:szCs w:val="28"/>
        </w:rPr>
        <w:t>Соль-Илецкого городского округа</w:t>
      </w:r>
      <w:r w:rsidR="00A274E9">
        <w:rPr>
          <w:rFonts w:ascii="Times New Roman" w:hAnsi="Times New Roman" w:cs="Times New Roman"/>
          <w:sz w:val="28"/>
          <w:szCs w:val="28"/>
        </w:rPr>
        <w:t xml:space="preserve"> </w:t>
      </w:r>
    </w:p>
    <w:p w:rsidR="009247B8" w:rsidRPr="00FC7167" w:rsidRDefault="009247B8" w:rsidP="009247B8">
      <w:pPr>
        <w:pStyle w:val="ConsPlusNonformat"/>
        <w:jc w:val="center"/>
        <w:rPr>
          <w:rFonts w:ascii="Times New Roman" w:hAnsi="Times New Roman" w:cs="Times New Roman"/>
          <w:sz w:val="28"/>
          <w:szCs w:val="28"/>
        </w:rPr>
      </w:pP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Лот N ____</w:t>
      </w:r>
    </w:p>
    <w:p w:rsidR="009247B8" w:rsidRPr="00FC7167" w:rsidRDefault="009247B8" w:rsidP="009247B8">
      <w:pPr>
        <w:pStyle w:val="ConsPlusNonformat"/>
        <w:jc w:val="both"/>
        <w:rPr>
          <w:rFonts w:ascii="Times New Roman" w:hAnsi="Times New Roman" w:cs="Times New Roman"/>
          <w:sz w:val="28"/>
          <w:szCs w:val="28"/>
        </w:rPr>
      </w:pP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Изучив условия и порядок проведения конкурса, 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(полное наименование юридического лица, юридического лица - уполномоченного</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участника договора простого товарищества, фамилия, имя, отчество</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индивидуального предпринимателя, индивидуального предпринимателя -</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уполномоченного участника договора простого товарищества)</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ИНН_________________________________</w:t>
      </w:r>
      <w:r w:rsidR="00A92021">
        <w:rPr>
          <w:rFonts w:ascii="Times New Roman" w:hAnsi="Times New Roman" w:cs="Times New Roman"/>
          <w:sz w:val="28"/>
          <w:szCs w:val="28"/>
        </w:rPr>
        <w:t>ОГРН</w:t>
      </w:r>
      <w:r w:rsidRPr="00FC7167">
        <w:rPr>
          <w:rFonts w:ascii="Times New Roman" w:hAnsi="Times New Roman" w:cs="Times New Roman"/>
          <w:sz w:val="28"/>
          <w:szCs w:val="28"/>
        </w:rPr>
        <w:t>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действующий(ее)   на   основании  устава,   свидетельства   о   регистрации</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физического лица в качестве индивидуального предпринимателя, иное  (указать</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вид</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документа), зарегистрированного 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(кем и когда зарегистрированы юридическое лицо, индивидуальный</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предприниматель)</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документ, подтверждающий государственную регистрацию юридического лица,</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индивидуального предпринимателя:</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 от "___" ________________20 ___ г.,</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(наименование и реквизиты документа)</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выдан"___"______________20___г. ______________________________________,(кем и когда выдан)</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адрес местонахождения: ____________________________________________________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lastRenderedPageBreak/>
        <w:t>(юридический адрес и почтовый адрес юридического лица, юридического лица -</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уполномоченного участника договора простого товарищества, фамилия, имя,</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отчество индивидуального предпринимателя, индивидуального предпринимателя -</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уполномоченного участника договора простого товарищества)</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в</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лице ___________________________________________________________________,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(должность, фамилия, имя, отчество представителя полностью)</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дата рождения ________________________</w:t>
      </w:r>
      <w:r w:rsidR="00A92021">
        <w:rPr>
          <w:rFonts w:ascii="Times New Roman" w:hAnsi="Times New Roman" w:cs="Times New Roman"/>
          <w:sz w:val="28"/>
          <w:szCs w:val="28"/>
        </w:rPr>
        <w:t>__________________________</w:t>
      </w:r>
      <w:r w:rsidRPr="00FC7167">
        <w:rPr>
          <w:rFonts w:ascii="Times New Roman" w:hAnsi="Times New Roman" w:cs="Times New Roman"/>
          <w:sz w:val="28"/>
          <w:szCs w:val="28"/>
        </w:rPr>
        <w:t>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паспорт серии __________ N ____________ код подразделения 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(иной документ, удостоверяющий личность)</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выдан "___" ____________20___ г. 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(кем и когда выдан)</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адрес проживания: ______________________________________________________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w:t>
      </w:r>
      <w:r w:rsidR="00A92021">
        <w:rPr>
          <w:rFonts w:ascii="Times New Roman" w:hAnsi="Times New Roman" w:cs="Times New Roman"/>
          <w:sz w:val="28"/>
          <w:szCs w:val="28"/>
        </w:rPr>
        <w:t>_</w:t>
      </w:r>
      <w:r w:rsidRPr="00FC7167">
        <w:rPr>
          <w:rFonts w:ascii="Times New Roman" w:hAnsi="Times New Roman" w:cs="Times New Roman"/>
          <w:sz w:val="28"/>
          <w:szCs w:val="28"/>
        </w:rPr>
        <w:t>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(адрес места постоянного проживания с указанием индекса)</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контактные номера телефонов: ___________________________________________,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действующий  от  имени  юридического лица, индивидуального предпринимателя,</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участников договора простого товарищества:</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 │ без доверенности</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9247B8" w:rsidRPr="00FC7167" w:rsidRDefault="00A92021" w:rsidP="009247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r w:rsidR="009247B8" w:rsidRPr="00FC7167">
        <w:rPr>
          <w:rFonts w:ascii="Times New Roman" w:hAnsi="Times New Roman" w:cs="Times New Roman"/>
          <w:sz w:val="28"/>
          <w:szCs w:val="28"/>
        </w:rPr>
        <w:t>│ на основании доверенности _________________________________________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(наименование и реквизиты доверенности)</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  соответствии  с  условиями  и   порядком  открытого  конкурса  на  право</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осуществления  перевозок по муниципальному маршруту регулярных перевозок</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автомобильным  транспортом  на  территории  Оренбургской  области  (далее -</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конкурс)  извещает  о  своем  желании участвовать в конкурсе в составе лота</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N ______ по маршруту "_______________</w:t>
      </w:r>
      <w:r w:rsidR="00A92021">
        <w:rPr>
          <w:rFonts w:ascii="Times New Roman" w:hAnsi="Times New Roman" w:cs="Times New Roman"/>
          <w:sz w:val="28"/>
          <w:szCs w:val="28"/>
        </w:rPr>
        <w:t>__________________</w:t>
      </w:r>
      <w:r w:rsidRPr="00FC7167">
        <w:rPr>
          <w:rFonts w:ascii="Times New Roman" w:hAnsi="Times New Roman" w:cs="Times New Roman"/>
          <w:sz w:val="28"/>
          <w:szCs w:val="28"/>
        </w:rPr>
        <w:t>_______________", в соответствии с</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извещением   о   проведении  конкурса,  размещенным  на  официальном  сайте</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 xml:space="preserve">организатора  конкурса </w:t>
      </w:r>
      <w:r w:rsidR="00A92021" w:rsidRPr="00C47C0E">
        <w:rPr>
          <w:rFonts w:ascii="Times New Roman" w:hAnsi="Times New Roman" w:cs="Times New Roman"/>
          <w:sz w:val="28"/>
          <w:szCs w:val="28"/>
        </w:rPr>
        <w:t>www.</w:t>
      </w:r>
      <w:r w:rsidR="00A92021" w:rsidRPr="00131D2E">
        <w:rPr>
          <w:rFonts w:ascii="Times New Roman" w:hAnsi="Times New Roman" w:cs="Times New Roman"/>
          <w:sz w:val="28"/>
          <w:szCs w:val="28"/>
        </w:rPr>
        <w:t>soliletsk</w:t>
      </w:r>
      <w:r w:rsidR="00A92021" w:rsidRPr="00C47C0E">
        <w:rPr>
          <w:rFonts w:ascii="Times New Roman" w:hAnsi="Times New Roman" w:cs="Times New Roman"/>
          <w:sz w:val="28"/>
          <w:szCs w:val="28"/>
        </w:rPr>
        <w:t>.ru</w:t>
      </w:r>
      <w:r w:rsidRPr="00FC7167">
        <w:rPr>
          <w:rFonts w:ascii="Times New Roman" w:hAnsi="Times New Roman" w:cs="Times New Roman"/>
          <w:sz w:val="28"/>
          <w:szCs w:val="28"/>
        </w:rPr>
        <w:t xml:space="preserve"> в сети Интернет, и подтверждает</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соблюдение  установленных  законодательными  и иными нормативными правовыми</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актами  требований  по  организации  и осуществлению перевозок пассажиров и</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багажа  автомобильным  транспортом,  условий,  предусмотренных  условиями и</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порядком  проведения  конкурса,  а  также  свое  соответствие  требованиям,</w:t>
      </w:r>
      <w:r w:rsidR="00A92021">
        <w:rPr>
          <w:rFonts w:ascii="Times New Roman" w:hAnsi="Times New Roman" w:cs="Times New Roman"/>
          <w:sz w:val="28"/>
          <w:szCs w:val="28"/>
        </w:rPr>
        <w:t xml:space="preserve"> </w:t>
      </w:r>
      <w:r w:rsidRPr="00FC7167">
        <w:rPr>
          <w:rFonts w:ascii="Times New Roman" w:hAnsi="Times New Roman" w:cs="Times New Roman"/>
          <w:sz w:val="28"/>
          <w:szCs w:val="28"/>
        </w:rPr>
        <w:t>предъявляемым к участникам конкурса.</w:t>
      </w:r>
    </w:p>
    <w:p w:rsidR="009247B8" w:rsidRPr="00FC7167" w:rsidRDefault="009247B8" w:rsidP="009247B8">
      <w:pPr>
        <w:pStyle w:val="ConsPlusNonformat"/>
        <w:jc w:val="both"/>
        <w:rPr>
          <w:rFonts w:ascii="Times New Roman" w:hAnsi="Times New Roman" w:cs="Times New Roman"/>
          <w:sz w:val="28"/>
          <w:szCs w:val="28"/>
        </w:rPr>
      </w:pP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__________________    ____________________</w:t>
      </w:r>
    </w:p>
    <w:p w:rsidR="00A92021"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(подпись)          (инициалы, фамилия)</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М.П.</w:t>
      </w:r>
    </w:p>
    <w:p w:rsidR="009247B8" w:rsidRPr="00FC7167" w:rsidRDefault="009247B8" w:rsidP="009247B8">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Дата ______________</w:t>
      </w:r>
    </w:p>
    <w:p w:rsidR="00615060" w:rsidRDefault="00615060" w:rsidP="00C47C0E">
      <w:pPr>
        <w:pStyle w:val="ConsPlusNormal"/>
        <w:spacing w:before="220"/>
        <w:ind w:firstLine="540"/>
        <w:jc w:val="both"/>
        <w:rPr>
          <w:rFonts w:ascii="Times New Roman" w:hAnsi="Times New Roman" w:cs="Times New Roman"/>
          <w:sz w:val="28"/>
          <w:szCs w:val="28"/>
        </w:rPr>
        <w:sectPr w:rsidR="00615060" w:rsidSect="00FC6DEE">
          <w:pgSz w:w="11906" w:h="16838"/>
          <w:pgMar w:top="1134" w:right="850" w:bottom="993" w:left="1134" w:header="708" w:footer="708" w:gutter="0"/>
          <w:cols w:space="708"/>
          <w:docGrid w:linePitch="360"/>
        </w:sectPr>
      </w:pPr>
    </w:p>
    <w:p w:rsidR="000E2DBB" w:rsidRDefault="00615060" w:rsidP="000E2DBB">
      <w:pPr>
        <w:pStyle w:val="ConsPlusNormal"/>
        <w:ind w:firstLine="8505"/>
        <w:jc w:val="both"/>
        <w:rPr>
          <w:rFonts w:ascii="Times New Roman" w:hAnsi="Times New Roman" w:cs="Times New Roman"/>
          <w:sz w:val="28"/>
          <w:szCs w:val="28"/>
        </w:rPr>
      </w:pPr>
      <w:r w:rsidRPr="00FC716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000E2DBB">
        <w:rPr>
          <w:rFonts w:ascii="Times New Roman" w:hAnsi="Times New Roman" w:cs="Times New Roman"/>
          <w:sz w:val="28"/>
          <w:szCs w:val="28"/>
        </w:rPr>
        <w:t>2</w:t>
      </w:r>
      <w:r>
        <w:rPr>
          <w:rFonts w:ascii="Times New Roman" w:hAnsi="Times New Roman" w:cs="Times New Roman"/>
          <w:sz w:val="28"/>
          <w:szCs w:val="28"/>
        </w:rPr>
        <w:t xml:space="preserve"> </w:t>
      </w:r>
      <w:r w:rsidRPr="00FC7167">
        <w:rPr>
          <w:rFonts w:ascii="Times New Roman" w:hAnsi="Times New Roman" w:cs="Times New Roman"/>
          <w:sz w:val="28"/>
          <w:szCs w:val="28"/>
        </w:rPr>
        <w:t xml:space="preserve">к </w:t>
      </w:r>
      <w:r>
        <w:rPr>
          <w:rFonts w:ascii="Times New Roman" w:hAnsi="Times New Roman" w:cs="Times New Roman"/>
          <w:sz w:val="28"/>
          <w:szCs w:val="28"/>
        </w:rPr>
        <w:t xml:space="preserve">порядку </w:t>
      </w:r>
      <w:r w:rsidRPr="00297C7E">
        <w:rPr>
          <w:rFonts w:ascii="Times New Roman" w:hAnsi="Times New Roman" w:cs="Times New Roman"/>
          <w:sz w:val="28"/>
          <w:szCs w:val="28"/>
        </w:rPr>
        <w:t xml:space="preserve">проведения открытых </w:t>
      </w:r>
      <w:r w:rsidR="000E2DBB">
        <w:rPr>
          <w:rFonts w:ascii="Times New Roman" w:hAnsi="Times New Roman" w:cs="Times New Roman"/>
          <w:sz w:val="28"/>
          <w:szCs w:val="28"/>
        </w:rPr>
        <w:t xml:space="preserve">                                        </w:t>
      </w:r>
    </w:p>
    <w:p w:rsidR="000E2DBB" w:rsidRDefault="00615060" w:rsidP="000E2DBB">
      <w:pPr>
        <w:pStyle w:val="ConsPlusNormal"/>
        <w:ind w:firstLine="8505"/>
        <w:jc w:val="both"/>
        <w:rPr>
          <w:rFonts w:ascii="Times New Roman" w:hAnsi="Times New Roman" w:cs="Times New Roman"/>
          <w:sz w:val="28"/>
          <w:szCs w:val="28"/>
        </w:rPr>
      </w:pPr>
      <w:r w:rsidRPr="00297C7E">
        <w:rPr>
          <w:rFonts w:ascii="Times New Roman" w:hAnsi="Times New Roman" w:cs="Times New Roman"/>
          <w:sz w:val="28"/>
          <w:szCs w:val="28"/>
        </w:rPr>
        <w:t xml:space="preserve">конкурсов на право получения свидетельства об </w:t>
      </w:r>
    </w:p>
    <w:p w:rsidR="000E2DBB" w:rsidRDefault="00615060" w:rsidP="000E2DBB">
      <w:pPr>
        <w:pStyle w:val="ConsPlusNormal"/>
        <w:ind w:firstLine="8505"/>
        <w:jc w:val="both"/>
        <w:rPr>
          <w:rFonts w:ascii="Times New Roman" w:hAnsi="Times New Roman" w:cs="Times New Roman"/>
          <w:sz w:val="28"/>
          <w:szCs w:val="28"/>
        </w:rPr>
      </w:pPr>
      <w:r w:rsidRPr="00297C7E">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297C7E">
        <w:rPr>
          <w:rFonts w:ascii="Times New Roman" w:hAnsi="Times New Roman" w:cs="Times New Roman"/>
          <w:sz w:val="28"/>
          <w:szCs w:val="28"/>
        </w:rPr>
        <w:t>пассажирских перевозок по</w:t>
      </w:r>
      <w:r>
        <w:rPr>
          <w:rFonts w:ascii="Times New Roman" w:hAnsi="Times New Roman" w:cs="Times New Roman"/>
          <w:sz w:val="28"/>
          <w:szCs w:val="28"/>
        </w:rPr>
        <w:t xml:space="preserve"> </w:t>
      </w:r>
    </w:p>
    <w:p w:rsidR="000E2DBB" w:rsidRDefault="00615060" w:rsidP="000E2DBB">
      <w:pPr>
        <w:pStyle w:val="ConsPlusNormal"/>
        <w:ind w:firstLine="8505"/>
        <w:jc w:val="both"/>
        <w:rPr>
          <w:rFonts w:ascii="Times New Roman" w:hAnsi="Times New Roman" w:cs="Times New Roman"/>
          <w:sz w:val="28"/>
          <w:szCs w:val="28"/>
        </w:rPr>
      </w:pPr>
      <w:r w:rsidRPr="00297C7E">
        <w:rPr>
          <w:rFonts w:ascii="Times New Roman" w:hAnsi="Times New Roman" w:cs="Times New Roman"/>
          <w:sz w:val="28"/>
          <w:szCs w:val="28"/>
        </w:rPr>
        <w:t>муниципальным маршрутам регулярных</w:t>
      </w:r>
      <w:r>
        <w:rPr>
          <w:rFonts w:ascii="Times New Roman" w:hAnsi="Times New Roman" w:cs="Times New Roman"/>
          <w:sz w:val="28"/>
          <w:szCs w:val="28"/>
        </w:rPr>
        <w:t xml:space="preserve"> </w:t>
      </w:r>
    </w:p>
    <w:p w:rsidR="000E2DBB" w:rsidRDefault="00615060" w:rsidP="000E2DBB">
      <w:pPr>
        <w:pStyle w:val="ConsPlusNormal"/>
        <w:ind w:firstLine="8505"/>
        <w:jc w:val="both"/>
        <w:rPr>
          <w:rFonts w:ascii="Times New Roman" w:hAnsi="Times New Roman" w:cs="Times New Roman"/>
          <w:sz w:val="28"/>
          <w:szCs w:val="28"/>
        </w:rPr>
      </w:pPr>
      <w:r w:rsidRPr="00297C7E">
        <w:rPr>
          <w:rFonts w:ascii="Times New Roman" w:hAnsi="Times New Roman" w:cs="Times New Roman"/>
          <w:sz w:val="28"/>
          <w:szCs w:val="28"/>
        </w:rPr>
        <w:t xml:space="preserve">перевозок Соль-Илецкого городского округа по </w:t>
      </w:r>
    </w:p>
    <w:p w:rsidR="00615060" w:rsidRPr="00FC7167" w:rsidRDefault="00615060" w:rsidP="000E2DBB">
      <w:pPr>
        <w:pStyle w:val="ConsPlusNormal"/>
        <w:ind w:firstLine="8505"/>
        <w:jc w:val="both"/>
        <w:rPr>
          <w:rFonts w:ascii="Times New Roman" w:hAnsi="Times New Roman" w:cs="Times New Roman"/>
          <w:sz w:val="28"/>
          <w:szCs w:val="28"/>
        </w:rPr>
      </w:pPr>
      <w:r w:rsidRPr="00297C7E">
        <w:rPr>
          <w:rFonts w:ascii="Times New Roman" w:hAnsi="Times New Roman" w:cs="Times New Roman"/>
          <w:sz w:val="28"/>
          <w:szCs w:val="28"/>
        </w:rPr>
        <w:t>нерегулируемым тарифам</w:t>
      </w:r>
    </w:p>
    <w:p w:rsidR="00615060" w:rsidRPr="00FC7167" w:rsidRDefault="00615060" w:rsidP="00615060">
      <w:pPr>
        <w:pStyle w:val="ConsPlusNormal"/>
        <w:jc w:val="both"/>
        <w:rPr>
          <w:rFonts w:ascii="Times New Roman" w:hAnsi="Times New Roman" w:cs="Times New Roman"/>
          <w:sz w:val="28"/>
          <w:szCs w:val="28"/>
        </w:rPr>
      </w:pPr>
    </w:p>
    <w:p w:rsidR="00615060" w:rsidRPr="00FC7167" w:rsidRDefault="00615060" w:rsidP="00615060">
      <w:pPr>
        <w:pStyle w:val="ConsPlusNormal"/>
        <w:jc w:val="center"/>
        <w:rPr>
          <w:rFonts w:ascii="Times New Roman" w:hAnsi="Times New Roman" w:cs="Times New Roman"/>
          <w:sz w:val="28"/>
          <w:szCs w:val="28"/>
        </w:rPr>
      </w:pPr>
      <w:bookmarkStart w:id="6" w:name="P346"/>
      <w:bookmarkEnd w:id="6"/>
      <w:r w:rsidRPr="00FC7167">
        <w:rPr>
          <w:rFonts w:ascii="Times New Roman" w:hAnsi="Times New Roman" w:cs="Times New Roman"/>
          <w:sz w:val="28"/>
          <w:szCs w:val="28"/>
        </w:rPr>
        <w:t>Сведения</w:t>
      </w:r>
    </w:p>
    <w:p w:rsidR="00615060" w:rsidRPr="00FC7167" w:rsidRDefault="00615060" w:rsidP="00615060">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о транспортных средствах, выставляемых на маршрут</w:t>
      </w:r>
    </w:p>
    <w:p w:rsidR="00615060" w:rsidRPr="00FC7167" w:rsidRDefault="00615060" w:rsidP="00615060">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регулярных перевозок автомобильным транспортом,</w:t>
      </w:r>
    </w:p>
    <w:p w:rsidR="00615060" w:rsidRPr="00FC7167" w:rsidRDefault="00615060" w:rsidP="00615060">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входящий в соответствующий лот</w:t>
      </w:r>
    </w:p>
    <w:p w:rsidR="00615060" w:rsidRPr="00FC7167" w:rsidRDefault="00615060" w:rsidP="00615060">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w:t>
      </w:r>
    </w:p>
    <w:p w:rsidR="00615060" w:rsidRPr="00FC7167" w:rsidRDefault="00615060" w:rsidP="00615060">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(полное наименование юридического лица, юридического лица -</w:t>
      </w:r>
    </w:p>
    <w:p w:rsidR="00615060" w:rsidRPr="00FC7167" w:rsidRDefault="00615060" w:rsidP="00615060">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уполномоченного участника договора простого товарищества,</w:t>
      </w:r>
    </w:p>
    <w:p w:rsidR="00615060" w:rsidRPr="00FC7167" w:rsidRDefault="00615060" w:rsidP="00615060">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фамилия, имя, отчество индивидуального предпринимателя,</w:t>
      </w:r>
    </w:p>
    <w:p w:rsidR="00615060" w:rsidRPr="00FC7167" w:rsidRDefault="00615060" w:rsidP="00615060">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индивидуального предпринимателя - уполномоченного участника</w:t>
      </w:r>
    </w:p>
    <w:p w:rsidR="00615060" w:rsidRPr="00FC7167" w:rsidRDefault="00615060" w:rsidP="00615060">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договора простого товарищества)</w:t>
      </w:r>
    </w:p>
    <w:p w:rsidR="00615060" w:rsidRPr="00FC7167" w:rsidRDefault="00615060" w:rsidP="00615060">
      <w:pPr>
        <w:pStyle w:val="ConsPlusNormal"/>
        <w:jc w:val="both"/>
        <w:rPr>
          <w:rFonts w:ascii="Times New Roman" w:hAnsi="Times New Roman" w:cs="Times New Roman"/>
          <w:sz w:val="28"/>
          <w:szCs w:val="28"/>
        </w:rPr>
      </w:pPr>
    </w:p>
    <w:tbl>
      <w:tblPr>
        <w:tblW w:w="1577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028"/>
        <w:gridCol w:w="700"/>
        <w:gridCol w:w="700"/>
        <w:gridCol w:w="700"/>
        <w:gridCol w:w="658"/>
        <w:gridCol w:w="576"/>
        <w:gridCol w:w="1440"/>
        <w:gridCol w:w="1070"/>
        <w:gridCol w:w="988"/>
        <w:gridCol w:w="988"/>
        <w:gridCol w:w="1481"/>
        <w:gridCol w:w="946"/>
        <w:gridCol w:w="1028"/>
        <w:gridCol w:w="1522"/>
        <w:gridCol w:w="700"/>
        <w:gridCol w:w="680"/>
      </w:tblGrid>
      <w:tr w:rsidR="00615060" w:rsidRPr="00FC7167" w:rsidTr="000E2DBB">
        <w:trPr>
          <w:trHeight w:val="1012"/>
        </w:trPr>
        <w:tc>
          <w:tcPr>
            <w:tcW w:w="567" w:type="dxa"/>
            <w:vMerge w:val="restart"/>
          </w:tcPr>
          <w:p w:rsidR="000E2DBB" w:rsidRDefault="00615060" w:rsidP="000E2DBB">
            <w:pPr>
              <w:pStyle w:val="ConsPlusNormal"/>
              <w:ind w:left="-426" w:right="-345"/>
              <w:jc w:val="center"/>
              <w:rPr>
                <w:rFonts w:ascii="Times New Roman" w:hAnsi="Times New Roman" w:cs="Times New Roman"/>
                <w:sz w:val="28"/>
                <w:szCs w:val="28"/>
              </w:rPr>
            </w:pPr>
            <w:r w:rsidRPr="00FC7167">
              <w:rPr>
                <w:rFonts w:ascii="Times New Roman" w:hAnsi="Times New Roman" w:cs="Times New Roman"/>
                <w:sz w:val="28"/>
                <w:szCs w:val="28"/>
              </w:rPr>
              <w:t xml:space="preserve">N </w:t>
            </w:r>
          </w:p>
          <w:p w:rsidR="000E2DBB" w:rsidRDefault="00615060" w:rsidP="000E2DBB">
            <w:pPr>
              <w:pStyle w:val="ConsPlusNormal"/>
              <w:ind w:left="-426" w:right="-345"/>
              <w:jc w:val="center"/>
              <w:rPr>
                <w:rFonts w:ascii="Times New Roman" w:hAnsi="Times New Roman" w:cs="Times New Roman"/>
                <w:sz w:val="28"/>
                <w:szCs w:val="28"/>
              </w:rPr>
            </w:pPr>
            <w:r w:rsidRPr="00FC7167">
              <w:rPr>
                <w:rFonts w:ascii="Times New Roman" w:hAnsi="Times New Roman" w:cs="Times New Roman"/>
                <w:sz w:val="28"/>
                <w:szCs w:val="28"/>
              </w:rPr>
              <w:t>п/</w:t>
            </w:r>
          </w:p>
          <w:p w:rsidR="00615060" w:rsidRPr="00FC7167" w:rsidRDefault="00615060" w:rsidP="000E2DBB">
            <w:pPr>
              <w:pStyle w:val="ConsPlusNormal"/>
              <w:ind w:left="-426" w:right="-345"/>
              <w:jc w:val="center"/>
              <w:rPr>
                <w:rFonts w:ascii="Times New Roman" w:hAnsi="Times New Roman" w:cs="Times New Roman"/>
                <w:sz w:val="28"/>
                <w:szCs w:val="28"/>
              </w:rPr>
            </w:pPr>
            <w:r w:rsidRPr="00FC7167">
              <w:rPr>
                <w:rFonts w:ascii="Times New Roman" w:hAnsi="Times New Roman" w:cs="Times New Roman"/>
                <w:sz w:val="28"/>
                <w:szCs w:val="28"/>
              </w:rPr>
              <w:t>п</w:t>
            </w:r>
          </w:p>
        </w:tc>
        <w:tc>
          <w:tcPr>
            <w:tcW w:w="1028"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 xml:space="preserve">Вид транспортного средства (далее - ТС), класс, марка и модель </w:t>
            </w:r>
            <w:r w:rsidRPr="00FC7167">
              <w:rPr>
                <w:rFonts w:ascii="Times New Roman" w:hAnsi="Times New Roman" w:cs="Times New Roman"/>
                <w:sz w:val="28"/>
                <w:szCs w:val="28"/>
              </w:rPr>
              <w:lastRenderedPageBreak/>
              <w:t>ТС</w:t>
            </w:r>
          </w:p>
        </w:tc>
        <w:tc>
          <w:tcPr>
            <w:tcW w:w="700"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lastRenderedPageBreak/>
              <w:t>Государственный регистрационный знак</w:t>
            </w:r>
          </w:p>
        </w:tc>
        <w:tc>
          <w:tcPr>
            <w:tcW w:w="700"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Год выпуска ТС</w:t>
            </w:r>
          </w:p>
        </w:tc>
        <w:tc>
          <w:tcPr>
            <w:tcW w:w="700"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Экологический класс ТС</w:t>
            </w:r>
          </w:p>
        </w:tc>
        <w:tc>
          <w:tcPr>
            <w:tcW w:w="1234" w:type="dxa"/>
            <w:gridSpan w:val="2"/>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Количество мест в ТС</w:t>
            </w:r>
          </w:p>
        </w:tc>
        <w:tc>
          <w:tcPr>
            <w:tcW w:w="1440"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Вид владения ТС (собственность, лизинг, аренда, иное законное право либо документ</w:t>
            </w:r>
            <w:r w:rsidRPr="00FC7167">
              <w:rPr>
                <w:rFonts w:ascii="Times New Roman" w:hAnsi="Times New Roman" w:cs="Times New Roman"/>
                <w:sz w:val="28"/>
                <w:szCs w:val="28"/>
              </w:rPr>
              <w:lastRenderedPageBreak/>
              <w:t>ы, подтверждающие принятие на себя обязательства по приобретению таких ТС)</w:t>
            </w:r>
          </w:p>
        </w:tc>
        <w:tc>
          <w:tcPr>
            <w:tcW w:w="1070"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lastRenderedPageBreak/>
              <w:t>Наличие кресел повышенной комфортности с регулируемым наклон</w:t>
            </w:r>
            <w:r w:rsidRPr="00FC7167">
              <w:rPr>
                <w:rFonts w:ascii="Times New Roman" w:hAnsi="Times New Roman" w:cs="Times New Roman"/>
                <w:sz w:val="28"/>
                <w:szCs w:val="28"/>
              </w:rPr>
              <w:lastRenderedPageBreak/>
              <w:t>ом спинки сидения</w:t>
            </w:r>
          </w:p>
        </w:tc>
        <w:tc>
          <w:tcPr>
            <w:tcW w:w="988"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lastRenderedPageBreak/>
              <w:t>Наличие багажных отделений, предусмотренных конструкцией ТС</w:t>
            </w:r>
          </w:p>
        </w:tc>
        <w:tc>
          <w:tcPr>
            <w:tcW w:w="988"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Наличие системы кондиционирования воздуха, кондиционер</w:t>
            </w:r>
            <w:r w:rsidRPr="00FC7167">
              <w:rPr>
                <w:rFonts w:ascii="Times New Roman" w:hAnsi="Times New Roman" w:cs="Times New Roman"/>
                <w:sz w:val="28"/>
                <w:szCs w:val="28"/>
              </w:rPr>
              <w:lastRenderedPageBreak/>
              <w:t>а</w:t>
            </w:r>
          </w:p>
        </w:tc>
        <w:tc>
          <w:tcPr>
            <w:tcW w:w="1481"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lastRenderedPageBreak/>
              <w:t xml:space="preserve">Наличие специального оборудования, предусмотренного заводом-изготовителем, для осуществления </w:t>
            </w:r>
            <w:r w:rsidRPr="00FC7167">
              <w:rPr>
                <w:rFonts w:ascii="Times New Roman" w:hAnsi="Times New Roman" w:cs="Times New Roman"/>
                <w:sz w:val="28"/>
                <w:szCs w:val="28"/>
              </w:rPr>
              <w:lastRenderedPageBreak/>
              <w:t>безопасной посадки, высадки, перевозки инвалидов в инвалидных колясках</w:t>
            </w:r>
          </w:p>
        </w:tc>
        <w:tc>
          <w:tcPr>
            <w:tcW w:w="946"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lastRenderedPageBreak/>
              <w:t>Наличие в автобусе автономного речевого информатора для инфор</w:t>
            </w:r>
            <w:r w:rsidRPr="00FC7167">
              <w:rPr>
                <w:rFonts w:ascii="Times New Roman" w:hAnsi="Times New Roman" w:cs="Times New Roman"/>
                <w:sz w:val="28"/>
                <w:szCs w:val="28"/>
              </w:rPr>
              <w:lastRenderedPageBreak/>
              <w:t>мирования об остановочных пунктах инвалидов по зрению</w:t>
            </w:r>
          </w:p>
        </w:tc>
        <w:tc>
          <w:tcPr>
            <w:tcW w:w="1028"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lastRenderedPageBreak/>
              <w:t>Наличие в автобусе электронной бегущей строки для информирова</w:t>
            </w:r>
            <w:r w:rsidRPr="00FC7167">
              <w:rPr>
                <w:rFonts w:ascii="Times New Roman" w:hAnsi="Times New Roman" w:cs="Times New Roman"/>
                <w:sz w:val="28"/>
                <w:szCs w:val="28"/>
              </w:rPr>
              <w:lastRenderedPageBreak/>
              <w:t>ния об остановочных пунктах инвалидов по слуху</w:t>
            </w:r>
          </w:p>
        </w:tc>
        <w:tc>
          <w:tcPr>
            <w:tcW w:w="1522" w:type="dxa"/>
            <w:vMerge w:val="restart"/>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lastRenderedPageBreak/>
              <w:t>Наличие в автобусах междугородного сообщения мест для сидения (не менее трех), оборудованных трехточечн</w:t>
            </w:r>
            <w:r w:rsidRPr="00FC7167">
              <w:rPr>
                <w:rFonts w:ascii="Times New Roman" w:hAnsi="Times New Roman" w:cs="Times New Roman"/>
                <w:sz w:val="28"/>
                <w:szCs w:val="28"/>
              </w:rPr>
              <w:lastRenderedPageBreak/>
              <w:t>ыми ремнями безопасности, детскими удерживающими устройствами (не менее трех)</w:t>
            </w:r>
          </w:p>
        </w:tc>
        <w:tc>
          <w:tcPr>
            <w:tcW w:w="1380" w:type="dxa"/>
            <w:gridSpan w:val="2"/>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lastRenderedPageBreak/>
              <w:t>Использование газомоторного топлива</w:t>
            </w:r>
          </w:p>
        </w:tc>
      </w:tr>
      <w:tr w:rsidR="00615060" w:rsidRPr="00FC7167" w:rsidTr="000E2DBB">
        <w:trPr>
          <w:trHeight w:val="150"/>
        </w:trPr>
        <w:tc>
          <w:tcPr>
            <w:tcW w:w="567" w:type="dxa"/>
            <w:vMerge/>
          </w:tcPr>
          <w:p w:rsidR="00615060" w:rsidRPr="00FC7167" w:rsidRDefault="00615060" w:rsidP="00C20AF2">
            <w:pPr>
              <w:rPr>
                <w:sz w:val="28"/>
                <w:szCs w:val="28"/>
              </w:rPr>
            </w:pPr>
          </w:p>
        </w:tc>
        <w:tc>
          <w:tcPr>
            <w:tcW w:w="1028" w:type="dxa"/>
            <w:vMerge/>
          </w:tcPr>
          <w:p w:rsidR="00615060" w:rsidRPr="00FC7167" w:rsidRDefault="00615060" w:rsidP="00C20AF2">
            <w:pPr>
              <w:rPr>
                <w:sz w:val="28"/>
                <w:szCs w:val="28"/>
              </w:rPr>
            </w:pPr>
          </w:p>
        </w:tc>
        <w:tc>
          <w:tcPr>
            <w:tcW w:w="700" w:type="dxa"/>
            <w:vMerge/>
          </w:tcPr>
          <w:p w:rsidR="00615060" w:rsidRPr="00FC7167" w:rsidRDefault="00615060" w:rsidP="00C20AF2">
            <w:pPr>
              <w:rPr>
                <w:sz w:val="28"/>
                <w:szCs w:val="28"/>
              </w:rPr>
            </w:pPr>
          </w:p>
        </w:tc>
        <w:tc>
          <w:tcPr>
            <w:tcW w:w="700" w:type="dxa"/>
            <w:vMerge/>
          </w:tcPr>
          <w:p w:rsidR="00615060" w:rsidRPr="00FC7167" w:rsidRDefault="00615060" w:rsidP="00C20AF2">
            <w:pPr>
              <w:rPr>
                <w:sz w:val="28"/>
                <w:szCs w:val="28"/>
              </w:rPr>
            </w:pPr>
          </w:p>
        </w:tc>
        <w:tc>
          <w:tcPr>
            <w:tcW w:w="700" w:type="dxa"/>
            <w:vMerge/>
          </w:tcPr>
          <w:p w:rsidR="00615060" w:rsidRPr="00FC7167" w:rsidRDefault="00615060" w:rsidP="00C20AF2">
            <w:pPr>
              <w:rPr>
                <w:sz w:val="28"/>
                <w:szCs w:val="28"/>
              </w:rPr>
            </w:pPr>
          </w:p>
        </w:tc>
        <w:tc>
          <w:tcPr>
            <w:tcW w:w="658" w:type="dxa"/>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посадочных</w:t>
            </w:r>
          </w:p>
        </w:tc>
        <w:tc>
          <w:tcPr>
            <w:tcW w:w="576" w:type="dxa"/>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общее</w:t>
            </w:r>
          </w:p>
        </w:tc>
        <w:tc>
          <w:tcPr>
            <w:tcW w:w="1440" w:type="dxa"/>
            <w:vMerge/>
          </w:tcPr>
          <w:p w:rsidR="00615060" w:rsidRPr="00FC7167" w:rsidRDefault="00615060" w:rsidP="00C20AF2">
            <w:pPr>
              <w:rPr>
                <w:sz w:val="28"/>
                <w:szCs w:val="28"/>
              </w:rPr>
            </w:pPr>
          </w:p>
        </w:tc>
        <w:tc>
          <w:tcPr>
            <w:tcW w:w="1070" w:type="dxa"/>
            <w:vMerge/>
          </w:tcPr>
          <w:p w:rsidR="00615060" w:rsidRPr="00FC7167" w:rsidRDefault="00615060" w:rsidP="00C20AF2">
            <w:pPr>
              <w:rPr>
                <w:sz w:val="28"/>
                <w:szCs w:val="28"/>
              </w:rPr>
            </w:pPr>
          </w:p>
        </w:tc>
        <w:tc>
          <w:tcPr>
            <w:tcW w:w="988" w:type="dxa"/>
            <w:vMerge/>
          </w:tcPr>
          <w:p w:rsidR="00615060" w:rsidRPr="00FC7167" w:rsidRDefault="00615060" w:rsidP="00C20AF2">
            <w:pPr>
              <w:rPr>
                <w:sz w:val="28"/>
                <w:szCs w:val="28"/>
              </w:rPr>
            </w:pPr>
          </w:p>
        </w:tc>
        <w:tc>
          <w:tcPr>
            <w:tcW w:w="988" w:type="dxa"/>
            <w:vMerge/>
          </w:tcPr>
          <w:p w:rsidR="00615060" w:rsidRPr="00FC7167" w:rsidRDefault="00615060" w:rsidP="00C20AF2">
            <w:pPr>
              <w:rPr>
                <w:sz w:val="28"/>
                <w:szCs w:val="28"/>
              </w:rPr>
            </w:pPr>
          </w:p>
        </w:tc>
        <w:tc>
          <w:tcPr>
            <w:tcW w:w="1481" w:type="dxa"/>
            <w:vMerge/>
          </w:tcPr>
          <w:p w:rsidR="00615060" w:rsidRPr="00FC7167" w:rsidRDefault="00615060" w:rsidP="00C20AF2">
            <w:pPr>
              <w:rPr>
                <w:sz w:val="28"/>
                <w:szCs w:val="28"/>
              </w:rPr>
            </w:pPr>
          </w:p>
        </w:tc>
        <w:tc>
          <w:tcPr>
            <w:tcW w:w="946" w:type="dxa"/>
            <w:vMerge/>
          </w:tcPr>
          <w:p w:rsidR="00615060" w:rsidRPr="00FC7167" w:rsidRDefault="00615060" w:rsidP="00C20AF2">
            <w:pPr>
              <w:rPr>
                <w:sz w:val="28"/>
                <w:szCs w:val="28"/>
              </w:rPr>
            </w:pPr>
          </w:p>
        </w:tc>
        <w:tc>
          <w:tcPr>
            <w:tcW w:w="1028" w:type="dxa"/>
            <w:vMerge/>
          </w:tcPr>
          <w:p w:rsidR="00615060" w:rsidRPr="00FC7167" w:rsidRDefault="00615060" w:rsidP="00C20AF2">
            <w:pPr>
              <w:rPr>
                <w:sz w:val="28"/>
                <w:szCs w:val="28"/>
              </w:rPr>
            </w:pPr>
          </w:p>
        </w:tc>
        <w:tc>
          <w:tcPr>
            <w:tcW w:w="1522" w:type="dxa"/>
            <w:vMerge/>
          </w:tcPr>
          <w:p w:rsidR="00615060" w:rsidRPr="00FC7167" w:rsidRDefault="00615060" w:rsidP="00C20AF2">
            <w:pPr>
              <w:rPr>
                <w:sz w:val="28"/>
                <w:szCs w:val="28"/>
              </w:rPr>
            </w:pPr>
          </w:p>
        </w:tc>
        <w:tc>
          <w:tcPr>
            <w:tcW w:w="700" w:type="dxa"/>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метан</w:t>
            </w:r>
          </w:p>
        </w:tc>
        <w:tc>
          <w:tcPr>
            <w:tcW w:w="680" w:type="dxa"/>
            <w:vAlign w:val="center"/>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пропан-бутан</w:t>
            </w:r>
          </w:p>
        </w:tc>
      </w:tr>
      <w:tr w:rsidR="00615060" w:rsidRPr="00FC7167" w:rsidTr="000E2DBB">
        <w:trPr>
          <w:trHeight w:val="331"/>
        </w:trPr>
        <w:tc>
          <w:tcPr>
            <w:tcW w:w="567"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lastRenderedPageBreak/>
              <w:t>1</w:t>
            </w:r>
          </w:p>
        </w:tc>
        <w:tc>
          <w:tcPr>
            <w:tcW w:w="1028"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2</w:t>
            </w:r>
          </w:p>
        </w:tc>
        <w:tc>
          <w:tcPr>
            <w:tcW w:w="700"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3</w:t>
            </w:r>
          </w:p>
        </w:tc>
        <w:tc>
          <w:tcPr>
            <w:tcW w:w="700"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4</w:t>
            </w:r>
          </w:p>
        </w:tc>
        <w:tc>
          <w:tcPr>
            <w:tcW w:w="700"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5</w:t>
            </w:r>
          </w:p>
        </w:tc>
        <w:tc>
          <w:tcPr>
            <w:tcW w:w="658"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6</w:t>
            </w:r>
          </w:p>
        </w:tc>
        <w:tc>
          <w:tcPr>
            <w:tcW w:w="576"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7</w:t>
            </w:r>
          </w:p>
        </w:tc>
        <w:tc>
          <w:tcPr>
            <w:tcW w:w="1440"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8</w:t>
            </w:r>
          </w:p>
        </w:tc>
        <w:tc>
          <w:tcPr>
            <w:tcW w:w="1070"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9</w:t>
            </w:r>
          </w:p>
        </w:tc>
        <w:tc>
          <w:tcPr>
            <w:tcW w:w="988"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10</w:t>
            </w:r>
          </w:p>
        </w:tc>
        <w:tc>
          <w:tcPr>
            <w:tcW w:w="988"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11</w:t>
            </w:r>
          </w:p>
        </w:tc>
        <w:tc>
          <w:tcPr>
            <w:tcW w:w="1481"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12</w:t>
            </w:r>
          </w:p>
        </w:tc>
        <w:tc>
          <w:tcPr>
            <w:tcW w:w="946"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13</w:t>
            </w:r>
          </w:p>
        </w:tc>
        <w:tc>
          <w:tcPr>
            <w:tcW w:w="1028"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14</w:t>
            </w:r>
          </w:p>
        </w:tc>
        <w:tc>
          <w:tcPr>
            <w:tcW w:w="1522"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15</w:t>
            </w:r>
          </w:p>
        </w:tc>
        <w:tc>
          <w:tcPr>
            <w:tcW w:w="700"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16</w:t>
            </w:r>
          </w:p>
        </w:tc>
        <w:tc>
          <w:tcPr>
            <w:tcW w:w="680" w:type="dxa"/>
          </w:tcPr>
          <w:p w:rsidR="00615060" w:rsidRPr="00FC7167" w:rsidRDefault="00615060"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17</w:t>
            </w:r>
          </w:p>
        </w:tc>
      </w:tr>
      <w:tr w:rsidR="00615060" w:rsidRPr="00FC7167" w:rsidTr="000E2DBB">
        <w:trPr>
          <w:trHeight w:val="349"/>
        </w:trPr>
        <w:tc>
          <w:tcPr>
            <w:tcW w:w="567" w:type="dxa"/>
          </w:tcPr>
          <w:p w:rsidR="00615060" w:rsidRPr="00FC7167" w:rsidRDefault="00615060" w:rsidP="00C20AF2">
            <w:pPr>
              <w:pStyle w:val="ConsPlusNormal"/>
              <w:rPr>
                <w:rFonts w:ascii="Times New Roman" w:hAnsi="Times New Roman" w:cs="Times New Roman"/>
                <w:sz w:val="28"/>
                <w:szCs w:val="28"/>
              </w:rPr>
            </w:pPr>
          </w:p>
        </w:tc>
        <w:tc>
          <w:tcPr>
            <w:tcW w:w="1028" w:type="dxa"/>
          </w:tcPr>
          <w:p w:rsidR="00615060" w:rsidRPr="00FC7167" w:rsidRDefault="00615060" w:rsidP="00C20AF2">
            <w:pPr>
              <w:pStyle w:val="ConsPlusNormal"/>
              <w:rPr>
                <w:rFonts w:ascii="Times New Roman" w:hAnsi="Times New Roman" w:cs="Times New Roman"/>
                <w:sz w:val="28"/>
                <w:szCs w:val="28"/>
              </w:rPr>
            </w:pPr>
          </w:p>
        </w:tc>
        <w:tc>
          <w:tcPr>
            <w:tcW w:w="700" w:type="dxa"/>
          </w:tcPr>
          <w:p w:rsidR="00615060" w:rsidRPr="00FC7167" w:rsidRDefault="00615060" w:rsidP="00C20AF2">
            <w:pPr>
              <w:pStyle w:val="ConsPlusNormal"/>
              <w:rPr>
                <w:rFonts w:ascii="Times New Roman" w:hAnsi="Times New Roman" w:cs="Times New Roman"/>
                <w:sz w:val="28"/>
                <w:szCs w:val="28"/>
              </w:rPr>
            </w:pPr>
          </w:p>
        </w:tc>
        <w:tc>
          <w:tcPr>
            <w:tcW w:w="700" w:type="dxa"/>
          </w:tcPr>
          <w:p w:rsidR="00615060" w:rsidRPr="00FC7167" w:rsidRDefault="00615060" w:rsidP="00C20AF2">
            <w:pPr>
              <w:pStyle w:val="ConsPlusNormal"/>
              <w:rPr>
                <w:rFonts w:ascii="Times New Roman" w:hAnsi="Times New Roman" w:cs="Times New Roman"/>
                <w:sz w:val="28"/>
                <w:szCs w:val="28"/>
              </w:rPr>
            </w:pPr>
          </w:p>
        </w:tc>
        <w:tc>
          <w:tcPr>
            <w:tcW w:w="700" w:type="dxa"/>
          </w:tcPr>
          <w:p w:rsidR="00615060" w:rsidRPr="00FC7167" w:rsidRDefault="00615060" w:rsidP="00C20AF2">
            <w:pPr>
              <w:pStyle w:val="ConsPlusNormal"/>
              <w:rPr>
                <w:rFonts w:ascii="Times New Roman" w:hAnsi="Times New Roman" w:cs="Times New Roman"/>
                <w:sz w:val="28"/>
                <w:szCs w:val="28"/>
              </w:rPr>
            </w:pPr>
          </w:p>
        </w:tc>
        <w:tc>
          <w:tcPr>
            <w:tcW w:w="658" w:type="dxa"/>
          </w:tcPr>
          <w:p w:rsidR="00615060" w:rsidRPr="00FC7167" w:rsidRDefault="00615060" w:rsidP="00C20AF2">
            <w:pPr>
              <w:pStyle w:val="ConsPlusNormal"/>
              <w:rPr>
                <w:rFonts w:ascii="Times New Roman" w:hAnsi="Times New Roman" w:cs="Times New Roman"/>
                <w:sz w:val="28"/>
                <w:szCs w:val="28"/>
              </w:rPr>
            </w:pPr>
          </w:p>
        </w:tc>
        <w:tc>
          <w:tcPr>
            <w:tcW w:w="576" w:type="dxa"/>
          </w:tcPr>
          <w:p w:rsidR="00615060" w:rsidRPr="00FC7167" w:rsidRDefault="00615060" w:rsidP="00C20AF2">
            <w:pPr>
              <w:pStyle w:val="ConsPlusNormal"/>
              <w:rPr>
                <w:rFonts w:ascii="Times New Roman" w:hAnsi="Times New Roman" w:cs="Times New Roman"/>
                <w:sz w:val="28"/>
                <w:szCs w:val="28"/>
              </w:rPr>
            </w:pPr>
          </w:p>
        </w:tc>
        <w:tc>
          <w:tcPr>
            <w:tcW w:w="1440" w:type="dxa"/>
          </w:tcPr>
          <w:p w:rsidR="00615060" w:rsidRPr="00FC7167" w:rsidRDefault="00615060" w:rsidP="00C20AF2">
            <w:pPr>
              <w:pStyle w:val="ConsPlusNormal"/>
              <w:rPr>
                <w:rFonts w:ascii="Times New Roman" w:hAnsi="Times New Roman" w:cs="Times New Roman"/>
                <w:sz w:val="28"/>
                <w:szCs w:val="28"/>
              </w:rPr>
            </w:pPr>
          </w:p>
        </w:tc>
        <w:tc>
          <w:tcPr>
            <w:tcW w:w="1070" w:type="dxa"/>
          </w:tcPr>
          <w:p w:rsidR="00615060" w:rsidRPr="00FC7167" w:rsidRDefault="00615060" w:rsidP="00C20AF2">
            <w:pPr>
              <w:pStyle w:val="ConsPlusNormal"/>
              <w:rPr>
                <w:rFonts w:ascii="Times New Roman" w:hAnsi="Times New Roman" w:cs="Times New Roman"/>
                <w:sz w:val="28"/>
                <w:szCs w:val="28"/>
              </w:rPr>
            </w:pPr>
          </w:p>
        </w:tc>
        <w:tc>
          <w:tcPr>
            <w:tcW w:w="988" w:type="dxa"/>
          </w:tcPr>
          <w:p w:rsidR="00615060" w:rsidRPr="00FC7167" w:rsidRDefault="00615060" w:rsidP="00C20AF2">
            <w:pPr>
              <w:pStyle w:val="ConsPlusNormal"/>
              <w:rPr>
                <w:rFonts w:ascii="Times New Roman" w:hAnsi="Times New Roman" w:cs="Times New Roman"/>
                <w:sz w:val="28"/>
                <w:szCs w:val="28"/>
              </w:rPr>
            </w:pPr>
          </w:p>
        </w:tc>
        <w:tc>
          <w:tcPr>
            <w:tcW w:w="988" w:type="dxa"/>
          </w:tcPr>
          <w:p w:rsidR="00615060" w:rsidRPr="00FC7167" w:rsidRDefault="00615060" w:rsidP="00C20AF2">
            <w:pPr>
              <w:pStyle w:val="ConsPlusNormal"/>
              <w:rPr>
                <w:rFonts w:ascii="Times New Roman" w:hAnsi="Times New Roman" w:cs="Times New Roman"/>
                <w:sz w:val="28"/>
                <w:szCs w:val="28"/>
              </w:rPr>
            </w:pPr>
          </w:p>
        </w:tc>
        <w:tc>
          <w:tcPr>
            <w:tcW w:w="1481" w:type="dxa"/>
          </w:tcPr>
          <w:p w:rsidR="00615060" w:rsidRPr="00FC7167" w:rsidRDefault="00615060" w:rsidP="00C20AF2">
            <w:pPr>
              <w:pStyle w:val="ConsPlusNormal"/>
              <w:rPr>
                <w:rFonts w:ascii="Times New Roman" w:hAnsi="Times New Roman" w:cs="Times New Roman"/>
                <w:sz w:val="28"/>
                <w:szCs w:val="28"/>
              </w:rPr>
            </w:pPr>
          </w:p>
        </w:tc>
        <w:tc>
          <w:tcPr>
            <w:tcW w:w="946" w:type="dxa"/>
          </w:tcPr>
          <w:p w:rsidR="00615060" w:rsidRPr="00FC7167" w:rsidRDefault="00615060" w:rsidP="00C20AF2">
            <w:pPr>
              <w:pStyle w:val="ConsPlusNormal"/>
              <w:rPr>
                <w:rFonts w:ascii="Times New Roman" w:hAnsi="Times New Roman" w:cs="Times New Roman"/>
                <w:sz w:val="28"/>
                <w:szCs w:val="28"/>
              </w:rPr>
            </w:pPr>
          </w:p>
        </w:tc>
        <w:tc>
          <w:tcPr>
            <w:tcW w:w="1028" w:type="dxa"/>
          </w:tcPr>
          <w:p w:rsidR="00615060" w:rsidRPr="00FC7167" w:rsidRDefault="00615060" w:rsidP="00C20AF2">
            <w:pPr>
              <w:pStyle w:val="ConsPlusNormal"/>
              <w:rPr>
                <w:rFonts w:ascii="Times New Roman" w:hAnsi="Times New Roman" w:cs="Times New Roman"/>
                <w:sz w:val="28"/>
                <w:szCs w:val="28"/>
              </w:rPr>
            </w:pPr>
          </w:p>
        </w:tc>
        <w:tc>
          <w:tcPr>
            <w:tcW w:w="1522" w:type="dxa"/>
          </w:tcPr>
          <w:p w:rsidR="00615060" w:rsidRPr="00FC7167" w:rsidRDefault="00615060" w:rsidP="00C20AF2">
            <w:pPr>
              <w:pStyle w:val="ConsPlusNormal"/>
              <w:rPr>
                <w:rFonts w:ascii="Times New Roman" w:hAnsi="Times New Roman" w:cs="Times New Roman"/>
                <w:sz w:val="28"/>
                <w:szCs w:val="28"/>
              </w:rPr>
            </w:pPr>
          </w:p>
        </w:tc>
        <w:tc>
          <w:tcPr>
            <w:tcW w:w="700" w:type="dxa"/>
          </w:tcPr>
          <w:p w:rsidR="00615060" w:rsidRPr="00FC7167" w:rsidRDefault="00615060" w:rsidP="00C20AF2">
            <w:pPr>
              <w:pStyle w:val="ConsPlusNormal"/>
              <w:rPr>
                <w:rFonts w:ascii="Times New Roman" w:hAnsi="Times New Roman" w:cs="Times New Roman"/>
                <w:sz w:val="28"/>
                <w:szCs w:val="28"/>
              </w:rPr>
            </w:pPr>
          </w:p>
        </w:tc>
        <w:tc>
          <w:tcPr>
            <w:tcW w:w="680" w:type="dxa"/>
          </w:tcPr>
          <w:p w:rsidR="00615060" w:rsidRPr="00FC7167" w:rsidRDefault="00615060" w:rsidP="00C20AF2">
            <w:pPr>
              <w:pStyle w:val="ConsPlusNormal"/>
              <w:rPr>
                <w:rFonts w:ascii="Times New Roman" w:hAnsi="Times New Roman" w:cs="Times New Roman"/>
                <w:sz w:val="28"/>
                <w:szCs w:val="28"/>
              </w:rPr>
            </w:pPr>
          </w:p>
        </w:tc>
      </w:tr>
    </w:tbl>
    <w:p w:rsidR="00615060" w:rsidRPr="00FC7167" w:rsidRDefault="00615060" w:rsidP="00615060">
      <w:pPr>
        <w:rPr>
          <w:sz w:val="28"/>
          <w:szCs w:val="28"/>
        </w:rPr>
        <w:sectPr w:rsidR="00615060" w:rsidRPr="00FC7167" w:rsidSect="00615060">
          <w:pgSz w:w="16838" w:h="11905" w:orient="landscape"/>
          <w:pgMar w:top="851" w:right="1134" w:bottom="850" w:left="1134" w:header="0" w:footer="0" w:gutter="0"/>
          <w:cols w:space="720"/>
        </w:sectPr>
      </w:pPr>
    </w:p>
    <w:p w:rsidR="005F5ED3" w:rsidRPr="00FC7167" w:rsidRDefault="005F5ED3" w:rsidP="005F5ED3">
      <w:pPr>
        <w:pStyle w:val="ConsPlusNormal"/>
        <w:ind w:left="5670"/>
        <w:outlineLvl w:val="1"/>
        <w:rPr>
          <w:rFonts w:ascii="Times New Roman" w:hAnsi="Times New Roman" w:cs="Times New Roman"/>
          <w:sz w:val="28"/>
          <w:szCs w:val="28"/>
        </w:rPr>
      </w:pPr>
      <w:r w:rsidRPr="00FC716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3 </w:t>
      </w:r>
      <w:r w:rsidRPr="00FC7167">
        <w:rPr>
          <w:rFonts w:ascii="Times New Roman" w:hAnsi="Times New Roman" w:cs="Times New Roman"/>
          <w:sz w:val="28"/>
          <w:szCs w:val="28"/>
        </w:rPr>
        <w:t xml:space="preserve">к </w:t>
      </w:r>
      <w:r>
        <w:rPr>
          <w:rFonts w:ascii="Times New Roman" w:hAnsi="Times New Roman" w:cs="Times New Roman"/>
          <w:sz w:val="28"/>
          <w:szCs w:val="28"/>
        </w:rPr>
        <w:t xml:space="preserve">порядку </w:t>
      </w:r>
      <w:r w:rsidRPr="00297C7E">
        <w:rPr>
          <w:rFonts w:ascii="Times New Roman" w:hAnsi="Times New Roman" w:cs="Times New Roman"/>
          <w:sz w:val="28"/>
          <w:szCs w:val="28"/>
        </w:rPr>
        <w:t>проведения открытых конкурсов на право получения свидетельства об осуществлении</w:t>
      </w:r>
      <w:r>
        <w:rPr>
          <w:rFonts w:ascii="Times New Roman" w:hAnsi="Times New Roman" w:cs="Times New Roman"/>
          <w:sz w:val="28"/>
          <w:szCs w:val="28"/>
        </w:rPr>
        <w:t xml:space="preserve"> </w:t>
      </w:r>
      <w:r w:rsidRPr="00297C7E">
        <w:rPr>
          <w:rFonts w:ascii="Times New Roman" w:hAnsi="Times New Roman" w:cs="Times New Roman"/>
          <w:sz w:val="28"/>
          <w:szCs w:val="28"/>
        </w:rPr>
        <w:t>пассажирских перевозок по</w:t>
      </w:r>
      <w:r>
        <w:rPr>
          <w:rFonts w:ascii="Times New Roman" w:hAnsi="Times New Roman" w:cs="Times New Roman"/>
          <w:sz w:val="28"/>
          <w:szCs w:val="28"/>
        </w:rPr>
        <w:t xml:space="preserve"> </w:t>
      </w:r>
      <w:r w:rsidRPr="00297C7E">
        <w:rPr>
          <w:rFonts w:ascii="Times New Roman" w:hAnsi="Times New Roman" w:cs="Times New Roman"/>
          <w:sz w:val="28"/>
          <w:szCs w:val="28"/>
        </w:rPr>
        <w:t>муниципальным маршрутам регулярных</w:t>
      </w:r>
      <w:r>
        <w:rPr>
          <w:rFonts w:ascii="Times New Roman" w:hAnsi="Times New Roman" w:cs="Times New Roman"/>
          <w:sz w:val="28"/>
          <w:szCs w:val="28"/>
        </w:rPr>
        <w:t xml:space="preserve"> </w:t>
      </w:r>
      <w:r w:rsidRPr="00297C7E">
        <w:rPr>
          <w:rFonts w:ascii="Times New Roman" w:hAnsi="Times New Roman" w:cs="Times New Roman"/>
          <w:sz w:val="28"/>
          <w:szCs w:val="28"/>
        </w:rPr>
        <w:t>перевозок Соль-Илецкого городского округа по нерегулируемым тарифам</w:t>
      </w:r>
    </w:p>
    <w:p w:rsidR="005F5ED3" w:rsidRPr="00FC7167" w:rsidRDefault="005F5ED3" w:rsidP="005F5ED3">
      <w:pPr>
        <w:pStyle w:val="ConsPlusNormal"/>
        <w:jc w:val="right"/>
        <w:rPr>
          <w:rFonts w:ascii="Times New Roman" w:hAnsi="Times New Roman" w:cs="Times New Roman"/>
          <w:sz w:val="28"/>
          <w:szCs w:val="28"/>
        </w:rPr>
      </w:pPr>
    </w:p>
    <w:p w:rsidR="005F5ED3" w:rsidRPr="00FC7167" w:rsidRDefault="005F5ED3" w:rsidP="005F5ED3">
      <w:pPr>
        <w:pStyle w:val="ConsPlusNormal"/>
        <w:jc w:val="both"/>
        <w:rPr>
          <w:rFonts w:ascii="Times New Roman" w:hAnsi="Times New Roman" w:cs="Times New Roman"/>
          <w:sz w:val="28"/>
          <w:szCs w:val="28"/>
        </w:rPr>
      </w:pPr>
    </w:p>
    <w:p w:rsidR="005F5ED3" w:rsidRPr="00FC7167" w:rsidRDefault="005F5ED3" w:rsidP="005F5ED3">
      <w:pPr>
        <w:pStyle w:val="ConsPlusNormal"/>
        <w:jc w:val="center"/>
        <w:rPr>
          <w:rFonts w:ascii="Times New Roman" w:hAnsi="Times New Roman" w:cs="Times New Roman"/>
          <w:sz w:val="28"/>
          <w:szCs w:val="28"/>
        </w:rPr>
      </w:pPr>
      <w:bookmarkStart w:id="7" w:name="P429"/>
      <w:bookmarkEnd w:id="7"/>
      <w:r w:rsidRPr="00FC7167">
        <w:rPr>
          <w:rFonts w:ascii="Times New Roman" w:hAnsi="Times New Roman" w:cs="Times New Roman"/>
          <w:sz w:val="28"/>
          <w:szCs w:val="28"/>
        </w:rPr>
        <w:t>Сведения</w:t>
      </w:r>
    </w:p>
    <w:p w:rsidR="005F5ED3" w:rsidRPr="00FC7167" w:rsidRDefault="005F5ED3" w:rsidP="005F5ED3">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о транспортных средствах, имеющихся в распоряжении</w:t>
      </w:r>
    </w:p>
    <w:p w:rsidR="005F5ED3" w:rsidRPr="00FC7167" w:rsidRDefault="005F5ED3" w:rsidP="005F5ED3">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юридического лица, индивидуального предпринимателя или</w:t>
      </w:r>
    </w:p>
    <w:p w:rsidR="005F5ED3" w:rsidRPr="00FC7167" w:rsidRDefault="005F5ED3" w:rsidP="005F5ED3">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участников договора простого товарищества в течение года,</w:t>
      </w:r>
    </w:p>
    <w:p w:rsidR="005F5ED3" w:rsidRPr="00FC7167" w:rsidRDefault="005F5ED3" w:rsidP="005F5ED3">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предшествующего дате проведения конкурса</w:t>
      </w:r>
    </w:p>
    <w:p w:rsidR="005F5ED3" w:rsidRPr="00FC7167" w:rsidRDefault="005F5ED3" w:rsidP="005F5ED3">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w:t>
      </w:r>
    </w:p>
    <w:p w:rsidR="005F5ED3" w:rsidRPr="00FC7167" w:rsidRDefault="005F5ED3" w:rsidP="005F5ED3">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(полное наименование юридического лица,</w:t>
      </w:r>
    </w:p>
    <w:p w:rsidR="005F5ED3" w:rsidRPr="00FC7167" w:rsidRDefault="005F5ED3" w:rsidP="005F5ED3">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юридического лица - уполномоченного участника договора</w:t>
      </w:r>
    </w:p>
    <w:p w:rsidR="005F5ED3" w:rsidRPr="00FC7167" w:rsidRDefault="005F5ED3" w:rsidP="005F5ED3">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простого товарищества, фамилия, имя, отчество</w:t>
      </w:r>
    </w:p>
    <w:p w:rsidR="005F5ED3" w:rsidRPr="00FC7167" w:rsidRDefault="005F5ED3" w:rsidP="005F5ED3">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индивидуального предпринимателя, индивидуального</w:t>
      </w:r>
    </w:p>
    <w:p w:rsidR="005F5ED3" w:rsidRPr="00FC7167" w:rsidRDefault="005F5ED3" w:rsidP="005F5ED3">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предпринимателя - уполномоченного участника</w:t>
      </w:r>
    </w:p>
    <w:p w:rsidR="005F5ED3" w:rsidRPr="00FC7167" w:rsidRDefault="005F5ED3" w:rsidP="005F5ED3">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договора простого товарищества)</w:t>
      </w:r>
    </w:p>
    <w:p w:rsidR="005F5ED3" w:rsidRPr="00FC7167" w:rsidRDefault="005F5ED3" w:rsidP="005F5E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
        <w:gridCol w:w="1871"/>
        <w:gridCol w:w="2098"/>
        <w:gridCol w:w="1871"/>
        <w:gridCol w:w="2551"/>
      </w:tblGrid>
      <w:tr w:rsidR="005F5ED3" w:rsidRPr="00FC7167" w:rsidTr="00C20AF2">
        <w:tc>
          <w:tcPr>
            <w:tcW w:w="657" w:type="dxa"/>
          </w:tcPr>
          <w:p w:rsidR="005F5ED3" w:rsidRPr="00FC7167" w:rsidRDefault="005F5ED3"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N п/п</w:t>
            </w:r>
          </w:p>
        </w:tc>
        <w:tc>
          <w:tcPr>
            <w:tcW w:w="1871" w:type="dxa"/>
          </w:tcPr>
          <w:p w:rsidR="005F5ED3" w:rsidRPr="00FC7167" w:rsidRDefault="005F5ED3"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Марка, модель транспортного средства</w:t>
            </w:r>
          </w:p>
        </w:tc>
        <w:tc>
          <w:tcPr>
            <w:tcW w:w="2098" w:type="dxa"/>
          </w:tcPr>
          <w:p w:rsidR="005F5ED3" w:rsidRPr="00FC7167" w:rsidRDefault="005F5ED3"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Государственный регистрационный знак транспортного средства</w:t>
            </w:r>
          </w:p>
        </w:tc>
        <w:tc>
          <w:tcPr>
            <w:tcW w:w="1871" w:type="dxa"/>
          </w:tcPr>
          <w:p w:rsidR="005F5ED3" w:rsidRPr="00FC7167" w:rsidRDefault="005F5ED3"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Год выпуска транспортного средства</w:t>
            </w:r>
          </w:p>
        </w:tc>
        <w:tc>
          <w:tcPr>
            <w:tcW w:w="2551" w:type="dxa"/>
          </w:tcPr>
          <w:p w:rsidR="005F5ED3" w:rsidRPr="00FC7167" w:rsidRDefault="005F5ED3"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Вид владения транспортным средством (собственность, лизинг, аренда, иное законное право либо документы, подтверждающие принятие на себя обязательства по приобретению таких транспортных средств)</w:t>
            </w:r>
          </w:p>
        </w:tc>
      </w:tr>
      <w:tr w:rsidR="005F5ED3" w:rsidRPr="00FC7167" w:rsidTr="00C20AF2">
        <w:tc>
          <w:tcPr>
            <w:tcW w:w="657" w:type="dxa"/>
          </w:tcPr>
          <w:p w:rsidR="005F5ED3" w:rsidRPr="00FC7167" w:rsidRDefault="005F5ED3"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1</w:t>
            </w:r>
          </w:p>
        </w:tc>
        <w:tc>
          <w:tcPr>
            <w:tcW w:w="1871" w:type="dxa"/>
          </w:tcPr>
          <w:p w:rsidR="005F5ED3" w:rsidRPr="00FC7167" w:rsidRDefault="005F5ED3"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2</w:t>
            </w:r>
          </w:p>
        </w:tc>
        <w:tc>
          <w:tcPr>
            <w:tcW w:w="2098" w:type="dxa"/>
          </w:tcPr>
          <w:p w:rsidR="005F5ED3" w:rsidRPr="00FC7167" w:rsidRDefault="005F5ED3"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3</w:t>
            </w:r>
          </w:p>
        </w:tc>
        <w:tc>
          <w:tcPr>
            <w:tcW w:w="1871" w:type="dxa"/>
          </w:tcPr>
          <w:p w:rsidR="005F5ED3" w:rsidRPr="00FC7167" w:rsidRDefault="005F5ED3"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4</w:t>
            </w:r>
          </w:p>
        </w:tc>
        <w:tc>
          <w:tcPr>
            <w:tcW w:w="2551" w:type="dxa"/>
          </w:tcPr>
          <w:p w:rsidR="005F5ED3" w:rsidRPr="00FC7167" w:rsidRDefault="005F5ED3" w:rsidP="00C20AF2">
            <w:pPr>
              <w:pStyle w:val="ConsPlusNormal"/>
              <w:jc w:val="center"/>
              <w:rPr>
                <w:rFonts w:ascii="Times New Roman" w:hAnsi="Times New Roman" w:cs="Times New Roman"/>
                <w:sz w:val="28"/>
                <w:szCs w:val="28"/>
              </w:rPr>
            </w:pPr>
            <w:r w:rsidRPr="00FC7167">
              <w:rPr>
                <w:rFonts w:ascii="Times New Roman" w:hAnsi="Times New Roman" w:cs="Times New Roman"/>
                <w:sz w:val="28"/>
                <w:szCs w:val="28"/>
              </w:rPr>
              <w:t>5</w:t>
            </w:r>
          </w:p>
        </w:tc>
      </w:tr>
      <w:tr w:rsidR="005F5ED3" w:rsidRPr="00FC7167" w:rsidTr="00C20AF2">
        <w:tc>
          <w:tcPr>
            <w:tcW w:w="657" w:type="dxa"/>
          </w:tcPr>
          <w:p w:rsidR="005F5ED3" w:rsidRPr="00FC7167" w:rsidRDefault="005F5ED3" w:rsidP="00C20AF2">
            <w:pPr>
              <w:pStyle w:val="ConsPlusNormal"/>
              <w:rPr>
                <w:rFonts w:ascii="Times New Roman" w:hAnsi="Times New Roman" w:cs="Times New Roman"/>
                <w:sz w:val="28"/>
                <w:szCs w:val="28"/>
              </w:rPr>
            </w:pPr>
          </w:p>
        </w:tc>
        <w:tc>
          <w:tcPr>
            <w:tcW w:w="1871" w:type="dxa"/>
          </w:tcPr>
          <w:p w:rsidR="005F5ED3" w:rsidRPr="00FC7167" w:rsidRDefault="005F5ED3" w:rsidP="00C20AF2">
            <w:pPr>
              <w:pStyle w:val="ConsPlusNormal"/>
              <w:rPr>
                <w:rFonts w:ascii="Times New Roman" w:hAnsi="Times New Roman" w:cs="Times New Roman"/>
                <w:sz w:val="28"/>
                <w:szCs w:val="28"/>
              </w:rPr>
            </w:pPr>
          </w:p>
        </w:tc>
        <w:tc>
          <w:tcPr>
            <w:tcW w:w="2098" w:type="dxa"/>
          </w:tcPr>
          <w:p w:rsidR="005F5ED3" w:rsidRPr="00FC7167" w:rsidRDefault="005F5ED3" w:rsidP="00C20AF2">
            <w:pPr>
              <w:pStyle w:val="ConsPlusNormal"/>
              <w:rPr>
                <w:rFonts w:ascii="Times New Roman" w:hAnsi="Times New Roman" w:cs="Times New Roman"/>
                <w:sz w:val="28"/>
                <w:szCs w:val="28"/>
              </w:rPr>
            </w:pPr>
          </w:p>
        </w:tc>
        <w:tc>
          <w:tcPr>
            <w:tcW w:w="1871" w:type="dxa"/>
          </w:tcPr>
          <w:p w:rsidR="005F5ED3" w:rsidRPr="00FC7167" w:rsidRDefault="005F5ED3" w:rsidP="00C20AF2">
            <w:pPr>
              <w:pStyle w:val="ConsPlusNormal"/>
              <w:rPr>
                <w:rFonts w:ascii="Times New Roman" w:hAnsi="Times New Roman" w:cs="Times New Roman"/>
                <w:sz w:val="28"/>
                <w:szCs w:val="28"/>
              </w:rPr>
            </w:pPr>
          </w:p>
        </w:tc>
        <w:tc>
          <w:tcPr>
            <w:tcW w:w="2551" w:type="dxa"/>
          </w:tcPr>
          <w:p w:rsidR="005F5ED3" w:rsidRPr="00FC7167" w:rsidRDefault="005F5ED3" w:rsidP="00C20AF2">
            <w:pPr>
              <w:pStyle w:val="ConsPlusNormal"/>
              <w:rPr>
                <w:rFonts w:ascii="Times New Roman" w:hAnsi="Times New Roman" w:cs="Times New Roman"/>
                <w:sz w:val="28"/>
                <w:szCs w:val="28"/>
              </w:rPr>
            </w:pPr>
          </w:p>
        </w:tc>
      </w:tr>
    </w:tbl>
    <w:p w:rsidR="005F5ED3" w:rsidRPr="00FC7167" w:rsidRDefault="005F5ED3" w:rsidP="005F5ED3">
      <w:pPr>
        <w:pStyle w:val="ConsPlusNormal"/>
        <w:jc w:val="both"/>
        <w:rPr>
          <w:rFonts w:ascii="Times New Roman" w:hAnsi="Times New Roman" w:cs="Times New Roman"/>
          <w:sz w:val="28"/>
          <w:szCs w:val="28"/>
        </w:rPr>
      </w:pPr>
    </w:p>
    <w:p w:rsidR="005F5ED3" w:rsidRPr="00FC7167" w:rsidRDefault="005F5ED3" w:rsidP="005F5ED3">
      <w:pPr>
        <w:pStyle w:val="ConsPlusNormal"/>
        <w:jc w:val="both"/>
        <w:rPr>
          <w:rFonts w:ascii="Times New Roman" w:hAnsi="Times New Roman" w:cs="Times New Roman"/>
          <w:sz w:val="28"/>
          <w:szCs w:val="28"/>
        </w:rPr>
      </w:pPr>
    </w:p>
    <w:p w:rsidR="005F5ED3" w:rsidRDefault="005F5ED3" w:rsidP="005F5ED3">
      <w:pPr>
        <w:pStyle w:val="ConsPlusNormal"/>
        <w:pBdr>
          <w:top w:val="single" w:sz="6" w:space="0" w:color="auto"/>
        </w:pBdr>
        <w:spacing w:before="100" w:after="100"/>
        <w:jc w:val="both"/>
        <w:rPr>
          <w:rFonts w:ascii="Times New Roman" w:hAnsi="Times New Roman" w:cs="Times New Roman"/>
          <w:sz w:val="28"/>
          <w:szCs w:val="28"/>
        </w:rPr>
      </w:pPr>
    </w:p>
    <w:p w:rsidR="00B65975" w:rsidRPr="00064F79" w:rsidRDefault="00B65975" w:rsidP="00B65975">
      <w:pPr>
        <w:ind w:firstLine="5812"/>
        <w:rPr>
          <w:sz w:val="28"/>
          <w:szCs w:val="28"/>
        </w:rPr>
      </w:pPr>
      <w:r w:rsidRPr="00064F79">
        <w:rPr>
          <w:sz w:val="28"/>
          <w:szCs w:val="28"/>
        </w:rPr>
        <w:lastRenderedPageBreak/>
        <w:t>Приложение №</w:t>
      </w:r>
      <w:r>
        <w:rPr>
          <w:sz w:val="28"/>
          <w:szCs w:val="28"/>
        </w:rPr>
        <w:t xml:space="preserve"> 2</w:t>
      </w:r>
    </w:p>
    <w:p w:rsidR="00B65975" w:rsidRPr="00064F79" w:rsidRDefault="00B65975" w:rsidP="00B65975">
      <w:pPr>
        <w:ind w:firstLine="5812"/>
        <w:rPr>
          <w:sz w:val="28"/>
          <w:szCs w:val="28"/>
        </w:rPr>
      </w:pPr>
      <w:r w:rsidRPr="00064F79">
        <w:rPr>
          <w:sz w:val="28"/>
          <w:szCs w:val="28"/>
        </w:rPr>
        <w:t>к постановлению администрации</w:t>
      </w:r>
    </w:p>
    <w:p w:rsidR="00B65975" w:rsidRDefault="00B65975" w:rsidP="00B65975">
      <w:pPr>
        <w:ind w:firstLine="5812"/>
        <w:rPr>
          <w:sz w:val="28"/>
          <w:szCs w:val="28"/>
        </w:rPr>
      </w:pPr>
      <w:r w:rsidRPr="00064F79">
        <w:rPr>
          <w:sz w:val="28"/>
          <w:szCs w:val="28"/>
        </w:rPr>
        <w:t>Соль-Илецкого городского округа</w:t>
      </w:r>
    </w:p>
    <w:p w:rsidR="00B65975" w:rsidRPr="00064F79" w:rsidRDefault="00B65975" w:rsidP="00B65975">
      <w:pPr>
        <w:ind w:firstLine="5812"/>
        <w:rPr>
          <w:sz w:val="28"/>
          <w:szCs w:val="28"/>
        </w:rPr>
      </w:pPr>
      <w:r w:rsidRPr="00064F79">
        <w:rPr>
          <w:sz w:val="28"/>
          <w:szCs w:val="28"/>
        </w:rPr>
        <w:t xml:space="preserve">от </w:t>
      </w:r>
      <w:r w:rsidR="005917CE">
        <w:rPr>
          <w:sz w:val="28"/>
          <w:szCs w:val="28"/>
        </w:rPr>
        <w:t>15.05.</w:t>
      </w:r>
      <w:r w:rsidRPr="00064F79">
        <w:rPr>
          <w:sz w:val="28"/>
          <w:szCs w:val="28"/>
        </w:rPr>
        <w:t>201</w:t>
      </w:r>
      <w:r>
        <w:rPr>
          <w:sz w:val="28"/>
          <w:szCs w:val="28"/>
        </w:rPr>
        <w:t>8</w:t>
      </w:r>
      <w:r w:rsidRPr="00064F79">
        <w:rPr>
          <w:sz w:val="28"/>
          <w:szCs w:val="28"/>
        </w:rPr>
        <w:t xml:space="preserve"> №</w:t>
      </w:r>
      <w:r w:rsidR="005917CE">
        <w:rPr>
          <w:sz w:val="28"/>
          <w:szCs w:val="28"/>
        </w:rPr>
        <w:t xml:space="preserve"> 1074-п</w:t>
      </w:r>
    </w:p>
    <w:p w:rsidR="00B65975" w:rsidRPr="00C47C0E" w:rsidRDefault="00B65975" w:rsidP="00B65975">
      <w:pPr>
        <w:pStyle w:val="ConsPlusNormal"/>
        <w:ind w:firstLine="5812"/>
        <w:rPr>
          <w:rFonts w:ascii="Times New Roman" w:hAnsi="Times New Roman" w:cs="Times New Roman"/>
          <w:sz w:val="28"/>
          <w:szCs w:val="28"/>
        </w:rPr>
      </w:pPr>
    </w:p>
    <w:p w:rsidR="00B65975" w:rsidRPr="00C47C0E" w:rsidRDefault="00B65975" w:rsidP="00B65975">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СОСТАВ</w:t>
      </w:r>
    </w:p>
    <w:p w:rsidR="00B65975" w:rsidRPr="00C47C0E" w:rsidRDefault="00B65975" w:rsidP="00B65975">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КОНКУРСНОЙ КОМИССИИ</w:t>
      </w:r>
    </w:p>
    <w:p w:rsidR="00B65975" w:rsidRPr="00C47C0E" w:rsidRDefault="00B65975" w:rsidP="00B65975">
      <w:pPr>
        <w:pStyle w:val="ConsPlusNormal"/>
        <w:jc w:val="both"/>
        <w:rPr>
          <w:rFonts w:ascii="Times New Roman" w:hAnsi="Times New Roman" w:cs="Times New Roman"/>
          <w:sz w:val="28"/>
          <w:szCs w:val="28"/>
        </w:rPr>
      </w:pPr>
    </w:p>
    <w:p w:rsidR="00B65975" w:rsidRPr="00352EC0" w:rsidRDefault="00B65975" w:rsidP="00B65975">
      <w:pPr>
        <w:pStyle w:val="ConsPlusNormal"/>
        <w:ind w:firstLine="540"/>
        <w:jc w:val="both"/>
        <w:rPr>
          <w:rFonts w:ascii="Times New Roman" w:hAnsi="Times New Roman" w:cs="Times New Roman"/>
          <w:sz w:val="28"/>
          <w:szCs w:val="28"/>
        </w:rPr>
      </w:pPr>
      <w:r w:rsidRPr="00352EC0">
        <w:rPr>
          <w:rFonts w:ascii="Times New Roman" w:hAnsi="Times New Roman" w:cs="Times New Roman"/>
          <w:sz w:val="28"/>
          <w:szCs w:val="28"/>
        </w:rPr>
        <w:t>Председатель комиссии:</w:t>
      </w:r>
    </w:p>
    <w:p w:rsidR="00B65975" w:rsidRPr="00352EC0" w:rsidRDefault="00B65975" w:rsidP="00B65975">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Вдовкин Вячеслав Петрович - первый заместитель главы администрации городского округа - заместитель главы администрации Соль-Илецкого городского округа по строительству, транспорту, благоустройству и ЖКХ</w:t>
      </w:r>
    </w:p>
    <w:p w:rsidR="00B65975" w:rsidRPr="00352EC0" w:rsidRDefault="00B65975" w:rsidP="00B65975">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Заместитель председателя комиссии:</w:t>
      </w:r>
    </w:p>
    <w:p w:rsidR="00B65975" w:rsidRPr="00352EC0" w:rsidRDefault="003D7972" w:rsidP="00B659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Иванов Сергей Владимирович</w:t>
      </w:r>
      <w:r w:rsidR="00B65975" w:rsidRPr="00352EC0">
        <w:rPr>
          <w:rFonts w:ascii="Times New Roman" w:hAnsi="Times New Roman" w:cs="Times New Roman"/>
          <w:sz w:val="28"/>
          <w:szCs w:val="28"/>
        </w:rPr>
        <w:t xml:space="preserve"> </w:t>
      </w:r>
      <w:r>
        <w:rPr>
          <w:rFonts w:ascii="Times New Roman" w:hAnsi="Times New Roman" w:cs="Times New Roman"/>
          <w:sz w:val="28"/>
          <w:szCs w:val="28"/>
        </w:rPr>
        <w:t>–</w:t>
      </w:r>
      <w:r w:rsidR="00B65975" w:rsidRPr="00352EC0">
        <w:rPr>
          <w:rFonts w:ascii="Times New Roman" w:hAnsi="Times New Roman" w:cs="Times New Roman"/>
          <w:sz w:val="28"/>
          <w:szCs w:val="28"/>
        </w:rPr>
        <w:t xml:space="preserve"> </w:t>
      </w:r>
      <w:r>
        <w:rPr>
          <w:rFonts w:ascii="Times New Roman" w:hAnsi="Times New Roman" w:cs="Times New Roman"/>
          <w:sz w:val="28"/>
          <w:szCs w:val="28"/>
        </w:rPr>
        <w:t xml:space="preserve">и.о. </w:t>
      </w:r>
      <w:r w:rsidR="00B65975" w:rsidRPr="00352EC0">
        <w:rPr>
          <w:rFonts w:ascii="Times New Roman" w:hAnsi="Times New Roman" w:cs="Times New Roman"/>
          <w:sz w:val="28"/>
          <w:szCs w:val="28"/>
        </w:rPr>
        <w:t>начальник</w:t>
      </w:r>
      <w:r>
        <w:rPr>
          <w:rFonts w:ascii="Times New Roman" w:hAnsi="Times New Roman" w:cs="Times New Roman"/>
          <w:sz w:val="28"/>
          <w:szCs w:val="28"/>
        </w:rPr>
        <w:t>а</w:t>
      </w:r>
      <w:r w:rsidR="00B65975" w:rsidRPr="00352EC0">
        <w:rPr>
          <w:rFonts w:ascii="Times New Roman" w:hAnsi="Times New Roman" w:cs="Times New Roman"/>
          <w:sz w:val="28"/>
          <w:szCs w:val="28"/>
        </w:rPr>
        <w:t xml:space="preserve"> отдела по строительству, транспорту, ЖКХ, дорожному хозяйству, газификации и связи администрации Соль-Илецкого городского округа</w:t>
      </w:r>
    </w:p>
    <w:p w:rsidR="00B65975" w:rsidRPr="00352EC0" w:rsidRDefault="00B65975" w:rsidP="00B65975">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Члены комиссии:</w:t>
      </w:r>
    </w:p>
    <w:p w:rsidR="00B65975" w:rsidRPr="00352EC0" w:rsidRDefault="00B65975" w:rsidP="00B65975">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Сиднев Антон Николаевич – главный специалист отдела по строительству, транспорту, ЖКХ, дорожному хозяйству, газификации и связи администрации Соль-Илецкого городского округа;</w:t>
      </w:r>
    </w:p>
    <w:p w:rsidR="00B65975" w:rsidRPr="00352EC0" w:rsidRDefault="00B65975" w:rsidP="00B65975">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 xml:space="preserve">Кудряшова Оксана Владимировна – начальник юридического отдела; </w:t>
      </w:r>
    </w:p>
    <w:p w:rsidR="00B65975" w:rsidRPr="00352EC0" w:rsidRDefault="00B65975" w:rsidP="00B65975">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Дружченко Алексей Владимирович – и.о. директора МКУ «УГХ Соль-Илецкого городского округа» (по согласованию);</w:t>
      </w:r>
    </w:p>
    <w:p w:rsidR="00B65975" w:rsidRDefault="00B65975" w:rsidP="00B65975">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Тулаев Сергей Александрович – председатель комитета экономического анализа и прогнозирования (по согласованию).</w:t>
      </w:r>
    </w:p>
    <w:p w:rsidR="00B65975" w:rsidRDefault="00B65975" w:rsidP="00B65975">
      <w:pPr>
        <w:pStyle w:val="ConsPlusNormal"/>
        <w:spacing w:before="220"/>
        <w:ind w:firstLine="540"/>
        <w:jc w:val="both"/>
        <w:rPr>
          <w:rFonts w:ascii="Times New Roman" w:hAnsi="Times New Roman" w:cs="Times New Roman"/>
          <w:sz w:val="28"/>
          <w:szCs w:val="28"/>
        </w:rPr>
      </w:pPr>
    </w:p>
    <w:p w:rsidR="00B65975" w:rsidRDefault="00B65975" w:rsidP="00B65975">
      <w:pPr>
        <w:pStyle w:val="ConsPlusNormal"/>
        <w:spacing w:before="220"/>
        <w:ind w:firstLine="540"/>
        <w:jc w:val="both"/>
        <w:rPr>
          <w:rFonts w:ascii="Times New Roman" w:hAnsi="Times New Roman" w:cs="Times New Roman"/>
          <w:sz w:val="28"/>
          <w:szCs w:val="28"/>
        </w:rPr>
      </w:pPr>
    </w:p>
    <w:p w:rsidR="00B65975" w:rsidRDefault="00B65975" w:rsidP="00B65975">
      <w:pPr>
        <w:pStyle w:val="ConsPlusNormal"/>
        <w:spacing w:before="220"/>
        <w:ind w:firstLine="540"/>
        <w:jc w:val="both"/>
        <w:rPr>
          <w:rFonts w:ascii="Times New Roman" w:hAnsi="Times New Roman" w:cs="Times New Roman"/>
          <w:sz w:val="28"/>
          <w:szCs w:val="28"/>
        </w:rPr>
      </w:pPr>
    </w:p>
    <w:p w:rsidR="00B65975" w:rsidRDefault="00B65975" w:rsidP="00B65975">
      <w:pPr>
        <w:pStyle w:val="ConsPlusNormal"/>
        <w:spacing w:before="220"/>
        <w:ind w:firstLine="540"/>
        <w:jc w:val="both"/>
        <w:rPr>
          <w:rFonts w:ascii="Times New Roman" w:hAnsi="Times New Roman" w:cs="Times New Roman"/>
          <w:sz w:val="28"/>
          <w:szCs w:val="28"/>
        </w:rPr>
      </w:pPr>
    </w:p>
    <w:p w:rsidR="00B65975" w:rsidRDefault="00B65975" w:rsidP="00B65975">
      <w:pPr>
        <w:pStyle w:val="ConsPlusNormal"/>
        <w:spacing w:before="220"/>
        <w:ind w:firstLine="540"/>
        <w:jc w:val="both"/>
        <w:rPr>
          <w:rFonts w:ascii="Times New Roman" w:hAnsi="Times New Roman" w:cs="Times New Roman"/>
          <w:sz w:val="28"/>
          <w:szCs w:val="28"/>
        </w:rPr>
      </w:pPr>
    </w:p>
    <w:p w:rsidR="00B65975" w:rsidRDefault="00B65975" w:rsidP="00B65975">
      <w:pPr>
        <w:pStyle w:val="ConsPlusNormal"/>
        <w:spacing w:before="220"/>
        <w:ind w:firstLine="540"/>
        <w:jc w:val="both"/>
        <w:rPr>
          <w:rFonts w:ascii="Times New Roman" w:hAnsi="Times New Roman" w:cs="Times New Roman"/>
          <w:sz w:val="28"/>
          <w:szCs w:val="28"/>
        </w:rPr>
      </w:pPr>
    </w:p>
    <w:sectPr w:rsidR="00B65975" w:rsidSect="005F5ED3">
      <w:pgSz w:w="11906" w:h="16838"/>
      <w:pgMar w:top="1134" w:right="851" w:bottom="99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EDB"/>
    <w:multiLevelType w:val="hybridMultilevel"/>
    <w:tmpl w:val="05F2715C"/>
    <w:lvl w:ilvl="0" w:tplc="901AC2F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9DD635B"/>
    <w:multiLevelType w:val="hybridMultilevel"/>
    <w:tmpl w:val="8F8E9FBC"/>
    <w:lvl w:ilvl="0" w:tplc="E7E4DD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compat/>
  <w:rsids>
    <w:rsidRoot w:val="00C6616C"/>
    <w:rsid w:val="0000409E"/>
    <w:rsid w:val="00005E74"/>
    <w:rsid w:val="0001510B"/>
    <w:rsid w:val="00037D24"/>
    <w:rsid w:val="000467E8"/>
    <w:rsid w:val="00061E4B"/>
    <w:rsid w:val="00064F79"/>
    <w:rsid w:val="000B2B4F"/>
    <w:rsid w:val="000C200D"/>
    <w:rsid w:val="000C6562"/>
    <w:rsid w:val="000E110C"/>
    <w:rsid w:val="000E2DBB"/>
    <w:rsid w:val="000E33C9"/>
    <w:rsid w:val="000F377A"/>
    <w:rsid w:val="00100F77"/>
    <w:rsid w:val="001105BB"/>
    <w:rsid w:val="00115B82"/>
    <w:rsid w:val="00131D2E"/>
    <w:rsid w:val="00133085"/>
    <w:rsid w:val="001506A2"/>
    <w:rsid w:val="00160FAE"/>
    <w:rsid w:val="001C0F4C"/>
    <w:rsid w:val="001C3638"/>
    <w:rsid w:val="001C717B"/>
    <w:rsid w:val="001F01E2"/>
    <w:rsid w:val="00216EDC"/>
    <w:rsid w:val="0021727F"/>
    <w:rsid w:val="0022688B"/>
    <w:rsid w:val="0025082C"/>
    <w:rsid w:val="00260F46"/>
    <w:rsid w:val="00262908"/>
    <w:rsid w:val="00281B15"/>
    <w:rsid w:val="00297C7E"/>
    <w:rsid w:val="002B3E91"/>
    <w:rsid w:val="002C0C10"/>
    <w:rsid w:val="002D37DE"/>
    <w:rsid w:val="00305C6D"/>
    <w:rsid w:val="00307CDE"/>
    <w:rsid w:val="003118E3"/>
    <w:rsid w:val="003122BE"/>
    <w:rsid w:val="00335658"/>
    <w:rsid w:val="00336C1D"/>
    <w:rsid w:val="00336D86"/>
    <w:rsid w:val="00337B4D"/>
    <w:rsid w:val="003527E2"/>
    <w:rsid w:val="00352DD8"/>
    <w:rsid w:val="00352EC0"/>
    <w:rsid w:val="0039518F"/>
    <w:rsid w:val="003B13EB"/>
    <w:rsid w:val="003B23D0"/>
    <w:rsid w:val="003B631D"/>
    <w:rsid w:val="003D7972"/>
    <w:rsid w:val="003F6E2D"/>
    <w:rsid w:val="00406363"/>
    <w:rsid w:val="00406CDC"/>
    <w:rsid w:val="00416C20"/>
    <w:rsid w:val="00440B01"/>
    <w:rsid w:val="00444C76"/>
    <w:rsid w:val="004605F3"/>
    <w:rsid w:val="004610CD"/>
    <w:rsid w:val="004A0F0C"/>
    <w:rsid w:val="004C3716"/>
    <w:rsid w:val="004C4BDE"/>
    <w:rsid w:val="004E55CD"/>
    <w:rsid w:val="004E7CAB"/>
    <w:rsid w:val="004F6C7D"/>
    <w:rsid w:val="00505369"/>
    <w:rsid w:val="00521EDE"/>
    <w:rsid w:val="005917CE"/>
    <w:rsid w:val="005A4709"/>
    <w:rsid w:val="005A7367"/>
    <w:rsid w:val="005C031A"/>
    <w:rsid w:val="005C6D7E"/>
    <w:rsid w:val="005E6B86"/>
    <w:rsid w:val="005F3FD2"/>
    <w:rsid w:val="005F5ED3"/>
    <w:rsid w:val="0060034B"/>
    <w:rsid w:val="00605DA8"/>
    <w:rsid w:val="00615060"/>
    <w:rsid w:val="00627F78"/>
    <w:rsid w:val="0066281A"/>
    <w:rsid w:val="0068362A"/>
    <w:rsid w:val="006907E2"/>
    <w:rsid w:val="006B66D0"/>
    <w:rsid w:val="006C530A"/>
    <w:rsid w:val="006D2802"/>
    <w:rsid w:val="006E34B0"/>
    <w:rsid w:val="007036A2"/>
    <w:rsid w:val="007055C1"/>
    <w:rsid w:val="00715CD7"/>
    <w:rsid w:val="00740C86"/>
    <w:rsid w:val="007765CD"/>
    <w:rsid w:val="007826F9"/>
    <w:rsid w:val="007953CF"/>
    <w:rsid w:val="007A3476"/>
    <w:rsid w:val="007A3A4A"/>
    <w:rsid w:val="007D120A"/>
    <w:rsid w:val="007F4BC7"/>
    <w:rsid w:val="007F6C0D"/>
    <w:rsid w:val="00807038"/>
    <w:rsid w:val="008115F3"/>
    <w:rsid w:val="008144D0"/>
    <w:rsid w:val="0083761B"/>
    <w:rsid w:val="008634A8"/>
    <w:rsid w:val="008667E1"/>
    <w:rsid w:val="00872799"/>
    <w:rsid w:val="00877794"/>
    <w:rsid w:val="00877CBD"/>
    <w:rsid w:val="008805D5"/>
    <w:rsid w:val="00897426"/>
    <w:rsid w:val="008A7785"/>
    <w:rsid w:val="008C1D57"/>
    <w:rsid w:val="008D051B"/>
    <w:rsid w:val="008E67F6"/>
    <w:rsid w:val="008F58DE"/>
    <w:rsid w:val="008F5FAD"/>
    <w:rsid w:val="008F69A7"/>
    <w:rsid w:val="009129D5"/>
    <w:rsid w:val="0092332E"/>
    <w:rsid w:val="009247B8"/>
    <w:rsid w:val="00934DED"/>
    <w:rsid w:val="00935353"/>
    <w:rsid w:val="00940A77"/>
    <w:rsid w:val="00946959"/>
    <w:rsid w:val="00954496"/>
    <w:rsid w:val="00966A3D"/>
    <w:rsid w:val="009733C1"/>
    <w:rsid w:val="00973554"/>
    <w:rsid w:val="009B5B30"/>
    <w:rsid w:val="009C0DEA"/>
    <w:rsid w:val="009D2F81"/>
    <w:rsid w:val="009D7727"/>
    <w:rsid w:val="009E07E5"/>
    <w:rsid w:val="009E12BA"/>
    <w:rsid w:val="009E256C"/>
    <w:rsid w:val="00A274E9"/>
    <w:rsid w:val="00A31868"/>
    <w:rsid w:val="00A41331"/>
    <w:rsid w:val="00A41CD1"/>
    <w:rsid w:val="00A44509"/>
    <w:rsid w:val="00A513BC"/>
    <w:rsid w:val="00A55F83"/>
    <w:rsid w:val="00A92021"/>
    <w:rsid w:val="00AB128C"/>
    <w:rsid w:val="00AC550D"/>
    <w:rsid w:val="00AE6FBA"/>
    <w:rsid w:val="00AF6C7E"/>
    <w:rsid w:val="00B45E3B"/>
    <w:rsid w:val="00B65975"/>
    <w:rsid w:val="00B83906"/>
    <w:rsid w:val="00B872F3"/>
    <w:rsid w:val="00B93F58"/>
    <w:rsid w:val="00B96534"/>
    <w:rsid w:val="00BB6119"/>
    <w:rsid w:val="00BD1B68"/>
    <w:rsid w:val="00BE0FEF"/>
    <w:rsid w:val="00BF56D7"/>
    <w:rsid w:val="00C14A7B"/>
    <w:rsid w:val="00C21FFF"/>
    <w:rsid w:val="00C47C0E"/>
    <w:rsid w:val="00C515E2"/>
    <w:rsid w:val="00C6616C"/>
    <w:rsid w:val="00C82430"/>
    <w:rsid w:val="00C95495"/>
    <w:rsid w:val="00CA164C"/>
    <w:rsid w:val="00CB3BFC"/>
    <w:rsid w:val="00CB5676"/>
    <w:rsid w:val="00CD414A"/>
    <w:rsid w:val="00CD54E2"/>
    <w:rsid w:val="00CE2048"/>
    <w:rsid w:val="00CE4469"/>
    <w:rsid w:val="00D05D53"/>
    <w:rsid w:val="00D14DE5"/>
    <w:rsid w:val="00D20E21"/>
    <w:rsid w:val="00D43F49"/>
    <w:rsid w:val="00DC066F"/>
    <w:rsid w:val="00DC5CA8"/>
    <w:rsid w:val="00DD6CE1"/>
    <w:rsid w:val="00DE0A1D"/>
    <w:rsid w:val="00E01EFB"/>
    <w:rsid w:val="00E149A3"/>
    <w:rsid w:val="00E16D53"/>
    <w:rsid w:val="00E36339"/>
    <w:rsid w:val="00E37DF6"/>
    <w:rsid w:val="00E40179"/>
    <w:rsid w:val="00E45282"/>
    <w:rsid w:val="00E635A3"/>
    <w:rsid w:val="00E65736"/>
    <w:rsid w:val="00EB1CA6"/>
    <w:rsid w:val="00EC54A3"/>
    <w:rsid w:val="00ED210F"/>
    <w:rsid w:val="00EE124D"/>
    <w:rsid w:val="00EF3159"/>
    <w:rsid w:val="00F02745"/>
    <w:rsid w:val="00F51336"/>
    <w:rsid w:val="00F536AB"/>
    <w:rsid w:val="00F73BA3"/>
    <w:rsid w:val="00F75EC0"/>
    <w:rsid w:val="00F834CD"/>
    <w:rsid w:val="00F9169E"/>
    <w:rsid w:val="00FA43BE"/>
    <w:rsid w:val="00FB20F4"/>
    <w:rsid w:val="00FB5AFF"/>
    <w:rsid w:val="00FC60D2"/>
    <w:rsid w:val="00FC6DEE"/>
    <w:rsid w:val="00FD6F08"/>
    <w:rsid w:val="00FF1317"/>
    <w:rsid w:val="00FF6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62908"/>
    <w:pPr>
      <w:keepNex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616C"/>
    <w:pPr>
      <w:spacing w:after="0" w:line="240" w:lineRule="auto"/>
    </w:pPr>
  </w:style>
  <w:style w:type="character" w:customStyle="1" w:styleId="apple-converted-space">
    <w:name w:val="apple-converted-space"/>
    <w:basedOn w:val="a0"/>
    <w:rsid w:val="00C6616C"/>
  </w:style>
  <w:style w:type="paragraph" w:styleId="a4">
    <w:name w:val="Balloon Text"/>
    <w:basedOn w:val="a"/>
    <w:link w:val="a5"/>
    <w:uiPriority w:val="99"/>
    <w:semiHidden/>
    <w:unhideWhenUsed/>
    <w:rsid w:val="009E07E5"/>
    <w:rPr>
      <w:rFonts w:ascii="Tahoma" w:hAnsi="Tahoma" w:cs="Tahoma"/>
      <w:sz w:val="16"/>
      <w:szCs w:val="16"/>
    </w:rPr>
  </w:style>
  <w:style w:type="character" w:customStyle="1" w:styleId="a5">
    <w:name w:val="Текст выноски Знак"/>
    <w:basedOn w:val="a0"/>
    <w:link w:val="a4"/>
    <w:uiPriority w:val="99"/>
    <w:semiHidden/>
    <w:rsid w:val="009E07E5"/>
    <w:rPr>
      <w:rFonts w:ascii="Tahoma" w:eastAsia="Times New Roman" w:hAnsi="Tahoma" w:cs="Tahoma"/>
      <w:sz w:val="16"/>
      <w:szCs w:val="16"/>
      <w:lang w:eastAsia="ru-RU"/>
    </w:rPr>
  </w:style>
  <w:style w:type="paragraph" w:customStyle="1" w:styleId="ConsNormal">
    <w:name w:val="ConsNormal"/>
    <w:rsid w:val="00352DD8"/>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10">
    <w:name w:val="Заголовок 1 Знак"/>
    <w:basedOn w:val="a0"/>
    <w:link w:val="1"/>
    <w:uiPriority w:val="9"/>
    <w:rsid w:val="00262908"/>
    <w:rPr>
      <w:rFonts w:ascii="Times New Roman" w:eastAsia="Times New Roman" w:hAnsi="Times New Roman" w:cs="Times New Roman"/>
      <w:b/>
      <w:bCs/>
      <w:sz w:val="28"/>
      <w:szCs w:val="28"/>
      <w:lang w:eastAsia="ru-RU"/>
    </w:rPr>
  </w:style>
  <w:style w:type="paragraph" w:styleId="a6">
    <w:name w:val="List Paragraph"/>
    <w:basedOn w:val="a"/>
    <w:link w:val="a7"/>
    <w:uiPriority w:val="99"/>
    <w:qFormat/>
    <w:rsid w:val="00262908"/>
    <w:pPr>
      <w:spacing w:after="200" w:line="276" w:lineRule="auto"/>
      <w:ind w:left="720"/>
      <w:contextualSpacing/>
    </w:pPr>
    <w:rPr>
      <w:rFonts w:asciiTheme="minorHAnsi" w:eastAsiaTheme="minorEastAsia" w:hAnsiTheme="minorHAnsi"/>
      <w:sz w:val="22"/>
      <w:szCs w:val="22"/>
    </w:rPr>
  </w:style>
  <w:style w:type="character" w:styleId="a8">
    <w:name w:val="Strong"/>
    <w:basedOn w:val="a0"/>
    <w:uiPriority w:val="22"/>
    <w:qFormat/>
    <w:rsid w:val="00262908"/>
    <w:rPr>
      <w:rFonts w:cs="Times New Roman"/>
      <w:b/>
    </w:rPr>
  </w:style>
  <w:style w:type="character" w:customStyle="1" w:styleId="a7">
    <w:name w:val="Абзац списка Знак"/>
    <w:link w:val="a6"/>
    <w:uiPriority w:val="99"/>
    <w:locked/>
    <w:rsid w:val="00262908"/>
    <w:rPr>
      <w:rFonts w:eastAsiaTheme="minorEastAsia" w:cs="Times New Roman"/>
      <w:lang w:eastAsia="ru-RU"/>
    </w:rPr>
  </w:style>
  <w:style w:type="character" w:customStyle="1" w:styleId="FontStyle32">
    <w:name w:val="Font Style32"/>
    <w:uiPriority w:val="99"/>
    <w:rsid w:val="00262908"/>
    <w:rPr>
      <w:rFonts w:ascii="Times New Roman" w:hAnsi="Times New Roman"/>
      <w:sz w:val="24"/>
    </w:rPr>
  </w:style>
  <w:style w:type="paragraph" w:customStyle="1" w:styleId="Style2">
    <w:name w:val="Style2"/>
    <w:basedOn w:val="a"/>
    <w:uiPriority w:val="99"/>
    <w:rsid w:val="00262908"/>
    <w:pPr>
      <w:widowControl w:val="0"/>
      <w:autoSpaceDE w:val="0"/>
      <w:autoSpaceDN w:val="0"/>
      <w:adjustRightInd w:val="0"/>
      <w:spacing w:line="324" w:lineRule="exact"/>
      <w:ind w:firstLine="703"/>
      <w:jc w:val="both"/>
    </w:pPr>
    <w:rPr>
      <w:sz w:val="24"/>
      <w:szCs w:val="24"/>
    </w:rPr>
  </w:style>
  <w:style w:type="paragraph" w:customStyle="1" w:styleId="Style4">
    <w:name w:val="Style4"/>
    <w:basedOn w:val="a"/>
    <w:uiPriority w:val="99"/>
    <w:rsid w:val="00262908"/>
    <w:pPr>
      <w:widowControl w:val="0"/>
      <w:autoSpaceDE w:val="0"/>
      <w:autoSpaceDN w:val="0"/>
      <w:adjustRightInd w:val="0"/>
      <w:spacing w:line="330" w:lineRule="exact"/>
      <w:ind w:firstLine="725"/>
      <w:jc w:val="both"/>
    </w:pPr>
    <w:rPr>
      <w:sz w:val="24"/>
      <w:szCs w:val="24"/>
    </w:rPr>
  </w:style>
  <w:style w:type="paragraph" w:styleId="a9">
    <w:name w:val="Normal (Web)"/>
    <w:basedOn w:val="a"/>
    <w:rsid w:val="00005E74"/>
    <w:pPr>
      <w:spacing w:before="100" w:beforeAutospacing="1" w:after="100" w:afterAutospacing="1"/>
      <w:ind w:firstLine="709"/>
      <w:jc w:val="both"/>
    </w:pPr>
    <w:rPr>
      <w:sz w:val="24"/>
      <w:szCs w:val="24"/>
    </w:rPr>
  </w:style>
  <w:style w:type="paragraph" w:customStyle="1" w:styleId="13">
    <w:name w:val="Стиль Первая строка:  13 см Эд"/>
    <w:basedOn w:val="a"/>
    <w:rsid w:val="00005E74"/>
    <w:pPr>
      <w:ind w:firstLine="737"/>
    </w:pPr>
    <w:rPr>
      <w:sz w:val="24"/>
    </w:rPr>
  </w:style>
  <w:style w:type="paragraph" w:customStyle="1" w:styleId="ConsPlusNormal">
    <w:name w:val="ConsPlusNormal"/>
    <w:rsid w:val="00BD1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1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B6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830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4143AD9F313B0DED8FAA99A8305C2317D94313DF9ADA88BBB8B05D38AAF79AA3C8E5A948A74BFr5y6H" TargetMode="External"/><Relationship Id="rId13" Type="http://schemas.openxmlformats.org/officeDocument/2006/relationships/hyperlink" Target="consultantplus://offline/ref=0F764C86157EA4555D2A93787F87705CC9327DDCF15C8CC7114AFF2A1CsCK5G" TargetMode="External"/><Relationship Id="rId3" Type="http://schemas.openxmlformats.org/officeDocument/2006/relationships/styles" Target="styles.xml"/><Relationship Id="rId7" Type="http://schemas.openxmlformats.org/officeDocument/2006/relationships/hyperlink" Target="consultantplus://offline/ref=0F764C86157EA4555D2A8D7569EB2D58CB3125D8F35984954815A4774BCC29DADFE399E3F53E0F94AC0DACs8KEG" TargetMode="External"/><Relationship Id="rId12" Type="http://schemas.openxmlformats.org/officeDocument/2006/relationships/hyperlink" Target="consultantplus://offline/ref=8B8F4FAF1F7FF0564A13B3C5A15396E1D61086D1B7BA292990DAAFC7A7C4A421CED49C76B07E44l0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AF3C72EF0283E4FB5EF948500ECE5EA1EFF9D16557A33065BADC6490E7630E1B98F484BD63EB26DIAV4L" TargetMode="External"/><Relationship Id="rId11" Type="http://schemas.openxmlformats.org/officeDocument/2006/relationships/hyperlink" Target="consultantplus://offline/ref=0F764C86157EA4555D2A93787F87705CC9337FDDF05F8CC7114AFF2A1CsCK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F764C86157EA4555D2A93787F87705CC9327DDCF15C8CC7114AFF2A1CC5238D98ACC0A1B1330C9DsAKCG" TargetMode="External"/><Relationship Id="rId4" Type="http://schemas.openxmlformats.org/officeDocument/2006/relationships/settings" Target="settings.xml"/><Relationship Id="rId9" Type="http://schemas.openxmlformats.org/officeDocument/2006/relationships/hyperlink" Target="consultantplus://offline/ref=0F764C86157EA4555D2A93787F87705CC9327DDCF15C8CC7114AFF2A1CC5238D98ACC0A1B1330C9CsAK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C10D-BDCB-4DBA-9952-3B225064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1</Pages>
  <Words>8329</Words>
  <Characters>47476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cp:lastModifiedBy>
  <cp:revision>16</cp:revision>
  <cp:lastPrinted>2018-05-15T06:30:00Z</cp:lastPrinted>
  <dcterms:created xsi:type="dcterms:W3CDTF">2018-03-19T12:24:00Z</dcterms:created>
  <dcterms:modified xsi:type="dcterms:W3CDTF">2018-05-15T07:49:00Z</dcterms:modified>
</cp:coreProperties>
</file>