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EC" w:rsidRDefault="009F47EC" w:rsidP="009F4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716971">
        <w:rPr>
          <w:b/>
          <w:sz w:val="24"/>
          <w:szCs w:val="24"/>
        </w:rPr>
        <w:t>АДМИНИСТРАЦИЯ</w:t>
      </w:r>
    </w:p>
    <w:p w:rsidR="009F47EC" w:rsidRDefault="009F47EC" w:rsidP="009F4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МУНИЦИПАЛЬНОГО </w:t>
      </w:r>
    </w:p>
    <w:p w:rsidR="009F47EC" w:rsidRPr="00716971" w:rsidRDefault="009F47EC" w:rsidP="009F4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ОБРАЗОВАНИЯ</w:t>
      </w:r>
    </w:p>
    <w:p w:rsidR="009F47EC" w:rsidRDefault="009F47EC" w:rsidP="009F4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СОЛЬ-ИЛЕЦКИЙ</w:t>
      </w:r>
    </w:p>
    <w:p w:rsidR="009F47EC" w:rsidRPr="00716971" w:rsidRDefault="009F47EC" w:rsidP="009F4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ГОРОДСКОЙ ОКРУГ</w:t>
      </w:r>
    </w:p>
    <w:p w:rsidR="009F47EC" w:rsidRDefault="009F47EC" w:rsidP="009F47EC">
      <w:pPr>
        <w:rPr>
          <w:b/>
          <w:sz w:val="24"/>
          <w:szCs w:val="24"/>
        </w:rPr>
      </w:pPr>
      <w:r w:rsidRPr="00716971">
        <w:rPr>
          <w:b/>
          <w:sz w:val="24"/>
          <w:szCs w:val="24"/>
        </w:rPr>
        <w:t>ОРЕНБУРГСКОЙ ОБЛАСТИ</w:t>
      </w:r>
    </w:p>
    <w:p w:rsidR="009F47EC" w:rsidRPr="00716971" w:rsidRDefault="009F47EC" w:rsidP="009F4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ПОСТАНОВЛЕНИЕ</w:t>
      </w:r>
    </w:p>
    <w:p w:rsidR="009F47EC" w:rsidRDefault="009F47EC" w:rsidP="009F47EC">
      <w:pPr>
        <w:tabs>
          <w:tab w:val="left" w:pos="284"/>
        </w:tabs>
        <w:rPr>
          <w:b/>
          <w:sz w:val="16"/>
        </w:rPr>
      </w:pPr>
    </w:p>
    <w:p w:rsidR="009F47EC" w:rsidRDefault="009F47EC" w:rsidP="009F47EC">
      <w:pPr>
        <w:tabs>
          <w:tab w:val="left" w:pos="284"/>
        </w:tabs>
        <w:rPr>
          <w:b/>
          <w:sz w:val="16"/>
        </w:rPr>
      </w:pPr>
    </w:p>
    <w:p w:rsidR="009F47EC" w:rsidRPr="000138C6" w:rsidRDefault="006963D4" w:rsidP="009F47E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7EC" w:rsidRPr="009F47EC">
        <w:rPr>
          <w:sz w:val="28"/>
          <w:szCs w:val="28"/>
        </w:rPr>
        <w:t>28.01.2016 г.</w:t>
      </w:r>
      <w:r w:rsidR="009F47EC">
        <w:t xml:space="preserve"> </w:t>
      </w:r>
      <w:r w:rsidR="009F47EC">
        <w:rPr>
          <w:sz w:val="28"/>
          <w:szCs w:val="28"/>
        </w:rPr>
        <w:t xml:space="preserve"> № 61-п</w:t>
      </w:r>
    </w:p>
    <w:p w:rsidR="009F47EC" w:rsidRDefault="009F47EC" w:rsidP="009F47EC">
      <w:pPr>
        <w:tabs>
          <w:tab w:val="left" w:pos="284"/>
        </w:tabs>
        <w:ind w:firstLine="567"/>
        <w:rPr>
          <w:sz w:val="28"/>
          <w:szCs w:val="28"/>
        </w:rPr>
      </w:pPr>
    </w:p>
    <w:p w:rsidR="009F47EC" w:rsidRDefault="009F47EC" w:rsidP="009F47EC">
      <w:pPr>
        <w:tabs>
          <w:tab w:val="left" w:pos="284"/>
        </w:tabs>
        <w:ind w:firstLine="567"/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 установлении родительской платы</w:t>
      </w:r>
    </w:p>
    <w:p w:rsidR="009F47EC" w:rsidRDefault="009F47EC" w:rsidP="009F47EC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за присмотр и уход за детьми в детских </w:t>
      </w:r>
    </w:p>
    <w:p w:rsidR="009F47EC" w:rsidRDefault="009F47EC" w:rsidP="009F47EC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дошкольных 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</w:p>
    <w:p w:rsidR="009F47EC" w:rsidRDefault="009F47EC" w:rsidP="009F47EC">
      <w:pPr>
        <w:tabs>
          <w:tab w:val="left" w:pos="284"/>
        </w:tabs>
        <w:ind w:firstLine="426"/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Pr="00706828" w:rsidRDefault="009F47EC" w:rsidP="009F47EC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п.16 ч.1 ст.3 Устава муниципального образования Соль-Илецкий городской округ,  разделом 2 п. 2.2 Положения </w:t>
      </w:r>
      <w:r w:rsidRPr="00706828">
        <w:rPr>
          <w:sz w:val="28"/>
          <w:szCs w:val="28"/>
        </w:rPr>
        <w:t>об</w:t>
      </w:r>
      <w:r w:rsidRPr="00706828">
        <w:rPr>
          <w:b/>
          <w:sz w:val="28"/>
          <w:szCs w:val="28"/>
        </w:rPr>
        <w:t xml:space="preserve"> </w:t>
      </w:r>
      <w:r w:rsidRPr="00706828">
        <w:rPr>
          <w:sz w:val="28"/>
          <w:szCs w:val="28"/>
        </w:rPr>
        <w:t>Управлении   образования администрации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, руководствуясь Федеральным законом от 29.12.2012г № 273-ФЗ «Об образовании в Российской Федерации» и в целях финансовой поддержки системы дошкольных учреждений городского округа, постановляю:</w:t>
      </w:r>
      <w:proofErr w:type="gramEnd"/>
    </w:p>
    <w:p w:rsidR="009F47EC" w:rsidRDefault="009F47EC" w:rsidP="009F47EC">
      <w:pPr>
        <w:tabs>
          <w:tab w:val="left" w:pos="567"/>
        </w:tabs>
        <w:jc w:val="both"/>
        <w:rPr>
          <w:sz w:val="28"/>
          <w:szCs w:val="28"/>
        </w:rPr>
      </w:pPr>
    </w:p>
    <w:p w:rsidR="009F47EC" w:rsidRDefault="009F47EC" w:rsidP="009F47EC">
      <w:pPr>
        <w:numPr>
          <w:ilvl w:val="0"/>
          <w:numId w:val="1"/>
        </w:numPr>
        <w:tabs>
          <w:tab w:val="left" w:pos="540"/>
        </w:tabs>
        <w:autoSpaceDE/>
        <w:ind w:left="0" w:firstLine="51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размер родительской платы за содержание детей в дошкольных образовательных учреждениях с 1 января 2016 года:</w:t>
      </w:r>
    </w:p>
    <w:p w:rsidR="009F47EC" w:rsidRDefault="009F47EC" w:rsidP="009F47EC">
      <w:pPr>
        <w:tabs>
          <w:tab w:val="left" w:pos="540"/>
        </w:tabs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- в сельских дошкольных учреждениях 13,81 % от себестоимости содержания дошкольных учреждений в сумме 51 рубль 94 копейки в день;</w:t>
      </w:r>
    </w:p>
    <w:p w:rsidR="009F47EC" w:rsidRDefault="009F47EC" w:rsidP="009F47EC">
      <w:pPr>
        <w:tabs>
          <w:tab w:val="left" w:pos="540"/>
        </w:tabs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группах кратковременного пребывания детей по подготовке к школе – 41 рублей 74 копеек (75% от содержания за </w:t>
      </w: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детодень).</w:t>
      </w:r>
    </w:p>
    <w:p w:rsidR="009F47EC" w:rsidRDefault="009F47EC" w:rsidP="009F47EC">
      <w:pPr>
        <w:tabs>
          <w:tab w:val="left" w:pos="540"/>
        </w:tabs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- в городских дошкольных учреждениях 14,8 % от себестоимости содержания дошкольных учреждений в сумме 55 рублей 65 копеек.</w:t>
      </w:r>
    </w:p>
    <w:p w:rsidR="009F47EC" w:rsidRDefault="009F47EC" w:rsidP="009F47E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Из фактических расходов за 2015 год исключить затраты на капитальный  ремонт и противопожарные мероприятия.</w:t>
      </w:r>
      <w:proofErr w:type="gramEnd"/>
    </w:p>
    <w:p w:rsidR="009F47EC" w:rsidRDefault="009F47EC" w:rsidP="009F47EC">
      <w:pPr>
        <w:tabs>
          <w:tab w:val="left" w:pos="540"/>
        </w:tabs>
        <w:ind w:firstLine="594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льготы по родительской плате за содержание детей в детских дошкольных образовательных учреждениях следующим категориям:</w:t>
      </w:r>
    </w:p>
    <w:p w:rsidR="009F47EC" w:rsidRDefault="009F47EC" w:rsidP="009F47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родителям, имеющих 3-х и более детей в размере 50% от установленной оплаты;</w:t>
      </w:r>
    </w:p>
    <w:p w:rsidR="009F47EC" w:rsidRDefault="009F47EC" w:rsidP="009F47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родителям-одиночкам за первого ребенка, посещающего дошкольное образовательное учреждение в размере 30%, за второго- 50% от установленной оплаты;</w:t>
      </w:r>
    </w:p>
    <w:p w:rsidR="009F47EC" w:rsidRDefault="009F47EC" w:rsidP="009F47E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родителям, имеющих детей, у которых по заключению медицинских учреждений выявлены недостатки в физическом или психическом развитии,  детей-инвалидов и детей с туберкулезной интоксикацией на 100% от установленной оплаты.</w:t>
      </w:r>
    </w:p>
    <w:p w:rsidR="009F47EC" w:rsidRPr="008F30F3" w:rsidRDefault="009F47EC" w:rsidP="009F47E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F30F3">
        <w:rPr>
          <w:sz w:val="28"/>
          <w:szCs w:val="28"/>
        </w:rPr>
        <w:lastRenderedPageBreak/>
        <w:t xml:space="preserve">4. </w:t>
      </w:r>
      <w:proofErr w:type="gramStart"/>
      <w:r w:rsidRPr="008F30F3">
        <w:rPr>
          <w:sz w:val="28"/>
          <w:szCs w:val="28"/>
        </w:rPr>
        <w:t>Контроль за</w:t>
      </w:r>
      <w:proofErr w:type="gramEnd"/>
      <w:r w:rsidRPr="008F30F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Соль-Илецкого городского округа по социальным вопросам Л.А. Абубакирову.</w:t>
      </w:r>
    </w:p>
    <w:p w:rsidR="009F47EC" w:rsidRDefault="009F47EC" w:rsidP="009F47EC">
      <w:pPr>
        <w:pStyle w:val="Style7"/>
        <w:widowControl/>
        <w:tabs>
          <w:tab w:val="left" w:pos="0"/>
        </w:tabs>
        <w:spacing w:line="276" w:lineRule="auto"/>
        <w:ind w:firstLine="709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FontStyle24"/>
          <w:sz w:val="28"/>
          <w:szCs w:val="28"/>
        </w:rPr>
        <w:t>Постановление</w:t>
      </w:r>
      <w:r w:rsidRPr="001D66F6">
        <w:rPr>
          <w:rStyle w:val="FontStyle24"/>
          <w:sz w:val="28"/>
          <w:szCs w:val="28"/>
        </w:rPr>
        <w:t xml:space="preserve"> вступает в силу</w:t>
      </w:r>
      <w:r>
        <w:rPr>
          <w:rStyle w:val="FontStyle24"/>
          <w:sz w:val="28"/>
          <w:szCs w:val="28"/>
        </w:rPr>
        <w:t xml:space="preserve"> с момента его официального опубликования (обнародования)</w:t>
      </w:r>
      <w:r w:rsidRPr="001D66F6">
        <w:rPr>
          <w:rStyle w:val="FontStyle24"/>
          <w:sz w:val="28"/>
          <w:szCs w:val="28"/>
        </w:rPr>
        <w:t xml:space="preserve"> и распространяет свои действия на правоотношения, возникшие с 1 </w:t>
      </w:r>
      <w:r>
        <w:rPr>
          <w:rStyle w:val="FontStyle24"/>
          <w:sz w:val="28"/>
          <w:szCs w:val="28"/>
        </w:rPr>
        <w:t>января 2016</w:t>
      </w:r>
      <w:r w:rsidRPr="001D66F6">
        <w:rPr>
          <w:rStyle w:val="FontStyle24"/>
          <w:sz w:val="28"/>
          <w:szCs w:val="28"/>
        </w:rPr>
        <w:t xml:space="preserve"> года.</w:t>
      </w:r>
    </w:p>
    <w:p w:rsidR="009F47EC" w:rsidRDefault="009F47EC" w:rsidP="009F47EC">
      <w:pPr>
        <w:ind w:firstLine="687"/>
        <w:jc w:val="both"/>
        <w:rPr>
          <w:sz w:val="28"/>
          <w:szCs w:val="28"/>
        </w:rPr>
      </w:pPr>
    </w:p>
    <w:p w:rsidR="009F47EC" w:rsidRDefault="009F47EC" w:rsidP="009F47EC">
      <w:pPr>
        <w:ind w:firstLine="687"/>
        <w:jc w:val="both"/>
        <w:rPr>
          <w:sz w:val="28"/>
          <w:szCs w:val="28"/>
        </w:rPr>
      </w:pPr>
    </w:p>
    <w:p w:rsidR="009F47EC" w:rsidRDefault="009F47EC" w:rsidP="009F47EC">
      <w:pPr>
        <w:ind w:firstLine="687"/>
        <w:jc w:val="both"/>
        <w:rPr>
          <w:sz w:val="28"/>
          <w:szCs w:val="28"/>
        </w:rPr>
      </w:pPr>
    </w:p>
    <w:p w:rsidR="009F47EC" w:rsidRDefault="009F47EC" w:rsidP="009F47EC">
      <w:pPr>
        <w:ind w:firstLine="687"/>
        <w:jc w:val="both"/>
        <w:rPr>
          <w:sz w:val="28"/>
          <w:szCs w:val="28"/>
        </w:rPr>
      </w:pPr>
    </w:p>
    <w:p w:rsidR="009F47EC" w:rsidRDefault="009F47EC" w:rsidP="009F47EC">
      <w:pPr>
        <w:ind w:firstLine="687"/>
        <w:jc w:val="both"/>
        <w:rPr>
          <w:sz w:val="28"/>
          <w:szCs w:val="28"/>
        </w:rPr>
      </w:pPr>
    </w:p>
    <w:p w:rsidR="009F47EC" w:rsidRDefault="009F47EC" w:rsidP="009F47EC">
      <w:pPr>
        <w:ind w:firstLine="687"/>
        <w:jc w:val="both"/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 экономике, бюджетным отношениям</w:t>
      </w:r>
    </w:p>
    <w:p w:rsidR="009F47EC" w:rsidRPr="001D66F6" w:rsidRDefault="009F47EC" w:rsidP="009F47E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 инвестиционной политике                                                     Н.Н. Сахацкий</w:t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  <w:t xml:space="preserve">           </w:t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Default="009F47EC" w:rsidP="009F47EC">
      <w:pPr>
        <w:tabs>
          <w:tab w:val="left" w:pos="0"/>
        </w:tabs>
        <w:rPr>
          <w:sz w:val="28"/>
          <w:szCs w:val="28"/>
        </w:rPr>
      </w:pPr>
    </w:p>
    <w:p w:rsidR="009F47EC" w:rsidRPr="00214CC3" w:rsidRDefault="009F47EC" w:rsidP="009F47EC">
      <w:pPr>
        <w:tabs>
          <w:tab w:val="left" w:pos="284"/>
        </w:tabs>
        <w:rPr>
          <w:sz w:val="22"/>
          <w:szCs w:val="22"/>
        </w:rPr>
      </w:pPr>
      <w:r w:rsidRPr="00214CC3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 xml:space="preserve">Министерству образования, </w:t>
      </w:r>
      <w:r w:rsidRPr="00214CC3">
        <w:rPr>
          <w:sz w:val="22"/>
          <w:szCs w:val="22"/>
        </w:rPr>
        <w:t xml:space="preserve">УО, финансовому </w:t>
      </w:r>
      <w:r>
        <w:rPr>
          <w:sz w:val="22"/>
          <w:szCs w:val="22"/>
        </w:rPr>
        <w:t>управлению</w:t>
      </w:r>
      <w:r w:rsidRPr="00214CC3">
        <w:rPr>
          <w:sz w:val="22"/>
          <w:szCs w:val="22"/>
        </w:rPr>
        <w:t>, прокуратуру, образовательным учреждениям</w:t>
      </w:r>
    </w:p>
    <w:p w:rsidR="009F47EC" w:rsidRDefault="009F47EC" w:rsidP="009F47EC"/>
    <w:p w:rsidR="009F47EC" w:rsidRDefault="009F47EC" w:rsidP="009F47EC"/>
    <w:p w:rsidR="00B92D6B" w:rsidRDefault="00B92D6B"/>
    <w:sectPr w:rsidR="00B92D6B" w:rsidSect="00B9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B49"/>
    <w:multiLevelType w:val="hybridMultilevel"/>
    <w:tmpl w:val="0576D5EA"/>
    <w:lvl w:ilvl="0" w:tplc="236660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7EC"/>
    <w:rsid w:val="006963D4"/>
    <w:rsid w:val="009F47EC"/>
    <w:rsid w:val="00B9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F47EC"/>
    <w:pPr>
      <w:widowControl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9F47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Бахчева</cp:lastModifiedBy>
  <cp:revision>3</cp:revision>
  <dcterms:created xsi:type="dcterms:W3CDTF">2016-01-29T08:10:00Z</dcterms:created>
  <dcterms:modified xsi:type="dcterms:W3CDTF">2016-01-29T08:11:00Z</dcterms:modified>
</cp:coreProperties>
</file>