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84" w:rsidRDefault="008A3284" w:rsidP="00E61B1B">
      <w:pPr>
        <w:ind w:firstLine="720"/>
        <w:jc w:val="both"/>
      </w:pPr>
    </w:p>
    <w:p w:rsidR="008A3284" w:rsidRPr="008A3284" w:rsidRDefault="008A3284" w:rsidP="00E61B1B">
      <w:pPr>
        <w:ind w:firstLine="720"/>
        <w:jc w:val="both"/>
      </w:pPr>
    </w:p>
    <w:tbl>
      <w:tblPr>
        <w:tblW w:w="0" w:type="auto"/>
        <w:tblInd w:w="70" w:type="dxa"/>
        <w:tblLayout w:type="fixed"/>
        <w:tblCellMar>
          <w:left w:w="70" w:type="dxa"/>
          <w:right w:w="70" w:type="dxa"/>
        </w:tblCellMar>
        <w:tblLook w:val="0000"/>
      </w:tblPr>
      <w:tblGrid>
        <w:gridCol w:w="4253"/>
      </w:tblGrid>
      <w:tr w:rsidR="00971C5C">
        <w:tblPrEx>
          <w:tblCellMar>
            <w:top w:w="0" w:type="dxa"/>
            <w:bottom w:w="0" w:type="dxa"/>
          </w:tblCellMar>
        </w:tblPrEx>
        <w:tc>
          <w:tcPr>
            <w:tcW w:w="4253" w:type="dxa"/>
          </w:tcPr>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АДМИНИСТРАЦИЯ</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 xml:space="preserve">МУНИЦИПАЛЬНОГО </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ОБРАЗОВАНИЯ</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 xml:space="preserve">СОЛЬ-ИЛЕЦКИЙ </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ГОРОДСКОЙ ОКРУГ</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ОРЕНБУРГСКОЙ ОБЛАСТИ</w:t>
            </w:r>
          </w:p>
          <w:p w:rsidR="00971C5C" w:rsidRPr="00971C5C" w:rsidRDefault="00971C5C" w:rsidP="006810B1">
            <w:pPr>
              <w:jc w:val="center"/>
              <w:rPr>
                <w:rFonts w:ascii="Times New Roman" w:hAnsi="Times New Roman" w:cs="Times New Roman"/>
                <w:b/>
                <w:sz w:val="28"/>
                <w:szCs w:val="28"/>
              </w:rPr>
            </w:pPr>
            <w:r w:rsidRPr="00971C5C">
              <w:rPr>
                <w:rFonts w:ascii="Times New Roman" w:hAnsi="Times New Roman" w:cs="Times New Roman"/>
                <w:b/>
                <w:sz w:val="28"/>
                <w:szCs w:val="28"/>
              </w:rPr>
              <w:t>ПОСТАНОВЛЕНИЕ</w:t>
            </w:r>
          </w:p>
          <w:p w:rsidR="00971C5C" w:rsidRPr="00971C5C" w:rsidRDefault="00971C5C" w:rsidP="006810B1">
            <w:pPr>
              <w:jc w:val="center"/>
              <w:rPr>
                <w:rFonts w:ascii="Times New Roman" w:hAnsi="Times New Roman" w:cs="Times New Roman"/>
                <w:sz w:val="28"/>
                <w:szCs w:val="28"/>
              </w:rPr>
            </w:pPr>
          </w:p>
          <w:p w:rsidR="00971C5C" w:rsidRPr="00971C5C" w:rsidRDefault="00D35087" w:rsidP="00D35087">
            <w:pPr>
              <w:jc w:val="center"/>
              <w:rPr>
                <w:rFonts w:ascii="Times New Roman" w:hAnsi="Times New Roman" w:cs="Times New Roman"/>
              </w:rPr>
            </w:pPr>
            <w:r>
              <w:rPr>
                <w:rFonts w:ascii="Times New Roman" w:hAnsi="Times New Roman" w:cs="Times New Roman"/>
                <w:sz w:val="28"/>
                <w:szCs w:val="28"/>
              </w:rPr>
              <w:t>03.03.</w:t>
            </w:r>
            <w:r w:rsidR="00971C5C" w:rsidRPr="00971C5C">
              <w:rPr>
                <w:rFonts w:ascii="Times New Roman" w:hAnsi="Times New Roman" w:cs="Times New Roman"/>
                <w:sz w:val="28"/>
                <w:szCs w:val="28"/>
              </w:rPr>
              <w:t>2016   №</w:t>
            </w:r>
            <w:r>
              <w:rPr>
                <w:rFonts w:ascii="Times New Roman" w:hAnsi="Times New Roman" w:cs="Times New Roman"/>
                <w:sz w:val="28"/>
                <w:szCs w:val="28"/>
              </w:rPr>
              <w:t xml:space="preserve"> 538-п</w:t>
            </w:r>
          </w:p>
        </w:tc>
      </w:tr>
    </w:tbl>
    <w:p w:rsidR="00D16646" w:rsidRDefault="00D16646" w:rsidP="00297604">
      <w:pPr>
        <w:tabs>
          <w:tab w:val="left" w:pos="4500"/>
          <w:tab w:val="left" w:pos="5040"/>
        </w:tabs>
      </w:pPr>
    </w:p>
    <w:p w:rsidR="00FC0B31" w:rsidRPr="00971C5C" w:rsidRDefault="00297604"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 xml:space="preserve">Об установлении </w:t>
      </w:r>
      <w:r w:rsidR="00101115" w:rsidRPr="00971C5C">
        <w:rPr>
          <w:rFonts w:ascii="Times New Roman" w:hAnsi="Times New Roman" w:cs="Times New Roman"/>
          <w:b w:val="0"/>
          <w:bCs w:val="0"/>
          <w:color w:val="auto"/>
          <w:sz w:val="28"/>
          <w:szCs w:val="28"/>
        </w:rPr>
        <w:t>П</w:t>
      </w:r>
      <w:r w:rsidRPr="00971C5C">
        <w:rPr>
          <w:rFonts w:ascii="Times New Roman" w:hAnsi="Times New Roman" w:cs="Times New Roman"/>
          <w:b w:val="0"/>
          <w:bCs w:val="0"/>
          <w:color w:val="auto"/>
          <w:sz w:val="28"/>
          <w:szCs w:val="28"/>
        </w:rPr>
        <w:t xml:space="preserve">орядка </w:t>
      </w:r>
      <w:r w:rsidR="00FC0B31" w:rsidRPr="00971C5C">
        <w:rPr>
          <w:rFonts w:ascii="Times New Roman" w:hAnsi="Times New Roman" w:cs="Times New Roman"/>
          <w:b w:val="0"/>
          <w:bCs w:val="0"/>
          <w:color w:val="auto"/>
          <w:sz w:val="28"/>
          <w:szCs w:val="28"/>
        </w:rPr>
        <w:t xml:space="preserve">определения платы </w:t>
      </w:r>
    </w:p>
    <w:p w:rsidR="00FC0B31" w:rsidRPr="00971C5C" w:rsidRDefault="00FC0B31"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за оказание бюджетными учреждениями гражданам</w:t>
      </w:r>
    </w:p>
    <w:p w:rsidR="00FC0B31" w:rsidRPr="00971C5C" w:rsidRDefault="00FC0B31"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 xml:space="preserve">и юридическим лицам услуг (выполнения работ), </w:t>
      </w:r>
    </w:p>
    <w:p w:rsidR="00FC0B31" w:rsidRPr="00971C5C" w:rsidRDefault="00FC0B31"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 xml:space="preserve">относящихся к основным видам деятельности </w:t>
      </w:r>
    </w:p>
    <w:p w:rsidR="00FC0B31" w:rsidRPr="00971C5C" w:rsidRDefault="00FC0B31"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 xml:space="preserve">бюджетного учреждения, учредителем которых </w:t>
      </w:r>
    </w:p>
    <w:p w:rsidR="00FC0B31" w:rsidRPr="00971C5C" w:rsidRDefault="00FC0B31" w:rsidP="00FC0B31">
      <w:pPr>
        <w:pStyle w:val="1"/>
        <w:spacing w:before="0" w:after="0"/>
        <w:jc w:val="left"/>
        <w:rPr>
          <w:rFonts w:ascii="Times New Roman" w:hAnsi="Times New Roman" w:cs="Times New Roman"/>
          <w:b w:val="0"/>
          <w:bCs w:val="0"/>
          <w:color w:val="auto"/>
          <w:sz w:val="28"/>
          <w:szCs w:val="28"/>
        </w:rPr>
      </w:pPr>
      <w:r w:rsidRPr="00971C5C">
        <w:rPr>
          <w:rFonts w:ascii="Times New Roman" w:hAnsi="Times New Roman" w:cs="Times New Roman"/>
          <w:b w:val="0"/>
          <w:bCs w:val="0"/>
          <w:color w:val="auto"/>
          <w:sz w:val="28"/>
          <w:szCs w:val="28"/>
        </w:rPr>
        <w:t xml:space="preserve">является Администрация </w:t>
      </w:r>
      <w:r w:rsidR="00804FC0">
        <w:rPr>
          <w:rFonts w:ascii="Times New Roman" w:hAnsi="Times New Roman" w:cs="Times New Roman"/>
          <w:b w:val="0"/>
          <w:bCs w:val="0"/>
          <w:color w:val="auto"/>
          <w:sz w:val="28"/>
          <w:szCs w:val="28"/>
        </w:rPr>
        <w:t xml:space="preserve"> </w:t>
      </w:r>
      <w:r w:rsidRPr="00971C5C">
        <w:rPr>
          <w:rFonts w:ascii="Times New Roman" w:hAnsi="Times New Roman" w:cs="Times New Roman"/>
          <w:b w:val="0"/>
          <w:bCs w:val="0"/>
          <w:color w:val="auto"/>
          <w:sz w:val="28"/>
          <w:szCs w:val="28"/>
        </w:rPr>
        <w:t>Соль-Илецк</w:t>
      </w:r>
      <w:r w:rsidR="00804FC0">
        <w:rPr>
          <w:rFonts w:ascii="Times New Roman" w:hAnsi="Times New Roman" w:cs="Times New Roman"/>
          <w:b w:val="0"/>
          <w:bCs w:val="0"/>
          <w:color w:val="auto"/>
          <w:sz w:val="28"/>
          <w:szCs w:val="28"/>
        </w:rPr>
        <w:t xml:space="preserve">ого </w:t>
      </w:r>
      <w:r w:rsidR="00241796">
        <w:rPr>
          <w:rFonts w:ascii="Times New Roman" w:hAnsi="Times New Roman" w:cs="Times New Roman"/>
          <w:b w:val="0"/>
          <w:bCs w:val="0"/>
          <w:color w:val="auto"/>
          <w:sz w:val="28"/>
          <w:szCs w:val="28"/>
        </w:rPr>
        <w:t>городско</w:t>
      </w:r>
      <w:r w:rsidR="00804FC0">
        <w:rPr>
          <w:rFonts w:ascii="Times New Roman" w:hAnsi="Times New Roman" w:cs="Times New Roman"/>
          <w:b w:val="0"/>
          <w:bCs w:val="0"/>
          <w:color w:val="auto"/>
          <w:sz w:val="28"/>
          <w:szCs w:val="28"/>
        </w:rPr>
        <w:t>го</w:t>
      </w:r>
      <w:r w:rsidR="00241796">
        <w:rPr>
          <w:rFonts w:ascii="Times New Roman" w:hAnsi="Times New Roman" w:cs="Times New Roman"/>
          <w:b w:val="0"/>
          <w:bCs w:val="0"/>
          <w:color w:val="auto"/>
          <w:sz w:val="28"/>
          <w:szCs w:val="28"/>
        </w:rPr>
        <w:t xml:space="preserve"> округ</w:t>
      </w:r>
      <w:r w:rsidR="00804FC0">
        <w:rPr>
          <w:rFonts w:ascii="Times New Roman" w:hAnsi="Times New Roman" w:cs="Times New Roman"/>
          <w:b w:val="0"/>
          <w:bCs w:val="0"/>
          <w:color w:val="auto"/>
          <w:sz w:val="28"/>
          <w:szCs w:val="28"/>
        </w:rPr>
        <w:t>а</w:t>
      </w:r>
    </w:p>
    <w:p w:rsidR="00297604" w:rsidRPr="00971C5C" w:rsidRDefault="00297604" w:rsidP="00297604">
      <w:pPr>
        <w:tabs>
          <w:tab w:val="left" w:pos="4500"/>
          <w:tab w:val="left" w:pos="5040"/>
          <w:tab w:val="left" w:pos="5940"/>
          <w:tab w:val="left" w:pos="8460"/>
          <w:tab w:val="left" w:pos="8820"/>
        </w:tabs>
        <w:ind w:right="3600"/>
        <w:rPr>
          <w:sz w:val="28"/>
          <w:szCs w:val="28"/>
        </w:rPr>
      </w:pPr>
    </w:p>
    <w:p w:rsidR="008A3284" w:rsidRPr="00971C5C" w:rsidRDefault="008A3284" w:rsidP="00E61B1B">
      <w:pPr>
        <w:ind w:firstLine="720"/>
        <w:jc w:val="both"/>
        <w:rPr>
          <w:sz w:val="28"/>
          <w:szCs w:val="28"/>
        </w:rPr>
      </w:pPr>
    </w:p>
    <w:p w:rsidR="008A3284" w:rsidRPr="00971C5C" w:rsidRDefault="00E61B1B" w:rsidP="00435522">
      <w:pPr>
        <w:spacing w:line="360" w:lineRule="auto"/>
        <w:ind w:firstLine="720"/>
        <w:jc w:val="both"/>
        <w:rPr>
          <w:rFonts w:ascii="Times New Roman" w:hAnsi="Times New Roman" w:cs="Times New Roman"/>
          <w:sz w:val="28"/>
          <w:szCs w:val="28"/>
        </w:rPr>
      </w:pPr>
      <w:r w:rsidRPr="00435522">
        <w:rPr>
          <w:rFonts w:ascii="Times New Roman" w:hAnsi="Times New Roman" w:cs="Times New Roman"/>
          <w:sz w:val="28"/>
          <w:szCs w:val="28"/>
        </w:rPr>
        <w:t>В соответствии</w:t>
      </w:r>
      <w:r w:rsidR="00701794" w:rsidRPr="00435522">
        <w:rPr>
          <w:rFonts w:ascii="Times New Roman" w:hAnsi="Times New Roman" w:cs="Times New Roman"/>
          <w:sz w:val="28"/>
          <w:szCs w:val="28"/>
        </w:rPr>
        <w:t xml:space="preserve"> с п.1 п.п.4 ст. 17 Федерального закона от 06.10.2003 № </w:t>
      </w:r>
      <w:r w:rsidR="00B97286" w:rsidRPr="00435522">
        <w:rPr>
          <w:rFonts w:ascii="Times New Roman" w:hAnsi="Times New Roman" w:cs="Times New Roman"/>
          <w:sz w:val="28"/>
          <w:szCs w:val="28"/>
        </w:rPr>
        <w:t>131-ФЗ</w:t>
      </w:r>
      <w:r w:rsidR="00701794" w:rsidRPr="00971C5C">
        <w:rPr>
          <w:rFonts w:ascii="Times New Roman" w:hAnsi="Times New Roman" w:cs="Times New Roman"/>
          <w:sz w:val="28"/>
          <w:szCs w:val="28"/>
        </w:rPr>
        <w:t xml:space="preserve"> «Об общих принципах организации местного самоуправления в Российской </w:t>
      </w:r>
      <w:r w:rsidR="00701794" w:rsidRPr="00435522">
        <w:rPr>
          <w:rFonts w:ascii="Times New Roman" w:hAnsi="Times New Roman" w:cs="Times New Roman"/>
          <w:sz w:val="28"/>
          <w:szCs w:val="28"/>
        </w:rPr>
        <w:t xml:space="preserve">Федерации», </w:t>
      </w:r>
      <w:r w:rsidRPr="00435522">
        <w:rPr>
          <w:rFonts w:ascii="Times New Roman" w:hAnsi="Times New Roman" w:cs="Times New Roman"/>
          <w:sz w:val="28"/>
          <w:szCs w:val="28"/>
        </w:rPr>
        <w:t>пунктом 5 статьи 6 Федерального закона от 8 мая 2010 года № 83-ФЗ</w:t>
      </w:r>
      <w:r w:rsidRPr="00971C5C">
        <w:rPr>
          <w:rFonts w:ascii="Times New Roman" w:hAnsi="Times New Roman" w:cs="Times New Roman"/>
          <w:sz w:val="28"/>
          <w:szCs w:val="28"/>
        </w:rPr>
        <w:t xml:space="preserve"> </w:t>
      </w:r>
      <w:r w:rsidR="00A93FC4" w:rsidRPr="00971C5C">
        <w:rPr>
          <w:rFonts w:ascii="Times New Roman" w:hAnsi="Times New Roman" w:cs="Times New Roman"/>
          <w:sz w:val="28"/>
          <w:szCs w:val="28"/>
        </w:rPr>
        <w:t>«</w:t>
      </w:r>
      <w:r w:rsidRPr="00971C5C">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w:t>
      </w:r>
      <w:r w:rsidRPr="00435522">
        <w:rPr>
          <w:rFonts w:ascii="Times New Roman" w:hAnsi="Times New Roman" w:cs="Times New Roman"/>
          <w:sz w:val="28"/>
          <w:szCs w:val="28"/>
        </w:rPr>
        <w:t>совершенствованием правового пол</w:t>
      </w:r>
      <w:r w:rsidR="00A93FC4" w:rsidRPr="00435522">
        <w:rPr>
          <w:rFonts w:ascii="Times New Roman" w:hAnsi="Times New Roman" w:cs="Times New Roman"/>
          <w:sz w:val="28"/>
          <w:szCs w:val="28"/>
        </w:rPr>
        <w:t>ожения муниципальных учреждений»</w:t>
      </w:r>
      <w:r w:rsidRPr="00435522">
        <w:rPr>
          <w:rFonts w:ascii="Times New Roman" w:hAnsi="Times New Roman" w:cs="Times New Roman"/>
          <w:sz w:val="28"/>
          <w:szCs w:val="28"/>
        </w:rPr>
        <w:t>,</w:t>
      </w:r>
      <w:r w:rsidR="00B97286" w:rsidRPr="00435522">
        <w:rPr>
          <w:rFonts w:ascii="Times New Roman" w:hAnsi="Times New Roman" w:cs="Times New Roman"/>
          <w:sz w:val="28"/>
          <w:szCs w:val="28"/>
        </w:rPr>
        <w:t xml:space="preserve"> </w:t>
      </w:r>
      <w:r w:rsidR="00701794" w:rsidRPr="00435522">
        <w:rPr>
          <w:rFonts w:ascii="Times New Roman" w:hAnsi="Times New Roman" w:cs="Times New Roman"/>
          <w:sz w:val="28"/>
          <w:szCs w:val="28"/>
        </w:rPr>
        <w:t xml:space="preserve">руководствуясь ст. </w:t>
      </w:r>
      <w:r w:rsidR="00435522" w:rsidRPr="00435522">
        <w:rPr>
          <w:rFonts w:ascii="Times New Roman" w:hAnsi="Times New Roman" w:cs="Times New Roman"/>
          <w:sz w:val="28"/>
          <w:szCs w:val="28"/>
        </w:rPr>
        <w:t>30</w:t>
      </w:r>
      <w:r w:rsidR="00701794" w:rsidRPr="00435522">
        <w:rPr>
          <w:rFonts w:ascii="Times New Roman" w:hAnsi="Times New Roman" w:cs="Times New Roman"/>
          <w:sz w:val="28"/>
          <w:szCs w:val="28"/>
        </w:rPr>
        <w:t xml:space="preserve"> Устава </w:t>
      </w:r>
      <w:r w:rsidR="009162C4" w:rsidRPr="00435522">
        <w:rPr>
          <w:rFonts w:ascii="Times New Roman" w:hAnsi="Times New Roman" w:cs="Times New Roman"/>
          <w:sz w:val="28"/>
          <w:szCs w:val="28"/>
        </w:rPr>
        <w:t xml:space="preserve">МО Соль-Илецкий </w:t>
      </w:r>
      <w:r w:rsidR="00435522" w:rsidRPr="00435522">
        <w:rPr>
          <w:rFonts w:ascii="Times New Roman" w:hAnsi="Times New Roman" w:cs="Times New Roman"/>
          <w:sz w:val="28"/>
          <w:szCs w:val="28"/>
        </w:rPr>
        <w:t>городской округ</w:t>
      </w:r>
      <w:r w:rsidR="00804FC0">
        <w:rPr>
          <w:rFonts w:ascii="Times New Roman" w:hAnsi="Times New Roman" w:cs="Times New Roman"/>
          <w:sz w:val="28"/>
          <w:szCs w:val="28"/>
        </w:rPr>
        <w:t>, постановляю:</w:t>
      </w:r>
      <w:r w:rsidR="00701794" w:rsidRPr="00971C5C">
        <w:rPr>
          <w:rFonts w:ascii="Times New Roman" w:hAnsi="Times New Roman" w:cs="Times New Roman"/>
          <w:sz w:val="28"/>
          <w:szCs w:val="28"/>
        </w:rPr>
        <w:t xml:space="preserve"> </w:t>
      </w:r>
    </w:p>
    <w:p w:rsidR="008A3284" w:rsidRPr="00971C5C" w:rsidRDefault="008A3284" w:rsidP="00435522">
      <w:pPr>
        <w:spacing w:line="360" w:lineRule="auto"/>
        <w:ind w:firstLine="720"/>
        <w:jc w:val="both"/>
        <w:rPr>
          <w:rFonts w:ascii="Times New Roman" w:hAnsi="Times New Roman" w:cs="Times New Roman"/>
          <w:sz w:val="28"/>
          <w:szCs w:val="28"/>
        </w:rPr>
      </w:pPr>
    </w:p>
    <w:p w:rsidR="00E61B1B" w:rsidRPr="00971C5C" w:rsidRDefault="009162C4" w:rsidP="00435522">
      <w:pPr>
        <w:pStyle w:val="1"/>
        <w:spacing w:before="0" w:after="0" w:line="360" w:lineRule="auto"/>
        <w:jc w:val="both"/>
        <w:rPr>
          <w:rFonts w:ascii="Times New Roman" w:hAnsi="Times New Roman" w:cs="Times New Roman"/>
          <w:b w:val="0"/>
          <w:bCs w:val="0"/>
          <w:color w:val="auto"/>
          <w:sz w:val="28"/>
          <w:szCs w:val="28"/>
        </w:rPr>
      </w:pPr>
      <w:bookmarkStart w:id="0" w:name="sub_1"/>
      <w:r w:rsidRPr="00971C5C">
        <w:rPr>
          <w:rFonts w:ascii="Times New Roman" w:hAnsi="Times New Roman" w:cs="Times New Roman"/>
          <w:b w:val="0"/>
          <w:bCs w:val="0"/>
          <w:color w:val="auto"/>
          <w:sz w:val="28"/>
          <w:szCs w:val="28"/>
        </w:rPr>
        <w:t xml:space="preserve">          1. </w:t>
      </w:r>
      <w:r w:rsidR="00E61B1B" w:rsidRPr="00971C5C">
        <w:rPr>
          <w:rFonts w:ascii="Times New Roman" w:hAnsi="Times New Roman" w:cs="Times New Roman"/>
          <w:b w:val="0"/>
          <w:bCs w:val="0"/>
          <w:color w:val="auto"/>
          <w:sz w:val="28"/>
          <w:szCs w:val="28"/>
        </w:rPr>
        <w:t xml:space="preserve">Утвердить </w:t>
      </w:r>
      <w:r w:rsidR="00915ECC" w:rsidRPr="00971C5C">
        <w:rPr>
          <w:rFonts w:ascii="Times New Roman" w:hAnsi="Times New Roman" w:cs="Times New Roman"/>
          <w:b w:val="0"/>
          <w:bCs w:val="0"/>
          <w:color w:val="auto"/>
          <w:sz w:val="28"/>
          <w:szCs w:val="28"/>
        </w:rPr>
        <w:t>прилагаемый</w:t>
      </w:r>
      <w:r w:rsidR="00E97CD4" w:rsidRPr="00971C5C">
        <w:rPr>
          <w:rFonts w:ascii="Times New Roman" w:hAnsi="Times New Roman" w:cs="Times New Roman"/>
          <w:sz w:val="28"/>
          <w:szCs w:val="28"/>
        </w:rPr>
        <w:t xml:space="preserve"> </w:t>
      </w:r>
      <w:r w:rsidR="00A32E69" w:rsidRPr="00971C5C">
        <w:rPr>
          <w:rFonts w:ascii="Times New Roman" w:hAnsi="Times New Roman" w:cs="Times New Roman"/>
          <w:b w:val="0"/>
          <w:bCs w:val="0"/>
          <w:color w:val="auto"/>
          <w:sz w:val="28"/>
          <w:szCs w:val="28"/>
        </w:rPr>
        <w:t>П</w:t>
      </w:r>
      <w:r w:rsidR="00E61B1B" w:rsidRPr="00971C5C">
        <w:rPr>
          <w:rFonts w:ascii="Times New Roman" w:hAnsi="Times New Roman" w:cs="Times New Roman"/>
          <w:b w:val="0"/>
          <w:bCs w:val="0"/>
          <w:color w:val="auto"/>
          <w:sz w:val="28"/>
          <w:szCs w:val="28"/>
        </w:rPr>
        <w:t xml:space="preserve">орядок определения платы </w:t>
      </w:r>
      <w:r w:rsidR="00915ECC" w:rsidRPr="00971C5C">
        <w:rPr>
          <w:rFonts w:ascii="Times New Roman" w:hAnsi="Times New Roman" w:cs="Times New Roman"/>
          <w:b w:val="0"/>
          <w:bCs w:val="0"/>
          <w:color w:val="auto"/>
          <w:sz w:val="28"/>
          <w:szCs w:val="28"/>
        </w:rPr>
        <w:t>для физических</w:t>
      </w:r>
      <w:r w:rsidR="00E61B1B" w:rsidRPr="00971C5C">
        <w:rPr>
          <w:rFonts w:ascii="Times New Roman" w:hAnsi="Times New Roman" w:cs="Times New Roman"/>
          <w:b w:val="0"/>
          <w:bCs w:val="0"/>
          <w:color w:val="auto"/>
          <w:sz w:val="28"/>
          <w:szCs w:val="28"/>
        </w:rPr>
        <w:t xml:space="preserve"> и юридически</w:t>
      </w:r>
      <w:r w:rsidR="00915ECC" w:rsidRPr="00971C5C">
        <w:rPr>
          <w:rFonts w:ascii="Times New Roman" w:hAnsi="Times New Roman" w:cs="Times New Roman"/>
          <w:b w:val="0"/>
          <w:bCs w:val="0"/>
          <w:color w:val="auto"/>
          <w:sz w:val="28"/>
          <w:szCs w:val="28"/>
        </w:rPr>
        <w:t>х</w:t>
      </w:r>
      <w:r w:rsidR="00E61B1B" w:rsidRPr="00971C5C">
        <w:rPr>
          <w:rFonts w:ascii="Times New Roman" w:hAnsi="Times New Roman" w:cs="Times New Roman"/>
          <w:b w:val="0"/>
          <w:bCs w:val="0"/>
          <w:color w:val="auto"/>
          <w:sz w:val="28"/>
          <w:szCs w:val="28"/>
        </w:rPr>
        <w:t xml:space="preserve"> лиц</w:t>
      </w:r>
      <w:r w:rsidR="00915ECC" w:rsidRPr="00971C5C">
        <w:rPr>
          <w:rFonts w:ascii="Times New Roman" w:hAnsi="Times New Roman" w:cs="Times New Roman"/>
          <w:b w:val="0"/>
          <w:bCs w:val="0"/>
          <w:color w:val="auto"/>
          <w:sz w:val="28"/>
          <w:szCs w:val="28"/>
        </w:rPr>
        <w:t xml:space="preserve"> за </w:t>
      </w:r>
      <w:r w:rsidR="00E61B1B" w:rsidRPr="00971C5C">
        <w:rPr>
          <w:rFonts w:ascii="Times New Roman" w:hAnsi="Times New Roman" w:cs="Times New Roman"/>
          <w:b w:val="0"/>
          <w:bCs w:val="0"/>
          <w:color w:val="auto"/>
          <w:sz w:val="28"/>
          <w:szCs w:val="28"/>
        </w:rPr>
        <w:t xml:space="preserve"> услуг</w:t>
      </w:r>
      <w:r w:rsidR="00915ECC" w:rsidRPr="00971C5C">
        <w:rPr>
          <w:rFonts w:ascii="Times New Roman" w:hAnsi="Times New Roman" w:cs="Times New Roman"/>
          <w:b w:val="0"/>
          <w:bCs w:val="0"/>
          <w:color w:val="auto"/>
          <w:sz w:val="28"/>
          <w:szCs w:val="28"/>
        </w:rPr>
        <w:t>и</w:t>
      </w:r>
      <w:r w:rsidR="00E61B1B" w:rsidRPr="00971C5C">
        <w:rPr>
          <w:rFonts w:ascii="Times New Roman" w:hAnsi="Times New Roman" w:cs="Times New Roman"/>
          <w:b w:val="0"/>
          <w:bCs w:val="0"/>
          <w:color w:val="auto"/>
          <w:sz w:val="28"/>
          <w:szCs w:val="28"/>
        </w:rPr>
        <w:t xml:space="preserve"> (выполнения работ), относящихся к основным видам деятельности бюджетного учреждения </w:t>
      </w:r>
      <w:r w:rsidRPr="00971C5C">
        <w:rPr>
          <w:rFonts w:ascii="Times New Roman" w:hAnsi="Times New Roman" w:cs="Times New Roman"/>
          <w:b w:val="0"/>
          <w:bCs w:val="0"/>
          <w:color w:val="auto"/>
          <w:sz w:val="28"/>
          <w:szCs w:val="28"/>
        </w:rPr>
        <w:t xml:space="preserve">МО Соль-Илецкий </w:t>
      </w:r>
      <w:r w:rsidR="003C4447">
        <w:rPr>
          <w:rFonts w:ascii="Times New Roman" w:hAnsi="Times New Roman" w:cs="Times New Roman"/>
          <w:b w:val="0"/>
          <w:bCs w:val="0"/>
          <w:color w:val="auto"/>
          <w:sz w:val="28"/>
          <w:szCs w:val="28"/>
        </w:rPr>
        <w:t>городской округ</w:t>
      </w:r>
      <w:r w:rsidR="00E61B1B" w:rsidRPr="00971C5C">
        <w:rPr>
          <w:rFonts w:ascii="Times New Roman" w:hAnsi="Times New Roman" w:cs="Times New Roman"/>
          <w:b w:val="0"/>
          <w:bCs w:val="0"/>
          <w:color w:val="auto"/>
          <w:sz w:val="28"/>
          <w:szCs w:val="28"/>
        </w:rPr>
        <w:t>, оказываемы</w:t>
      </w:r>
      <w:r w:rsidR="00A32E69" w:rsidRPr="00971C5C">
        <w:rPr>
          <w:rFonts w:ascii="Times New Roman" w:hAnsi="Times New Roman" w:cs="Times New Roman"/>
          <w:b w:val="0"/>
          <w:bCs w:val="0"/>
          <w:color w:val="auto"/>
          <w:sz w:val="28"/>
          <w:szCs w:val="28"/>
        </w:rPr>
        <w:t>х</w:t>
      </w:r>
      <w:r w:rsidR="00E61B1B" w:rsidRPr="00971C5C">
        <w:rPr>
          <w:rFonts w:ascii="Times New Roman" w:hAnsi="Times New Roman" w:cs="Times New Roman"/>
          <w:b w:val="0"/>
          <w:bCs w:val="0"/>
          <w:color w:val="auto"/>
          <w:sz w:val="28"/>
          <w:szCs w:val="28"/>
        </w:rPr>
        <w:t xml:space="preserve"> им сверх установленного муниципального задания (прилагается).</w:t>
      </w:r>
    </w:p>
    <w:p w:rsidR="00915ECC" w:rsidRPr="00971C5C" w:rsidRDefault="00915ECC" w:rsidP="00435522">
      <w:pPr>
        <w:spacing w:line="360" w:lineRule="auto"/>
        <w:jc w:val="both"/>
        <w:rPr>
          <w:rFonts w:ascii="Times New Roman" w:hAnsi="Times New Roman" w:cs="Times New Roman"/>
          <w:sz w:val="28"/>
          <w:szCs w:val="28"/>
        </w:rPr>
      </w:pPr>
      <w:r w:rsidRPr="00971C5C">
        <w:rPr>
          <w:rFonts w:ascii="Times New Roman" w:hAnsi="Times New Roman" w:cs="Times New Roman"/>
          <w:sz w:val="28"/>
          <w:szCs w:val="28"/>
        </w:rPr>
        <w:t xml:space="preserve">          2. Установить, что настоящее Постановление</w:t>
      </w:r>
      <w:r w:rsidR="00804FC0">
        <w:rPr>
          <w:rFonts w:ascii="Times New Roman" w:hAnsi="Times New Roman" w:cs="Times New Roman"/>
          <w:sz w:val="28"/>
          <w:szCs w:val="28"/>
        </w:rPr>
        <w:t xml:space="preserve"> вступает в силу с момента опубликования (обнародования)</w:t>
      </w:r>
      <w:r w:rsidR="00D81707">
        <w:rPr>
          <w:rFonts w:ascii="Times New Roman" w:hAnsi="Times New Roman" w:cs="Times New Roman"/>
          <w:sz w:val="28"/>
          <w:szCs w:val="28"/>
        </w:rPr>
        <w:t xml:space="preserve"> и</w:t>
      </w:r>
      <w:r w:rsidRPr="00971C5C">
        <w:rPr>
          <w:rFonts w:ascii="Times New Roman" w:hAnsi="Times New Roman" w:cs="Times New Roman"/>
          <w:sz w:val="28"/>
          <w:szCs w:val="28"/>
        </w:rPr>
        <w:t xml:space="preserve"> </w:t>
      </w:r>
      <w:r w:rsidR="003463CA" w:rsidRPr="00971C5C">
        <w:rPr>
          <w:rFonts w:ascii="Times New Roman" w:hAnsi="Times New Roman" w:cs="Times New Roman"/>
          <w:sz w:val="28"/>
          <w:szCs w:val="28"/>
        </w:rPr>
        <w:t xml:space="preserve">распространяет свое действие на отношения возникшие </w:t>
      </w:r>
      <w:r w:rsidRPr="00971C5C">
        <w:rPr>
          <w:rFonts w:ascii="Times New Roman" w:hAnsi="Times New Roman" w:cs="Times New Roman"/>
          <w:sz w:val="28"/>
          <w:szCs w:val="28"/>
        </w:rPr>
        <w:t xml:space="preserve"> с 1 января 201</w:t>
      </w:r>
      <w:r w:rsidR="003C4447">
        <w:rPr>
          <w:rFonts w:ascii="Times New Roman" w:hAnsi="Times New Roman" w:cs="Times New Roman"/>
          <w:sz w:val="28"/>
          <w:szCs w:val="28"/>
        </w:rPr>
        <w:t>6</w:t>
      </w:r>
      <w:r w:rsidRPr="00971C5C">
        <w:rPr>
          <w:rFonts w:ascii="Times New Roman" w:hAnsi="Times New Roman" w:cs="Times New Roman"/>
          <w:sz w:val="28"/>
          <w:szCs w:val="28"/>
        </w:rPr>
        <w:t xml:space="preserve"> года и применяется к бюджетным учреждениям, в отношении которых в соответствии с </w:t>
      </w:r>
      <w:r w:rsidRPr="00435522">
        <w:rPr>
          <w:rFonts w:ascii="Times New Roman" w:hAnsi="Times New Roman" w:cs="Times New Roman"/>
          <w:sz w:val="28"/>
          <w:szCs w:val="28"/>
        </w:rPr>
        <w:t>положением части 15 статьи 33 Федерального закона от 8 мая 2010 г. № 83-ФЗ «</w:t>
      </w:r>
      <w:r w:rsidRPr="00971C5C">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w:t>
      </w:r>
      <w:r w:rsidRPr="00971C5C">
        <w:rPr>
          <w:rFonts w:ascii="Times New Roman" w:hAnsi="Times New Roman" w:cs="Times New Roman"/>
          <w:sz w:val="28"/>
          <w:szCs w:val="28"/>
        </w:rPr>
        <w:lastRenderedPageBreak/>
        <w:t xml:space="preserve">решение о предоставлении им субсидий из муниципальных бюджетов в соответствии </w:t>
      </w:r>
      <w:r w:rsidR="00537F3E" w:rsidRPr="00971C5C">
        <w:rPr>
          <w:rFonts w:ascii="Times New Roman" w:hAnsi="Times New Roman" w:cs="Times New Roman"/>
          <w:sz w:val="28"/>
          <w:szCs w:val="28"/>
        </w:rPr>
        <w:t>с пунктом 1 статьи 78.1 Бюджетного кодекса Российской Федерации.</w:t>
      </w:r>
    </w:p>
    <w:p w:rsidR="003C4447" w:rsidRDefault="009162C4" w:rsidP="00435522">
      <w:pPr>
        <w:spacing w:line="360" w:lineRule="auto"/>
        <w:ind w:right="-58"/>
        <w:jc w:val="both"/>
        <w:rPr>
          <w:sz w:val="28"/>
          <w:szCs w:val="28"/>
        </w:rPr>
      </w:pPr>
      <w:bookmarkStart w:id="1" w:name="sub_2"/>
      <w:bookmarkEnd w:id="0"/>
      <w:r w:rsidRPr="00971C5C">
        <w:rPr>
          <w:rFonts w:ascii="Times New Roman" w:hAnsi="Times New Roman" w:cs="Times New Roman"/>
          <w:sz w:val="28"/>
          <w:szCs w:val="28"/>
        </w:rPr>
        <w:t xml:space="preserve">           </w:t>
      </w:r>
      <w:r w:rsidR="008A3284" w:rsidRPr="00971C5C">
        <w:rPr>
          <w:rFonts w:ascii="Times New Roman" w:hAnsi="Times New Roman" w:cs="Times New Roman"/>
          <w:sz w:val="28"/>
          <w:szCs w:val="28"/>
        </w:rPr>
        <w:t xml:space="preserve">3. </w:t>
      </w:r>
      <w:r w:rsidR="003C4447" w:rsidRPr="003C4447">
        <w:rPr>
          <w:rFonts w:ascii="Times New Roman" w:hAnsi="Times New Roman" w:cs="Times New Roman"/>
          <w:color w:val="000000"/>
          <w:spacing w:val="2"/>
          <w:sz w:val="28"/>
          <w:szCs w:val="28"/>
        </w:rPr>
        <w:t>Контроль за исполнением постановления оставляю за собой</w:t>
      </w:r>
      <w:r w:rsidR="003C4447" w:rsidRPr="006D0D51">
        <w:rPr>
          <w:sz w:val="28"/>
          <w:szCs w:val="28"/>
        </w:rPr>
        <w:t>.</w:t>
      </w:r>
    </w:p>
    <w:p w:rsidR="00435522" w:rsidRDefault="00435522" w:rsidP="00435522">
      <w:pPr>
        <w:spacing w:line="360" w:lineRule="auto"/>
        <w:ind w:right="-5"/>
        <w:jc w:val="both"/>
        <w:rPr>
          <w:rFonts w:ascii="Times New Roman" w:hAnsi="Times New Roman" w:cs="Times New Roman"/>
          <w:color w:val="000000"/>
          <w:spacing w:val="2"/>
          <w:sz w:val="28"/>
          <w:szCs w:val="28"/>
        </w:rPr>
      </w:pPr>
    </w:p>
    <w:p w:rsidR="00435522" w:rsidRDefault="00435522" w:rsidP="00435522">
      <w:pPr>
        <w:spacing w:line="360" w:lineRule="auto"/>
        <w:ind w:right="-5"/>
        <w:jc w:val="both"/>
        <w:rPr>
          <w:rFonts w:ascii="Times New Roman" w:hAnsi="Times New Roman" w:cs="Times New Roman"/>
          <w:color w:val="000000"/>
          <w:spacing w:val="2"/>
          <w:sz w:val="28"/>
          <w:szCs w:val="28"/>
        </w:rPr>
      </w:pPr>
    </w:p>
    <w:p w:rsidR="00435522" w:rsidRDefault="00435522" w:rsidP="00F03A37">
      <w:pPr>
        <w:ind w:right="-5"/>
        <w:jc w:val="both"/>
        <w:rPr>
          <w:rFonts w:ascii="Times New Roman" w:hAnsi="Times New Roman" w:cs="Times New Roman"/>
          <w:color w:val="000000"/>
          <w:spacing w:val="2"/>
          <w:sz w:val="28"/>
          <w:szCs w:val="28"/>
        </w:rPr>
      </w:pPr>
    </w:p>
    <w:p w:rsidR="00241796" w:rsidRPr="00241796" w:rsidRDefault="00241796" w:rsidP="00F03A37">
      <w:pPr>
        <w:ind w:right="-5"/>
        <w:jc w:val="both"/>
        <w:rPr>
          <w:rFonts w:ascii="Times New Roman" w:hAnsi="Times New Roman" w:cs="Times New Roman"/>
          <w:color w:val="000000"/>
          <w:spacing w:val="2"/>
          <w:sz w:val="28"/>
          <w:szCs w:val="28"/>
        </w:rPr>
      </w:pPr>
      <w:r w:rsidRPr="00241796">
        <w:rPr>
          <w:rFonts w:ascii="Times New Roman" w:hAnsi="Times New Roman" w:cs="Times New Roman"/>
          <w:color w:val="000000"/>
          <w:spacing w:val="2"/>
          <w:sz w:val="28"/>
          <w:szCs w:val="28"/>
        </w:rPr>
        <w:t>Заместитель главы администрации</w:t>
      </w:r>
    </w:p>
    <w:p w:rsidR="00241796" w:rsidRPr="00241796" w:rsidRDefault="00241796" w:rsidP="00F03A37">
      <w:pPr>
        <w:ind w:right="-5"/>
        <w:jc w:val="both"/>
        <w:rPr>
          <w:rFonts w:ascii="Times New Roman" w:hAnsi="Times New Roman" w:cs="Times New Roman"/>
          <w:color w:val="000000"/>
          <w:spacing w:val="2"/>
          <w:sz w:val="28"/>
          <w:szCs w:val="28"/>
        </w:rPr>
      </w:pPr>
      <w:r w:rsidRPr="00241796">
        <w:rPr>
          <w:rFonts w:ascii="Times New Roman" w:hAnsi="Times New Roman" w:cs="Times New Roman"/>
          <w:color w:val="000000"/>
          <w:spacing w:val="2"/>
          <w:sz w:val="28"/>
          <w:szCs w:val="28"/>
        </w:rPr>
        <w:t>Соль-Илецкого городского округа по</w:t>
      </w:r>
    </w:p>
    <w:p w:rsidR="00241796" w:rsidRPr="00241796" w:rsidRDefault="00241796" w:rsidP="00F03A37">
      <w:pPr>
        <w:ind w:right="-5"/>
        <w:jc w:val="both"/>
        <w:rPr>
          <w:rFonts w:ascii="Times New Roman" w:hAnsi="Times New Roman" w:cs="Times New Roman"/>
          <w:color w:val="000000"/>
          <w:spacing w:val="2"/>
          <w:sz w:val="28"/>
          <w:szCs w:val="28"/>
        </w:rPr>
      </w:pPr>
      <w:r w:rsidRPr="00241796">
        <w:rPr>
          <w:rFonts w:ascii="Times New Roman" w:hAnsi="Times New Roman" w:cs="Times New Roman"/>
          <w:color w:val="000000"/>
          <w:spacing w:val="2"/>
          <w:sz w:val="28"/>
          <w:szCs w:val="28"/>
        </w:rPr>
        <w:t>экономике, бюджетным отношениям</w:t>
      </w:r>
    </w:p>
    <w:p w:rsidR="00241796" w:rsidRPr="00241796" w:rsidRDefault="00241796" w:rsidP="00F03A37">
      <w:pPr>
        <w:ind w:right="-5"/>
        <w:jc w:val="both"/>
        <w:rPr>
          <w:rFonts w:ascii="Times New Roman" w:hAnsi="Times New Roman" w:cs="Times New Roman"/>
          <w:color w:val="000000"/>
          <w:spacing w:val="2"/>
          <w:sz w:val="28"/>
          <w:szCs w:val="28"/>
        </w:rPr>
      </w:pPr>
      <w:r w:rsidRPr="00241796">
        <w:rPr>
          <w:rFonts w:ascii="Times New Roman" w:hAnsi="Times New Roman" w:cs="Times New Roman"/>
          <w:color w:val="000000"/>
          <w:spacing w:val="2"/>
          <w:sz w:val="28"/>
          <w:szCs w:val="28"/>
        </w:rPr>
        <w:t xml:space="preserve">и инвестиционной политике                                             </w:t>
      </w:r>
      <w:r w:rsidR="00890E97">
        <w:rPr>
          <w:rFonts w:ascii="Times New Roman" w:hAnsi="Times New Roman" w:cs="Times New Roman"/>
          <w:color w:val="000000"/>
          <w:spacing w:val="2"/>
          <w:sz w:val="28"/>
          <w:szCs w:val="28"/>
        </w:rPr>
        <w:t xml:space="preserve">         </w:t>
      </w:r>
      <w:r w:rsidRPr="00241796">
        <w:rPr>
          <w:rFonts w:ascii="Times New Roman" w:hAnsi="Times New Roman" w:cs="Times New Roman"/>
          <w:color w:val="000000"/>
          <w:spacing w:val="2"/>
          <w:sz w:val="28"/>
          <w:szCs w:val="28"/>
        </w:rPr>
        <w:t xml:space="preserve">          Н.Н. Саха</w:t>
      </w:r>
      <w:r w:rsidRPr="00241796">
        <w:rPr>
          <w:rFonts w:ascii="Times New Roman" w:hAnsi="Times New Roman" w:cs="Times New Roman"/>
          <w:color w:val="000000"/>
          <w:spacing w:val="2"/>
          <w:sz w:val="28"/>
          <w:szCs w:val="28"/>
        </w:rPr>
        <w:t>ц</w:t>
      </w:r>
      <w:r w:rsidRPr="00241796">
        <w:rPr>
          <w:rFonts w:ascii="Times New Roman" w:hAnsi="Times New Roman" w:cs="Times New Roman"/>
          <w:color w:val="000000"/>
          <w:spacing w:val="2"/>
          <w:sz w:val="28"/>
          <w:szCs w:val="28"/>
        </w:rPr>
        <w:t>кий</w:t>
      </w:r>
    </w:p>
    <w:p w:rsidR="00241796" w:rsidRDefault="00241796"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Pr="00F469B4" w:rsidRDefault="00F469B4" w:rsidP="00F03A37">
      <w:pPr>
        <w:ind w:right="-5"/>
        <w:jc w:val="both"/>
        <w:rPr>
          <w:rFonts w:ascii="Times New Roman" w:hAnsi="Times New Roman" w:cs="Times New Roman"/>
          <w:color w:val="000000"/>
          <w:spacing w:val="2"/>
          <w:sz w:val="28"/>
          <w:szCs w:val="28"/>
        </w:rPr>
      </w:pPr>
      <w:r w:rsidRPr="00F469B4">
        <w:rPr>
          <w:rFonts w:ascii="Times New Roman" w:hAnsi="Times New Roman" w:cs="Times New Roman"/>
          <w:color w:val="000000"/>
          <w:spacing w:val="2"/>
          <w:sz w:val="28"/>
          <w:szCs w:val="28"/>
        </w:rPr>
        <w:t>Верно</w:t>
      </w:r>
    </w:p>
    <w:p w:rsidR="00F469B4" w:rsidRPr="00F469B4" w:rsidRDefault="00F469B4" w:rsidP="00F03A37">
      <w:pPr>
        <w:ind w:right="-5"/>
        <w:jc w:val="both"/>
        <w:rPr>
          <w:rFonts w:ascii="Times New Roman" w:hAnsi="Times New Roman" w:cs="Times New Roman"/>
          <w:color w:val="000000"/>
          <w:spacing w:val="2"/>
          <w:sz w:val="28"/>
          <w:szCs w:val="28"/>
        </w:rPr>
      </w:pPr>
      <w:r w:rsidRPr="00F469B4">
        <w:rPr>
          <w:rFonts w:ascii="Times New Roman" w:hAnsi="Times New Roman" w:cs="Times New Roman"/>
          <w:color w:val="000000"/>
          <w:spacing w:val="2"/>
          <w:sz w:val="28"/>
          <w:szCs w:val="28"/>
        </w:rPr>
        <w:t>Главный специалист управления делами</w:t>
      </w:r>
      <w:r>
        <w:rPr>
          <w:rFonts w:ascii="Times New Roman" w:hAnsi="Times New Roman" w:cs="Times New Roman"/>
          <w:color w:val="000000"/>
          <w:spacing w:val="2"/>
          <w:sz w:val="28"/>
          <w:szCs w:val="28"/>
        </w:rPr>
        <w:t xml:space="preserve">                                           Т.В. Шеховцова</w:t>
      </w: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CF289A" w:rsidRDefault="00CF289A" w:rsidP="00F03A37">
      <w:pPr>
        <w:ind w:right="-5"/>
        <w:jc w:val="both"/>
        <w:rPr>
          <w:color w:val="000000"/>
          <w:spacing w:val="2"/>
          <w:sz w:val="28"/>
          <w:szCs w:val="28"/>
        </w:rPr>
      </w:pPr>
    </w:p>
    <w:p w:rsidR="00241796" w:rsidRDefault="00241796" w:rsidP="00241796">
      <w:pPr>
        <w:ind w:right="-5"/>
        <w:jc w:val="both"/>
        <w:rPr>
          <w:color w:val="000000"/>
          <w:spacing w:val="2"/>
          <w:sz w:val="28"/>
          <w:szCs w:val="28"/>
        </w:rPr>
      </w:pPr>
    </w:p>
    <w:p w:rsidR="00241796" w:rsidRDefault="00241796" w:rsidP="00241796">
      <w:pPr>
        <w:ind w:right="-5"/>
        <w:jc w:val="both"/>
        <w:rPr>
          <w:color w:val="000000"/>
          <w:spacing w:val="2"/>
          <w:sz w:val="28"/>
          <w:szCs w:val="28"/>
        </w:rPr>
      </w:pPr>
    </w:p>
    <w:p w:rsidR="00241796" w:rsidRDefault="00241796" w:rsidP="00241796">
      <w:pPr>
        <w:shd w:val="clear" w:color="auto" w:fill="FFFFFF"/>
        <w:spacing w:before="149" w:line="230" w:lineRule="exact"/>
        <w:ind w:left="34"/>
        <w:jc w:val="both"/>
        <w:rPr>
          <w:color w:val="000000"/>
        </w:rPr>
      </w:pPr>
    </w:p>
    <w:p w:rsidR="00435522" w:rsidRDefault="00435522" w:rsidP="00241796">
      <w:pPr>
        <w:shd w:val="clear" w:color="auto" w:fill="FFFFFF"/>
        <w:spacing w:before="149" w:line="230" w:lineRule="exact"/>
        <w:ind w:left="34"/>
        <w:jc w:val="both"/>
        <w:rPr>
          <w:color w:val="000000"/>
        </w:rPr>
      </w:pPr>
    </w:p>
    <w:p w:rsidR="00435522" w:rsidRDefault="00435522" w:rsidP="00241796">
      <w:pPr>
        <w:shd w:val="clear" w:color="auto" w:fill="FFFFFF"/>
        <w:spacing w:before="149" w:line="230" w:lineRule="exact"/>
        <w:ind w:left="34"/>
        <w:jc w:val="both"/>
        <w:rPr>
          <w:color w:val="000000"/>
        </w:rPr>
      </w:pPr>
    </w:p>
    <w:p w:rsidR="00435522" w:rsidRDefault="00435522" w:rsidP="00241796">
      <w:pPr>
        <w:shd w:val="clear" w:color="auto" w:fill="FFFFFF"/>
        <w:spacing w:before="149" w:line="230" w:lineRule="exact"/>
        <w:ind w:left="34"/>
        <w:jc w:val="both"/>
        <w:rPr>
          <w:color w:val="000000"/>
        </w:rPr>
      </w:pPr>
    </w:p>
    <w:p w:rsidR="00241796" w:rsidRDefault="00241796" w:rsidP="00241796">
      <w:pPr>
        <w:shd w:val="clear" w:color="auto" w:fill="FFFFFF"/>
        <w:spacing w:before="149" w:line="230" w:lineRule="exact"/>
        <w:ind w:left="34"/>
        <w:jc w:val="both"/>
        <w:rPr>
          <w:color w:val="000000"/>
        </w:rPr>
      </w:pPr>
    </w:p>
    <w:p w:rsidR="00241796" w:rsidRDefault="00241796" w:rsidP="00241796">
      <w:pPr>
        <w:shd w:val="clear" w:color="auto" w:fill="FFFFFF"/>
        <w:spacing w:before="149" w:line="230" w:lineRule="exact"/>
        <w:ind w:left="34"/>
        <w:jc w:val="both"/>
        <w:rPr>
          <w:color w:val="000000"/>
        </w:rPr>
      </w:pPr>
    </w:p>
    <w:p w:rsidR="00241796" w:rsidRPr="00241796" w:rsidRDefault="00241796" w:rsidP="00241796">
      <w:pPr>
        <w:shd w:val="clear" w:color="auto" w:fill="FFFFFF"/>
        <w:spacing w:before="149" w:line="230" w:lineRule="exact"/>
        <w:ind w:left="34"/>
        <w:jc w:val="both"/>
        <w:rPr>
          <w:rFonts w:ascii="Times New Roman" w:hAnsi="Times New Roman" w:cs="Times New Roman"/>
          <w:color w:val="000000"/>
        </w:rPr>
      </w:pPr>
      <w:r w:rsidRPr="00241796">
        <w:rPr>
          <w:rFonts w:ascii="Times New Roman" w:hAnsi="Times New Roman" w:cs="Times New Roman"/>
          <w:color w:val="000000"/>
        </w:rPr>
        <w:t xml:space="preserve">Разослано: в прокуратуру, </w:t>
      </w:r>
      <w:r w:rsidR="00F03A37">
        <w:rPr>
          <w:rFonts w:ascii="Times New Roman" w:hAnsi="Times New Roman" w:cs="Times New Roman"/>
          <w:color w:val="000000"/>
        </w:rPr>
        <w:t>управлени</w:t>
      </w:r>
      <w:r w:rsidR="002850EE">
        <w:rPr>
          <w:rFonts w:ascii="Times New Roman" w:hAnsi="Times New Roman" w:cs="Times New Roman"/>
          <w:color w:val="000000"/>
        </w:rPr>
        <w:t>е</w:t>
      </w:r>
      <w:r w:rsidR="00F03A37">
        <w:rPr>
          <w:rFonts w:ascii="Times New Roman" w:hAnsi="Times New Roman" w:cs="Times New Roman"/>
          <w:color w:val="000000"/>
        </w:rPr>
        <w:t xml:space="preserve"> образования</w:t>
      </w:r>
      <w:r w:rsidRPr="00241796">
        <w:rPr>
          <w:rFonts w:ascii="Times New Roman" w:hAnsi="Times New Roman" w:cs="Times New Roman"/>
          <w:color w:val="000000"/>
        </w:rPr>
        <w:t xml:space="preserve">, </w:t>
      </w:r>
      <w:r w:rsidR="00F03A37">
        <w:rPr>
          <w:rFonts w:ascii="Times New Roman" w:hAnsi="Times New Roman" w:cs="Times New Roman"/>
          <w:color w:val="000000"/>
        </w:rPr>
        <w:t>отдел культуры</w:t>
      </w:r>
      <w:r w:rsidRPr="00241796">
        <w:rPr>
          <w:rFonts w:ascii="Times New Roman" w:hAnsi="Times New Roman" w:cs="Times New Roman"/>
          <w:color w:val="000000"/>
        </w:rPr>
        <w:t>, комитет экономическ</w:t>
      </w:r>
      <w:r w:rsidRPr="00241796">
        <w:rPr>
          <w:rFonts w:ascii="Times New Roman" w:hAnsi="Times New Roman" w:cs="Times New Roman"/>
          <w:color w:val="000000"/>
        </w:rPr>
        <w:t>о</w:t>
      </w:r>
      <w:r w:rsidRPr="00241796">
        <w:rPr>
          <w:rFonts w:ascii="Times New Roman" w:hAnsi="Times New Roman" w:cs="Times New Roman"/>
          <w:color w:val="000000"/>
        </w:rPr>
        <w:t>го анализа и прогнозирования, финансовое управление.</w:t>
      </w:r>
    </w:p>
    <w:p w:rsidR="008A3284" w:rsidRPr="00241796" w:rsidRDefault="008A3284" w:rsidP="008A3284">
      <w:pPr>
        <w:ind w:firstLine="708"/>
        <w:jc w:val="both"/>
        <w:rPr>
          <w:rFonts w:ascii="Times New Roman" w:hAnsi="Times New Roman" w:cs="Times New Roman"/>
          <w:sz w:val="28"/>
          <w:szCs w:val="28"/>
        </w:rPr>
      </w:pPr>
    </w:p>
    <w:bookmarkEnd w:id="1"/>
    <w:p w:rsidR="00E61B1B" w:rsidRPr="00971C5C" w:rsidRDefault="00E61B1B" w:rsidP="00E61B1B">
      <w:pPr>
        <w:ind w:firstLine="720"/>
        <w:jc w:val="both"/>
        <w:rPr>
          <w:rFonts w:ascii="Times New Roman" w:hAnsi="Times New Roman" w:cs="Times New Roman"/>
          <w:sz w:val="28"/>
          <w:szCs w:val="28"/>
        </w:rPr>
      </w:pPr>
    </w:p>
    <w:p w:rsidR="00294782" w:rsidRDefault="00294782" w:rsidP="00294782">
      <w:pPr>
        <w:pStyle w:val="ConsPlusTitle"/>
        <w:outlineLvl w:val="0"/>
        <w:rPr>
          <w:rFonts w:ascii="Times New Roman" w:hAnsi="Times New Roman" w:cs="Times New Roman"/>
          <w:sz w:val="28"/>
          <w:szCs w:val="28"/>
        </w:rPr>
      </w:pPr>
    </w:p>
    <w:p w:rsidR="00241796" w:rsidRPr="00971C5C" w:rsidRDefault="00241796" w:rsidP="00294782">
      <w:pPr>
        <w:pStyle w:val="ConsPlusTitle"/>
        <w:outlineLvl w:val="0"/>
        <w:rPr>
          <w:rFonts w:ascii="Times New Roman" w:hAnsi="Times New Roman" w:cs="Times New Roman"/>
          <w:sz w:val="28"/>
          <w:szCs w:val="28"/>
        </w:rPr>
      </w:pPr>
    </w:p>
    <w:p w:rsidR="001B7F43" w:rsidRPr="00971C5C" w:rsidRDefault="008A3284" w:rsidP="008A3284">
      <w:pPr>
        <w:ind w:left="-720"/>
        <w:rPr>
          <w:rFonts w:ascii="Times New Roman" w:hAnsi="Times New Roman" w:cs="Times New Roman"/>
          <w:sz w:val="28"/>
          <w:szCs w:val="28"/>
        </w:rPr>
      </w:pPr>
      <w:r w:rsidRPr="00971C5C">
        <w:rPr>
          <w:rFonts w:ascii="Times New Roman" w:hAnsi="Times New Roman" w:cs="Times New Roman"/>
          <w:sz w:val="28"/>
          <w:szCs w:val="28"/>
        </w:rPr>
        <w:lastRenderedPageBreak/>
        <w:t xml:space="preserve">                                                             </w:t>
      </w:r>
      <w:r w:rsidR="001540D9" w:rsidRPr="00971C5C">
        <w:rPr>
          <w:rFonts w:ascii="Times New Roman" w:hAnsi="Times New Roman" w:cs="Times New Roman"/>
          <w:sz w:val="28"/>
          <w:szCs w:val="28"/>
        </w:rPr>
        <w:t xml:space="preserve">                                                                                     </w:t>
      </w:r>
      <w:r w:rsidRPr="00971C5C">
        <w:rPr>
          <w:rFonts w:ascii="Times New Roman" w:hAnsi="Times New Roman" w:cs="Times New Roman"/>
          <w:sz w:val="28"/>
          <w:szCs w:val="28"/>
        </w:rPr>
        <w:t xml:space="preserve">            </w:t>
      </w:r>
    </w:p>
    <w:p w:rsidR="00E61545" w:rsidRPr="009D7678" w:rsidRDefault="00E61545" w:rsidP="00E61545">
      <w:pPr>
        <w:pStyle w:val="ConsPlusNormal"/>
        <w:widowControl/>
        <w:ind w:left="5670" w:firstLine="0"/>
        <w:outlineLvl w:val="0"/>
        <w:rPr>
          <w:rFonts w:ascii="Times New Roman" w:hAnsi="Times New Roman" w:cs="Times New Roman"/>
          <w:sz w:val="28"/>
          <w:szCs w:val="28"/>
        </w:rPr>
      </w:pPr>
      <w:r w:rsidRPr="009D7678">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E61545" w:rsidRDefault="00E61545" w:rsidP="00E61545">
      <w:pPr>
        <w:pStyle w:val="ConsPlusNormal"/>
        <w:widowControl/>
        <w:ind w:left="5670" w:firstLine="0"/>
        <w:rPr>
          <w:rFonts w:ascii="Times New Roman" w:hAnsi="Times New Roman" w:cs="Times New Roman"/>
          <w:sz w:val="28"/>
          <w:szCs w:val="28"/>
        </w:rPr>
      </w:pPr>
      <w:r w:rsidRPr="009D7678">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w:t>
      </w:r>
      <w:r>
        <w:rPr>
          <w:rFonts w:ascii="Times New Roman" w:hAnsi="Times New Roman" w:cs="Times New Roman"/>
          <w:sz w:val="28"/>
          <w:szCs w:val="28"/>
        </w:rPr>
        <w:t>и</w:t>
      </w:r>
      <w:r>
        <w:rPr>
          <w:rFonts w:ascii="Times New Roman" w:hAnsi="Times New Roman" w:cs="Times New Roman"/>
          <w:sz w:val="28"/>
          <w:szCs w:val="28"/>
        </w:rPr>
        <w:t>страции  Соль-Илецкого</w:t>
      </w:r>
      <w:r w:rsidR="00336639">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w:t>
      </w:r>
    </w:p>
    <w:p w:rsidR="00E61545" w:rsidRDefault="00E61545" w:rsidP="00E61545">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к</w:t>
      </w:r>
      <w:r>
        <w:rPr>
          <w:rFonts w:ascii="Times New Roman" w:hAnsi="Times New Roman" w:cs="Times New Roman"/>
          <w:sz w:val="28"/>
          <w:szCs w:val="28"/>
        </w:rPr>
        <w:t>руга</w:t>
      </w:r>
    </w:p>
    <w:p w:rsidR="00E61545" w:rsidRPr="009D7678" w:rsidRDefault="00E61545" w:rsidP="00E61545">
      <w:pPr>
        <w:pStyle w:val="ConsPlusNormal"/>
        <w:widowControl/>
        <w:ind w:left="5670" w:firstLine="0"/>
        <w:rPr>
          <w:rFonts w:ascii="Times New Roman" w:hAnsi="Times New Roman" w:cs="Times New Roman"/>
          <w:sz w:val="28"/>
          <w:szCs w:val="28"/>
        </w:rPr>
      </w:pPr>
      <w:r w:rsidRPr="009D7678">
        <w:rPr>
          <w:rFonts w:ascii="Times New Roman" w:hAnsi="Times New Roman" w:cs="Times New Roman"/>
          <w:sz w:val="28"/>
          <w:szCs w:val="28"/>
        </w:rPr>
        <w:t xml:space="preserve">от </w:t>
      </w:r>
      <w:r w:rsidR="003A6A49">
        <w:rPr>
          <w:rFonts w:ascii="Times New Roman" w:hAnsi="Times New Roman" w:cs="Times New Roman"/>
          <w:sz w:val="28"/>
          <w:szCs w:val="28"/>
        </w:rPr>
        <w:t>03.03.2016</w:t>
      </w:r>
      <w:r w:rsidRPr="009D76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678">
        <w:rPr>
          <w:rFonts w:ascii="Times New Roman" w:hAnsi="Times New Roman" w:cs="Times New Roman"/>
          <w:sz w:val="28"/>
          <w:szCs w:val="28"/>
        </w:rPr>
        <w:t xml:space="preserve"> </w:t>
      </w:r>
      <w:r>
        <w:rPr>
          <w:rFonts w:ascii="Times New Roman" w:hAnsi="Times New Roman" w:cs="Times New Roman"/>
          <w:sz w:val="28"/>
          <w:szCs w:val="28"/>
        </w:rPr>
        <w:t>№</w:t>
      </w:r>
      <w:r w:rsidR="003A6A49">
        <w:rPr>
          <w:rFonts w:ascii="Times New Roman" w:hAnsi="Times New Roman" w:cs="Times New Roman"/>
          <w:sz w:val="28"/>
          <w:szCs w:val="28"/>
        </w:rPr>
        <w:t xml:space="preserve"> 538-п</w:t>
      </w:r>
    </w:p>
    <w:p w:rsidR="00E61B1B" w:rsidRPr="00971C5C" w:rsidRDefault="00E61B1B" w:rsidP="00E61B1B">
      <w:pPr>
        <w:pStyle w:val="1"/>
        <w:spacing w:before="0" w:after="0"/>
        <w:rPr>
          <w:rFonts w:ascii="Times New Roman" w:hAnsi="Times New Roman" w:cs="Times New Roman"/>
          <w:b w:val="0"/>
          <w:bCs w:val="0"/>
          <w:color w:val="auto"/>
          <w:sz w:val="28"/>
          <w:szCs w:val="28"/>
        </w:rPr>
      </w:pPr>
    </w:p>
    <w:p w:rsidR="00E61B1B" w:rsidRPr="00971C5C" w:rsidRDefault="008A3284" w:rsidP="00FC0B31">
      <w:pPr>
        <w:rPr>
          <w:rFonts w:ascii="Times New Roman" w:hAnsi="Times New Roman" w:cs="Times New Roman"/>
          <w:sz w:val="28"/>
          <w:szCs w:val="28"/>
        </w:rPr>
      </w:pPr>
      <w:r w:rsidRPr="00971C5C">
        <w:rPr>
          <w:rFonts w:ascii="Times New Roman" w:hAnsi="Times New Roman" w:cs="Times New Roman"/>
          <w:sz w:val="28"/>
          <w:szCs w:val="28"/>
        </w:rPr>
        <w:t xml:space="preserve"> </w:t>
      </w:r>
    </w:p>
    <w:p w:rsidR="00E61B1B" w:rsidRPr="00CF289A" w:rsidRDefault="00E61B1B" w:rsidP="00E61B1B">
      <w:pPr>
        <w:pStyle w:val="1"/>
        <w:tabs>
          <w:tab w:val="center" w:pos="4819"/>
          <w:tab w:val="right" w:pos="9639"/>
        </w:tabs>
        <w:spacing w:before="0" w:after="0"/>
        <w:jc w:val="left"/>
        <w:rPr>
          <w:rFonts w:ascii="Times New Roman" w:hAnsi="Times New Roman" w:cs="Times New Roman"/>
          <w:b w:val="0"/>
          <w:color w:val="auto"/>
          <w:sz w:val="28"/>
          <w:szCs w:val="28"/>
        </w:rPr>
      </w:pPr>
      <w:r w:rsidRPr="00971C5C">
        <w:rPr>
          <w:rFonts w:ascii="Times New Roman" w:hAnsi="Times New Roman" w:cs="Times New Roman"/>
          <w:b w:val="0"/>
          <w:bCs w:val="0"/>
          <w:color w:val="auto"/>
          <w:sz w:val="28"/>
          <w:szCs w:val="28"/>
        </w:rPr>
        <w:tab/>
      </w:r>
      <w:r w:rsidRPr="00CF289A">
        <w:rPr>
          <w:rFonts w:ascii="Times New Roman" w:hAnsi="Times New Roman" w:cs="Times New Roman"/>
          <w:b w:val="0"/>
          <w:color w:val="auto"/>
          <w:sz w:val="28"/>
          <w:szCs w:val="28"/>
        </w:rPr>
        <w:t>Порядок</w:t>
      </w:r>
      <w:r w:rsidRPr="00CF289A">
        <w:rPr>
          <w:rFonts w:ascii="Times New Roman" w:hAnsi="Times New Roman" w:cs="Times New Roman"/>
          <w:b w:val="0"/>
          <w:color w:val="auto"/>
          <w:sz w:val="28"/>
          <w:szCs w:val="28"/>
        </w:rPr>
        <w:tab/>
      </w:r>
    </w:p>
    <w:p w:rsidR="00E61B1B" w:rsidRDefault="00E61B1B" w:rsidP="00C33044">
      <w:pPr>
        <w:pStyle w:val="1"/>
        <w:spacing w:before="0" w:after="0"/>
        <w:rPr>
          <w:rFonts w:ascii="Times New Roman" w:hAnsi="Times New Roman" w:cs="Times New Roman"/>
          <w:b w:val="0"/>
          <w:color w:val="auto"/>
          <w:sz w:val="28"/>
          <w:szCs w:val="28"/>
        </w:rPr>
      </w:pPr>
      <w:r w:rsidRPr="00CF289A">
        <w:rPr>
          <w:rFonts w:ascii="Times New Roman" w:hAnsi="Times New Roman" w:cs="Times New Roman"/>
          <w:b w:val="0"/>
          <w:color w:val="auto"/>
          <w:sz w:val="28"/>
          <w:szCs w:val="28"/>
        </w:rPr>
        <w:t xml:space="preserve"> определения платы за оказание бюджетными учреждениями гражданам и юридическим лицам услуг (выполнения работ), относящихся к основным видам деятельности бюджетного учреждения</w:t>
      </w:r>
      <w:r w:rsidR="00FC0B31" w:rsidRPr="00CF289A">
        <w:rPr>
          <w:rFonts w:ascii="Times New Roman" w:hAnsi="Times New Roman" w:cs="Times New Roman"/>
          <w:b w:val="0"/>
          <w:color w:val="auto"/>
          <w:sz w:val="28"/>
          <w:szCs w:val="28"/>
        </w:rPr>
        <w:t xml:space="preserve">, учредителем которых является </w:t>
      </w:r>
      <w:r w:rsidR="00C33044" w:rsidRPr="00CF289A">
        <w:rPr>
          <w:rFonts w:ascii="Times New Roman" w:hAnsi="Times New Roman" w:cs="Times New Roman"/>
          <w:b w:val="0"/>
          <w:color w:val="auto"/>
          <w:sz w:val="28"/>
          <w:szCs w:val="28"/>
        </w:rPr>
        <w:t>а</w:t>
      </w:r>
      <w:r w:rsidR="00FC0B31" w:rsidRPr="00CF289A">
        <w:rPr>
          <w:rFonts w:ascii="Times New Roman" w:hAnsi="Times New Roman" w:cs="Times New Roman"/>
          <w:b w:val="0"/>
          <w:color w:val="auto"/>
          <w:sz w:val="28"/>
          <w:szCs w:val="28"/>
        </w:rPr>
        <w:t>дминистрация</w:t>
      </w:r>
      <w:r w:rsidRPr="00CF289A">
        <w:rPr>
          <w:rFonts w:ascii="Times New Roman" w:hAnsi="Times New Roman" w:cs="Times New Roman"/>
          <w:b w:val="0"/>
          <w:color w:val="auto"/>
          <w:sz w:val="28"/>
          <w:szCs w:val="28"/>
        </w:rPr>
        <w:t xml:space="preserve"> </w:t>
      </w:r>
      <w:r w:rsidR="001B7F43" w:rsidRPr="00CF289A">
        <w:rPr>
          <w:rFonts w:ascii="Times New Roman" w:hAnsi="Times New Roman" w:cs="Times New Roman"/>
          <w:b w:val="0"/>
          <w:color w:val="auto"/>
          <w:sz w:val="28"/>
          <w:szCs w:val="28"/>
        </w:rPr>
        <w:t>МО Соль-Илецк</w:t>
      </w:r>
      <w:r w:rsidR="00C33044" w:rsidRPr="00CF289A">
        <w:rPr>
          <w:rFonts w:ascii="Times New Roman" w:hAnsi="Times New Roman" w:cs="Times New Roman"/>
          <w:b w:val="0"/>
          <w:color w:val="auto"/>
          <w:sz w:val="28"/>
          <w:szCs w:val="28"/>
        </w:rPr>
        <w:t>ий городской округ.</w:t>
      </w:r>
    </w:p>
    <w:p w:rsidR="00CF289A" w:rsidRPr="00CF289A" w:rsidRDefault="00CF289A" w:rsidP="00CF289A"/>
    <w:p w:rsidR="00E61B1B" w:rsidRPr="00971C5C" w:rsidRDefault="00E61B1B" w:rsidP="00E61B1B">
      <w:pPr>
        <w:ind w:firstLine="720"/>
        <w:jc w:val="both"/>
        <w:rPr>
          <w:rFonts w:ascii="Times New Roman" w:hAnsi="Times New Roman" w:cs="Times New Roman"/>
          <w:sz w:val="28"/>
          <w:szCs w:val="28"/>
        </w:rPr>
      </w:pPr>
      <w:bookmarkStart w:id="2" w:name="sub_1001"/>
      <w:r w:rsidRPr="00971C5C">
        <w:rPr>
          <w:rFonts w:ascii="Times New Roman" w:hAnsi="Times New Roman" w:cs="Times New Roman"/>
          <w:sz w:val="28"/>
          <w:szCs w:val="28"/>
        </w:rPr>
        <w:t>1. Настоящий Порядок устанавливает правила определения платы для физических и юридических лиц за услуги (работы), относящиеся к основным видам деятельности бюджетных учреждений</w:t>
      </w:r>
      <w:r w:rsidR="001B7F43" w:rsidRPr="00971C5C">
        <w:rPr>
          <w:rFonts w:ascii="Times New Roman" w:hAnsi="Times New Roman" w:cs="Times New Roman"/>
          <w:sz w:val="28"/>
          <w:szCs w:val="28"/>
        </w:rPr>
        <w:t xml:space="preserve"> МО Соль-Илецкий </w:t>
      </w:r>
      <w:r w:rsidR="00C33044">
        <w:rPr>
          <w:rFonts w:ascii="Times New Roman" w:hAnsi="Times New Roman" w:cs="Times New Roman"/>
          <w:sz w:val="28"/>
          <w:szCs w:val="28"/>
        </w:rPr>
        <w:t>городской округ</w:t>
      </w:r>
      <w:r w:rsidR="00AF69C9" w:rsidRPr="00971C5C">
        <w:rPr>
          <w:rFonts w:ascii="Times New Roman" w:hAnsi="Times New Roman" w:cs="Times New Roman"/>
          <w:sz w:val="28"/>
          <w:szCs w:val="28"/>
        </w:rPr>
        <w:t>,</w:t>
      </w:r>
      <w:r w:rsidR="008A3284" w:rsidRPr="00971C5C">
        <w:rPr>
          <w:rFonts w:ascii="Times New Roman" w:hAnsi="Times New Roman" w:cs="Times New Roman"/>
          <w:sz w:val="28"/>
          <w:szCs w:val="28"/>
        </w:rPr>
        <w:t xml:space="preserve"> </w:t>
      </w:r>
      <w:r w:rsidRPr="00971C5C">
        <w:rPr>
          <w:rFonts w:ascii="Times New Roman" w:hAnsi="Times New Roman" w:cs="Times New Roman"/>
          <w:sz w:val="28"/>
          <w:szCs w:val="28"/>
        </w:rPr>
        <w:t>оказываемые им сверх установленного муниципального задания.</w:t>
      </w:r>
    </w:p>
    <w:p w:rsidR="00E61B1B" w:rsidRPr="00971C5C" w:rsidRDefault="00E61B1B" w:rsidP="00E61B1B">
      <w:pPr>
        <w:ind w:firstLine="720"/>
        <w:jc w:val="both"/>
        <w:rPr>
          <w:rFonts w:ascii="Times New Roman" w:hAnsi="Times New Roman" w:cs="Times New Roman"/>
          <w:sz w:val="28"/>
          <w:szCs w:val="28"/>
        </w:rPr>
      </w:pPr>
      <w:bookmarkStart w:id="3" w:name="sub_1002"/>
      <w:bookmarkEnd w:id="2"/>
      <w:r w:rsidRPr="00971C5C">
        <w:rPr>
          <w:rFonts w:ascii="Times New Roman" w:hAnsi="Times New Roman" w:cs="Times New Roman"/>
          <w:sz w:val="28"/>
          <w:szCs w:val="28"/>
        </w:rPr>
        <w:t>2. Услуги (работы) оказываются учреждениями за плату, размер которой целиком покрывает издержки учреждения на их оказание.</w:t>
      </w:r>
    </w:p>
    <w:p w:rsidR="00E61B1B" w:rsidRPr="00971C5C" w:rsidRDefault="00E61B1B" w:rsidP="00E61B1B">
      <w:pPr>
        <w:ind w:firstLine="720"/>
        <w:jc w:val="both"/>
        <w:rPr>
          <w:rFonts w:ascii="Times New Roman" w:hAnsi="Times New Roman" w:cs="Times New Roman"/>
          <w:sz w:val="28"/>
          <w:szCs w:val="28"/>
        </w:rPr>
      </w:pPr>
      <w:bookmarkStart w:id="4" w:name="sub_1003"/>
      <w:bookmarkEnd w:id="3"/>
      <w:r w:rsidRPr="00971C5C">
        <w:rPr>
          <w:rFonts w:ascii="Times New Roman" w:hAnsi="Times New Roman" w:cs="Times New Roman"/>
          <w:sz w:val="28"/>
          <w:szCs w:val="28"/>
        </w:rPr>
        <w:t>3. Учреждение самостоятельно определяет возможность оказания услуг (работ) за плату в зависимости от материальной базы, численного состава и квалификации персонала, спроса на услугу (работу).</w:t>
      </w:r>
    </w:p>
    <w:p w:rsidR="00E61B1B" w:rsidRPr="00971C5C" w:rsidRDefault="00190247" w:rsidP="00C33044">
      <w:pPr>
        <w:ind w:right="-5"/>
        <w:jc w:val="both"/>
        <w:rPr>
          <w:rFonts w:ascii="Times New Roman" w:hAnsi="Times New Roman" w:cs="Times New Roman"/>
          <w:sz w:val="28"/>
          <w:szCs w:val="28"/>
        </w:rPr>
      </w:pPr>
      <w:bookmarkStart w:id="5" w:name="sub_1004"/>
      <w:bookmarkEnd w:id="4"/>
      <w:r>
        <w:rPr>
          <w:rFonts w:ascii="Times New Roman" w:hAnsi="Times New Roman" w:cs="Times New Roman"/>
          <w:sz w:val="28"/>
          <w:szCs w:val="28"/>
        </w:rPr>
        <w:t xml:space="preserve">         </w:t>
      </w:r>
      <w:r w:rsidR="00E61B1B" w:rsidRPr="002850EE">
        <w:rPr>
          <w:rFonts w:ascii="Times New Roman" w:hAnsi="Times New Roman" w:cs="Times New Roman"/>
          <w:sz w:val="28"/>
          <w:szCs w:val="28"/>
        </w:rPr>
        <w:t xml:space="preserve">4. Учреждение формирует перечень услуг (работ), оказываемых за плату, а также размер такой платы </w:t>
      </w:r>
      <w:r w:rsidR="00481D6F" w:rsidRPr="002850EE">
        <w:rPr>
          <w:rFonts w:ascii="Times New Roman" w:hAnsi="Times New Roman" w:cs="Times New Roman"/>
          <w:sz w:val="28"/>
          <w:szCs w:val="28"/>
        </w:rPr>
        <w:t xml:space="preserve">и </w:t>
      </w:r>
      <w:r w:rsidR="00647870" w:rsidRPr="002850EE">
        <w:rPr>
          <w:rFonts w:ascii="Times New Roman" w:hAnsi="Times New Roman" w:cs="Times New Roman"/>
          <w:sz w:val="28"/>
          <w:szCs w:val="28"/>
        </w:rPr>
        <w:t xml:space="preserve">представляет </w:t>
      </w:r>
      <w:r w:rsidR="00C33044" w:rsidRPr="002850EE">
        <w:rPr>
          <w:rFonts w:ascii="Times New Roman" w:hAnsi="Times New Roman" w:cs="Times New Roman"/>
          <w:sz w:val="28"/>
          <w:szCs w:val="28"/>
        </w:rPr>
        <w:t>з</w:t>
      </w:r>
      <w:r w:rsidR="00C33044" w:rsidRPr="002850EE">
        <w:rPr>
          <w:rFonts w:ascii="Times New Roman" w:hAnsi="Times New Roman" w:cs="Times New Roman"/>
          <w:color w:val="000000"/>
          <w:spacing w:val="2"/>
          <w:sz w:val="28"/>
          <w:szCs w:val="28"/>
        </w:rPr>
        <w:t xml:space="preserve">аместителю главы администрации Соль-Илецкого городского округа по экономике, бюджетным отношениям и инвестиционной политике  </w:t>
      </w:r>
      <w:bookmarkStart w:id="6" w:name="sub_1005"/>
      <w:bookmarkEnd w:id="5"/>
      <w:r w:rsidR="0052002F" w:rsidRPr="002850EE">
        <w:rPr>
          <w:rFonts w:ascii="Times New Roman" w:hAnsi="Times New Roman" w:cs="Times New Roman"/>
          <w:sz w:val="28"/>
          <w:szCs w:val="28"/>
        </w:rPr>
        <w:t>на утверждение.</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5. Размер платы определяется на основе расчета экономически обоснованных затрат материальных и трудовых ресурсов (далее - затраты).</w:t>
      </w:r>
    </w:p>
    <w:p w:rsidR="00E61B1B" w:rsidRPr="00971C5C" w:rsidRDefault="00E61B1B" w:rsidP="00E61B1B">
      <w:pPr>
        <w:ind w:firstLine="720"/>
        <w:jc w:val="both"/>
        <w:rPr>
          <w:rFonts w:ascii="Times New Roman" w:hAnsi="Times New Roman" w:cs="Times New Roman"/>
          <w:sz w:val="28"/>
          <w:szCs w:val="28"/>
        </w:rPr>
      </w:pPr>
      <w:bookmarkStart w:id="7" w:name="sub_1006"/>
      <w:bookmarkEnd w:id="6"/>
      <w:r w:rsidRPr="00971C5C">
        <w:rPr>
          <w:rFonts w:ascii="Times New Roman" w:hAnsi="Times New Roman" w:cs="Times New Roman"/>
          <w:sz w:val="28"/>
          <w:szCs w:val="28"/>
        </w:rPr>
        <w:t>6. Учреждение, оказывающее услуги (работы) за плату, обязано 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E61B1B" w:rsidRPr="00971C5C" w:rsidRDefault="00E61B1B" w:rsidP="00E61B1B">
      <w:pPr>
        <w:ind w:firstLine="720"/>
        <w:jc w:val="both"/>
        <w:rPr>
          <w:rFonts w:ascii="Times New Roman" w:hAnsi="Times New Roman" w:cs="Times New Roman"/>
          <w:sz w:val="28"/>
          <w:szCs w:val="28"/>
        </w:rPr>
      </w:pPr>
      <w:bookmarkStart w:id="8" w:name="sub_1007"/>
      <w:bookmarkEnd w:id="7"/>
      <w:r w:rsidRPr="00971C5C">
        <w:rPr>
          <w:rFonts w:ascii="Times New Roman" w:hAnsi="Times New Roman" w:cs="Times New Roman"/>
          <w:sz w:val="28"/>
          <w:szCs w:val="28"/>
        </w:rPr>
        <w:t>7. Размер платы формируется на основе себестоимости оказания услуги (работы), с учетом спроса на услугу (работу), требований к качеству услуги (работы) в соответствии с показателями муниципального задания, а также с учетом расчетно-нормативных затрат на оказание услуги (работы).</w:t>
      </w:r>
    </w:p>
    <w:p w:rsidR="00F87053" w:rsidRPr="00971C5C" w:rsidRDefault="00F87053"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количества потребителей платной </w:t>
      </w:r>
      <w:r w:rsidR="00E90866" w:rsidRPr="00971C5C">
        <w:rPr>
          <w:rFonts w:ascii="Times New Roman" w:hAnsi="Times New Roman" w:cs="Times New Roman"/>
          <w:sz w:val="28"/>
          <w:szCs w:val="28"/>
        </w:rPr>
        <w:t>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E61B1B" w:rsidRPr="00971C5C" w:rsidRDefault="00E61B1B" w:rsidP="00E61B1B">
      <w:pPr>
        <w:ind w:firstLine="720"/>
        <w:jc w:val="both"/>
        <w:rPr>
          <w:rFonts w:ascii="Times New Roman" w:hAnsi="Times New Roman" w:cs="Times New Roman"/>
          <w:sz w:val="28"/>
          <w:szCs w:val="28"/>
        </w:rPr>
      </w:pPr>
      <w:bookmarkStart w:id="9" w:name="sub_1008"/>
      <w:bookmarkEnd w:id="8"/>
      <w:r w:rsidRPr="00971C5C">
        <w:rPr>
          <w:rFonts w:ascii="Times New Roman" w:hAnsi="Times New Roman" w:cs="Times New Roman"/>
          <w:sz w:val="28"/>
          <w:szCs w:val="28"/>
        </w:rPr>
        <w:lastRenderedPageBreak/>
        <w:t>8. Затраты учреждения делятся на затраты, непосредственно связанные с оказанием услуги (работы)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услуги (работы).</w:t>
      </w:r>
    </w:p>
    <w:p w:rsidR="00E61B1B" w:rsidRPr="00971C5C" w:rsidRDefault="00E61B1B" w:rsidP="00E61B1B">
      <w:pPr>
        <w:ind w:firstLine="720"/>
        <w:jc w:val="both"/>
        <w:rPr>
          <w:rFonts w:ascii="Times New Roman" w:hAnsi="Times New Roman" w:cs="Times New Roman"/>
          <w:sz w:val="28"/>
          <w:szCs w:val="28"/>
        </w:rPr>
      </w:pPr>
      <w:bookmarkStart w:id="10" w:name="sub_1009"/>
      <w:bookmarkEnd w:id="9"/>
      <w:r w:rsidRPr="00971C5C">
        <w:rPr>
          <w:rFonts w:ascii="Times New Roman" w:hAnsi="Times New Roman" w:cs="Times New Roman"/>
          <w:sz w:val="28"/>
          <w:szCs w:val="28"/>
        </w:rPr>
        <w:t>9. К затратам, непосредственно связанным с оказанием услуги (работы), относятся:</w:t>
      </w:r>
    </w:p>
    <w:bookmarkEnd w:id="10"/>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персонал, непосредственно участвующий в процессе оказания услуги (работы) (далее - основной персонал);</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материальные запасы, полностью потребляемые в процессе оказания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(амортизация) оборудования, используемого в процессе оказания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прочие расходы, отражающие специфику оказания услуги (работы).</w:t>
      </w:r>
    </w:p>
    <w:p w:rsidR="00E61B1B" w:rsidRPr="00971C5C" w:rsidRDefault="00E61B1B" w:rsidP="00E61B1B">
      <w:pPr>
        <w:ind w:firstLine="720"/>
        <w:jc w:val="both"/>
        <w:rPr>
          <w:rFonts w:ascii="Times New Roman" w:hAnsi="Times New Roman" w:cs="Times New Roman"/>
          <w:sz w:val="28"/>
          <w:szCs w:val="28"/>
        </w:rPr>
      </w:pPr>
      <w:bookmarkStart w:id="11" w:name="sub_1010"/>
      <w:r w:rsidRPr="00971C5C">
        <w:rPr>
          <w:rFonts w:ascii="Times New Roman" w:hAnsi="Times New Roman" w:cs="Times New Roman"/>
          <w:sz w:val="28"/>
          <w:szCs w:val="28"/>
        </w:rPr>
        <w:t>10. 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bookmarkEnd w:id="11"/>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E61B1B" w:rsidRPr="00971C5C" w:rsidRDefault="00EC4751"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затраты на </w:t>
      </w:r>
      <w:r w:rsidR="00E61B1B" w:rsidRPr="00971C5C">
        <w:rPr>
          <w:rFonts w:ascii="Times New Roman" w:hAnsi="Times New Roman" w:cs="Times New Roman"/>
          <w:sz w:val="28"/>
          <w:szCs w:val="28"/>
        </w:rPr>
        <w:t>оплат</w:t>
      </w:r>
      <w:r w:rsidRPr="00971C5C">
        <w:rPr>
          <w:rFonts w:ascii="Times New Roman" w:hAnsi="Times New Roman" w:cs="Times New Roman"/>
          <w:sz w:val="28"/>
          <w:szCs w:val="28"/>
        </w:rPr>
        <w:t>у</w:t>
      </w:r>
      <w:r w:rsidR="00E61B1B" w:rsidRPr="00971C5C">
        <w:rPr>
          <w:rFonts w:ascii="Times New Roman" w:hAnsi="Times New Roman" w:cs="Times New Roman"/>
          <w:sz w:val="28"/>
          <w:szCs w:val="28"/>
        </w:rPr>
        <w:t xml:space="preserve"> услуг связи, </w:t>
      </w:r>
      <w:r w:rsidR="00E90866" w:rsidRPr="00971C5C">
        <w:rPr>
          <w:rFonts w:ascii="Times New Roman" w:hAnsi="Times New Roman" w:cs="Times New Roman"/>
          <w:sz w:val="28"/>
          <w:szCs w:val="28"/>
        </w:rPr>
        <w:t xml:space="preserve">приобретение материальных запасов, </w:t>
      </w:r>
      <w:r w:rsidR="00E61B1B" w:rsidRPr="00971C5C">
        <w:rPr>
          <w:rFonts w:ascii="Times New Roman" w:hAnsi="Times New Roman" w:cs="Times New Roman"/>
          <w:sz w:val="28"/>
          <w:szCs w:val="28"/>
        </w:rPr>
        <w:t>транспортных услуг, коммунальных услуг, обслуживанием, ремонтом объектов недвижимого имущества (далее - затраты общехозяйственного назначения);</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уплату налогов (кроме налогов на фонд оплаты труда), пошлины и иные обязательные платежи;</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(амортизация) зданий, сооружений и других основных фондов, непосредственно не связанных с оказанием услуги (работы).</w:t>
      </w:r>
    </w:p>
    <w:p w:rsidR="00E61B1B" w:rsidRPr="00971C5C" w:rsidRDefault="00E61B1B" w:rsidP="00E61B1B">
      <w:pPr>
        <w:ind w:firstLine="720"/>
        <w:jc w:val="both"/>
        <w:rPr>
          <w:rFonts w:ascii="Times New Roman" w:hAnsi="Times New Roman" w:cs="Times New Roman"/>
          <w:sz w:val="28"/>
          <w:szCs w:val="28"/>
        </w:rPr>
      </w:pPr>
      <w:bookmarkStart w:id="12" w:name="sub_1011"/>
      <w:r w:rsidRPr="00971C5C">
        <w:rPr>
          <w:rFonts w:ascii="Times New Roman" w:hAnsi="Times New Roman" w:cs="Times New Roman"/>
          <w:sz w:val="28"/>
          <w:szCs w:val="28"/>
        </w:rPr>
        <w:t>11. Для расчета затрат на оказание услуги (работы) может быть использован расчетно-аналитический метод или метод прямого счета.</w:t>
      </w:r>
    </w:p>
    <w:p w:rsidR="00E61B1B" w:rsidRPr="00971C5C" w:rsidRDefault="00E61B1B" w:rsidP="00E61B1B">
      <w:pPr>
        <w:ind w:firstLine="720"/>
        <w:jc w:val="both"/>
        <w:rPr>
          <w:rFonts w:ascii="Times New Roman" w:hAnsi="Times New Roman" w:cs="Times New Roman"/>
          <w:sz w:val="28"/>
          <w:szCs w:val="28"/>
        </w:rPr>
      </w:pPr>
      <w:bookmarkStart w:id="13" w:name="sub_1012"/>
      <w:bookmarkEnd w:id="12"/>
      <w:r w:rsidRPr="00971C5C">
        <w:rPr>
          <w:rFonts w:ascii="Times New Roman" w:hAnsi="Times New Roman" w:cs="Times New Roman"/>
          <w:sz w:val="28"/>
          <w:szCs w:val="28"/>
        </w:rPr>
        <w:t>12. 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w:t>
      </w:r>
    </w:p>
    <w:bookmarkEnd w:id="13"/>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При использовании расчетно-аналитического метода применяется следующая формула:</w:t>
      </w:r>
    </w:p>
    <w:p w:rsidR="00E61B1B" w:rsidRPr="00971C5C" w:rsidRDefault="00E61B1B" w:rsidP="00E61B1B">
      <w:pPr>
        <w:ind w:firstLine="720"/>
        <w:jc w:val="both"/>
        <w:rPr>
          <w:rFonts w:ascii="Times New Roman" w:hAnsi="Times New Roman" w:cs="Times New Roman"/>
          <w:sz w:val="28"/>
          <w:szCs w:val="28"/>
        </w:rPr>
      </w:pPr>
      <w:bookmarkStart w:id="14" w:name="sub_101"/>
    </w:p>
    <w:bookmarkEnd w:id="14"/>
    <w:p w:rsidR="00E61B1B" w:rsidRPr="00971C5C" w:rsidRDefault="008B5497" w:rsidP="00E61B1B">
      <w:pPr>
        <w:ind w:firstLine="69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59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5900" cy="47625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где: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Зусл - затраты на оказание единицы услуги (работы);</w:t>
      </w:r>
    </w:p>
    <w:p w:rsidR="00190247" w:rsidRDefault="00190247" w:rsidP="00E61B1B">
      <w:pPr>
        <w:ind w:firstLine="720"/>
        <w:jc w:val="both"/>
        <w:rPr>
          <w:rFonts w:ascii="Times New Roman" w:hAnsi="Times New Roman" w:cs="Times New Roman"/>
          <w:sz w:val="28"/>
          <w:szCs w:val="28"/>
        </w:rPr>
      </w:pPr>
    </w:p>
    <w:p w:rsidR="00E61B1B" w:rsidRPr="00971C5C" w:rsidRDefault="008B5497" w:rsidP="00E61B1B">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xml:space="preserve"> - сумма всех затрат учреждения за период времени;</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lastRenderedPageBreak/>
        <w:t>Фр.вр - фонд рабочего времени основного персонала учреждения за тот же период времени;</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Тусл. - норма рабочего времени, затрачиваемого основным персоналом на оказание услуги (работы).</w:t>
      </w:r>
    </w:p>
    <w:p w:rsidR="00E61B1B" w:rsidRPr="00971C5C" w:rsidRDefault="00E61B1B" w:rsidP="00E61B1B">
      <w:pPr>
        <w:ind w:firstLine="720"/>
        <w:jc w:val="both"/>
        <w:rPr>
          <w:rFonts w:ascii="Times New Roman" w:hAnsi="Times New Roman" w:cs="Times New Roman"/>
          <w:sz w:val="28"/>
          <w:szCs w:val="28"/>
        </w:rPr>
      </w:pPr>
      <w:bookmarkStart w:id="15" w:name="sub_1013"/>
      <w:r w:rsidRPr="00971C5C">
        <w:rPr>
          <w:rFonts w:ascii="Times New Roman" w:hAnsi="Times New Roman" w:cs="Times New Roman"/>
          <w:sz w:val="28"/>
          <w:szCs w:val="28"/>
        </w:rPr>
        <w:t>13.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w:t>
      </w:r>
    </w:p>
    <w:bookmarkEnd w:id="15"/>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E61B1B" w:rsidRPr="00971C5C" w:rsidRDefault="00E61B1B" w:rsidP="00E61B1B">
      <w:pPr>
        <w:ind w:firstLine="720"/>
        <w:jc w:val="both"/>
        <w:rPr>
          <w:rFonts w:ascii="Times New Roman" w:hAnsi="Times New Roman" w:cs="Times New Roman"/>
          <w:sz w:val="28"/>
          <w:szCs w:val="28"/>
        </w:rPr>
      </w:pPr>
      <w:bookmarkStart w:id="16" w:name="sub_102"/>
    </w:p>
    <w:bookmarkEnd w:id="16"/>
    <w:p w:rsidR="00E61B1B" w:rsidRPr="00971C5C" w:rsidRDefault="00E61B1B" w:rsidP="00E61B1B">
      <w:pPr>
        <w:ind w:firstLine="698"/>
        <w:jc w:val="center"/>
        <w:rPr>
          <w:rFonts w:ascii="Times New Roman" w:hAnsi="Times New Roman" w:cs="Times New Roman"/>
          <w:sz w:val="28"/>
          <w:szCs w:val="28"/>
        </w:rPr>
      </w:pPr>
      <w:r w:rsidRPr="00971C5C">
        <w:rPr>
          <w:rFonts w:ascii="Times New Roman" w:hAnsi="Times New Roman" w:cs="Times New Roman"/>
          <w:sz w:val="28"/>
          <w:szCs w:val="28"/>
        </w:rPr>
        <w:t>Зусл = Зоп + Змз + Аусл + Зн, где: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Зусл - затраты на оказание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Зоп - затраты на основной персонал, непосредственно принимающий участие в оказании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Змз - затраты на приобретение материальных запасов, потребляемых в процессе оказания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Аусл - сумма начисленной амортизации оборудования, используемого при оказании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Зн - накладные затраты, относимые на стоимость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основной персонал включают в себя:</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оплату труда и начисления на выплаты по оплате труда основного персонала;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командировки основного персонала, связанные с оказанием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суммы вознаграждения сотрудников, привлекаемых по гражданско-правовым договорам.</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8B5497" w:rsidP="00E61B1B">
      <w:pPr>
        <w:ind w:firstLine="69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47775" cy="247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47775" cy="24765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где: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Зоп - затраты на оплату труда и начисления на выплаты по оплате труда основного персонала;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Тусл - норма рабочего времени, затрачиваемого основным персоналом;</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E61B1B" w:rsidRPr="00CF289A"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Расчет затрат на оплату труда персонала, непосредственно участвующего в процессе оказания услуги (работы), приводится по форме согласно </w:t>
      </w:r>
      <w:hyperlink w:anchor="sub_1100" w:history="1">
        <w:r w:rsidRPr="00CF289A">
          <w:rPr>
            <w:rStyle w:val="a5"/>
            <w:rFonts w:ascii="Times New Roman" w:hAnsi="Times New Roman"/>
            <w:b w:val="0"/>
            <w:color w:val="auto"/>
            <w:sz w:val="28"/>
            <w:szCs w:val="28"/>
          </w:rPr>
          <w:t>приложению</w:t>
        </w:r>
        <w:r w:rsidRPr="00CF289A">
          <w:rPr>
            <w:rStyle w:val="a5"/>
            <w:rFonts w:ascii="Times New Roman" w:hAnsi="Times New Roman"/>
            <w:color w:val="auto"/>
            <w:sz w:val="28"/>
            <w:szCs w:val="28"/>
          </w:rPr>
          <w:t xml:space="preserve"> </w:t>
        </w:r>
        <w:r w:rsidR="00A378A2" w:rsidRPr="00CF289A">
          <w:rPr>
            <w:rStyle w:val="a5"/>
            <w:rFonts w:ascii="Times New Roman" w:hAnsi="Times New Roman"/>
            <w:b w:val="0"/>
            <w:color w:val="auto"/>
            <w:sz w:val="28"/>
            <w:szCs w:val="28"/>
          </w:rPr>
          <w:t>№</w:t>
        </w:r>
        <w:r w:rsidRPr="00CF289A">
          <w:rPr>
            <w:rStyle w:val="a5"/>
            <w:rFonts w:ascii="Times New Roman" w:hAnsi="Times New Roman"/>
            <w:b w:val="0"/>
            <w:color w:val="auto"/>
            <w:sz w:val="28"/>
            <w:szCs w:val="28"/>
          </w:rPr>
          <w:t> 1</w:t>
        </w:r>
      </w:hyperlink>
      <w:r w:rsidRPr="00CF289A">
        <w:rPr>
          <w:rFonts w:ascii="Times New Roman" w:hAnsi="Times New Roman" w:cs="Times New Roman"/>
          <w:sz w:val="28"/>
          <w:szCs w:val="28"/>
        </w:rPr>
        <w:t xml:space="preserve"> </w:t>
      </w:r>
      <w:r w:rsidRPr="00CF289A">
        <w:rPr>
          <w:rFonts w:ascii="Times New Roman" w:hAnsi="Times New Roman" w:cs="Times New Roman"/>
          <w:sz w:val="28"/>
          <w:szCs w:val="28"/>
        </w:rPr>
        <w:lastRenderedPageBreak/>
        <w:t>к настоящему Порядку.</w:t>
      </w:r>
    </w:p>
    <w:p w:rsidR="00E61B1B" w:rsidRPr="00971C5C" w:rsidRDefault="00E61B1B" w:rsidP="00E61B1B">
      <w:pPr>
        <w:ind w:firstLine="720"/>
        <w:jc w:val="both"/>
        <w:rPr>
          <w:rFonts w:ascii="Times New Roman" w:hAnsi="Times New Roman" w:cs="Times New Roman"/>
          <w:sz w:val="28"/>
          <w:szCs w:val="28"/>
        </w:rPr>
      </w:pPr>
      <w:bookmarkStart w:id="17" w:name="sub_1014"/>
      <w:r w:rsidRPr="00971C5C">
        <w:rPr>
          <w:rFonts w:ascii="Times New Roman" w:hAnsi="Times New Roman" w:cs="Times New Roman"/>
          <w:sz w:val="28"/>
          <w:szCs w:val="28"/>
        </w:rPr>
        <w:t>14.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E90866" w:rsidRPr="00971C5C" w:rsidRDefault="00E90866"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медикаменты и перевязочные средства;</w:t>
      </w:r>
    </w:p>
    <w:p w:rsidR="00E90866" w:rsidRPr="00971C5C" w:rsidRDefault="00E90866"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-затраты на продукты питания; </w:t>
      </w:r>
    </w:p>
    <w:bookmarkEnd w:id="17"/>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мягкий инвентарь;</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приобретение расходных материалов для оргтехники;</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другие материальные запасы.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8B5497" w:rsidP="00E61B1B">
      <w:pPr>
        <w:ind w:firstLine="69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573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57300" cy="38100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где:</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Змз - затраты на материальные запасы, потребляемые в процессе оказания услуги (работы);</w:t>
      </w:r>
    </w:p>
    <w:p w:rsidR="00E61B1B" w:rsidRPr="00971C5C" w:rsidRDefault="008B5497" w:rsidP="00E61B1B">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48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материальные запасы определенного вида;</w:t>
      </w:r>
    </w:p>
    <w:p w:rsidR="00E61B1B" w:rsidRPr="00971C5C" w:rsidRDefault="008B5497" w:rsidP="00E61B1B">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002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цена приобретаемых материальных запасов.</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Расчет затрат на материальные запасы, непосредственно потребляемые в процессе оказания услуги (работы), проводится по форме согласно </w:t>
      </w:r>
      <w:hyperlink w:anchor="sub_1200" w:history="1">
        <w:r w:rsidRPr="00CF289A">
          <w:rPr>
            <w:rStyle w:val="a5"/>
            <w:rFonts w:ascii="Times New Roman" w:hAnsi="Times New Roman"/>
            <w:b w:val="0"/>
            <w:color w:val="auto"/>
            <w:sz w:val="28"/>
            <w:szCs w:val="28"/>
          </w:rPr>
          <w:t>приложению</w:t>
        </w:r>
        <w:r w:rsidRPr="00971C5C">
          <w:rPr>
            <w:rStyle w:val="a5"/>
            <w:rFonts w:ascii="Times New Roman" w:hAnsi="Times New Roman"/>
            <w:color w:val="auto"/>
            <w:sz w:val="28"/>
            <w:szCs w:val="28"/>
          </w:rPr>
          <w:t xml:space="preserve"> </w:t>
        </w:r>
        <w:r w:rsidR="00A378A2" w:rsidRPr="00CF289A">
          <w:rPr>
            <w:rStyle w:val="a5"/>
            <w:rFonts w:ascii="Times New Roman" w:hAnsi="Times New Roman"/>
            <w:b w:val="0"/>
            <w:color w:val="auto"/>
            <w:sz w:val="28"/>
            <w:szCs w:val="28"/>
          </w:rPr>
          <w:t>№</w:t>
        </w:r>
        <w:r w:rsidRPr="00CF289A">
          <w:rPr>
            <w:rStyle w:val="a5"/>
            <w:rFonts w:ascii="Times New Roman" w:hAnsi="Times New Roman"/>
            <w:b w:val="0"/>
            <w:color w:val="auto"/>
            <w:sz w:val="28"/>
            <w:szCs w:val="28"/>
          </w:rPr>
          <w:t> 2</w:t>
        </w:r>
      </w:hyperlink>
      <w:r w:rsidRPr="00971C5C">
        <w:rPr>
          <w:rFonts w:ascii="Times New Roman" w:hAnsi="Times New Roman" w:cs="Times New Roman"/>
          <w:sz w:val="28"/>
          <w:szCs w:val="28"/>
        </w:rPr>
        <w:t xml:space="preserve"> к настоящему Порядку.</w:t>
      </w:r>
    </w:p>
    <w:p w:rsidR="00E61B1B" w:rsidRPr="00971C5C" w:rsidRDefault="00E61B1B" w:rsidP="00E61B1B">
      <w:pPr>
        <w:ind w:firstLine="720"/>
        <w:jc w:val="both"/>
        <w:rPr>
          <w:rFonts w:ascii="Times New Roman" w:hAnsi="Times New Roman" w:cs="Times New Roman"/>
          <w:sz w:val="28"/>
          <w:szCs w:val="28"/>
        </w:rPr>
      </w:pPr>
      <w:bookmarkStart w:id="18" w:name="sub_1015"/>
      <w:r w:rsidRPr="00971C5C">
        <w:rPr>
          <w:rFonts w:ascii="Times New Roman" w:hAnsi="Times New Roman" w:cs="Times New Roman"/>
          <w:sz w:val="28"/>
          <w:szCs w:val="28"/>
        </w:rPr>
        <w:t>15. 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bookmarkEnd w:id="18"/>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Расчет суммы начисленной амортизации оборудования, используемого при оказании услуги (работы), проводится по форме согласно </w:t>
      </w:r>
      <w:hyperlink w:anchor="sub_1300" w:history="1">
        <w:r w:rsidRPr="00CF289A">
          <w:rPr>
            <w:rStyle w:val="a5"/>
            <w:rFonts w:ascii="Times New Roman" w:hAnsi="Times New Roman"/>
            <w:b w:val="0"/>
            <w:color w:val="auto"/>
            <w:sz w:val="28"/>
            <w:szCs w:val="28"/>
          </w:rPr>
          <w:t xml:space="preserve">приложению </w:t>
        </w:r>
        <w:r w:rsidR="00A378A2" w:rsidRPr="00CF289A">
          <w:rPr>
            <w:rStyle w:val="a5"/>
            <w:rFonts w:ascii="Times New Roman" w:hAnsi="Times New Roman"/>
            <w:b w:val="0"/>
            <w:color w:val="auto"/>
            <w:sz w:val="28"/>
            <w:szCs w:val="28"/>
          </w:rPr>
          <w:t>№</w:t>
        </w:r>
        <w:r w:rsidRPr="00CF289A">
          <w:rPr>
            <w:rStyle w:val="a5"/>
            <w:rFonts w:ascii="Times New Roman" w:hAnsi="Times New Roman"/>
            <w:b w:val="0"/>
            <w:color w:val="auto"/>
            <w:sz w:val="28"/>
            <w:szCs w:val="28"/>
          </w:rPr>
          <w:t> 3</w:t>
        </w:r>
      </w:hyperlink>
      <w:r w:rsidRPr="00971C5C">
        <w:rPr>
          <w:rFonts w:ascii="Times New Roman" w:hAnsi="Times New Roman" w:cs="Times New Roman"/>
          <w:sz w:val="28"/>
          <w:szCs w:val="28"/>
        </w:rPr>
        <w:t xml:space="preserve"> к настоящему Порядку.</w:t>
      </w:r>
    </w:p>
    <w:p w:rsidR="00E61B1B" w:rsidRPr="00971C5C" w:rsidRDefault="00E61B1B" w:rsidP="00E61B1B">
      <w:pPr>
        <w:ind w:firstLine="720"/>
        <w:jc w:val="both"/>
        <w:rPr>
          <w:rFonts w:ascii="Times New Roman" w:hAnsi="Times New Roman" w:cs="Times New Roman"/>
          <w:sz w:val="28"/>
          <w:szCs w:val="28"/>
        </w:rPr>
      </w:pPr>
      <w:bookmarkStart w:id="19" w:name="sub_1016"/>
      <w:r w:rsidRPr="00971C5C">
        <w:rPr>
          <w:rFonts w:ascii="Times New Roman" w:hAnsi="Times New Roman" w:cs="Times New Roman"/>
          <w:sz w:val="28"/>
          <w:szCs w:val="28"/>
        </w:rPr>
        <w:t>16.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E61B1B" w:rsidRPr="00971C5C" w:rsidRDefault="00E61B1B" w:rsidP="00E61B1B">
      <w:pPr>
        <w:ind w:firstLine="720"/>
        <w:jc w:val="both"/>
        <w:rPr>
          <w:rFonts w:ascii="Times New Roman" w:hAnsi="Times New Roman" w:cs="Times New Roman"/>
          <w:sz w:val="28"/>
          <w:szCs w:val="28"/>
        </w:rPr>
      </w:pPr>
      <w:bookmarkStart w:id="20" w:name="sub_103"/>
      <w:bookmarkEnd w:id="19"/>
    </w:p>
    <w:bookmarkEnd w:id="20"/>
    <w:p w:rsidR="00E61B1B" w:rsidRPr="00971C5C" w:rsidRDefault="008B5497" w:rsidP="00E61B1B">
      <w:pPr>
        <w:ind w:firstLine="69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620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62000" cy="22860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где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8B5497" w:rsidP="00E61B1B">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1925" cy="2286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E61B1B" w:rsidRPr="00971C5C" w:rsidRDefault="00E61B1B" w:rsidP="00E61B1B">
      <w:pPr>
        <w:ind w:firstLine="720"/>
        <w:jc w:val="both"/>
        <w:rPr>
          <w:rFonts w:ascii="Times New Roman" w:hAnsi="Times New Roman" w:cs="Times New Roman"/>
          <w:sz w:val="28"/>
          <w:szCs w:val="28"/>
        </w:rPr>
      </w:pPr>
      <w:bookmarkStart w:id="21" w:name="sub_104"/>
    </w:p>
    <w:bookmarkEnd w:id="21"/>
    <w:p w:rsidR="00E61B1B" w:rsidRPr="00971C5C" w:rsidRDefault="008B5497" w:rsidP="00E61B1B">
      <w:pPr>
        <w:ind w:firstLine="69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590675" cy="495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sidR="00E61B1B" w:rsidRPr="00971C5C">
        <w:rPr>
          <w:rFonts w:ascii="Times New Roman" w:hAnsi="Times New Roman" w:cs="Times New Roman"/>
          <w:sz w:val="28"/>
          <w:szCs w:val="28"/>
        </w:rPr>
        <w:t>, где</w:t>
      </w:r>
    </w:p>
    <w:p w:rsidR="00E61B1B" w:rsidRPr="00971C5C" w:rsidRDefault="00E61B1B" w:rsidP="00E61B1B">
      <w:pPr>
        <w:ind w:firstLine="720"/>
        <w:jc w:val="both"/>
        <w:rPr>
          <w:rFonts w:ascii="Times New Roman" w:hAnsi="Times New Roman" w:cs="Times New Roman"/>
          <w:sz w:val="28"/>
          <w:szCs w:val="28"/>
        </w:rPr>
      </w:pP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Зоп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на административно-управленческий персонал включают в себя:</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оплату труда и начисления на выплаты по оплате труда административно-управленческого персонала;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нормативные затраты на командировки административно-управленческого персонала;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по повышению квалификации основного и административно-управленческого персонала.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Затраты общехозяйственного назначения включают в себя:</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E61B1B" w:rsidRPr="00971C5C" w:rsidRDefault="00E61B1B" w:rsidP="00E61B1B">
      <w:pPr>
        <w:ind w:firstLine="720"/>
        <w:jc w:val="both"/>
        <w:rPr>
          <w:rFonts w:ascii="Times New Roman" w:hAnsi="Times New Roman" w:cs="Times New Roman"/>
          <w:sz w:val="28"/>
          <w:szCs w:val="28"/>
        </w:rPr>
      </w:pPr>
      <w:r w:rsidRPr="00F03A37">
        <w:rPr>
          <w:rFonts w:ascii="Times New Roman" w:hAnsi="Times New Roman" w:cs="Times New Roman"/>
          <w:sz w:val="28"/>
          <w:szCs w:val="28"/>
        </w:rPr>
        <w:t>- затраты на коммунальные услуги, услуги связи, транспорта, затраты на</w:t>
      </w:r>
      <w:r w:rsidRPr="00971C5C">
        <w:rPr>
          <w:rFonts w:ascii="Times New Roman" w:hAnsi="Times New Roman" w:cs="Times New Roman"/>
          <w:sz w:val="28"/>
          <w:szCs w:val="28"/>
        </w:rPr>
        <w:t xml:space="preserve"> услуги банков, прачечных, затраты на прочие услуги, потребляемые учреждением при оказании услуги (работы);</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затраты на содержание недвижимого и особо ценного движимого имущества, в том числе затраты на охрану (обслуживание тревожных кнопок,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санитарную обработку помещений.</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E61B1B" w:rsidRPr="00971C5C" w:rsidRDefault="00E61B1B"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 xml:space="preserve">Расчет накладных затрат проводится по форме согласно </w:t>
      </w:r>
      <w:hyperlink w:anchor="sub_1400" w:history="1">
        <w:r w:rsidRPr="00CF289A">
          <w:rPr>
            <w:rStyle w:val="a5"/>
            <w:rFonts w:ascii="Times New Roman" w:hAnsi="Times New Roman"/>
            <w:b w:val="0"/>
            <w:color w:val="auto"/>
            <w:sz w:val="28"/>
            <w:szCs w:val="28"/>
          </w:rPr>
          <w:t xml:space="preserve">приложению </w:t>
        </w:r>
        <w:r w:rsidR="00A378A2" w:rsidRPr="00CF289A">
          <w:rPr>
            <w:rStyle w:val="a5"/>
            <w:rFonts w:ascii="Times New Roman" w:hAnsi="Times New Roman"/>
            <w:b w:val="0"/>
            <w:color w:val="auto"/>
            <w:sz w:val="28"/>
            <w:szCs w:val="28"/>
          </w:rPr>
          <w:t>№</w:t>
        </w:r>
        <w:r w:rsidRPr="00CF289A">
          <w:rPr>
            <w:rStyle w:val="a5"/>
            <w:rFonts w:ascii="Times New Roman" w:hAnsi="Times New Roman"/>
            <w:b w:val="0"/>
            <w:color w:val="auto"/>
            <w:sz w:val="28"/>
            <w:szCs w:val="28"/>
          </w:rPr>
          <w:t> 4</w:t>
        </w:r>
      </w:hyperlink>
      <w:r w:rsidRPr="00971C5C">
        <w:rPr>
          <w:rFonts w:ascii="Times New Roman" w:hAnsi="Times New Roman" w:cs="Times New Roman"/>
          <w:sz w:val="28"/>
          <w:szCs w:val="28"/>
        </w:rPr>
        <w:t xml:space="preserve"> к настоящему Порядку.</w:t>
      </w:r>
    </w:p>
    <w:p w:rsidR="00E61B1B" w:rsidRPr="00971C5C" w:rsidRDefault="00E61B1B" w:rsidP="00E61B1B">
      <w:pPr>
        <w:ind w:firstLine="720"/>
        <w:jc w:val="both"/>
        <w:rPr>
          <w:rFonts w:ascii="Times New Roman" w:hAnsi="Times New Roman" w:cs="Times New Roman"/>
          <w:sz w:val="28"/>
          <w:szCs w:val="28"/>
        </w:rPr>
      </w:pPr>
      <w:bookmarkStart w:id="22" w:name="sub_1017"/>
      <w:r w:rsidRPr="00971C5C">
        <w:rPr>
          <w:rFonts w:ascii="Times New Roman" w:hAnsi="Times New Roman" w:cs="Times New Roman"/>
          <w:sz w:val="28"/>
          <w:szCs w:val="28"/>
        </w:rPr>
        <w:t xml:space="preserve">17. Расчет размера платы проводится по форме согласно </w:t>
      </w:r>
      <w:hyperlink w:anchor="sub_1500" w:history="1">
        <w:r w:rsidRPr="00CF289A">
          <w:rPr>
            <w:rStyle w:val="a5"/>
            <w:rFonts w:ascii="Times New Roman" w:hAnsi="Times New Roman"/>
            <w:b w:val="0"/>
            <w:color w:val="auto"/>
            <w:sz w:val="28"/>
            <w:szCs w:val="28"/>
          </w:rPr>
          <w:t xml:space="preserve">приложению </w:t>
        </w:r>
        <w:r w:rsidR="00A378A2" w:rsidRPr="00CF289A">
          <w:rPr>
            <w:rStyle w:val="a5"/>
            <w:rFonts w:ascii="Times New Roman" w:hAnsi="Times New Roman"/>
            <w:b w:val="0"/>
            <w:color w:val="auto"/>
            <w:sz w:val="28"/>
            <w:szCs w:val="28"/>
          </w:rPr>
          <w:t>№</w:t>
        </w:r>
        <w:r w:rsidRPr="00CF289A">
          <w:rPr>
            <w:rStyle w:val="a5"/>
            <w:rFonts w:ascii="Times New Roman" w:hAnsi="Times New Roman"/>
            <w:b w:val="0"/>
            <w:color w:val="auto"/>
            <w:sz w:val="28"/>
            <w:szCs w:val="28"/>
          </w:rPr>
          <w:t> 5</w:t>
        </w:r>
      </w:hyperlink>
      <w:r w:rsidRPr="00971C5C">
        <w:rPr>
          <w:rFonts w:ascii="Times New Roman" w:hAnsi="Times New Roman" w:cs="Times New Roman"/>
          <w:sz w:val="28"/>
          <w:szCs w:val="28"/>
        </w:rPr>
        <w:t xml:space="preserve"> к </w:t>
      </w:r>
      <w:r w:rsidRPr="00971C5C">
        <w:rPr>
          <w:rFonts w:ascii="Times New Roman" w:hAnsi="Times New Roman" w:cs="Times New Roman"/>
          <w:sz w:val="28"/>
          <w:szCs w:val="28"/>
        </w:rPr>
        <w:lastRenderedPageBreak/>
        <w:t>настоящему Порядку.</w:t>
      </w:r>
    </w:p>
    <w:p w:rsidR="00E90866" w:rsidRPr="00971C5C" w:rsidRDefault="00E90866" w:rsidP="00E61B1B">
      <w:pPr>
        <w:ind w:firstLine="720"/>
        <w:jc w:val="both"/>
        <w:rPr>
          <w:rFonts w:ascii="Times New Roman" w:hAnsi="Times New Roman" w:cs="Times New Roman"/>
          <w:sz w:val="28"/>
          <w:szCs w:val="28"/>
        </w:rPr>
      </w:pPr>
      <w:r w:rsidRPr="00971C5C">
        <w:rPr>
          <w:rFonts w:ascii="Times New Roman" w:hAnsi="Times New Roman" w:cs="Times New Roman"/>
          <w:sz w:val="28"/>
          <w:szCs w:val="28"/>
        </w:rPr>
        <w:t>18. Размер платы за услуги (работы) утверждается руководителем учреждения.</w:t>
      </w:r>
    </w:p>
    <w:bookmarkEnd w:id="22"/>
    <w:p w:rsidR="00E61B1B" w:rsidRPr="00971C5C" w:rsidRDefault="00E61B1B" w:rsidP="00E61B1B">
      <w:pPr>
        <w:ind w:firstLine="720"/>
        <w:jc w:val="both"/>
        <w:rPr>
          <w:rFonts w:ascii="Times New Roman" w:hAnsi="Times New Roman" w:cs="Times New Roman"/>
          <w:sz w:val="28"/>
          <w:szCs w:val="28"/>
        </w:rPr>
      </w:pPr>
    </w:p>
    <w:p w:rsidR="001540D9" w:rsidRPr="00971C5C" w:rsidRDefault="001540D9" w:rsidP="00E61B1B">
      <w:pPr>
        <w:ind w:firstLine="698"/>
        <w:jc w:val="right"/>
        <w:rPr>
          <w:rStyle w:val="a4"/>
          <w:rFonts w:ascii="Times New Roman" w:hAnsi="Times New Roman" w:cs="Times New Roman"/>
          <w:bCs/>
          <w:color w:val="auto"/>
          <w:sz w:val="28"/>
          <w:szCs w:val="28"/>
        </w:rPr>
      </w:pPr>
      <w:bookmarkStart w:id="23" w:name="sub_1100"/>
    </w:p>
    <w:p w:rsidR="001540D9" w:rsidRPr="00971C5C" w:rsidRDefault="001540D9" w:rsidP="00E61B1B">
      <w:pPr>
        <w:ind w:firstLine="698"/>
        <w:jc w:val="right"/>
        <w:rPr>
          <w:rStyle w:val="a4"/>
          <w:rFonts w:ascii="Times New Roman" w:hAnsi="Times New Roman" w:cs="Times New Roman"/>
          <w:bCs/>
          <w:color w:val="auto"/>
          <w:sz w:val="28"/>
          <w:szCs w:val="28"/>
        </w:rPr>
      </w:pPr>
    </w:p>
    <w:p w:rsidR="00E61B1B" w:rsidRPr="00CF289A" w:rsidRDefault="00E61B1B" w:rsidP="00E61B1B">
      <w:pPr>
        <w:ind w:firstLine="698"/>
        <w:jc w:val="right"/>
        <w:rPr>
          <w:rFonts w:ascii="Times New Roman" w:hAnsi="Times New Roman" w:cs="Times New Roman"/>
          <w:b/>
          <w:sz w:val="28"/>
          <w:szCs w:val="28"/>
        </w:rPr>
      </w:pPr>
      <w:r w:rsidRPr="00CF289A">
        <w:rPr>
          <w:rStyle w:val="a4"/>
          <w:rFonts w:ascii="Times New Roman" w:hAnsi="Times New Roman" w:cs="Times New Roman"/>
          <w:b w:val="0"/>
          <w:bCs/>
          <w:color w:val="auto"/>
          <w:sz w:val="28"/>
          <w:szCs w:val="28"/>
        </w:rPr>
        <w:t xml:space="preserve">Приложение </w:t>
      </w:r>
      <w:r w:rsidR="00A378A2" w:rsidRPr="00CF289A">
        <w:rPr>
          <w:rStyle w:val="a4"/>
          <w:rFonts w:ascii="Times New Roman" w:hAnsi="Times New Roman" w:cs="Times New Roman"/>
          <w:b w:val="0"/>
          <w:bCs/>
          <w:color w:val="auto"/>
          <w:sz w:val="28"/>
          <w:szCs w:val="28"/>
        </w:rPr>
        <w:t>№</w:t>
      </w:r>
      <w:r w:rsidRPr="00CF289A">
        <w:rPr>
          <w:rStyle w:val="a4"/>
          <w:rFonts w:ascii="Times New Roman" w:hAnsi="Times New Roman" w:cs="Times New Roman"/>
          <w:b w:val="0"/>
          <w:bCs/>
          <w:color w:val="auto"/>
          <w:sz w:val="28"/>
          <w:szCs w:val="28"/>
        </w:rPr>
        <w:t> 1</w:t>
      </w:r>
    </w:p>
    <w:bookmarkEnd w:id="23"/>
    <w:p w:rsidR="00E61B1B" w:rsidRPr="00971C5C" w:rsidRDefault="00E61B1B" w:rsidP="00E61B1B">
      <w:pPr>
        <w:pStyle w:val="1"/>
        <w:rPr>
          <w:rFonts w:ascii="Times New Roman" w:hAnsi="Times New Roman" w:cs="Times New Roman"/>
          <w:b w:val="0"/>
          <w:bCs w:val="0"/>
          <w:color w:val="auto"/>
          <w:sz w:val="28"/>
          <w:szCs w:val="28"/>
        </w:rPr>
      </w:pPr>
      <w:r w:rsidRPr="00CF289A">
        <w:rPr>
          <w:rFonts w:ascii="Times New Roman" w:hAnsi="Times New Roman" w:cs="Times New Roman"/>
          <w:b w:val="0"/>
          <w:color w:val="auto"/>
          <w:sz w:val="28"/>
          <w:szCs w:val="28"/>
        </w:rPr>
        <w:t>Расчет затрат на оплату труда персонала</w:t>
      </w:r>
      <w:r w:rsidRPr="00CF289A">
        <w:rPr>
          <w:rFonts w:ascii="Times New Roman" w:hAnsi="Times New Roman" w:cs="Times New Roman"/>
          <w:b w:val="0"/>
          <w:color w:val="auto"/>
          <w:sz w:val="28"/>
          <w:szCs w:val="28"/>
        </w:rPr>
        <w:br/>
      </w:r>
      <w:r w:rsidRPr="00971C5C">
        <w:rPr>
          <w:rFonts w:ascii="Times New Roman" w:hAnsi="Times New Roman" w:cs="Times New Roman"/>
          <w:color w:val="auto"/>
          <w:sz w:val="28"/>
          <w:szCs w:val="28"/>
        </w:rPr>
        <w:t>_________________________________________________</w:t>
      </w:r>
      <w:r w:rsidRPr="00971C5C">
        <w:rPr>
          <w:rFonts w:ascii="Times New Roman" w:hAnsi="Times New Roman" w:cs="Times New Roman"/>
          <w:color w:val="auto"/>
          <w:sz w:val="28"/>
          <w:szCs w:val="28"/>
        </w:rPr>
        <w:br/>
      </w:r>
      <w:r w:rsidRPr="00971C5C">
        <w:rPr>
          <w:rFonts w:ascii="Times New Roman" w:hAnsi="Times New Roman" w:cs="Times New Roman"/>
          <w:b w:val="0"/>
          <w:bCs w:val="0"/>
          <w:color w:val="auto"/>
          <w:sz w:val="28"/>
          <w:szCs w:val="28"/>
        </w:rPr>
        <w:t>(наименование услуги (работы)</w:t>
      </w:r>
    </w:p>
    <w:p w:rsidR="00E61B1B" w:rsidRPr="00971C5C" w:rsidRDefault="00E61B1B" w:rsidP="00E61B1B">
      <w:pPr>
        <w:ind w:firstLine="72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043"/>
        <w:gridCol w:w="1876"/>
        <w:gridCol w:w="1576"/>
        <w:gridCol w:w="1701"/>
        <w:gridCol w:w="2551"/>
      </w:tblGrid>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bookmarkStart w:id="24" w:name="sub_1101"/>
            <w:r w:rsidRPr="00971C5C">
              <w:rPr>
                <w:rFonts w:ascii="Times New Roman" w:hAnsi="Times New Roman" w:cs="Times New Roman"/>
                <w:sz w:val="28"/>
                <w:szCs w:val="28"/>
              </w:rPr>
              <w:t>Должность</w:t>
            </w:r>
            <w:bookmarkEnd w:id="24"/>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Средний должностной оклад в месяц, включая начисления на выплаты по оплате труда (руб.)</w:t>
            </w: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Месячный фонд рабочего времени (мин.)</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Норма времени на оказание платной услуги (мин.)</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Затраты на оплату труда персонала (руб.)</w:t>
            </w:r>
          </w:p>
          <w:p w:rsidR="00E61B1B" w:rsidRPr="00971C5C" w:rsidRDefault="00E61B1B" w:rsidP="00E61B1B">
            <w:pPr>
              <w:pStyle w:val="a3"/>
              <w:rPr>
                <w:rFonts w:ascii="Times New Roman" w:hAnsi="Times New Roman" w:cs="Times New Roman"/>
                <w:sz w:val="28"/>
                <w:szCs w:val="28"/>
              </w:rPr>
            </w:pPr>
          </w:p>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(5)=</w:t>
            </w:r>
            <w:hyperlink w:anchor="sub_1101" w:history="1">
              <w:r w:rsidRPr="00971C5C">
                <w:rPr>
                  <w:rStyle w:val="a5"/>
                  <w:rFonts w:ascii="Times New Roman" w:hAnsi="Times New Roman"/>
                  <w:b w:val="0"/>
                  <w:bCs w:val="0"/>
                  <w:color w:val="auto"/>
                  <w:sz w:val="28"/>
                  <w:szCs w:val="28"/>
                </w:rPr>
                <w:t>(2)</w:t>
              </w:r>
            </w:hyperlink>
            <w:r w:rsidRPr="00971C5C">
              <w:rPr>
                <w:rFonts w:ascii="Times New Roman" w:hAnsi="Times New Roman" w:cs="Times New Roman"/>
                <w:sz w:val="28"/>
                <w:szCs w:val="28"/>
              </w:rPr>
              <w:t>/</w:t>
            </w:r>
            <w:hyperlink w:anchor="sub_1101" w:history="1">
              <w:r w:rsidRPr="00971C5C">
                <w:rPr>
                  <w:rStyle w:val="a5"/>
                  <w:rFonts w:ascii="Times New Roman" w:hAnsi="Times New Roman"/>
                  <w:b w:val="0"/>
                  <w:bCs w:val="0"/>
                  <w:color w:val="auto"/>
                  <w:sz w:val="28"/>
                  <w:szCs w:val="28"/>
                </w:rPr>
                <w:t>(3)</w:t>
              </w:r>
            </w:hyperlink>
            <w:r w:rsidRPr="00971C5C">
              <w:rPr>
                <w:rFonts w:ascii="Times New Roman" w:hAnsi="Times New Roman" w:cs="Times New Roman"/>
                <w:sz w:val="28"/>
                <w:szCs w:val="28"/>
              </w:rPr>
              <w:t>*</w:t>
            </w:r>
            <w:hyperlink w:anchor="sub_1101" w:history="1">
              <w:r w:rsidRPr="00971C5C">
                <w:rPr>
                  <w:rStyle w:val="a5"/>
                  <w:rFonts w:ascii="Times New Roman" w:hAnsi="Times New Roman"/>
                  <w:b w:val="0"/>
                  <w:bCs w:val="0"/>
                  <w:color w:val="auto"/>
                  <w:sz w:val="28"/>
                  <w:szCs w:val="28"/>
                </w:rPr>
                <w:t>(4)</w:t>
              </w:r>
            </w:hyperlink>
          </w:p>
        </w:tc>
      </w:tr>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1</w:t>
            </w:r>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5</w:t>
            </w:r>
          </w:p>
        </w:tc>
      </w:tr>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1.</w:t>
            </w:r>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2.</w:t>
            </w:r>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_</w:t>
            </w:r>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04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Итого</w:t>
            </w:r>
          </w:p>
        </w:tc>
        <w:tc>
          <w:tcPr>
            <w:tcW w:w="18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57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bl>
    <w:p w:rsidR="00E61B1B" w:rsidRPr="00971C5C" w:rsidRDefault="00E61B1B" w:rsidP="00E61B1B">
      <w:pPr>
        <w:ind w:firstLine="720"/>
        <w:jc w:val="both"/>
        <w:rPr>
          <w:rFonts w:ascii="Times New Roman" w:hAnsi="Times New Roman" w:cs="Times New Roman"/>
          <w:sz w:val="28"/>
          <w:szCs w:val="28"/>
        </w:rPr>
      </w:pPr>
    </w:p>
    <w:p w:rsidR="00C16FE2" w:rsidRPr="00CF289A" w:rsidRDefault="00C16FE2" w:rsidP="00E61B1B">
      <w:pPr>
        <w:ind w:firstLine="698"/>
        <w:jc w:val="right"/>
        <w:rPr>
          <w:rStyle w:val="a4"/>
          <w:rFonts w:ascii="Times New Roman" w:hAnsi="Times New Roman" w:cs="Times New Roman"/>
          <w:b w:val="0"/>
          <w:bCs/>
          <w:color w:val="auto"/>
          <w:sz w:val="28"/>
          <w:szCs w:val="28"/>
        </w:rPr>
      </w:pPr>
      <w:bookmarkStart w:id="25" w:name="sub_1200"/>
    </w:p>
    <w:p w:rsidR="00E61B1B" w:rsidRPr="00CF289A" w:rsidRDefault="00E61B1B" w:rsidP="00E61B1B">
      <w:pPr>
        <w:ind w:firstLine="698"/>
        <w:jc w:val="right"/>
        <w:rPr>
          <w:rFonts w:ascii="Times New Roman" w:hAnsi="Times New Roman" w:cs="Times New Roman"/>
          <w:b/>
          <w:sz w:val="28"/>
          <w:szCs w:val="28"/>
        </w:rPr>
      </w:pPr>
      <w:r w:rsidRPr="00CF289A">
        <w:rPr>
          <w:rStyle w:val="a4"/>
          <w:rFonts w:ascii="Times New Roman" w:hAnsi="Times New Roman" w:cs="Times New Roman"/>
          <w:b w:val="0"/>
          <w:bCs/>
          <w:color w:val="auto"/>
          <w:sz w:val="28"/>
          <w:szCs w:val="28"/>
        </w:rPr>
        <w:t xml:space="preserve">Приложение </w:t>
      </w:r>
      <w:r w:rsidR="00A378A2" w:rsidRPr="00CF289A">
        <w:rPr>
          <w:rStyle w:val="a4"/>
          <w:rFonts w:ascii="Times New Roman" w:hAnsi="Times New Roman" w:cs="Times New Roman"/>
          <w:b w:val="0"/>
          <w:bCs/>
          <w:color w:val="auto"/>
          <w:sz w:val="28"/>
          <w:szCs w:val="28"/>
        </w:rPr>
        <w:t>№</w:t>
      </w:r>
      <w:r w:rsidRPr="00CF289A">
        <w:rPr>
          <w:rStyle w:val="a4"/>
          <w:rFonts w:ascii="Times New Roman" w:hAnsi="Times New Roman" w:cs="Times New Roman"/>
          <w:b w:val="0"/>
          <w:bCs/>
          <w:color w:val="auto"/>
          <w:sz w:val="28"/>
          <w:szCs w:val="28"/>
        </w:rPr>
        <w:t> 2</w:t>
      </w:r>
    </w:p>
    <w:bookmarkEnd w:id="25"/>
    <w:p w:rsidR="00E61B1B" w:rsidRPr="00971C5C" w:rsidRDefault="00E61B1B" w:rsidP="00E61B1B">
      <w:pPr>
        <w:pStyle w:val="1"/>
        <w:rPr>
          <w:rFonts w:ascii="Times New Roman" w:hAnsi="Times New Roman" w:cs="Times New Roman"/>
          <w:b w:val="0"/>
          <w:bCs w:val="0"/>
          <w:color w:val="auto"/>
          <w:sz w:val="28"/>
          <w:szCs w:val="28"/>
        </w:rPr>
      </w:pPr>
      <w:r w:rsidRPr="00CF289A">
        <w:rPr>
          <w:rFonts w:ascii="Times New Roman" w:hAnsi="Times New Roman" w:cs="Times New Roman"/>
          <w:b w:val="0"/>
          <w:color w:val="auto"/>
          <w:sz w:val="28"/>
          <w:szCs w:val="28"/>
        </w:rPr>
        <w:t>Расчет затрат на материальные запасы</w:t>
      </w:r>
      <w:r w:rsidRPr="00971C5C">
        <w:rPr>
          <w:rFonts w:ascii="Times New Roman" w:hAnsi="Times New Roman" w:cs="Times New Roman"/>
          <w:color w:val="auto"/>
          <w:sz w:val="28"/>
          <w:szCs w:val="28"/>
        </w:rPr>
        <w:br/>
        <w:t>_________________________________________________</w:t>
      </w:r>
      <w:r w:rsidRPr="00971C5C">
        <w:rPr>
          <w:rFonts w:ascii="Times New Roman" w:hAnsi="Times New Roman" w:cs="Times New Roman"/>
          <w:color w:val="auto"/>
          <w:sz w:val="28"/>
          <w:szCs w:val="28"/>
        </w:rPr>
        <w:br/>
      </w:r>
      <w:r w:rsidRPr="00971C5C">
        <w:rPr>
          <w:rFonts w:ascii="Times New Roman" w:hAnsi="Times New Roman" w:cs="Times New Roman"/>
          <w:b w:val="0"/>
          <w:bCs w:val="0"/>
          <w:color w:val="auto"/>
          <w:sz w:val="28"/>
          <w:szCs w:val="28"/>
        </w:rPr>
        <w:t>(наименование услуги (работы)</w:t>
      </w:r>
    </w:p>
    <w:p w:rsidR="00E61B1B" w:rsidRPr="00971C5C" w:rsidRDefault="00E61B1B" w:rsidP="00E61B1B">
      <w:pPr>
        <w:ind w:firstLine="72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353"/>
        <w:gridCol w:w="1583"/>
        <w:gridCol w:w="1836"/>
        <w:gridCol w:w="1424"/>
        <w:gridCol w:w="2551"/>
      </w:tblGrid>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bookmarkStart w:id="26" w:name="sub_1201"/>
            <w:r w:rsidRPr="00971C5C">
              <w:rPr>
                <w:rFonts w:ascii="Times New Roman" w:hAnsi="Times New Roman" w:cs="Times New Roman"/>
                <w:sz w:val="28"/>
                <w:szCs w:val="28"/>
              </w:rPr>
              <w:t>Наименование материальных запасов</w:t>
            </w:r>
            <w:bookmarkEnd w:id="26"/>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Единица измерения</w:t>
            </w: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Расход (в ед. измерения)</w:t>
            </w: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Цена за единицу</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Всего затрат материальных запасов</w:t>
            </w:r>
          </w:p>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 xml:space="preserve">(5)= </w:t>
            </w:r>
            <w:hyperlink w:anchor="sub_1201" w:history="1">
              <w:r w:rsidRPr="00971C5C">
                <w:rPr>
                  <w:rStyle w:val="a5"/>
                  <w:rFonts w:ascii="Times New Roman" w:hAnsi="Times New Roman"/>
                  <w:b w:val="0"/>
                  <w:bCs w:val="0"/>
                  <w:color w:val="auto"/>
                  <w:sz w:val="28"/>
                  <w:szCs w:val="28"/>
                </w:rPr>
                <w:t>(3)</w:t>
              </w:r>
            </w:hyperlink>
            <w:r w:rsidRPr="00971C5C">
              <w:rPr>
                <w:rFonts w:ascii="Times New Roman" w:hAnsi="Times New Roman" w:cs="Times New Roman"/>
                <w:sz w:val="28"/>
                <w:szCs w:val="28"/>
              </w:rPr>
              <w:t>*</w:t>
            </w:r>
            <w:hyperlink w:anchor="sub_1201" w:history="1">
              <w:r w:rsidRPr="00971C5C">
                <w:rPr>
                  <w:rStyle w:val="a5"/>
                  <w:rFonts w:ascii="Times New Roman" w:hAnsi="Times New Roman"/>
                  <w:b w:val="0"/>
                  <w:bCs w:val="0"/>
                  <w:color w:val="auto"/>
                  <w:sz w:val="28"/>
                  <w:szCs w:val="28"/>
                </w:rPr>
                <w:t>(4)</w:t>
              </w:r>
            </w:hyperlink>
          </w:p>
        </w:tc>
      </w:tr>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1</w:t>
            </w:r>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2</w:t>
            </w: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3</w:t>
            </w: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5</w:t>
            </w:r>
          </w:p>
        </w:tc>
      </w:tr>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1.</w:t>
            </w:r>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2.</w:t>
            </w:r>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_</w:t>
            </w:r>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2353"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Итого</w:t>
            </w:r>
          </w:p>
        </w:tc>
        <w:tc>
          <w:tcPr>
            <w:tcW w:w="1583"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836"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42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2551"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bl>
    <w:p w:rsidR="00E61B1B" w:rsidRPr="00971C5C" w:rsidRDefault="00E61B1B" w:rsidP="00E61B1B">
      <w:pPr>
        <w:ind w:firstLine="698"/>
        <w:jc w:val="right"/>
        <w:rPr>
          <w:rStyle w:val="a4"/>
          <w:rFonts w:ascii="Times New Roman" w:hAnsi="Times New Roman" w:cs="Times New Roman"/>
          <w:bCs/>
          <w:color w:val="auto"/>
          <w:sz w:val="28"/>
          <w:szCs w:val="28"/>
        </w:rPr>
      </w:pPr>
      <w:bookmarkStart w:id="27" w:name="sub_1300"/>
    </w:p>
    <w:p w:rsidR="00E61B1B" w:rsidRPr="00971C5C" w:rsidRDefault="00E61B1B"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E61B1B" w:rsidRPr="00CF289A" w:rsidRDefault="00E61B1B" w:rsidP="00E61B1B">
      <w:pPr>
        <w:ind w:firstLine="698"/>
        <w:jc w:val="right"/>
        <w:rPr>
          <w:rFonts w:ascii="Times New Roman" w:hAnsi="Times New Roman" w:cs="Times New Roman"/>
          <w:b/>
          <w:sz w:val="28"/>
          <w:szCs w:val="28"/>
        </w:rPr>
      </w:pPr>
      <w:r w:rsidRPr="00CF289A">
        <w:rPr>
          <w:rStyle w:val="a4"/>
          <w:rFonts w:ascii="Times New Roman" w:hAnsi="Times New Roman" w:cs="Times New Roman"/>
          <w:b w:val="0"/>
          <w:bCs/>
          <w:color w:val="auto"/>
          <w:sz w:val="28"/>
          <w:szCs w:val="28"/>
        </w:rPr>
        <w:t xml:space="preserve">Приложение </w:t>
      </w:r>
      <w:r w:rsidR="00A378A2" w:rsidRPr="00CF289A">
        <w:rPr>
          <w:rStyle w:val="a4"/>
          <w:rFonts w:ascii="Times New Roman" w:hAnsi="Times New Roman" w:cs="Times New Roman"/>
          <w:b w:val="0"/>
          <w:bCs/>
          <w:color w:val="auto"/>
          <w:sz w:val="28"/>
          <w:szCs w:val="28"/>
        </w:rPr>
        <w:t>№</w:t>
      </w:r>
      <w:r w:rsidRPr="00CF289A">
        <w:rPr>
          <w:rStyle w:val="a4"/>
          <w:rFonts w:ascii="Times New Roman" w:hAnsi="Times New Roman" w:cs="Times New Roman"/>
          <w:b w:val="0"/>
          <w:bCs/>
          <w:color w:val="auto"/>
          <w:sz w:val="28"/>
          <w:szCs w:val="28"/>
        </w:rPr>
        <w:t> 3</w:t>
      </w:r>
    </w:p>
    <w:bookmarkEnd w:id="27"/>
    <w:p w:rsidR="00E61B1B" w:rsidRPr="00CF289A" w:rsidRDefault="00E61B1B" w:rsidP="00E61B1B">
      <w:pPr>
        <w:ind w:firstLine="698"/>
        <w:jc w:val="right"/>
        <w:rPr>
          <w:rStyle w:val="a4"/>
          <w:rFonts w:ascii="Times New Roman" w:hAnsi="Times New Roman" w:cs="Times New Roman"/>
          <w:b w:val="0"/>
          <w:bCs/>
          <w:color w:val="auto"/>
          <w:sz w:val="28"/>
          <w:szCs w:val="28"/>
        </w:rPr>
      </w:pPr>
    </w:p>
    <w:p w:rsidR="00E61B1B" w:rsidRPr="00971C5C" w:rsidRDefault="00E61B1B" w:rsidP="00E61B1B">
      <w:pPr>
        <w:pStyle w:val="1"/>
        <w:rPr>
          <w:rFonts w:ascii="Times New Roman" w:hAnsi="Times New Roman" w:cs="Times New Roman"/>
          <w:color w:val="auto"/>
          <w:sz w:val="28"/>
          <w:szCs w:val="28"/>
        </w:rPr>
      </w:pPr>
      <w:r w:rsidRPr="00CF289A">
        <w:rPr>
          <w:rFonts w:ascii="Times New Roman" w:hAnsi="Times New Roman" w:cs="Times New Roman"/>
          <w:b w:val="0"/>
          <w:color w:val="auto"/>
          <w:sz w:val="28"/>
          <w:szCs w:val="28"/>
        </w:rPr>
        <w:t>Расчет суммы начисленной амортизации оборудования</w:t>
      </w:r>
      <w:r w:rsidRPr="00CF289A">
        <w:rPr>
          <w:rFonts w:ascii="Times New Roman" w:hAnsi="Times New Roman" w:cs="Times New Roman"/>
          <w:b w:val="0"/>
          <w:color w:val="auto"/>
          <w:sz w:val="28"/>
          <w:szCs w:val="28"/>
        </w:rPr>
        <w:br/>
      </w:r>
      <w:r w:rsidRPr="00971C5C">
        <w:rPr>
          <w:rFonts w:ascii="Times New Roman" w:hAnsi="Times New Roman" w:cs="Times New Roman"/>
          <w:color w:val="auto"/>
          <w:sz w:val="28"/>
          <w:szCs w:val="28"/>
        </w:rPr>
        <w:t>_________________________________________________</w:t>
      </w:r>
      <w:r w:rsidRPr="00971C5C">
        <w:rPr>
          <w:rFonts w:ascii="Times New Roman" w:hAnsi="Times New Roman" w:cs="Times New Roman"/>
          <w:color w:val="auto"/>
          <w:sz w:val="28"/>
          <w:szCs w:val="28"/>
        </w:rPr>
        <w:br/>
      </w:r>
      <w:r w:rsidRPr="00971C5C">
        <w:rPr>
          <w:rFonts w:ascii="Times New Roman" w:hAnsi="Times New Roman" w:cs="Times New Roman"/>
          <w:b w:val="0"/>
          <w:bCs w:val="0"/>
          <w:color w:val="auto"/>
          <w:sz w:val="28"/>
          <w:szCs w:val="28"/>
        </w:rPr>
        <w:t>(наименование услуги (работы)</w:t>
      </w:r>
    </w:p>
    <w:p w:rsidR="00E61B1B" w:rsidRPr="00971C5C" w:rsidRDefault="00E61B1B" w:rsidP="00E61B1B">
      <w:pPr>
        <w:ind w:firstLine="72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384"/>
        <w:gridCol w:w="1134"/>
        <w:gridCol w:w="1701"/>
        <w:gridCol w:w="1701"/>
        <w:gridCol w:w="2126"/>
      </w:tblGrid>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bookmarkStart w:id="28" w:name="sub_1301"/>
            <w:r w:rsidRPr="00971C5C">
              <w:rPr>
                <w:rFonts w:ascii="Times New Roman" w:hAnsi="Times New Roman" w:cs="Times New Roman"/>
                <w:sz w:val="28"/>
                <w:szCs w:val="28"/>
              </w:rPr>
              <w:t>Наименование оборудования</w:t>
            </w:r>
            <w:bookmarkEnd w:id="28"/>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Балансовая стоимость</w:t>
            </w: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Годовая норма износа (%)</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Годовая норма времени работы оборудования (час.)</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Время работы оборудования в процессе оказания платной услуги (час.)</w:t>
            </w:r>
          </w:p>
        </w:tc>
        <w:tc>
          <w:tcPr>
            <w:tcW w:w="2126" w:type="dxa"/>
            <w:tcBorders>
              <w:top w:val="single" w:sz="4" w:space="0" w:color="auto"/>
              <w:left w:val="single" w:sz="4" w:space="0" w:color="auto"/>
              <w:bottom w:val="single" w:sz="4" w:space="0" w:color="auto"/>
            </w:tcBorders>
          </w:tcPr>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Сумма начисленной амортизации</w:t>
            </w:r>
          </w:p>
          <w:p w:rsidR="00E61B1B" w:rsidRPr="00971C5C" w:rsidRDefault="00E61B1B" w:rsidP="00542370">
            <w:pPr>
              <w:pStyle w:val="a3"/>
              <w:ind w:left="-120" w:right="-75"/>
              <w:rPr>
                <w:rFonts w:ascii="Times New Roman" w:hAnsi="Times New Roman" w:cs="Times New Roman"/>
                <w:sz w:val="28"/>
                <w:szCs w:val="28"/>
              </w:rPr>
            </w:pPr>
          </w:p>
          <w:p w:rsidR="00E61B1B" w:rsidRPr="00971C5C" w:rsidRDefault="00E61B1B" w:rsidP="00542370">
            <w:pPr>
              <w:pStyle w:val="a3"/>
              <w:ind w:left="-120" w:right="-75"/>
              <w:jc w:val="center"/>
              <w:rPr>
                <w:rFonts w:ascii="Times New Roman" w:hAnsi="Times New Roman" w:cs="Times New Roman"/>
                <w:sz w:val="28"/>
                <w:szCs w:val="28"/>
              </w:rPr>
            </w:pPr>
            <w:r w:rsidRPr="00971C5C">
              <w:rPr>
                <w:rFonts w:ascii="Times New Roman" w:hAnsi="Times New Roman" w:cs="Times New Roman"/>
                <w:sz w:val="28"/>
                <w:szCs w:val="28"/>
              </w:rPr>
              <w:t>(6)=</w:t>
            </w:r>
            <w:hyperlink w:anchor="sub_1301" w:history="1">
              <w:r w:rsidRPr="00971C5C">
                <w:rPr>
                  <w:rStyle w:val="a5"/>
                  <w:rFonts w:ascii="Times New Roman" w:hAnsi="Times New Roman"/>
                  <w:b w:val="0"/>
                  <w:bCs w:val="0"/>
                  <w:color w:val="auto"/>
                  <w:sz w:val="28"/>
                  <w:szCs w:val="28"/>
                </w:rPr>
                <w:t>(2)</w:t>
              </w:r>
            </w:hyperlink>
            <w:r w:rsidRPr="00971C5C">
              <w:rPr>
                <w:rFonts w:ascii="Times New Roman" w:hAnsi="Times New Roman" w:cs="Times New Roman"/>
                <w:sz w:val="28"/>
                <w:szCs w:val="28"/>
              </w:rPr>
              <w:t>*</w:t>
            </w:r>
            <w:hyperlink w:anchor="sub_1301" w:history="1">
              <w:r w:rsidRPr="00971C5C">
                <w:rPr>
                  <w:rStyle w:val="a5"/>
                  <w:rFonts w:ascii="Times New Roman" w:hAnsi="Times New Roman"/>
                  <w:b w:val="0"/>
                  <w:bCs w:val="0"/>
                  <w:color w:val="auto"/>
                  <w:sz w:val="28"/>
                  <w:szCs w:val="28"/>
                </w:rPr>
                <w:t>(3)</w:t>
              </w:r>
            </w:hyperlink>
            <w:r w:rsidRPr="00971C5C">
              <w:rPr>
                <w:rFonts w:ascii="Times New Roman" w:hAnsi="Times New Roman" w:cs="Times New Roman"/>
                <w:sz w:val="28"/>
                <w:szCs w:val="28"/>
              </w:rPr>
              <w:t>*</w:t>
            </w:r>
            <w:hyperlink w:anchor="sub_1301" w:history="1">
              <w:r w:rsidRPr="00971C5C">
                <w:rPr>
                  <w:rStyle w:val="a5"/>
                  <w:rFonts w:ascii="Times New Roman" w:hAnsi="Times New Roman"/>
                  <w:b w:val="0"/>
                  <w:bCs w:val="0"/>
                  <w:color w:val="auto"/>
                  <w:sz w:val="28"/>
                  <w:szCs w:val="28"/>
                </w:rPr>
                <w:t>(4)</w:t>
              </w:r>
            </w:hyperlink>
            <w:r w:rsidRPr="00971C5C">
              <w:rPr>
                <w:rFonts w:ascii="Times New Roman" w:hAnsi="Times New Roman" w:cs="Times New Roman"/>
                <w:sz w:val="28"/>
                <w:szCs w:val="28"/>
              </w:rPr>
              <w:t>/</w:t>
            </w:r>
            <w:hyperlink w:anchor="sub_1301" w:history="1">
              <w:r w:rsidRPr="00971C5C">
                <w:rPr>
                  <w:rStyle w:val="a5"/>
                  <w:rFonts w:ascii="Times New Roman" w:hAnsi="Times New Roman"/>
                  <w:b w:val="0"/>
                  <w:bCs w:val="0"/>
                  <w:color w:val="auto"/>
                  <w:sz w:val="28"/>
                  <w:szCs w:val="28"/>
                </w:rPr>
                <w:t>(5)</w:t>
              </w:r>
            </w:hyperlink>
          </w:p>
        </w:tc>
      </w:tr>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6</w:t>
            </w:r>
          </w:p>
        </w:tc>
      </w:tr>
      <w:tr w:rsidR="00542370"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tcBorders>
          </w:tcPr>
          <w:p w:rsidR="00542370" w:rsidRPr="00971C5C" w:rsidRDefault="00542370" w:rsidP="0014312E">
            <w:pPr>
              <w:pStyle w:val="a3"/>
              <w:jc w:val="center"/>
              <w:rPr>
                <w:rFonts w:ascii="Times New Roman" w:hAnsi="Times New Roman" w:cs="Times New Roman"/>
                <w:sz w:val="28"/>
                <w:szCs w:val="28"/>
              </w:rPr>
            </w:pPr>
            <w:r w:rsidRPr="00971C5C">
              <w:rPr>
                <w:rFonts w:ascii="Times New Roman" w:hAnsi="Times New Roman" w:cs="Times New Roman"/>
                <w:sz w:val="28"/>
                <w:szCs w:val="28"/>
              </w:rPr>
              <w:t>6</w:t>
            </w:r>
          </w:p>
        </w:tc>
      </w:tr>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_</w:t>
            </w:r>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1701"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Итого</w:t>
            </w:r>
          </w:p>
        </w:tc>
        <w:tc>
          <w:tcPr>
            <w:tcW w:w="138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х</w:t>
            </w:r>
          </w:p>
        </w:tc>
        <w:tc>
          <w:tcPr>
            <w:tcW w:w="2126"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bl>
    <w:p w:rsidR="00E61B1B" w:rsidRPr="00971C5C" w:rsidRDefault="00E61B1B" w:rsidP="00E61B1B">
      <w:pPr>
        <w:ind w:firstLine="720"/>
        <w:jc w:val="both"/>
        <w:rPr>
          <w:rFonts w:ascii="Times New Roman" w:hAnsi="Times New Roman" w:cs="Times New Roman"/>
          <w:sz w:val="28"/>
          <w:szCs w:val="28"/>
        </w:rPr>
      </w:pPr>
    </w:p>
    <w:p w:rsidR="00E61B1B" w:rsidRPr="00CF289A" w:rsidRDefault="00E61B1B" w:rsidP="00E61B1B">
      <w:pPr>
        <w:ind w:firstLine="698"/>
        <w:jc w:val="right"/>
        <w:rPr>
          <w:rFonts w:ascii="Times New Roman" w:hAnsi="Times New Roman" w:cs="Times New Roman"/>
          <w:sz w:val="28"/>
          <w:szCs w:val="28"/>
        </w:rPr>
      </w:pPr>
      <w:bookmarkStart w:id="29" w:name="sub_1400"/>
      <w:r w:rsidRPr="00CF289A">
        <w:rPr>
          <w:rStyle w:val="a4"/>
          <w:rFonts w:ascii="Times New Roman" w:hAnsi="Times New Roman" w:cs="Times New Roman"/>
          <w:b w:val="0"/>
          <w:bCs/>
          <w:color w:val="auto"/>
          <w:sz w:val="28"/>
          <w:szCs w:val="28"/>
        </w:rPr>
        <w:t xml:space="preserve">Приложение </w:t>
      </w:r>
      <w:r w:rsidR="00A378A2" w:rsidRPr="00CF289A">
        <w:rPr>
          <w:rStyle w:val="a4"/>
          <w:rFonts w:ascii="Times New Roman" w:hAnsi="Times New Roman" w:cs="Times New Roman"/>
          <w:b w:val="0"/>
          <w:bCs/>
          <w:color w:val="auto"/>
          <w:sz w:val="28"/>
          <w:szCs w:val="28"/>
        </w:rPr>
        <w:t>№</w:t>
      </w:r>
      <w:r w:rsidRPr="00CF289A">
        <w:rPr>
          <w:rStyle w:val="a4"/>
          <w:rFonts w:ascii="Times New Roman" w:hAnsi="Times New Roman" w:cs="Times New Roman"/>
          <w:b w:val="0"/>
          <w:bCs/>
          <w:color w:val="auto"/>
          <w:sz w:val="28"/>
          <w:szCs w:val="28"/>
        </w:rPr>
        <w:t> 4</w:t>
      </w:r>
    </w:p>
    <w:bookmarkEnd w:id="29"/>
    <w:p w:rsidR="00E61B1B" w:rsidRPr="00CF289A" w:rsidRDefault="00E61B1B" w:rsidP="00E61B1B">
      <w:pPr>
        <w:ind w:firstLine="720"/>
        <w:jc w:val="both"/>
        <w:rPr>
          <w:rFonts w:ascii="Times New Roman" w:hAnsi="Times New Roman" w:cs="Times New Roman"/>
          <w:sz w:val="28"/>
          <w:szCs w:val="28"/>
        </w:rPr>
      </w:pPr>
    </w:p>
    <w:p w:rsidR="00E61B1B" w:rsidRPr="00971C5C" w:rsidRDefault="00E61B1B" w:rsidP="00E61B1B">
      <w:pPr>
        <w:pStyle w:val="1"/>
        <w:rPr>
          <w:rFonts w:ascii="Times New Roman" w:hAnsi="Times New Roman" w:cs="Times New Roman"/>
          <w:b w:val="0"/>
          <w:bCs w:val="0"/>
          <w:color w:val="auto"/>
          <w:sz w:val="28"/>
          <w:szCs w:val="28"/>
        </w:rPr>
      </w:pPr>
      <w:r w:rsidRPr="00CF289A">
        <w:rPr>
          <w:rFonts w:ascii="Times New Roman" w:hAnsi="Times New Roman" w:cs="Times New Roman"/>
          <w:b w:val="0"/>
          <w:color w:val="auto"/>
          <w:sz w:val="28"/>
          <w:szCs w:val="28"/>
        </w:rPr>
        <w:t>Расчет накладных затрат</w:t>
      </w:r>
      <w:r w:rsidRPr="00CF289A">
        <w:rPr>
          <w:rFonts w:ascii="Times New Roman" w:hAnsi="Times New Roman" w:cs="Times New Roman"/>
          <w:b w:val="0"/>
          <w:color w:val="auto"/>
          <w:sz w:val="28"/>
          <w:szCs w:val="28"/>
        </w:rPr>
        <w:br/>
      </w:r>
      <w:r w:rsidRPr="00971C5C">
        <w:rPr>
          <w:rFonts w:ascii="Times New Roman" w:hAnsi="Times New Roman" w:cs="Times New Roman"/>
          <w:color w:val="auto"/>
          <w:sz w:val="28"/>
          <w:szCs w:val="28"/>
        </w:rPr>
        <w:t>_________________________________________________</w:t>
      </w:r>
      <w:r w:rsidRPr="00971C5C">
        <w:rPr>
          <w:rFonts w:ascii="Times New Roman" w:hAnsi="Times New Roman" w:cs="Times New Roman"/>
          <w:color w:val="auto"/>
          <w:sz w:val="28"/>
          <w:szCs w:val="28"/>
        </w:rPr>
        <w:br/>
      </w:r>
      <w:r w:rsidRPr="00971C5C">
        <w:rPr>
          <w:rFonts w:ascii="Times New Roman" w:hAnsi="Times New Roman" w:cs="Times New Roman"/>
          <w:b w:val="0"/>
          <w:bCs w:val="0"/>
          <w:color w:val="auto"/>
          <w:sz w:val="28"/>
          <w:szCs w:val="28"/>
        </w:rPr>
        <w:t>(наименование услуги (работы)</w:t>
      </w:r>
    </w:p>
    <w:p w:rsidR="00E61B1B" w:rsidRPr="00971C5C" w:rsidRDefault="00E61B1B" w:rsidP="00E61B1B">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4"/>
        <w:gridCol w:w="4534"/>
        <w:gridCol w:w="4399"/>
      </w:tblGrid>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0" w:name="sub_1401"/>
            <w:r w:rsidRPr="00971C5C">
              <w:rPr>
                <w:rFonts w:ascii="Times New Roman" w:hAnsi="Times New Roman" w:cs="Times New Roman"/>
                <w:sz w:val="28"/>
                <w:szCs w:val="28"/>
              </w:rPr>
              <w:t>1</w:t>
            </w:r>
            <w:bookmarkEnd w:id="30"/>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Прогноз затрат на административно-управленческий персонал</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1" w:name="sub_1402"/>
            <w:r w:rsidRPr="00971C5C">
              <w:rPr>
                <w:rFonts w:ascii="Times New Roman" w:hAnsi="Times New Roman" w:cs="Times New Roman"/>
                <w:sz w:val="28"/>
                <w:szCs w:val="28"/>
              </w:rPr>
              <w:t>2</w:t>
            </w:r>
            <w:bookmarkEnd w:id="31"/>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Прогноз затрат общехозяйственного назначения</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2" w:name="sub_1403"/>
            <w:r w:rsidRPr="00971C5C">
              <w:rPr>
                <w:rFonts w:ascii="Times New Roman" w:hAnsi="Times New Roman" w:cs="Times New Roman"/>
                <w:sz w:val="28"/>
                <w:szCs w:val="28"/>
              </w:rPr>
              <w:t>3</w:t>
            </w:r>
            <w:bookmarkEnd w:id="32"/>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Прогноз суммы начисленной амортизации имущества общехозяйственного назначения</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3" w:name="sub_1404"/>
            <w:r w:rsidRPr="00971C5C">
              <w:rPr>
                <w:rFonts w:ascii="Times New Roman" w:hAnsi="Times New Roman" w:cs="Times New Roman"/>
                <w:sz w:val="28"/>
                <w:szCs w:val="28"/>
              </w:rPr>
              <w:t>4</w:t>
            </w:r>
            <w:bookmarkEnd w:id="33"/>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Прогноз суммарного фонда оплаты труда основного персонала</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4" w:name="sub_1405"/>
            <w:r w:rsidRPr="00971C5C">
              <w:rPr>
                <w:rFonts w:ascii="Times New Roman" w:hAnsi="Times New Roman" w:cs="Times New Roman"/>
                <w:sz w:val="28"/>
                <w:szCs w:val="28"/>
              </w:rPr>
              <w:t>5</w:t>
            </w:r>
            <w:bookmarkEnd w:id="34"/>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Коэффициент накладных затрат</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(5)={</w:t>
            </w:r>
            <w:hyperlink w:anchor="sub_1401" w:history="1">
              <w:r w:rsidRPr="00971C5C">
                <w:rPr>
                  <w:rStyle w:val="a5"/>
                  <w:rFonts w:ascii="Times New Roman" w:hAnsi="Times New Roman"/>
                  <w:b w:val="0"/>
                  <w:bCs w:val="0"/>
                  <w:color w:val="auto"/>
                  <w:sz w:val="28"/>
                  <w:szCs w:val="28"/>
                </w:rPr>
                <w:t>(1)</w:t>
              </w:r>
            </w:hyperlink>
            <w:r w:rsidRPr="00971C5C">
              <w:rPr>
                <w:rFonts w:ascii="Times New Roman" w:hAnsi="Times New Roman" w:cs="Times New Roman"/>
                <w:sz w:val="28"/>
                <w:szCs w:val="28"/>
              </w:rPr>
              <w:t>+</w:t>
            </w:r>
            <w:hyperlink w:anchor="sub_1402" w:history="1">
              <w:r w:rsidRPr="00971C5C">
                <w:rPr>
                  <w:rStyle w:val="a5"/>
                  <w:rFonts w:ascii="Times New Roman" w:hAnsi="Times New Roman"/>
                  <w:b w:val="0"/>
                  <w:bCs w:val="0"/>
                  <w:color w:val="auto"/>
                  <w:sz w:val="28"/>
                  <w:szCs w:val="28"/>
                </w:rPr>
                <w:t>(2)</w:t>
              </w:r>
            </w:hyperlink>
            <w:r w:rsidRPr="00971C5C">
              <w:rPr>
                <w:rFonts w:ascii="Times New Roman" w:hAnsi="Times New Roman" w:cs="Times New Roman"/>
                <w:sz w:val="28"/>
                <w:szCs w:val="28"/>
              </w:rPr>
              <w:t>+</w:t>
            </w:r>
            <w:hyperlink w:anchor="sub_1403" w:history="1">
              <w:r w:rsidRPr="00971C5C">
                <w:rPr>
                  <w:rStyle w:val="a5"/>
                  <w:rFonts w:ascii="Times New Roman" w:hAnsi="Times New Roman"/>
                  <w:b w:val="0"/>
                  <w:bCs w:val="0"/>
                  <w:color w:val="auto"/>
                  <w:sz w:val="28"/>
                  <w:szCs w:val="28"/>
                </w:rPr>
                <w:t>(3)</w:t>
              </w:r>
            </w:hyperlink>
            <w:r w:rsidRPr="00971C5C">
              <w:rPr>
                <w:rFonts w:ascii="Times New Roman" w:hAnsi="Times New Roman" w:cs="Times New Roman"/>
                <w:sz w:val="28"/>
                <w:szCs w:val="28"/>
              </w:rPr>
              <w:t>}/</w:t>
            </w:r>
            <w:hyperlink w:anchor="sub_1404" w:history="1">
              <w:r w:rsidRPr="00971C5C">
                <w:rPr>
                  <w:rStyle w:val="a5"/>
                  <w:rFonts w:ascii="Times New Roman" w:hAnsi="Times New Roman"/>
                  <w:b w:val="0"/>
                  <w:bCs w:val="0"/>
                  <w:color w:val="auto"/>
                  <w:sz w:val="28"/>
                  <w:szCs w:val="28"/>
                </w:rPr>
                <w:t>(4)</w:t>
              </w:r>
            </w:hyperlink>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5" w:name="sub_1406"/>
            <w:r w:rsidRPr="00971C5C">
              <w:rPr>
                <w:rFonts w:ascii="Times New Roman" w:hAnsi="Times New Roman" w:cs="Times New Roman"/>
                <w:sz w:val="28"/>
                <w:szCs w:val="28"/>
              </w:rPr>
              <w:t>6</w:t>
            </w:r>
            <w:bookmarkEnd w:id="35"/>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Затраты на основной персонал, участвующий в предоставлении платной услуги</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3"/>
              <w:rPr>
                <w:rFonts w:ascii="Times New Roman" w:hAnsi="Times New Roman" w:cs="Times New Roman"/>
                <w:sz w:val="28"/>
                <w:szCs w:val="28"/>
              </w:rPr>
            </w:pPr>
          </w:p>
        </w:tc>
      </w:tr>
      <w:tr w:rsidR="00E61B1B" w:rsidRPr="00971C5C">
        <w:tblPrEx>
          <w:tblCellMar>
            <w:top w:w="0" w:type="dxa"/>
            <w:bottom w:w="0" w:type="dxa"/>
          </w:tblCellMar>
        </w:tblPrEx>
        <w:tc>
          <w:tcPr>
            <w:tcW w:w="814"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bookmarkStart w:id="36" w:name="sub_1407"/>
            <w:r w:rsidRPr="00971C5C">
              <w:rPr>
                <w:rFonts w:ascii="Times New Roman" w:hAnsi="Times New Roman" w:cs="Times New Roman"/>
                <w:sz w:val="28"/>
                <w:szCs w:val="28"/>
              </w:rPr>
              <w:lastRenderedPageBreak/>
              <w:t>7</w:t>
            </w:r>
            <w:bookmarkEnd w:id="36"/>
          </w:p>
        </w:tc>
        <w:tc>
          <w:tcPr>
            <w:tcW w:w="4534"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Итого накладные затраты</w:t>
            </w:r>
          </w:p>
        </w:tc>
        <w:tc>
          <w:tcPr>
            <w:tcW w:w="4399" w:type="dxa"/>
            <w:tcBorders>
              <w:top w:val="single" w:sz="4" w:space="0" w:color="auto"/>
              <w:left w:val="single" w:sz="4" w:space="0" w:color="auto"/>
              <w:bottom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(7)=</w:t>
            </w:r>
            <w:hyperlink w:anchor="sub_1405" w:history="1">
              <w:r w:rsidRPr="00971C5C">
                <w:rPr>
                  <w:rStyle w:val="a5"/>
                  <w:rFonts w:ascii="Times New Roman" w:hAnsi="Times New Roman"/>
                  <w:b w:val="0"/>
                  <w:bCs w:val="0"/>
                  <w:color w:val="auto"/>
                  <w:sz w:val="28"/>
                  <w:szCs w:val="28"/>
                </w:rPr>
                <w:t>(5)</w:t>
              </w:r>
            </w:hyperlink>
            <w:r w:rsidRPr="00971C5C">
              <w:rPr>
                <w:rFonts w:ascii="Times New Roman" w:hAnsi="Times New Roman" w:cs="Times New Roman"/>
                <w:sz w:val="28"/>
                <w:szCs w:val="28"/>
              </w:rPr>
              <w:t>*</w:t>
            </w:r>
            <w:hyperlink w:anchor="sub_1406" w:history="1">
              <w:r w:rsidRPr="00971C5C">
                <w:rPr>
                  <w:rStyle w:val="a5"/>
                  <w:rFonts w:ascii="Times New Roman" w:hAnsi="Times New Roman"/>
                  <w:b w:val="0"/>
                  <w:bCs w:val="0"/>
                  <w:color w:val="auto"/>
                  <w:sz w:val="28"/>
                  <w:szCs w:val="28"/>
                </w:rPr>
                <w:t>(6)</w:t>
              </w:r>
            </w:hyperlink>
          </w:p>
        </w:tc>
      </w:tr>
    </w:tbl>
    <w:p w:rsidR="00E61B1B" w:rsidRPr="00971C5C" w:rsidRDefault="00E61B1B" w:rsidP="00E61B1B">
      <w:pPr>
        <w:ind w:firstLine="698"/>
        <w:jc w:val="right"/>
        <w:rPr>
          <w:rStyle w:val="a4"/>
          <w:rFonts w:ascii="Times New Roman" w:hAnsi="Times New Roman" w:cs="Times New Roman"/>
          <w:bCs/>
          <w:color w:val="auto"/>
          <w:sz w:val="28"/>
          <w:szCs w:val="28"/>
        </w:rPr>
      </w:pPr>
      <w:bookmarkStart w:id="37" w:name="sub_1500"/>
    </w:p>
    <w:p w:rsidR="00E61B1B" w:rsidRPr="00971C5C" w:rsidRDefault="00E61B1B"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CF289A" w:rsidRDefault="00CF289A" w:rsidP="00E61B1B">
      <w:pPr>
        <w:ind w:firstLine="698"/>
        <w:jc w:val="right"/>
        <w:rPr>
          <w:rStyle w:val="a4"/>
          <w:rFonts w:ascii="Times New Roman" w:hAnsi="Times New Roman" w:cs="Times New Roman"/>
          <w:bCs/>
          <w:color w:val="auto"/>
          <w:sz w:val="28"/>
          <w:szCs w:val="28"/>
        </w:rPr>
      </w:pPr>
    </w:p>
    <w:p w:rsidR="00E61B1B" w:rsidRPr="00CF289A" w:rsidRDefault="00E61B1B" w:rsidP="00E61B1B">
      <w:pPr>
        <w:ind w:firstLine="698"/>
        <w:jc w:val="right"/>
        <w:rPr>
          <w:rFonts w:ascii="Times New Roman" w:hAnsi="Times New Roman" w:cs="Times New Roman"/>
          <w:b/>
          <w:sz w:val="28"/>
          <w:szCs w:val="28"/>
        </w:rPr>
      </w:pPr>
      <w:r w:rsidRPr="00CF289A">
        <w:rPr>
          <w:rStyle w:val="a4"/>
          <w:rFonts w:ascii="Times New Roman" w:hAnsi="Times New Roman" w:cs="Times New Roman"/>
          <w:b w:val="0"/>
          <w:bCs/>
          <w:color w:val="auto"/>
          <w:sz w:val="28"/>
          <w:szCs w:val="28"/>
        </w:rPr>
        <w:t xml:space="preserve">Приложение </w:t>
      </w:r>
      <w:r w:rsidR="00A378A2" w:rsidRPr="00CF289A">
        <w:rPr>
          <w:rStyle w:val="a4"/>
          <w:rFonts w:ascii="Times New Roman" w:hAnsi="Times New Roman" w:cs="Times New Roman"/>
          <w:b w:val="0"/>
          <w:bCs/>
          <w:color w:val="auto"/>
          <w:sz w:val="28"/>
          <w:szCs w:val="28"/>
        </w:rPr>
        <w:t>№</w:t>
      </w:r>
      <w:r w:rsidRPr="00CF289A">
        <w:rPr>
          <w:rStyle w:val="a4"/>
          <w:rFonts w:ascii="Times New Roman" w:hAnsi="Times New Roman" w:cs="Times New Roman"/>
          <w:b w:val="0"/>
          <w:bCs/>
          <w:color w:val="auto"/>
          <w:sz w:val="28"/>
          <w:szCs w:val="28"/>
        </w:rPr>
        <w:t> 5</w:t>
      </w:r>
    </w:p>
    <w:bookmarkEnd w:id="37"/>
    <w:p w:rsidR="00E61B1B" w:rsidRPr="00971C5C" w:rsidRDefault="00E61B1B" w:rsidP="00E61B1B">
      <w:pPr>
        <w:pStyle w:val="1"/>
        <w:rPr>
          <w:rFonts w:ascii="Times New Roman" w:hAnsi="Times New Roman" w:cs="Times New Roman"/>
          <w:b w:val="0"/>
          <w:bCs w:val="0"/>
          <w:color w:val="auto"/>
          <w:sz w:val="28"/>
          <w:szCs w:val="28"/>
        </w:rPr>
      </w:pPr>
      <w:r w:rsidRPr="00CF289A">
        <w:rPr>
          <w:rFonts w:ascii="Times New Roman" w:hAnsi="Times New Roman" w:cs="Times New Roman"/>
          <w:b w:val="0"/>
          <w:color w:val="auto"/>
          <w:sz w:val="28"/>
          <w:szCs w:val="28"/>
        </w:rPr>
        <w:t>Расчет размера платы на оказание услуги (работы)</w:t>
      </w:r>
      <w:r w:rsidRPr="00CF289A">
        <w:rPr>
          <w:rFonts w:ascii="Times New Roman" w:hAnsi="Times New Roman" w:cs="Times New Roman"/>
          <w:b w:val="0"/>
          <w:color w:val="auto"/>
          <w:sz w:val="28"/>
          <w:szCs w:val="28"/>
        </w:rPr>
        <w:br/>
      </w:r>
      <w:r w:rsidRPr="00971C5C">
        <w:rPr>
          <w:rFonts w:ascii="Times New Roman" w:hAnsi="Times New Roman" w:cs="Times New Roman"/>
          <w:color w:val="auto"/>
          <w:sz w:val="28"/>
          <w:szCs w:val="28"/>
        </w:rPr>
        <w:t>_________________________________________________</w:t>
      </w:r>
      <w:r w:rsidRPr="00971C5C">
        <w:rPr>
          <w:rFonts w:ascii="Times New Roman" w:hAnsi="Times New Roman" w:cs="Times New Roman"/>
          <w:color w:val="auto"/>
          <w:sz w:val="28"/>
          <w:szCs w:val="28"/>
        </w:rPr>
        <w:br/>
      </w:r>
      <w:r w:rsidRPr="00971C5C">
        <w:rPr>
          <w:rFonts w:ascii="Times New Roman" w:hAnsi="Times New Roman" w:cs="Times New Roman"/>
          <w:b w:val="0"/>
          <w:bCs w:val="0"/>
          <w:color w:val="auto"/>
          <w:sz w:val="28"/>
          <w:szCs w:val="28"/>
        </w:rPr>
        <w:t>(наименование услуги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9"/>
        <w:gridCol w:w="7087"/>
        <w:gridCol w:w="1608"/>
      </w:tblGrid>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 п/п</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Наименование статей затрат</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Сумма (руб.)</w:t>
            </w: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2</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jc w:val="center"/>
              <w:rPr>
                <w:rFonts w:ascii="Times New Roman" w:hAnsi="Times New Roman" w:cs="Times New Roman"/>
                <w:sz w:val="28"/>
                <w:szCs w:val="28"/>
              </w:rPr>
            </w:pPr>
            <w:r w:rsidRPr="00971C5C">
              <w:rPr>
                <w:rFonts w:ascii="Times New Roman" w:hAnsi="Times New Roman" w:cs="Times New Roman"/>
                <w:sz w:val="28"/>
                <w:szCs w:val="28"/>
              </w:rPr>
              <w:t>3</w:t>
            </w: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Затраты на оплату труда основного персонала</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Затраты материальных запасов</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Сумма начисленной амортизации оборудования, используемого при оказании платной услуги</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Накладные затраты, относимые на платную услугу</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Итого затрат</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r w:rsidR="00E61B1B" w:rsidRPr="00971C5C">
        <w:tblPrEx>
          <w:tblCellMar>
            <w:top w:w="0" w:type="dxa"/>
            <w:bottom w:w="0" w:type="dxa"/>
          </w:tblCellMar>
        </w:tblPrEx>
        <w:tc>
          <w:tcPr>
            <w:tcW w:w="959" w:type="dxa"/>
            <w:tcBorders>
              <w:top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E61B1B" w:rsidRPr="00971C5C" w:rsidRDefault="00E61B1B" w:rsidP="00E61B1B">
            <w:pPr>
              <w:pStyle w:val="a6"/>
              <w:rPr>
                <w:rFonts w:ascii="Times New Roman" w:hAnsi="Times New Roman" w:cs="Times New Roman"/>
                <w:sz w:val="28"/>
                <w:szCs w:val="28"/>
              </w:rPr>
            </w:pPr>
            <w:r w:rsidRPr="00971C5C">
              <w:rPr>
                <w:rFonts w:ascii="Times New Roman" w:hAnsi="Times New Roman" w:cs="Times New Roman"/>
                <w:sz w:val="28"/>
                <w:szCs w:val="28"/>
              </w:rPr>
              <w:t>Размер платы за услугу (работу)</w:t>
            </w:r>
          </w:p>
        </w:tc>
        <w:tc>
          <w:tcPr>
            <w:tcW w:w="1608" w:type="dxa"/>
            <w:tcBorders>
              <w:top w:val="single" w:sz="4" w:space="0" w:color="auto"/>
              <w:left w:val="single" w:sz="4" w:space="0" w:color="auto"/>
              <w:bottom w:val="single" w:sz="4" w:space="0" w:color="auto"/>
            </w:tcBorders>
          </w:tcPr>
          <w:p w:rsidR="00E61B1B" w:rsidRPr="00971C5C" w:rsidRDefault="00E61B1B" w:rsidP="00E61B1B">
            <w:pPr>
              <w:pStyle w:val="a3"/>
              <w:rPr>
                <w:sz w:val="28"/>
                <w:szCs w:val="28"/>
              </w:rPr>
            </w:pPr>
          </w:p>
        </w:tc>
      </w:tr>
    </w:tbl>
    <w:p w:rsidR="00E61B1B" w:rsidRPr="00971C5C" w:rsidRDefault="00E61B1B" w:rsidP="00E61B1B">
      <w:pPr>
        <w:ind w:firstLine="720"/>
        <w:jc w:val="both"/>
        <w:rPr>
          <w:sz w:val="28"/>
          <w:szCs w:val="28"/>
        </w:rPr>
      </w:pPr>
    </w:p>
    <w:p w:rsidR="00E61B1B" w:rsidRPr="00971C5C" w:rsidRDefault="00E61B1B" w:rsidP="00E61B1B">
      <w:pPr>
        <w:rPr>
          <w:sz w:val="28"/>
          <w:szCs w:val="28"/>
        </w:rPr>
      </w:pPr>
    </w:p>
    <w:p w:rsidR="00E61B1B" w:rsidRPr="00971C5C" w:rsidRDefault="00E61B1B" w:rsidP="00E61B1B">
      <w:pPr>
        <w:rPr>
          <w:sz w:val="28"/>
          <w:szCs w:val="28"/>
        </w:rPr>
      </w:pPr>
    </w:p>
    <w:p w:rsidR="00E61B1B" w:rsidRPr="00971C5C" w:rsidRDefault="00E61B1B" w:rsidP="00E61B1B">
      <w:pPr>
        <w:rPr>
          <w:sz w:val="28"/>
          <w:szCs w:val="28"/>
        </w:rPr>
      </w:pPr>
    </w:p>
    <w:p w:rsidR="00542370" w:rsidRPr="00971C5C" w:rsidRDefault="00542370">
      <w:pPr>
        <w:rPr>
          <w:sz w:val="28"/>
          <w:szCs w:val="28"/>
        </w:rPr>
      </w:pPr>
    </w:p>
    <w:p w:rsidR="00453FA5" w:rsidRPr="00971C5C" w:rsidRDefault="00453FA5">
      <w:pPr>
        <w:rPr>
          <w:sz w:val="28"/>
          <w:szCs w:val="28"/>
        </w:rPr>
      </w:pPr>
    </w:p>
    <w:p w:rsidR="00E61B1B" w:rsidRPr="00971C5C" w:rsidRDefault="00E61B1B" w:rsidP="00E61B1B">
      <w:pPr>
        <w:rPr>
          <w:sz w:val="28"/>
          <w:szCs w:val="28"/>
        </w:rPr>
      </w:pPr>
    </w:p>
    <w:sectPr w:rsidR="00E61B1B" w:rsidRPr="00971C5C" w:rsidSect="001540D9">
      <w:headerReference w:type="default" r:id="rId16"/>
      <w:pgSz w:w="11904" w:h="16834"/>
      <w:pgMar w:top="1134" w:right="567" w:bottom="680" w:left="107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37" w:rsidRDefault="00C75337">
      <w:r>
        <w:separator/>
      </w:r>
    </w:p>
  </w:endnote>
  <w:endnote w:type="continuationSeparator" w:id="1">
    <w:p w:rsidR="00C75337" w:rsidRDefault="00C7533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37" w:rsidRDefault="00C75337">
      <w:r>
        <w:separator/>
      </w:r>
    </w:p>
  </w:footnote>
  <w:footnote w:type="continuationSeparator" w:id="1">
    <w:p w:rsidR="00C75337" w:rsidRDefault="00C75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33" w:rsidRDefault="001B1A33">
    <w:pPr>
      <w:pStyle w:val="a8"/>
      <w:rPr>
        <w:rStyle w:val="aa"/>
        <w:rFonts w:cs="Arial"/>
      </w:rPr>
    </w:pPr>
  </w:p>
  <w:p w:rsidR="001B1A33" w:rsidRDefault="001B1A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C1AEF"/>
    <w:multiLevelType w:val="hybridMultilevel"/>
    <w:tmpl w:val="46127A5A"/>
    <w:lvl w:ilvl="0" w:tplc="50B6BC88">
      <w:start w:val="1"/>
      <w:numFmt w:val="decimal"/>
      <w:lvlText w:val="%1."/>
      <w:lvlJc w:val="left"/>
      <w:pPr>
        <w:ind w:left="1695" w:hanging="97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E61B1B"/>
    <w:rsid w:val="000276FE"/>
    <w:rsid w:val="00064E64"/>
    <w:rsid w:val="000A5EB7"/>
    <w:rsid w:val="00101115"/>
    <w:rsid w:val="0014312E"/>
    <w:rsid w:val="001540D9"/>
    <w:rsid w:val="00160AF0"/>
    <w:rsid w:val="00190247"/>
    <w:rsid w:val="001B1A33"/>
    <w:rsid w:val="001B79EA"/>
    <w:rsid w:val="001B7F43"/>
    <w:rsid w:val="001C4EB4"/>
    <w:rsid w:val="002409C3"/>
    <w:rsid w:val="00241796"/>
    <w:rsid w:val="002850EE"/>
    <w:rsid w:val="002860F9"/>
    <w:rsid w:val="00294782"/>
    <w:rsid w:val="00297604"/>
    <w:rsid w:val="002D1B4B"/>
    <w:rsid w:val="002D3143"/>
    <w:rsid w:val="003067DB"/>
    <w:rsid w:val="003307A9"/>
    <w:rsid w:val="00336639"/>
    <w:rsid w:val="00340F43"/>
    <w:rsid w:val="003463CA"/>
    <w:rsid w:val="003A385B"/>
    <w:rsid w:val="003A6A49"/>
    <w:rsid w:val="003B4313"/>
    <w:rsid w:val="003C4447"/>
    <w:rsid w:val="003C7251"/>
    <w:rsid w:val="003D7D96"/>
    <w:rsid w:val="003E40FA"/>
    <w:rsid w:val="003F2BE5"/>
    <w:rsid w:val="00425310"/>
    <w:rsid w:val="00435522"/>
    <w:rsid w:val="00453FA5"/>
    <w:rsid w:val="004811B8"/>
    <w:rsid w:val="00481D6F"/>
    <w:rsid w:val="004901B9"/>
    <w:rsid w:val="004A2344"/>
    <w:rsid w:val="00504BF1"/>
    <w:rsid w:val="00517D5A"/>
    <w:rsid w:val="0052002F"/>
    <w:rsid w:val="00537F3E"/>
    <w:rsid w:val="00542370"/>
    <w:rsid w:val="00593AFC"/>
    <w:rsid w:val="0063070C"/>
    <w:rsid w:val="00647870"/>
    <w:rsid w:val="00667DCB"/>
    <w:rsid w:val="00670003"/>
    <w:rsid w:val="006810B1"/>
    <w:rsid w:val="006825CC"/>
    <w:rsid w:val="006848A5"/>
    <w:rsid w:val="006C3CD4"/>
    <w:rsid w:val="006D0D51"/>
    <w:rsid w:val="00701794"/>
    <w:rsid w:val="007546BD"/>
    <w:rsid w:val="00795A93"/>
    <w:rsid w:val="007C0B4D"/>
    <w:rsid w:val="00804FC0"/>
    <w:rsid w:val="00806653"/>
    <w:rsid w:val="00813C08"/>
    <w:rsid w:val="00824070"/>
    <w:rsid w:val="00827D5F"/>
    <w:rsid w:val="008372A5"/>
    <w:rsid w:val="00846D3B"/>
    <w:rsid w:val="0087398B"/>
    <w:rsid w:val="00875023"/>
    <w:rsid w:val="00890E97"/>
    <w:rsid w:val="008A3284"/>
    <w:rsid w:val="008B5497"/>
    <w:rsid w:val="00915ECC"/>
    <w:rsid w:val="009162C4"/>
    <w:rsid w:val="00954725"/>
    <w:rsid w:val="00971C5C"/>
    <w:rsid w:val="00997A33"/>
    <w:rsid w:val="009B1156"/>
    <w:rsid w:val="009C35E5"/>
    <w:rsid w:val="009D7678"/>
    <w:rsid w:val="00A323CD"/>
    <w:rsid w:val="00A32E69"/>
    <w:rsid w:val="00A378A2"/>
    <w:rsid w:val="00A6693F"/>
    <w:rsid w:val="00A93FC4"/>
    <w:rsid w:val="00AB23AC"/>
    <w:rsid w:val="00AC2455"/>
    <w:rsid w:val="00AE1335"/>
    <w:rsid w:val="00AF69C9"/>
    <w:rsid w:val="00B27B9F"/>
    <w:rsid w:val="00B456EE"/>
    <w:rsid w:val="00B71A6F"/>
    <w:rsid w:val="00B97286"/>
    <w:rsid w:val="00BA0012"/>
    <w:rsid w:val="00BA10CA"/>
    <w:rsid w:val="00BD1266"/>
    <w:rsid w:val="00BF6CBD"/>
    <w:rsid w:val="00C16FE2"/>
    <w:rsid w:val="00C33044"/>
    <w:rsid w:val="00C75337"/>
    <w:rsid w:val="00CC55EB"/>
    <w:rsid w:val="00CF289A"/>
    <w:rsid w:val="00CF29F4"/>
    <w:rsid w:val="00D16646"/>
    <w:rsid w:val="00D35087"/>
    <w:rsid w:val="00D81707"/>
    <w:rsid w:val="00D916DF"/>
    <w:rsid w:val="00D97C08"/>
    <w:rsid w:val="00E61545"/>
    <w:rsid w:val="00E61B1B"/>
    <w:rsid w:val="00E72448"/>
    <w:rsid w:val="00E90866"/>
    <w:rsid w:val="00E97CD4"/>
    <w:rsid w:val="00EA7D74"/>
    <w:rsid w:val="00EC4751"/>
    <w:rsid w:val="00F03A37"/>
    <w:rsid w:val="00F469B4"/>
    <w:rsid w:val="00F87053"/>
    <w:rsid w:val="00F957C9"/>
    <w:rsid w:val="00FC0B31"/>
    <w:rsid w:val="00FD6B3B"/>
    <w:rsid w:val="00FE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B1B"/>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E61B1B"/>
    <w:pPr>
      <w:spacing w:before="108" w:after="108"/>
      <w:jc w:val="center"/>
      <w:outlineLvl w:val="0"/>
    </w:pPr>
    <w:rPr>
      <w:b/>
      <w:bCs/>
      <w:color w:val="000080"/>
    </w:rPr>
  </w:style>
  <w:style w:type="character" w:default="1" w:styleId="a0">
    <w:name w:val="Default Paragraph Font"/>
    <w:link w:val="Char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B1B"/>
    <w:rPr>
      <w:rFonts w:ascii="Arial" w:hAnsi="Arial" w:cs="Arial"/>
      <w:b/>
      <w:bCs/>
      <w:color w:val="000080"/>
      <w:sz w:val="24"/>
      <w:szCs w:val="24"/>
      <w:lang w:val="ru-RU" w:eastAsia="ru-RU"/>
    </w:rPr>
  </w:style>
  <w:style w:type="paragraph" w:customStyle="1" w:styleId="a3">
    <w:name w:val="Нормальный (таблица)"/>
    <w:basedOn w:val="a"/>
    <w:next w:val="a"/>
    <w:uiPriority w:val="99"/>
    <w:rsid w:val="00E61B1B"/>
    <w:pPr>
      <w:jc w:val="both"/>
    </w:pPr>
  </w:style>
  <w:style w:type="character" w:customStyle="1" w:styleId="a4">
    <w:name w:val="Цветовое выделение"/>
    <w:uiPriority w:val="99"/>
    <w:rsid w:val="00E61B1B"/>
    <w:rPr>
      <w:b/>
      <w:color w:val="000080"/>
    </w:rPr>
  </w:style>
  <w:style w:type="character" w:customStyle="1" w:styleId="a5">
    <w:name w:val="Гипертекстовая ссылка"/>
    <w:basedOn w:val="a4"/>
    <w:uiPriority w:val="99"/>
    <w:rsid w:val="00E61B1B"/>
    <w:rPr>
      <w:rFonts w:cs="Times New Roman"/>
      <w:bCs/>
      <w:color w:val="008000"/>
    </w:rPr>
  </w:style>
  <w:style w:type="paragraph" w:customStyle="1" w:styleId="a6">
    <w:name w:val="Прижатый влево"/>
    <w:basedOn w:val="a"/>
    <w:next w:val="a"/>
    <w:uiPriority w:val="99"/>
    <w:rsid w:val="00E61B1B"/>
  </w:style>
  <w:style w:type="paragraph" w:customStyle="1" w:styleId="a7">
    <w:name w:val="Знак"/>
    <w:basedOn w:val="a"/>
    <w:uiPriority w:val="99"/>
    <w:rsid w:val="00E61B1B"/>
    <w:pPr>
      <w:widowControl/>
      <w:autoSpaceDE/>
      <w:autoSpaceDN/>
      <w:adjustRightInd/>
      <w:spacing w:after="160" w:line="240" w:lineRule="exact"/>
    </w:pPr>
    <w:rPr>
      <w:rFonts w:ascii="Verdana" w:hAnsi="Verdana" w:cs="Verdana"/>
      <w:sz w:val="20"/>
      <w:szCs w:val="20"/>
      <w:lang w:val="en-US" w:eastAsia="en-US"/>
    </w:rPr>
  </w:style>
  <w:style w:type="paragraph" w:styleId="a8">
    <w:name w:val="header"/>
    <w:basedOn w:val="a"/>
    <w:link w:val="a9"/>
    <w:uiPriority w:val="99"/>
    <w:rsid w:val="00E61B1B"/>
    <w:pPr>
      <w:tabs>
        <w:tab w:val="center" w:pos="4677"/>
        <w:tab w:val="right" w:pos="9355"/>
      </w:tabs>
    </w:pPr>
  </w:style>
  <w:style w:type="character" w:customStyle="1" w:styleId="a9">
    <w:name w:val="Верхний колонтитул Знак"/>
    <w:basedOn w:val="a0"/>
    <w:link w:val="a8"/>
    <w:uiPriority w:val="99"/>
    <w:semiHidden/>
    <w:locked/>
    <w:rPr>
      <w:rFonts w:ascii="Arial" w:hAnsi="Arial" w:cs="Arial"/>
      <w:sz w:val="24"/>
      <w:szCs w:val="24"/>
    </w:rPr>
  </w:style>
  <w:style w:type="character" w:styleId="aa">
    <w:name w:val="page number"/>
    <w:basedOn w:val="a0"/>
    <w:uiPriority w:val="99"/>
    <w:rsid w:val="00E61B1B"/>
    <w:rPr>
      <w:rFonts w:cs="Times New Roman"/>
    </w:rPr>
  </w:style>
  <w:style w:type="paragraph" w:styleId="ab">
    <w:name w:val="footer"/>
    <w:basedOn w:val="a"/>
    <w:link w:val="ac"/>
    <w:uiPriority w:val="99"/>
    <w:rsid w:val="00E97CD4"/>
    <w:pPr>
      <w:tabs>
        <w:tab w:val="center" w:pos="4677"/>
        <w:tab w:val="right" w:pos="9355"/>
      </w:tabs>
    </w:pPr>
  </w:style>
  <w:style w:type="character" w:customStyle="1" w:styleId="ac">
    <w:name w:val="Нижний колонтитул Знак"/>
    <w:basedOn w:val="a0"/>
    <w:link w:val="ab"/>
    <w:uiPriority w:val="99"/>
    <w:semiHidden/>
    <w:locked/>
    <w:rPr>
      <w:rFonts w:ascii="Arial" w:hAnsi="Arial" w:cs="Arial"/>
      <w:sz w:val="24"/>
      <w:szCs w:val="24"/>
    </w:rPr>
  </w:style>
  <w:style w:type="paragraph" w:customStyle="1" w:styleId="CharChar">
    <w:name w:val="Char Char"/>
    <w:basedOn w:val="a"/>
    <w:link w:val="a0"/>
    <w:uiPriority w:val="99"/>
    <w:rsid w:val="009162C4"/>
    <w:pPr>
      <w:widowControl/>
      <w:autoSpaceDE/>
      <w:autoSpaceDN/>
      <w:adjustRightInd/>
      <w:spacing w:after="160" w:line="240" w:lineRule="exact"/>
    </w:pPr>
    <w:rPr>
      <w:rFonts w:ascii="Verdana" w:hAnsi="Verdana" w:cs="Verdana"/>
      <w:sz w:val="20"/>
      <w:szCs w:val="20"/>
      <w:lang w:val="en-US" w:eastAsia="en-US"/>
    </w:rPr>
  </w:style>
  <w:style w:type="paragraph" w:customStyle="1" w:styleId="ConsPlusTitle">
    <w:name w:val="ConsPlusTitle"/>
    <w:uiPriority w:val="99"/>
    <w:rsid w:val="00294782"/>
    <w:pPr>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E61545"/>
    <w:pPr>
      <w:widowControl w:val="0"/>
      <w:autoSpaceDE w:val="0"/>
      <w:autoSpaceDN w:val="0"/>
      <w:adjustRightInd w:val="0"/>
      <w:spacing w:after="0" w:line="240" w:lineRule="auto"/>
      <w:ind w:firstLine="720"/>
    </w:pPr>
    <w:rPr>
      <w:rFonts w:ascii="Arial" w:hAnsi="Arial" w:cs="Arial"/>
      <w:sz w:val="20"/>
      <w:szCs w:val="20"/>
    </w:rPr>
  </w:style>
  <w:style w:type="paragraph" w:styleId="ad">
    <w:name w:val="Balloon Text"/>
    <w:basedOn w:val="a"/>
    <w:link w:val="ae"/>
    <w:uiPriority w:val="99"/>
    <w:rsid w:val="00190247"/>
    <w:rPr>
      <w:rFonts w:ascii="Tahoma" w:hAnsi="Tahoma" w:cs="Tahoma"/>
      <w:sz w:val="16"/>
      <w:szCs w:val="16"/>
    </w:rPr>
  </w:style>
  <w:style w:type="character" w:customStyle="1" w:styleId="ae">
    <w:name w:val="Текст выноски Знак"/>
    <w:basedOn w:val="a0"/>
    <w:link w:val="ad"/>
    <w:uiPriority w:val="99"/>
    <w:locked/>
    <w:rsid w:val="00190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14404</Characters>
  <Application>Microsoft Office Word</Application>
  <DocSecurity>0</DocSecurity>
  <Lines>120</Lines>
  <Paragraphs>33</Paragraphs>
  <ScaleCrop>false</ScaleCrop>
  <Company>Office</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пунктом 5 статьи 6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п о с т а н о в л я</dc:title>
  <dc:subject/>
  <dc:creator>tokhtamyshevans</dc:creator>
  <cp:keywords/>
  <dc:description/>
  <cp:lastModifiedBy>-</cp:lastModifiedBy>
  <cp:revision>2</cp:revision>
  <cp:lastPrinted>2016-03-09T10:49:00Z</cp:lastPrinted>
  <dcterms:created xsi:type="dcterms:W3CDTF">2016-03-15T04:40:00Z</dcterms:created>
  <dcterms:modified xsi:type="dcterms:W3CDTF">2016-03-15T04:40:00Z</dcterms:modified>
</cp:coreProperties>
</file>