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AE25E8" w:rsidP="003C1D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5E8">
              <w:rPr>
                <w:sz w:val="28"/>
                <w:szCs w:val="28"/>
              </w:rPr>
              <w:t>29.10.2021 № 2333-п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57754" w:rsidRPr="00E26D5A" w:rsidTr="00312257">
        <w:trPr>
          <w:trHeight w:val="843"/>
        </w:trPr>
        <w:tc>
          <w:tcPr>
            <w:tcW w:w="5920" w:type="dxa"/>
          </w:tcPr>
          <w:p w:rsidR="00766B1D" w:rsidRPr="00F70843" w:rsidRDefault="00F70843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F70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25.02.2021 № 421-п «Об утв</w:t>
            </w:r>
            <w:r w:rsidRPr="00F7084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766B1D" w:rsidRPr="00641470" w:rsidRDefault="00766B1D" w:rsidP="00641470">
      <w:pPr>
        <w:rPr>
          <w:sz w:val="28"/>
          <w:szCs w:val="28"/>
        </w:rPr>
      </w:pPr>
    </w:p>
    <w:p w:rsidR="00F70843" w:rsidRPr="00EA67C8" w:rsidRDefault="00F70843" w:rsidP="009F31F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 xml:space="preserve">иципальных услуг», </w:t>
      </w:r>
      <w:proofErr w:type="gramStart"/>
      <w:r>
        <w:rPr>
          <w:sz w:val="28"/>
          <w:szCs w:val="28"/>
        </w:rPr>
        <w:t>Федеральным законом от 27.12.2019 № 472-ФЗ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57.3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  <w:proofErr w:type="gramEnd"/>
    </w:p>
    <w:p w:rsidR="00F70843" w:rsidRPr="00767F4F" w:rsidRDefault="00F70843" w:rsidP="009F31F3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25.02.2021 № 421-п «Об утверждении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767F4F">
        <w:rPr>
          <w:rFonts w:ascii="Times New Roman" w:hAnsi="Times New Roman" w:cs="Times New Roman"/>
          <w:b w:val="0"/>
          <w:bCs/>
          <w:sz w:val="28"/>
          <w:szCs w:val="28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70843" w:rsidRDefault="00F70843" w:rsidP="009F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19 приложения к постановлению изложить в новой редакции:</w:t>
      </w:r>
    </w:p>
    <w:p w:rsidR="00F70843" w:rsidRPr="00135E4D" w:rsidRDefault="00F70843" w:rsidP="009F31F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E4D">
        <w:rPr>
          <w:rFonts w:ascii="Times New Roman" w:hAnsi="Times New Roman" w:cs="Times New Roman"/>
          <w:sz w:val="28"/>
          <w:szCs w:val="28"/>
        </w:rPr>
        <w:t xml:space="preserve">«19. </w:t>
      </w:r>
      <w:r w:rsidRPr="00135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</w:t>
      </w:r>
      <w:r w:rsidRPr="00135E4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Подача заявления о выдаче градостроительного плана земельного участка наряду с вышеуказанными способами, могут осуществляться:</w:t>
      </w:r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="00C07549">
        <w:rPr>
          <w:rFonts w:eastAsiaTheme="minorHAnsi"/>
          <w:sz w:val="28"/>
          <w:szCs w:val="28"/>
          <w:lang w:eastAsia="en-US"/>
        </w:rPr>
        <w:t>.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Пункт 48 приложения к постановлению изложить в новой редакции:</w:t>
      </w:r>
      <w:bookmarkStart w:id="0" w:name="_GoBack"/>
      <w:bookmarkEnd w:id="0"/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«48.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r w:rsidRPr="008B47BE">
        <w:rPr>
          <w:rFonts w:eastAsiaTheme="minorHAnsi"/>
          <w:sz w:val="28"/>
          <w:szCs w:val="28"/>
          <w:lang w:eastAsia="en-US"/>
        </w:rPr>
        <w:t>пунктом 15 части 3</w:t>
      </w:r>
      <w:r>
        <w:rPr>
          <w:rFonts w:eastAsiaTheme="minorHAnsi"/>
          <w:sz w:val="28"/>
          <w:szCs w:val="28"/>
          <w:lang w:eastAsia="en-US"/>
        </w:rPr>
        <w:t xml:space="preserve"> статьи 57.3 Градостроительного кодекса Российской Федерации</w:t>
      </w:r>
      <w:proofErr w:type="gramStart"/>
      <w:r w:rsidR="00C07549">
        <w:rPr>
          <w:rFonts w:eastAsiaTheme="minorHAnsi"/>
          <w:sz w:val="28"/>
          <w:szCs w:val="28"/>
          <w:lang w:eastAsia="en-US"/>
        </w:rPr>
        <w:t>.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70843" w:rsidRDefault="00F70843" w:rsidP="009F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Пункт 49 приложения к постановлению изложить в новой редакции:</w:t>
      </w:r>
    </w:p>
    <w:p w:rsidR="00F70843" w:rsidRPr="008B47BE" w:rsidRDefault="00F70843" w:rsidP="009F3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«49. Результатом выполнения административной процедуры является получение информации о возможности подключения (технологического присоединения) к сетям инженерно-технического обеспечения (за исключением сетей электроснабжения).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proofErr w:type="gramStart"/>
      <w:r w:rsidR="00C07549">
        <w:rPr>
          <w:rFonts w:eastAsiaTheme="minorHAnsi"/>
          <w:sz w:val="28"/>
          <w:szCs w:val="28"/>
          <w:lang w:eastAsia="en-US"/>
        </w:rPr>
        <w:t>.</w:t>
      </w:r>
      <w:r w:rsidR="00F663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70843" w:rsidRDefault="00F70843" w:rsidP="009F3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BE">
        <w:rPr>
          <w:rFonts w:ascii="Times New Roman" w:hAnsi="Times New Roman" w:cs="Times New Roman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F70843" w:rsidRPr="0014680B" w:rsidRDefault="00F70843" w:rsidP="009F3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14680B">
        <w:rPr>
          <w:rFonts w:ascii="Times New Roman" w:hAnsi="Times New Roman" w:cs="Times New Roman"/>
          <w:sz w:val="28"/>
          <w:szCs w:val="28"/>
          <w:lang w:eastAsia="en-US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Хафизова А.Р</w:t>
      </w:r>
      <w:r w:rsidRPr="0014680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70843" w:rsidRPr="007E2DEE" w:rsidRDefault="00F70843" w:rsidP="009F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742C94" w:rsidRDefault="00742C94" w:rsidP="00742C9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42C94" w:rsidRDefault="00742C94" w:rsidP="00742C9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42C94" w:rsidRDefault="00742C94" w:rsidP="00742C9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42C94" w:rsidRDefault="00742C94" w:rsidP="009F31F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27744" w:rsidRPr="00127744" w:rsidRDefault="00742C94" w:rsidP="009F31F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AE25E8" w:rsidRDefault="00AE25E8" w:rsidP="00B33DB4">
      <w:pPr>
        <w:tabs>
          <w:tab w:val="left" w:pos="709"/>
        </w:tabs>
        <w:rPr>
          <w:sz w:val="20"/>
          <w:szCs w:val="20"/>
        </w:rPr>
      </w:pPr>
    </w:p>
    <w:p w:rsidR="00C91BDB" w:rsidRPr="00FA7CAD" w:rsidRDefault="00F70843" w:rsidP="00742C94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="00AD6272" w:rsidRPr="00AD6272">
        <w:rPr>
          <w:sz w:val="20"/>
          <w:szCs w:val="20"/>
        </w:rPr>
        <w:t>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87609A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BC" w:rsidRDefault="006D18BC">
      <w:r>
        <w:separator/>
      </w:r>
    </w:p>
  </w:endnote>
  <w:endnote w:type="continuationSeparator" w:id="0">
    <w:p w:rsidR="006D18BC" w:rsidRDefault="006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BC" w:rsidRDefault="006D18BC">
      <w:r>
        <w:separator/>
      </w:r>
    </w:p>
  </w:footnote>
  <w:footnote w:type="continuationSeparator" w:id="0">
    <w:p w:rsidR="006D18BC" w:rsidRDefault="006D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6B1D3E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988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2257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D1F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0FA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2F79"/>
    <w:rsid w:val="006071FA"/>
    <w:rsid w:val="00617739"/>
    <w:rsid w:val="006258C4"/>
    <w:rsid w:val="006335FB"/>
    <w:rsid w:val="00634187"/>
    <w:rsid w:val="00641470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1D3E"/>
    <w:rsid w:val="006B2009"/>
    <w:rsid w:val="006B785A"/>
    <w:rsid w:val="006C6153"/>
    <w:rsid w:val="006C63E2"/>
    <w:rsid w:val="006C6433"/>
    <w:rsid w:val="006C6B46"/>
    <w:rsid w:val="006C7EC9"/>
    <w:rsid w:val="006D18BC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2C94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09D"/>
    <w:rsid w:val="0087609A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D712D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38EF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1F3"/>
    <w:rsid w:val="009F332E"/>
    <w:rsid w:val="009F39B7"/>
    <w:rsid w:val="00A00D53"/>
    <w:rsid w:val="00A0733E"/>
    <w:rsid w:val="00A07A19"/>
    <w:rsid w:val="00A1291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E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25E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2910"/>
    <w:rsid w:val="00C07549"/>
    <w:rsid w:val="00C228DD"/>
    <w:rsid w:val="00C35770"/>
    <w:rsid w:val="00C42A4E"/>
    <w:rsid w:val="00C45A90"/>
    <w:rsid w:val="00C53DAB"/>
    <w:rsid w:val="00C55718"/>
    <w:rsid w:val="00C7003D"/>
    <w:rsid w:val="00C7340A"/>
    <w:rsid w:val="00C74A5B"/>
    <w:rsid w:val="00C76D0D"/>
    <w:rsid w:val="00C861D1"/>
    <w:rsid w:val="00C86ABF"/>
    <w:rsid w:val="00C91BDB"/>
    <w:rsid w:val="00C94A0C"/>
    <w:rsid w:val="00C95BB3"/>
    <w:rsid w:val="00C9671F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3371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3A3"/>
    <w:rsid w:val="00F67C41"/>
    <w:rsid w:val="00F70843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AE51-8170-4446-9AAC-C48D8345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13</cp:revision>
  <cp:lastPrinted>2021-11-08T04:46:00Z</cp:lastPrinted>
  <dcterms:created xsi:type="dcterms:W3CDTF">2021-11-22T06:54:00Z</dcterms:created>
  <dcterms:modified xsi:type="dcterms:W3CDTF">2021-11-22T09:03:00Z</dcterms:modified>
</cp:coreProperties>
</file>