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4" w:rsidRPr="00A71ED1" w:rsidRDefault="00272324">
      <w:pPr>
        <w:rPr>
          <w:rFonts w:ascii="Times New Roman" w:hAnsi="Times New Roman" w:cs="Times New Roman"/>
          <w:sz w:val="28"/>
          <w:szCs w:val="28"/>
        </w:rPr>
      </w:pPr>
    </w:p>
    <w:p w:rsidR="00272324" w:rsidRDefault="00272324"/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14678">
        <w:trPr>
          <w:trHeight w:val="2539"/>
        </w:trPr>
        <w:tc>
          <w:tcPr>
            <w:tcW w:w="4478" w:type="dxa"/>
            <w:shd w:val="clear" w:color="auto" w:fill="auto"/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676B68" wp14:editId="6C907462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678" w:rsidRDefault="00F00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14678" w:rsidRPr="00D964D5" w:rsidRDefault="00D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28.03.2024 № 850-п</w:t>
            </w:r>
          </w:p>
          <w:p w:rsidR="00B14678" w:rsidRDefault="00B14678">
            <w:pPr>
              <w:spacing w:after="0" w:line="240" w:lineRule="auto"/>
              <w:jc w:val="center"/>
            </w:pPr>
            <w:bookmarkStart w:id="0" w:name="__UnoMark__1124_2585916426"/>
            <w:bookmarkStart w:id="1" w:name="__UnoMark__1587_3665508816"/>
            <w:bookmarkEnd w:id="0"/>
            <w:bookmarkEnd w:id="1"/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678" w:rsidRDefault="00F00AAB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4678" w:rsidRDefault="00B14678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</w:rPr>
        <w:tab/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Calibri"/>
          <w:color w:val="000000"/>
          <w:sz w:val="28"/>
        </w:rPr>
        <w:t xml:space="preserve"> Федеральным законом от 13.07.2015 № 220-ФЗ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678" w:rsidRDefault="00F00AAB" w:rsidP="00D45DEA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следующие изменения:</w:t>
      </w: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DE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 к 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изложить в новой редакции согласно приложению к настоящему постановлению.</w:t>
      </w: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главы администрации городского округа по строительству, транспорту, благоустройству и ЖКХ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Постановление вступает в силу </w:t>
      </w:r>
      <w:r w:rsidR="00643093" w:rsidRPr="0064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D5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093" w:rsidRPr="0064309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="00643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муниципального образования</w:t>
      </w:r>
    </w:p>
    <w:p w:rsidR="00B14678" w:rsidRDefault="00F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городской округ                                                 В.И. Дубровин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_UnoMark__1121_2585916426"/>
      <w:bookmarkEnd w:id="2"/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D5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14678" w:rsidRDefault="00D964D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3" w:name="_GoBack"/>
      <w:bookmarkEnd w:id="3"/>
      <w:r w:rsidR="00F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4D5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28.03.2024 № 850-п</w:t>
      </w:r>
    </w:p>
    <w:p w:rsidR="00B14678" w:rsidRDefault="00B14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14678" w:rsidRDefault="00F00AAB">
      <w:pPr>
        <w:tabs>
          <w:tab w:val="left" w:pos="4962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07.06.2018 № 1272-п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регулярных перевозок</w:t>
      </w: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муниципальных маршрутах автомобильным транспортом</w:t>
      </w: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B14678" w:rsidRDefault="00D4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– 2029</w:t>
      </w:r>
      <w:r w:rsidR="00F0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«Виды регулярных перевозок по муниципальным маршрутам»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4"/>
        <w:gridCol w:w="3048"/>
        <w:gridCol w:w="2082"/>
        <w:gridCol w:w="1995"/>
        <w:gridCol w:w="1781"/>
      </w:tblGrid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 вида регулярных перевозок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(1)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(2)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(3)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(4)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(5)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(1) «Новый элеватор-ЖД. Вокзал-Почта-Рынок-Новый элеватор»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(2) «Новый элеватор-ЖД. Вокзал-Почта-Рынок-Новый элеватор»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47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(1)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6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(2)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4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(3)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5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(4)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59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(5)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6 (1) «Пчельник –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(1) «Зеленый Клин-Рынок-ЖД. Вокзал-Зеленый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(3) «Зеленый Клин-Рынок-ЖД. Вокзал-Зеленый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751 «Соль-Илецк-Троицк»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746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-Казанка»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101 «Соль-Илецк – Первомайское»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747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105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«Соль-Илецк-Саратовка»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85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D4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2024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103 «Соль-Илецк Боевая Гора-ст. Маячная»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04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748 «Соль-Илецк-Михайловка»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102 «Соль-Илецк-Шахтный»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4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108 «п.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-Соль-Илецк»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4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8 Соль-Илецк-п.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изменения муниципальных маршрутов»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3141"/>
        <w:gridCol w:w="2060"/>
        <w:gridCol w:w="1930"/>
        <w:gridCol w:w="1879"/>
      </w:tblGrid>
      <w:tr w:rsidR="00B14678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(1)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</w:t>
            </w:r>
            <w:r w:rsidR="007F53D7" w:rsidRPr="004974C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="007F53D7"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</w:t>
            </w: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(2)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(3)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(4)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(5)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(1) «Новый элеватор-ЖД. Вокзал-Почта-Рынок-Новый элеватор»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(2) «Новый элеватор-ЖД. Вокзал-Почта-Рынок-Новый элеватор»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(1)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(2)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(3)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(4)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4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(5)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4974C9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схемы </w:t>
            </w:r>
            <w:proofErr w:type="spellStart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движенияпо</w:t>
            </w:r>
            <w:proofErr w:type="spellEnd"/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 xml:space="preserve"> ул. Уральской, взамен схемы движения по ул. Оренбургской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8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237FEF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</w:t>
            </w:r>
            <w:r w:rsidRPr="000E4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«Соль-Илецк-Михайловка»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Начальный остановочный пункт  Автостанция г. Соль-Илецк, ул. Вокзальная, д.83/4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D4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37FEF" w:rsidRPr="004974C9">
              <w:rPr>
                <w:rFonts w:ascii="Times New Roman" w:eastAsia="Times New Roman" w:hAnsi="Times New Roman" w:cs="Times New Roman"/>
                <w:lang w:eastAsia="ru-RU"/>
              </w:rPr>
              <w:t>-4 квартал 2024</w:t>
            </w:r>
          </w:p>
        </w:tc>
      </w:tr>
      <w:tr w:rsidR="00237FEF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EC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7 (1) «Зеленый Клин-Рынок-ЖД. Вокзал-Зеленый Клин»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 w:rsidP="0049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Изменение схемы движения маршрута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D4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37FEF" w:rsidRPr="004974C9">
              <w:rPr>
                <w:rFonts w:ascii="Times New Roman" w:eastAsia="Times New Roman" w:hAnsi="Times New Roman" w:cs="Times New Roman"/>
                <w:lang w:eastAsia="ru-RU"/>
              </w:rPr>
              <w:t>-2 квартал 2024</w:t>
            </w:r>
          </w:p>
        </w:tc>
      </w:tr>
      <w:tr w:rsidR="00237FEF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Default="00237FEF" w:rsidP="00EC3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(3) «Зеленый Клин-Рынок-ЖД. Вокзал-Зеленый Клин»</w:t>
            </w:r>
          </w:p>
          <w:p w:rsidR="00774BBB" w:rsidRDefault="00774BBB" w:rsidP="00EC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C9">
              <w:rPr>
                <w:rFonts w:ascii="Times New Roman" w:eastAsia="Times New Roman" w:hAnsi="Times New Roman" w:cs="Times New Roman"/>
                <w:lang w:eastAsia="ru-RU"/>
              </w:rPr>
              <w:t>отмена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2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FEF" w:rsidRPr="004974C9" w:rsidRDefault="00D4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37FEF" w:rsidRPr="004974C9">
              <w:rPr>
                <w:rFonts w:ascii="Times New Roman" w:eastAsia="Times New Roman" w:hAnsi="Times New Roman" w:cs="Times New Roman"/>
                <w:lang w:eastAsia="ru-RU"/>
              </w:rPr>
              <w:t>-4 квартал</w:t>
            </w:r>
          </w:p>
        </w:tc>
      </w:tr>
      <w:tr w:rsidR="00774BBB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Default="00774BBB" w:rsidP="00EC3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BB">
              <w:rPr>
                <w:rFonts w:ascii="Times New Roman" w:eastAsia="Times New Roman" w:hAnsi="Times New Roman" w:cs="Times New Roman"/>
                <w:lang w:eastAsia="ru-RU"/>
              </w:rPr>
              <w:t>№ 105 «Соль-Илецк-</w:t>
            </w:r>
            <w:proofErr w:type="spellStart"/>
            <w:r w:rsidRPr="00774BBB">
              <w:rPr>
                <w:rFonts w:ascii="Times New Roman" w:eastAsia="Times New Roman" w:hAnsi="Times New Roman" w:cs="Times New Roman"/>
                <w:lang w:eastAsia="ru-RU"/>
              </w:rPr>
              <w:t>Кумакское</w:t>
            </w:r>
            <w:proofErr w:type="spellEnd"/>
            <w:r w:rsidRPr="00774B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Pr="004974C9" w:rsidRDefault="0077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отмена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Pr="004974C9" w:rsidRDefault="0077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Pr="004974C9" w:rsidRDefault="0077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</w:p>
        </w:tc>
      </w:tr>
      <w:tr w:rsidR="00774BBB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Default="0064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Default="00774BBB" w:rsidP="00EC3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BB">
              <w:rPr>
                <w:rFonts w:ascii="Times New Roman" w:eastAsia="Times New Roman" w:hAnsi="Times New Roman" w:cs="Times New Roman"/>
                <w:lang w:eastAsia="ru-RU"/>
              </w:rPr>
              <w:t>№ 751 «Соль-Илецк-Троицк»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Pr="004974C9" w:rsidRDefault="00D4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Pr="004974C9" w:rsidRDefault="0077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4BBB" w:rsidRPr="004974C9" w:rsidRDefault="0077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квартал 2024</w:t>
            </w:r>
            <w:r w:rsidR="009011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планом развития направлены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оптимизацию системы регулярных перевозок пассажиров и багажа автомобильным транспортом по муниципальным маршрутам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целью улучшения качества обслуживания населения, формирования оптимальной маршрутной сети общественного транспорта, а также создания приоритетных условий для движения общественного транспорта.</w:t>
      </w:r>
    </w:p>
    <w:p w:rsidR="00ED46CC" w:rsidRDefault="00F00AAB" w:rsidP="00ED4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изме</w:t>
      </w:r>
      <w:r w:rsidR="00ED46CC">
        <w:rPr>
          <w:rFonts w:ascii="Times New Roman" w:hAnsi="Times New Roman" w:cs="Times New Roman"/>
          <w:sz w:val="28"/>
          <w:szCs w:val="28"/>
        </w:rPr>
        <w:t xml:space="preserve">нение схемы движения городских маршрутов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связи с </w:t>
      </w:r>
      <w:r w:rsidR="00ED46CC" w:rsidRPr="00ED46CC">
        <w:rPr>
          <w:rFonts w:ascii="Times New Roman" w:hAnsi="Times New Roman" w:cs="Times New Roman"/>
          <w:sz w:val="28"/>
          <w:szCs w:val="28"/>
        </w:rPr>
        <w:t>выполнение</w:t>
      </w:r>
      <w:r w:rsidR="00ED46CC">
        <w:rPr>
          <w:rFonts w:ascii="Times New Roman" w:hAnsi="Times New Roman" w:cs="Times New Roman"/>
          <w:sz w:val="28"/>
          <w:szCs w:val="28"/>
        </w:rPr>
        <w:t>м</w:t>
      </w:r>
      <w:r w:rsidR="00ED46CC" w:rsidRPr="00ED46CC">
        <w:rPr>
          <w:rFonts w:ascii="Times New Roman" w:hAnsi="Times New Roman" w:cs="Times New Roman"/>
          <w:sz w:val="28"/>
          <w:szCs w:val="28"/>
        </w:rPr>
        <w:t xml:space="preserve"> работ по комплексному благоустройству улицы Оренбургской в г. Сол</w:t>
      </w:r>
      <w:r w:rsidR="00ED46CC">
        <w:rPr>
          <w:rFonts w:ascii="Times New Roman" w:hAnsi="Times New Roman" w:cs="Times New Roman"/>
          <w:sz w:val="28"/>
          <w:szCs w:val="28"/>
        </w:rPr>
        <w:t>ь – Илецк Оренбургской области.</w:t>
      </w:r>
    </w:p>
    <w:p w:rsidR="00B14678" w:rsidRDefault="00ED46CC" w:rsidP="00ED4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CC">
        <w:rPr>
          <w:rFonts w:ascii="Times New Roman" w:hAnsi="Times New Roman" w:cs="Times New Roman"/>
          <w:sz w:val="28"/>
          <w:szCs w:val="28"/>
        </w:rPr>
        <w:t xml:space="preserve">Согласно дизайн проекту по ул. Оренбургской между ул. </w:t>
      </w:r>
      <w:proofErr w:type="spellStart"/>
      <w:r w:rsidRPr="00ED46CC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 w:rsidRPr="00ED46CC">
        <w:rPr>
          <w:rFonts w:ascii="Times New Roman" w:hAnsi="Times New Roman" w:cs="Times New Roman"/>
          <w:sz w:val="28"/>
          <w:szCs w:val="28"/>
        </w:rPr>
        <w:t>, ул. Пушкина будет пешеходная зона, движение ТС будет невозможно.</w:t>
      </w:r>
    </w:p>
    <w:p w:rsidR="00ED46CC" w:rsidRDefault="00ED46CC" w:rsidP="00ED4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B14678" w:rsidRDefault="00B146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1902"/>
        <w:gridCol w:w="1890"/>
        <w:gridCol w:w="1794"/>
        <w:gridCol w:w="1687"/>
        <w:gridCol w:w="1844"/>
      </w:tblGrid>
      <w:tr w:rsidR="00B14678">
        <w:trPr>
          <w:trHeight w:val="279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действия муниципального контракта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B14678">
        <w:trPr>
          <w:trHeight w:val="1043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678" w:rsidRDefault="00F00A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маршруты 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сроки, предусмотренные конкурсной документацией (при наличии утвержденных лимитов бюджетных обязательств)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муниципального контракта в соответствии с Федеральным законом № 44-ФЗ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сроки, предусмотренные Федеральным законом № 220-ФЗ с момента наступления обстоятельств, предусмотренных Федеральным законом № 220 –ФЗ</w:t>
            </w:r>
          </w:p>
          <w:p w:rsidR="00B14678" w:rsidRDefault="00B146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      </w:r>
          </w:p>
        </w:tc>
      </w:tr>
    </w:tbl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проведения иных мероприятий, направленных на обеспечение транспортного обслуживания населения»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55"/>
        <w:gridCol w:w="2953"/>
        <w:gridCol w:w="1881"/>
        <w:gridCol w:w="1840"/>
        <w:gridCol w:w="1842"/>
      </w:tblGrid>
      <w:tr w:rsidR="00B14678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 мероприятия</w:t>
            </w:r>
          </w:p>
        </w:tc>
      </w:tr>
      <w:tr w:rsidR="00B14678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Маршрутная сеть 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обустройство остановочных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павильонов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изготовление и установка аншлагов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и обустройство остановочных павильонов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73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2024-2029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678" w:rsidRDefault="00B14678"/>
    <w:p w:rsidR="00B14678" w:rsidRDefault="00B14678">
      <w:pPr>
        <w:ind w:firstLine="708"/>
        <w:jc w:val="both"/>
      </w:pPr>
    </w:p>
    <w:sectPr w:rsidR="00B1467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8A" w:rsidRDefault="00560C8A" w:rsidP="00734721">
      <w:pPr>
        <w:spacing w:after="0" w:line="240" w:lineRule="auto"/>
      </w:pPr>
      <w:r>
        <w:separator/>
      </w:r>
    </w:p>
  </w:endnote>
  <w:endnote w:type="continuationSeparator" w:id="0">
    <w:p w:rsidR="00560C8A" w:rsidRDefault="00560C8A" w:rsidP="0073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8A" w:rsidRDefault="00560C8A" w:rsidP="00734721">
      <w:pPr>
        <w:spacing w:after="0" w:line="240" w:lineRule="auto"/>
      </w:pPr>
      <w:r>
        <w:separator/>
      </w:r>
    </w:p>
  </w:footnote>
  <w:footnote w:type="continuationSeparator" w:id="0">
    <w:p w:rsidR="00560C8A" w:rsidRDefault="00560C8A" w:rsidP="00734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78"/>
    <w:rsid w:val="00003043"/>
    <w:rsid w:val="00041381"/>
    <w:rsid w:val="000603E2"/>
    <w:rsid w:val="000E4A43"/>
    <w:rsid w:val="000F0C99"/>
    <w:rsid w:val="001E12FA"/>
    <w:rsid w:val="00237FEF"/>
    <w:rsid w:val="00272324"/>
    <w:rsid w:val="002A16FF"/>
    <w:rsid w:val="00433220"/>
    <w:rsid w:val="004974C9"/>
    <w:rsid w:val="004B0BE7"/>
    <w:rsid w:val="00560C8A"/>
    <w:rsid w:val="005E6DC7"/>
    <w:rsid w:val="006238B4"/>
    <w:rsid w:val="00643093"/>
    <w:rsid w:val="00695DE8"/>
    <w:rsid w:val="00734721"/>
    <w:rsid w:val="00774BBB"/>
    <w:rsid w:val="007F53D7"/>
    <w:rsid w:val="00821416"/>
    <w:rsid w:val="00856B0D"/>
    <w:rsid w:val="00901178"/>
    <w:rsid w:val="009A2175"/>
    <w:rsid w:val="00A71ED1"/>
    <w:rsid w:val="00AF177F"/>
    <w:rsid w:val="00B14678"/>
    <w:rsid w:val="00CB3CCF"/>
    <w:rsid w:val="00D420F1"/>
    <w:rsid w:val="00D45DEA"/>
    <w:rsid w:val="00D55A07"/>
    <w:rsid w:val="00D77BB7"/>
    <w:rsid w:val="00D964D5"/>
    <w:rsid w:val="00DC577D"/>
    <w:rsid w:val="00EC3455"/>
    <w:rsid w:val="00ED46CC"/>
    <w:rsid w:val="00F00AAB"/>
    <w:rsid w:val="00F00F15"/>
    <w:rsid w:val="00F6489F"/>
    <w:rsid w:val="00FA577E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31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8F3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721"/>
  </w:style>
  <w:style w:type="paragraph" w:styleId="aa">
    <w:name w:val="footer"/>
    <w:basedOn w:val="a"/>
    <w:link w:val="ab"/>
    <w:uiPriority w:val="99"/>
    <w:unhideWhenUsed/>
    <w:rsid w:val="0073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31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8F3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721"/>
  </w:style>
  <w:style w:type="paragraph" w:styleId="aa">
    <w:name w:val="footer"/>
    <w:basedOn w:val="a"/>
    <w:link w:val="ab"/>
    <w:uiPriority w:val="99"/>
    <w:unhideWhenUsed/>
    <w:rsid w:val="0073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Полякова</cp:lastModifiedBy>
  <cp:revision>27</cp:revision>
  <cp:lastPrinted>2024-03-04T03:59:00Z</cp:lastPrinted>
  <dcterms:created xsi:type="dcterms:W3CDTF">2023-01-11T04:16:00Z</dcterms:created>
  <dcterms:modified xsi:type="dcterms:W3CDTF">2024-03-29T08:09:00Z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