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983" w:type="pct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8"/>
        <w:gridCol w:w="2695"/>
        <w:gridCol w:w="2549"/>
      </w:tblGrid>
      <w:tr w:rsidR="00EA2DF0" w:rsidTr="00DB0FC9">
        <w:trPr>
          <w:trHeight w:val="423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DF0" w:rsidRDefault="002E6E21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A36B132" wp14:editId="7F38A7A9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DF0" w:rsidRDefault="002E6E21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A2DF0" w:rsidRDefault="002E6E21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EA2DF0" w:rsidRDefault="002E6E21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A2DF0" w:rsidRDefault="002E6E21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A2DF0" w:rsidRDefault="002E6E21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A2DF0" w:rsidRDefault="002E6E21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B0FC9" w:rsidRDefault="00DB0FC9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B0FC9" w:rsidRPr="00DB0FC9" w:rsidRDefault="00DB0FC9" w:rsidP="0023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13.12.2021 </w:t>
            </w:r>
            <w:r w:rsidRPr="00DB0FC9">
              <w:rPr>
                <w:rFonts w:ascii="Times New Roman" w:hAnsi="Times New Roman" w:cs="Times New Roman"/>
                <w:sz w:val="28"/>
                <w:szCs w:val="28"/>
              </w:rPr>
              <w:t>№ 2711-п</w:t>
            </w:r>
          </w:p>
          <w:p w:rsidR="00EA2DF0" w:rsidRDefault="00EA2DF0" w:rsidP="00231E25">
            <w:pPr>
              <w:spacing w:after="0" w:line="240" w:lineRule="auto"/>
              <w:jc w:val="center"/>
            </w:pPr>
            <w:bookmarkStart w:id="0" w:name="__UnoMark__3610_45114587"/>
            <w:bookmarkEnd w:id="0"/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DF0" w:rsidRDefault="00EA2DF0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</w:pPr>
          </w:p>
          <w:p w:rsidR="00EA2DF0" w:rsidRDefault="00EA2DF0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</w:pPr>
          </w:p>
          <w:p w:rsidR="00EA2DF0" w:rsidRDefault="00EA2DF0">
            <w:pPr>
              <w:spacing w:after="0" w:line="240" w:lineRule="auto"/>
              <w:rPr>
                <w:iCs/>
                <w:szCs w:val="28"/>
              </w:rPr>
            </w:pPr>
          </w:p>
        </w:tc>
      </w:tr>
      <w:tr w:rsidR="00EA2DF0" w:rsidTr="00DB0FC9"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DF0" w:rsidRDefault="002E6E21" w:rsidP="007F5F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28.11.2019 № 2464-п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  <w:p w:rsidR="00EA2DF0" w:rsidRDefault="00EA2DF0">
            <w:pPr>
              <w:keepNext/>
              <w:keepLines/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2DF0" w:rsidRDefault="00EA2DF0">
            <w:pPr>
              <w:keepNext/>
              <w:keepLines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5F2D" w:rsidRDefault="007F5F2D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2DF0" w:rsidRDefault="002E6E21" w:rsidP="007F5F2D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179 Бюджетного Кодекса Российской Федерации, Федеральным </w:t>
      </w:r>
      <w:r w:rsidRPr="002C6504">
        <w:rPr>
          <w:rStyle w:val="InternetLink"/>
          <w:rFonts w:ascii="Times New Roman" w:hAnsi="Times New Roman" w:cs="Times New Roman"/>
          <w:color w:val="000000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муниципального образования Соль-Илецкий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округ»</w:t>
      </w:r>
      <w:r w:rsidR="002C65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A2DF0" w:rsidRDefault="002E6E21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Соль-Илецкий городской округ от </w:t>
      </w:r>
      <w:r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области», следующие изменения:</w:t>
      </w:r>
    </w:p>
    <w:p w:rsidR="00EA2DF0" w:rsidRDefault="002E6E21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к постановлению администрации муниципального образования Соль-Илецкий городской округ от </w:t>
      </w:r>
      <w:r>
        <w:rPr>
          <w:rFonts w:ascii="Times New Roman" w:eastAsia="Times New Roman" w:hAnsi="Times New Roman" w:cs="Times New Roman"/>
          <w:sz w:val="28"/>
          <w:szCs w:val="28"/>
        </w:rPr>
        <w:t>28.11.2019 № 2464-п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«Гармонизация межэтнических и межконфессиональных отношений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Соль-Илецкий городской округ Оренбургской области»,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EA2DF0" w:rsidRDefault="002E6E21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первого заместителя главы администрации городского округа – заместитель главы администрации городского округа по строительству, транспорту, благоустройству и ЖКХ А.Р. Хафизова.</w:t>
      </w:r>
    </w:p>
    <w:p w:rsidR="00EA2DF0" w:rsidRDefault="002E6E21" w:rsidP="007F5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его официального опубликования (обнародования), за исключением приложения № 4 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>, которое  вступает в силу с 01.01.2022 года.</w:t>
      </w:r>
    </w:p>
    <w:p w:rsidR="00EA2DF0" w:rsidRDefault="00EA2D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A3" w:rsidRDefault="00B3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A3" w:rsidRDefault="00B34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0A3" w:rsidRDefault="00B340A3" w:rsidP="00B340A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2677D0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лава муниципального образования</w:t>
      </w:r>
    </w:p>
    <w:p w:rsidR="00B340A3" w:rsidRDefault="00B340A3" w:rsidP="00B34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Соль-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                   </w:t>
      </w:r>
      <w:r w:rsidR="002677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А.А. Кузьмин</w:t>
      </w: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D403E" w:rsidRDefault="00DD403E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340A3" w:rsidRDefault="00B340A3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D403E" w:rsidRDefault="00DD403E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D403E" w:rsidRDefault="00DD403E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7F5F2D" w:rsidRDefault="007F5F2D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DD403E" w:rsidRDefault="00DD403E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A23987" w:rsidRDefault="00A23987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EA2DF0" w:rsidRDefault="002E6E21" w:rsidP="00B340A3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прокуратуру Соль-</w:t>
      </w:r>
      <w:proofErr w:type="spellStart"/>
      <w:r>
        <w:rPr>
          <w:rFonts w:ascii="Times New Roman" w:hAnsi="Times New Roman" w:cs="Times New Roman"/>
        </w:rPr>
        <w:t>Илецкого</w:t>
      </w:r>
      <w:proofErr w:type="spellEnd"/>
      <w:r>
        <w:rPr>
          <w:rFonts w:ascii="Times New Roman" w:hAnsi="Times New Roman" w:cs="Times New Roman"/>
        </w:rPr>
        <w:t xml:space="preserve"> района, организационный отдел, юридический отдел, управление образования, отдел культуры, управление по организации работы с территориальными отделами. 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B340A3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A2DF0" w:rsidRDefault="00B340A3" w:rsidP="00B340A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13.12.2021 № 2711-п</w:t>
      </w: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B340A3" w:rsidRDefault="00B340A3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A2DF0" w:rsidRDefault="002E6E21" w:rsidP="00B340A3">
      <w:pPr>
        <w:pStyle w:val="1"/>
        <w:tabs>
          <w:tab w:val="left" w:pos="14570"/>
        </w:tabs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15521F" w:rsidRDefault="002E6E21" w:rsidP="00B340A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EA2DF0" w:rsidRDefault="002E6E21" w:rsidP="00B340A3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F2D" w:rsidRDefault="007F5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«Гармонизация межэтнических и межконфессиональных отношений на территории</w:t>
      </w: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</w:t>
      </w: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E91D19" w:rsidRDefault="00E9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3319"/>
        <w:gridCol w:w="6180"/>
      </w:tblGrid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муниципального образования Соль-Илецкий городской округ Оренбургской области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EA2DF0" w:rsidRDefault="00EA2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 w:rsidP="00E91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толерантного отношения к представителям другой национальности; количество мероприятий на подведомственных территориях территориальных отделов муниципального образования Соль-Илецкий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 содействующее сохранению единства и гармонизации межнациональных отношений.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gramEnd"/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260 тыс. рублей за счет средств бюджета городского округа: 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25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–25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25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 w:rsidR="009C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9C01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тыс. рублей;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70 тыс. рублей.</w:t>
            </w:r>
          </w:p>
        </w:tc>
      </w:tr>
      <w:tr w:rsidR="00EA2DF0">
        <w:trPr>
          <w:trHeight w:val="400"/>
        </w:trPr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EA2DF0" w:rsidRDefault="002E6E2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состояние межнациональных отношений, участвующих в мероприятиях 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области;</w:t>
            </w:r>
          </w:p>
          <w:p w:rsidR="00EA2DF0" w:rsidRDefault="002E6E2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EA2DF0" w:rsidRDefault="002E6E21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EA2DF0" w:rsidRDefault="002E6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B340A3" w:rsidRPr="002C6504" w:rsidRDefault="00B340A3" w:rsidP="00B34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Pr="00B340A3" w:rsidRDefault="00B340A3" w:rsidP="00B34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C6504">
        <w:rPr>
          <w:rFonts w:ascii="Times New Roman" w:hAnsi="Times New Roman" w:cs="Times New Roman"/>
          <w:sz w:val="28"/>
          <w:szCs w:val="28"/>
        </w:rPr>
        <w:t xml:space="preserve">. </w:t>
      </w:r>
      <w:r w:rsidR="002E6E21" w:rsidRPr="00B340A3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EA2DF0" w:rsidRDefault="00EA2DF0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имеющих различные ценностные, религиозные, политические ориентиры и культурные отличия.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ценности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 своего народа, так и 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местного самоуправления Соль-Илецкого городского округа 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 в частности Соль-Илецкий городской округ.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–  многонациональный. По данным Всероссийской переписи населения 2010 года здесь проживают представители 60 национальностей (из них 20 – малочисленные с населением 1-3 человека). </w:t>
      </w:r>
      <w:r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являются представители таких национальностей как: русские </w:t>
      </w:r>
      <w:r>
        <w:rPr>
          <w:rFonts w:ascii="Times New Roman" w:hAnsi="Times New Roman" w:cs="Times New Roman"/>
          <w:sz w:val="28"/>
          <w:szCs w:val="28"/>
        </w:rPr>
        <w:t>–56,39 %, казахи – 25,94 %, татары –9,1 %, украинцы – 3,28 %, немцы – 1,33 % остальные национальности менее 1 %.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Национальное разнообразие объясняется и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национальностей, проживающих в республиках Средней Азии: корейцев (с 22 до 123 человек, или в 5,6 раза), киргизов (с 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до18 человек, или в 3,0 раза), узбеков (с 132 человек до 150 человек,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Соль-Илецкого городского округа официально представлены 2 конфессии: христианство (православие и католицизм) и ислам.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EA2DF0" w:rsidRDefault="002E6E21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События последних лет показывают 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гармонизации межэтнических и межконфессиональных отношений, укреплению национальной политики. 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нескольких последних лет в г. Соль-Илецк действовала ячейка международного религиозного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признанного решением Верховного Суда РФ от 07.05.2009г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экстремистским. Правоохранительными органами проведен большой объем мероприятий по документированию противоправной деятельности ячейки, были изъяты тиражи запрещенных печатных изданий и рукописных записей, в которых отражалась вся проводимая работа по вовлечению новых адептов. В апреле 2012 г. в ходе совместной реализации оперативных материалов возбуждено уголовное дело в отношении организатора Оренбургской ячейки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АтаЖолы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iCs/>
          <w:sz w:val="28"/>
          <w:szCs w:val="28"/>
        </w:rPr>
        <w:t>Угроза этого религиозного движения состоит в том, что оно призывает к отказу от традиционной медицины, использует опасные техники управления созна</w:t>
      </w:r>
      <w:r w:rsidR="005F3B76">
        <w:rPr>
          <w:rFonts w:ascii="Times New Roman" w:hAnsi="Times New Roman" w:cs="Times New Roman"/>
          <w:iCs/>
          <w:sz w:val="28"/>
          <w:szCs w:val="28"/>
        </w:rPr>
        <w:t>нием, галлюциногенные вещества.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насущных задач расстановка приоритетов и совершенствование механизмов деятельности, нацеленная на поддержание социальной стабильности, в том числе формирование оптимальной информационной среды, способствующей преодолению негативных установок в сфере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Только при условии сохранения межнационального мира, взаимодействии органов местного самоуправления и институтов гражданского общества, направленных на сохранение и развитие этнокультурного наследия народов, проживающих на территории Соль-Илецкого городского округа, возможно создание благоприятных условий для поэтапной консолидации российской нации.</w:t>
      </w:r>
    </w:p>
    <w:p w:rsidR="00EA2DF0" w:rsidRDefault="002E6E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EA2DF0" w:rsidRDefault="002E6E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отношений, будет способствовать развитию принципов толерантности у населения Соль-Илецкого городского округа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Комплекс мероприятий, заложенных в Программе, направлен на осуществление мониторинга, прогнозирования и предупреждения конфликтов на национальной и религиозной почве, предполагающий снижение уровня конфликтности в межнациональных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экстремизм.</w:t>
      </w:r>
    </w:p>
    <w:p w:rsidR="00EA2DF0" w:rsidRDefault="00EA2D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987" w:rsidRDefault="00A239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EA2DF0" w:rsidRDefault="00B340A3" w:rsidP="00B340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B340A3">
        <w:rPr>
          <w:rFonts w:ascii="Times New Roman" w:hAnsi="Times New Roman" w:cs="Times New Roman"/>
          <w:sz w:val="28"/>
          <w:szCs w:val="28"/>
        </w:rPr>
        <w:t xml:space="preserve">. </w:t>
      </w:r>
      <w:r w:rsidR="002E6E21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EA2DF0" w:rsidRDefault="002E6E21" w:rsidP="00B340A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B340A3" w:rsidRPr="002C6504" w:rsidRDefault="00B340A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политики и модели региональной национальной политики, направленной на сохранение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стабильности в сфере межнациональных и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этноконфессиональных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отношений.</w:t>
      </w:r>
    </w:p>
    <w:p w:rsidR="00EA2DF0" w:rsidRDefault="002E6E2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«Стратегией 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государственной национальной политики Российской Федерации на период до 2025 года», утвержденной Указом Президента Российской Федерации от 19.12.2012 № 1666, и «Стратегией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 в Оренбургской области на период до 2025 года», утвержденной постановлением Правительства Оренбургской области от 20.05.2015 № 379-п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</w:t>
      </w:r>
      <w:proofErr w:type="gramEnd"/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области».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 Соль-Илецкого городского округа.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167C05" w:rsidRPr="002C6504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Pr="00167C05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7C05">
        <w:rPr>
          <w:rFonts w:ascii="Times New Roman" w:hAnsi="Times New Roman" w:cs="Times New Roman"/>
          <w:sz w:val="28"/>
          <w:szCs w:val="28"/>
        </w:rPr>
        <w:t xml:space="preserve">. </w:t>
      </w:r>
      <w:r w:rsidR="002E6E21" w:rsidRPr="00167C05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EA2DF0" w:rsidRDefault="00EA2DF0">
      <w:pPr>
        <w:pStyle w:val="ad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A2DF0" w:rsidRDefault="002E6E21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EA2DF0" w:rsidRDefault="002E6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гармонизации межнациональных отношений;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области.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доля граждан, положительно оценивающих состояние межнациональных отношений в общем количестве;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толерантного отношения к представителям другой национальности;</w:t>
      </w:r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многообразия.</w:t>
      </w:r>
    </w:p>
    <w:p w:rsidR="00EA2DF0" w:rsidRDefault="002E6E21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  <w:proofErr w:type="gramEnd"/>
    </w:p>
    <w:p w:rsidR="00EA2DF0" w:rsidRDefault="002E6E21">
      <w:pPr>
        <w:pStyle w:val="ad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 в приложении № 1 к настоящей Программе.</w:t>
      </w:r>
    </w:p>
    <w:p w:rsidR="00167C05" w:rsidRPr="002C6504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Pr="00167C05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67C05">
        <w:rPr>
          <w:rFonts w:ascii="Times New Roman" w:hAnsi="Times New Roman" w:cs="Times New Roman"/>
          <w:sz w:val="28"/>
          <w:szCs w:val="28"/>
        </w:rPr>
        <w:t xml:space="preserve">. </w:t>
      </w:r>
      <w:r w:rsidR="002E6E21" w:rsidRPr="00167C05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EA2DF0" w:rsidRDefault="00EA2DF0">
      <w:pPr>
        <w:pStyle w:val="ad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EA2DF0" w:rsidRDefault="002E6E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Программы с указанием сроков их реализации и ожидаемых результатов приведен в приложении № 2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281F9E" w:rsidRDefault="00281F9E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Pr="00167C05" w:rsidRDefault="00167C05" w:rsidP="00167C0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C6504">
        <w:rPr>
          <w:rFonts w:ascii="Times New Roman" w:hAnsi="Times New Roman" w:cs="Times New Roman"/>
          <w:sz w:val="28"/>
          <w:szCs w:val="28"/>
        </w:rPr>
        <w:t xml:space="preserve">. </w:t>
      </w:r>
      <w:r w:rsidR="002E6E21" w:rsidRPr="00167C05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EA2DF0" w:rsidRDefault="00EA2DF0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2DF0" w:rsidRDefault="002E6E21">
      <w:pPr>
        <w:pStyle w:val="ad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округ представлено в приложении № 3 к настоящей Программе.</w:t>
      </w:r>
    </w:p>
    <w:p w:rsidR="00281F9E" w:rsidRDefault="00281F9E" w:rsidP="00167C0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A2DF0" w:rsidRPr="002C6504" w:rsidRDefault="00167C05" w:rsidP="00167C05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167C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6E21" w:rsidRPr="00167C05">
        <w:rPr>
          <w:rFonts w:ascii="Times New Roman" w:hAnsi="Times New Roman" w:cs="Times New Roman"/>
          <w:bCs/>
          <w:sz w:val="28"/>
          <w:szCs w:val="28"/>
        </w:rPr>
        <w:t>План реализации муниципальной программы</w:t>
      </w:r>
    </w:p>
    <w:p w:rsidR="00167C05" w:rsidRPr="002C6504" w:rsidRDefault="00167C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2DF0" w:rsidRDefault="002E6E21" w:rsidP="00F95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 реализации муниципальной программы на 2022 год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в приложении № 4 к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Программе.</w:t>
      </w:r>
    </w:p>
    <w:p w:rsidR="00EA2DF0" w:rsidRDefault="00EA2DF0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rPr>
          <w:rStyle w:val="a4"/>
        </w:rPr>
        <w:sectPr w:rsidR="00EA2DF0" w:rsidSect="0053189D">
          <w:pgSz w:w="11906" w:h="16838"/>
          <w:pgMar w:top="1134" w:right="851" w:bottom="1134" w:left="1701" w:header="567" w:footer="567" w:gutter="0"/>
          <w:cols w:space="720"/>
          <w:formProt w:val="0"/>
          <w:docGrid w:linePitch="360" w:charSpace="-2049"/>
        </w:sectPr>
      </w:pPr>
    </w:p>
    <w:p w:rsidR="00063827" w:rsidRPr="00332E5A" w:rsidRDefault="00F70C1C" w:rsidP="00BA1AD6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 xml:space="preserve">«Гармонизация </w:t>
      </w:r>
      <w:proofErr w:type="gramStart"/>
      <w:r w:rsidRPr="00332E5A">
        <w:rPr>
          <w:rFonts w:ascii="Times New Roman" w:hAnsi="Times New Roman" w:cs="Times New Roman"/>
          <w:sz w:val="28"/>
          <w:szCs w:val="28"/>
        </w:rPr>
        <w:t>межэтнических</w:t>
      </w:r>
      <w:proofErr w:type="gramEnd"/>
      <w:r w:rsidRPr="00332E5A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межконфессиональных отношений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332E5A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32E5A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063827" w:rsidRDefault="00063827" w:rsidP="00BA1AD6">
      <w:pPr>
        <w:widowControl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332E5A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063827" w:rsidRDefault="0006382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A2DF0" w:rsidRDefault="002E6E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целевых показателях (индикаторах) Программы и их значениях</w:t>
      </w:r>
    </w:p>
    <w:p w:rsidR="00EA2DF0" w:rsidRDefault="00EA2DF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41" w:type="dxa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"/>
        <w:gridCol w:w="4147"/>
        <w:gridCol w:w="1796"/>
        <w:gridCol w:w="1226"/>
        <w:gridCol w:w="1269"/>
        <w:gridCol w:w="832"/>
        <w:gridCol w:w="980"/>
        <w:gridCol w:w="1114"/>
        <w:gridCol w:w="6"/>
        <w:gridCol w:w="1110"/>
        <w:gridCol w:w="977"/>
        <w:gridCol w:w="853"/>
      </w:tblGrid>
      <w:tr w:rsidR="005B0771" w:rsidTr="005B0771">
        <w:trPr>
          <w:trHeight w:val="600"/>
          <w:tblHeader/>
        </w:trPr>
        <w:tc>
          <w:tcPr>
            <w:tcW w:w="5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83A5B">
            <w:pPr>
              <w:pStyle w:val="ConsPlusCell"/>
            </w:pPr>
            <w:r>
              <w:t>№</w:t>
            </w:r>
            <w:r w:rsidR="00783A5B"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645502">
            <w:pPr>
              <w:pStyle w:val="ConsPlusCell"/>
              <w:jc w:val="center"/>
            </w:pPr>
            <w:r>
              <w:t>Наименование целевого показателя (индикатора) Программы</w:t>
            </w:r>
          </w:p>
        </w:tc>
        <w:tc>
          <w:tcPr>
            <w:tcW w:w="17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proofErr w:type="gramStart"/>
            <w:r>
              <w:t>Характеристика показателя (индикатора)</w:t>
            </w:r>
            <w:hyperlink w:anchor="sub_210111" w:history="1">
              <w:r>
                <w:rPr>
                  <w:rStyle w:val="InternetLink"/>
                </w:rPr>
                <w:t>*)</w:t>
              </w:r>
            </w:hyperlink>
            <w:proofErr w:type="gramEnd"/>
          </w:p>
        </w:tc>
        <w:tc>
          <w:tcPr>
            <w:tcW w:w="1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5B0771">
            <w:pPr>
              <w:pStyle w:val="ConsPlusCell"/>
              <w:jc w:val="center"/>
            </w:pPr>
            <w:r>
              <w:t>Единица измерения</w:t>
            </w:r>
          </w:p>
        </w:tc>
        <w:tc>
          <w:tcPr>
            <w:tcW w:w="714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Значения показателей</w:t>
            </w:r>
          </w:p>
        </w:tc>
      </w:tr>
      <w:tr w:rsidR="005B0771" w:rsidTr="00B25752">
        <w:trPr>
          <w:trHeight w:val="780"/>
        </w:trPr>
        <w:tc>
          <w:tcPr>
            <w:tcW w:w="5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</w:p>
        </w:tc>
        <w:tc>
          <w:tcPr>
            <w:tcW w:w="41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</w:p>
        </w:tc>
        <w:tc>
          <w:tcPr>
            <w:tcW w:w="17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</w:p>
        </w:tc>
        <w:tc>
          <w:tcPr>
            <w:tcW w:w="1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отчетный 2019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2020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2021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2022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2023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2024</w:t>
            </w:r>
            <w:r w:rsidR="00B25752">
              <w:t xml:space="preserve"> </w:t>
            </w:r>
            <w:r>
              <w:t>год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  <w:jc w:val="center"/>
            </w:pPr>
            <w:r>
              <w:t>2025</w:t>
            </w:r>
            <w:r w:rsidR="00B25752">
              <w:t xml:space="preserve"> </w:t>
            </w:r>
            <w:r>
              <w:t>год</w:t>
            </w:r>
          </w:p>
        </w:tc>
      </w:tr>
      <w:tr w:rsidR="005B0771" w:rsidTr="005B0771"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7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ind w:left="-133" w:right="-75"/>
              <w:jc w:val="center"/>
            </w:pPr>
            <w:r>
              <w:t>9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ind w:left="-133" w:right="-75"/>
              <w:jc w:val="center"/>
            </w:pPr>
            <w: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ind w:left="-133" w:right="-75"/>
              <w:jc w:val="center"/>
            </w:pPr>
            <w:r>
              <w:t>11</w:t>
            </w:r>
          </w:p>
        </w:tc>
      </w:tr>
      <w:tr w:rsidR="005B0771" w:rsidTr="005B0771">
        <w:trPr>
          <w:trHeight w:val="351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1.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участвующих в мероприятиях 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spacing w:line="360" w:lineRule="auto"/>
            </w:pPr>
            <w:r>
              <w:t>%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62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70</w:t>
            </w:r>
          </w:p>
        </w:tc>
      </w:tr>
      <w:tr w:rsidR="005B0771" w:rsidTr="005B0771">
        <w:trPr>
          <w:trHeight w:val="523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2.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B25752">
            <w:pPr>
              <w:pStyle w:val="ConsPlusCell"/>
            </w:pPr>
            <w:r>
              <w:t>%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41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45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62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70</w:t>
            </w:r>
          </w:p>
        </w:tc>
      </w:tr>
      <w:tr w:rsidR="005B0771" w:rsidTr="005B0771">
        <w:trPr>
          <w:trHeight w:val="686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lastRenderedPageBreak/>
              <w:t>3.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Чел.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2000</w:t>
            </w:r>
          </w:p>
        </w:tc>
      </w:tr>
      <w:tr w:rsidR="005B0771" w:rsidTr="005B0771">
        <w:trPr>
          <w:trHeight w:val="1194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4.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материалов, размещенных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Кол.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771" w:rsidTr="005B0771">
        <w:trPr>
          <w:trHeight w:val="1194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5.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изготовленных  баннеров, плакатов, буклетов, памяток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традиционных народных праздников, массовых мероприятий и культурных акций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Шт.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771" w:rsidTr="005B0771">
        <w:trPr>
          <w:trHeight w:val="1194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6.</w:t>
            </w:r>
          </w:p>
        </w:tc>
        <w:tc>
          <w:tcPr>
            <w:tcW w:w="4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 w:rsidP="007E701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некоммерческих организаций получившие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МБ</w:t>
            </w:r>
          </w:p>
        </w:tc>
        <w:tc>
          <w:tcPr>
            <w:tcW w:w="1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Кол. Орг.</w:t>
            </w:r>
          </w:p>
        </w:tc>
        <w:tc>
          <w:tcPr>
            <w:tcW w:w="1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Cell"/>
              <w:jc w:val="center"/>
            </w:pPr>
            <w:r>
              <w:t>2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5" w:type="dxa"/>
            </w:tcMar>
          </w:tcPr>
          <w:p w:rsidR="005B0771" w:rsidRDefault="005B07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A2DF0" w:rsidRDefault="00EA2DF0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4"/>
          <w:szCs w:val="28"/>
        </w:rPr>
      </w:pPr>
    </w:p>
    <w:p w:rsidR="00EA2DF0" w:rsidRDefault="00EA2DF0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70C1C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F70C1C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70C1C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F70C1C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A2DF0" w:rsidRDefault="002E6E21" w:rsidP="00F70C1C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EA2DF0" w:rsidRDefault="00EA2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DF0" w:rsidRDefault="002E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783A5B" w:rsidRDefault="00783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07" w:type="dxa"/>
        <w:tblInd w:w="-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5"/>
        <w:gridCol w:w="2747"/>
        <w:gridCol w:w="2114"/>
        <w:gridCol w:w="1809"/>
        <w:gridCol w:w="1384"/>
        <w:gridCol w:w="2101"/>
        <w:gridCol w:w="2529"/>
        <w:gridCol w:w="2078"/>
      </w:tblGrid>
      <w:tr w:rsidR="00EA2DF0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98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EA2DF0"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F0">
        <w:trPr>
          <w:trHeight w:val="233"/>
        </w:trPr>
        <w:tc>
          <w:tcPr>
            <w:tcW w:w="153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0A0E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  <w:r w:rsidR="000A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  <w:r w:rsidR="000A0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F872E8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Соль-Илецкий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 (ежеквартально)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округ Оренбургской области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 2020 год (не менее 1 раза в год)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уровня толерантного отношения к </w:t>
            </w:r>
            <w:r>
              <w:rPr>
                <w:rFonts w:ascii="Times New Roman" w:hAnsi="Times New Roman"/>
              </w:rPr>
              <w:lastRenderedPageBreak/>
              <w:t>представителям другой национальности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работы с территориальными отделами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2025 года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языкового многообразия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количества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EA2DF0">
        <w:tc>
          <w:tcPr>
            <w:tcW w:w="1530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3A0892">
            <w:pPr>
              <w:pStyle w:val="ConsPlusCell"/>
              <w:jc w:val="center"/>
            </w:pPr>
            <w:r>
              <w:lastRenderedPageBreak/>
              <w:t xml:space="preserve">Основное мероприятие 2: </w:t>
            </w:r>
            <w:r>
              <w:rPr>
                <w:color w:val="000000" w:themeColor="text1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праздников, массовых мероприятий и культурных акций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и 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год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года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языкового многообразия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многообразия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2010 года (постоянно)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духовно-просветительской деятельности некоммерческих организаций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государственной национальной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политики; возникновение межэтнических и конфессиональных конфликтов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EA2DF0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 w:rsidP="000D31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отдел культуры администрации Соль-Илецкого городского округа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2020 года (постоянно)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2025 года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Указа</w:t>
            </w:r>
            <w:r w:rsidRPr="00A33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Российской Федерации от 19.12.2012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20.05.2015 г. № 379-п «О стратегии государственной национальной политики в Оренбургской области на период до 2025 года»;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A2DF0" w:rsidRDefault="002E6E2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национальности</w:t>
            </w:r>
          </w:p>
        </w:tc>
      </w:tr>
    </w:tbl>
    <w:p w:rsidR="00EA2DF0" w:rsidRPr="002C6504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Pr="002C6504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A33DD0" w:rsidRDefault="00A33DD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7147F8" w:rsidRPr="002C6504" w:rsidRDefault="007147F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BE30B9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BE30B9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BE30B9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BE30B9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A2DF0" w:rsidRDefault="002E6E21" w:rsidP="00BE30B9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A33DD0" w:rsidRPr="002C6504" w:rsidRDefault="00A33DD0">
      <w:pPr>
        <w:pStyle w:val="Default"/>
        <w:jc w:val="center"/>
        <w:rPr>
          <w:sz w:val="28"/>
          <w:szCs w:val="28"/>
        </w:rPr>
      </w:pPr>
    </w:p>
    <w:p w:rsidR="00EA2DF0" w:rsidRDefault="002E6E2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EA2DF0" w:rsidRDefault="002E6E21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мероприятий </w:t>
      </w:r>
      <w:r w:rsidR="00B043D7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EA2DF0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EA2DF0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Соль-Илецкий городской округ Оренбургской области»</w:t>
      </w:r>
    </w:p>
    <w:p w:rsidR="00EA2DF0" w:rsidRDefault="00EA2DF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302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3"/>
        <w:gridCol w:w="2603"/>
        <w:gridCol w:w="1854"/>
        <w:gridCol w:w="1702"/>
        <w:gridCol w:w="739"/>
        <w:gridCol w:w="681"/>
        <w:gridCol w:w="953"/>
        <w:gridCol w:w="696"/>
        <w:gridCol w:w="762"/>
        <w:gridCol w:w="850"/>
        <w:gridCol w:w="852"/>
        <w:gridCol w:w="850"/>
        <w:gridCol w:w="696"/>
      </w:tblGrid>
      <w:tr w:rsidR="00EA2DF0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26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Код </w:t>
            </w:r>
            <w:r w:rsidRPr="00A33DD0">
              <w:rPr>
                <w:rStyle w:val="InternetLink"/>
                <w:rFonts w:ascii="Times New Roman" w:hAnsi="Times New Roman" w:cs="Times New Roman"/>
                <w:color w:val="auto"/>
                <w:sz w:val="24"/>
                <w:szCs w:val="28"/>
                <w:u w:val="none"/>
              </w:rPr>
              <w:t>бюджетной классификации</w:t>
            </w:r>
          </w:p>
        </w:tc>
        <w:tc>
          <w:tcPr>
            <w:tcW w:w="5659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2020-2025гг.</w:t>
            </w:r>
          </w:p>
        </w:tc>
        <w:tc>
          <w:tcPr>
            <w:tcW w:w="47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8B5D43" w:rsidTr="00843EE5">
        <w:trPr>
          <w:trHeight w:val="25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 w:rsidP="00D044C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и межконфессиональных отношений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5D43" w:rsidTr="00843EE5">
        <w:trPr>
          <w:trHeight w:val="573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584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88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2600200000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 w:rsidP="00D044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Соль-Илецкого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5.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 w:rsidP="00D044C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31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2600271460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</w:tr>
      <w:tr w:rsidR="008B5D43" w:rsidTr="00843EE5">
        <w:trPr>
          <w:trHeight w:val="848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94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2600271460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Содействие этнокультурному многообразию народов России, проживающих на территории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26001000000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26001000000 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B5D43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2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852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pStyle w:val="ad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807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национально-культурным общественным объединениям в проведении этнокультурных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 мероприятий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D044C9" w:rsidTr="00843EE5">
        <w:trPr>
          <w:trHeight w:val="68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681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044C9" w:rsidTr="00843EE5">
        <w:trPr>
          <w:trHeight w:val="1030"/>
        </w:trPr>
        <w:tc>
          <w:tcPr>
            <w:tcW w:w="5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EA2DF0" w:rsidRDefault="002E6E2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A42B3C" w:rsidTr="00843EE5">
        <w:trPr>
          <w:trHeight w:val="938"/>
        </w:trPr>
        <w:tc>
          <w:tcPr>
            <w:tcW w:w="5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Pr="00843EE5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18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2.4</w:t>
            </w:r>
          </w:p>
        </w:tc>
        <w:tc>
          <w:tcPr>
            <w:tcW w:w="2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18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42B3C" w:rsidTr="00843EE5">
        <w:trPr>
          <w:trHeight w:val="555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B3C" w:rsidTr="00843EE5">
        <w:trPr>
          <w:trHeight w:val="549"/>
        </w:trPr>
        <w:tc>
          <w:tcPr>
            <w:tcW w:w="5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2B3C" w:rsidTr="00843EE5">
        <w:trPr>
          <w:trHeight w:val="893"/>
        </w:trPr>
        <w:tc>
          <w:tcPr>
            <w:tcW w:w="5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A42B3C" w:rsidRDefault="00A4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</w:rPr>
      </w:pPr>
    </w:p>
    <w:p w:rsidR="00EA2DF0" w:rsidRDefault="00EA2DF0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505858" w:rsidRDefault="00505858">
      <w:pPr>
        <w:tabs>
          <w:tab w:val="left" w:pos="8080"/>
        </w:tabs>
        <w:spacing w:after="0" w:line="240" w:lineRule="auto"/>
        <w:ind w:left="8080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A2DF0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147F8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</w:p>
    <w:p w:rsidR="007147F8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7147F8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7147F8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EA2DF0" w:rsidRDefault="002E6E21" w:rsidP="007147F8">
      <w:pPr>
        <w:spacing w:after="0" w:line="240" w:lineRule="auto"/>
        <w:ind w:left="907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505858" w:rsidRPr="00505858" w:rsidRDefault="0050585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05858" w:rsidRPr="002C6504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</w:t>
      </w:r>
    </w:p>
    <w:p w:rsidR="00505858" w:rsidRPr="002C6504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EA2DF0" w:rsidRPr="002C6504" w:rsidRDefault="002E6E2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2022 год</w:t>
      </w:r>
    </w:p>
    <w:p w:rsidR="00505858" w:rsidRPr="002C6504" w:rsidRDefault="0050585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284" w:type="dxa"/>
        <w:tblInd w:w="-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39"/>
        <w:gridCol w:w="5089"/>
        <w:gridCol w:w="4679"/>
        <w:gridCol w:w="1417"/>
        <w:gridCol w:w="1561"/>
        <w:gridCol w:w="1699"/>
      </w:tblGrid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 w:rsidP="00A4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(индикатора)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 w:rsidP="00A42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67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организационного отдела администрации муниципального образования Соль-Илецкий городской округ – Подковыров Николай Николаевич</w:t>
            </w:r>
          </w:p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организационного отдела администрации муниципального образования Соль-Илецкий городской округ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Амангельдыевна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(индикатор)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состояние межнациональных отношений, участвующих в мероприятиях 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событие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мероприятий в области межнациональных и межконфессиональных отношений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материалов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(индикатор)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A2DF0"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Контрольное событие 1</w:t>
            </w:r>
          </w:p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67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EA2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2DF0" w:rsidRDefault="002E6E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  <w:r w:rsidR="005058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EA2DF0" w:rsidRDefault="00EA2DF0">
      <w:pPr>
        <w:tabs>
          <w:tab w:val="left" w:pos="11090"/>
        </w:tabs>
      </w:pPr>
    </w:p>
    <w:sectPr w:rsidR="00EA2DF0">
      <w:headerReference w:type="default" r:id="rId10"/>
      <w:pgSz w:w="16838" w:h="11906" w:orient="landscape"/>
      <w:pgMar w:top="851" w:right="1134" w:bottom="1701" w:left="1134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95" w:rsidRDefault="00063795">
      <w:pPr>
        <w:spacing w:after="0" w:line="240" w:lineRule="auto"/>
      </w:pPr>
      <w:r>
        <w:separator/>
      </w:r>
    </w:p>
  </w:endnote>
  <w:endnote w:type="continuationSeparator" w:id="0">
    <w:p w:rsidR="00063795" w:rsidRDefault="0006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95" w:rsidRDefault="00063795">
      <w:pPr>
        <w:spacing w:after="0" w:line="240" w:lineRule="auto"/>
      </w:pPr>
      <w:r>
        <w:separator/>
      </w:r>
    </w:p>
  </w:footnote>
  <w:footnote w:type="continuationSeparator" w:id="0">
    <w:p w:rsidR="00063795" w:rsidRDefault="0006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DF0" w:rsidRPr="00B308F3" w:rsidRDefault="00EA2DF0">
    <w:pPr>
      <w:pStyle w:val="ab"/>
      <w:rPr>
        <w:rFonts w:ascii="Times New Roman" w:hAnsi="Times New Roman"/>
        <w:sz w:val="24"/>
        <w:szCs w:val="24"/>
      </w:rPr>
    </w:pPr>
  </w:p>
  <w:p w:rsidR="00EA2DF0" w:rsidRPr="00B308F3" w:rsidRDefault="00EA2DF0">
    <w:pPr>
      <w:pStyle w:val="ab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70"/>
    <w:multiLevelType w:val="multilevel"/>
    <w:tmpl w:val="18E427F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437B"/>
    <w:multiLevelType w:val="multilevel"/>
    <w:tmpl w:val="31B44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3B2B18"/>
    <w:multiLevelType w:val="multilevel"/>
    <w:tmpl w:val="C3FAE4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F0"/>
    <w:rsid w:val="00063795"/>
    <w:rsid w:val="00063827"/>
    <w:rsid w:val="000A0E1D"/>
    <w:rsid w:val="000D31FD"/>
    <w:rsid w:val="0015521F"/>
    <w:rsid w:val="0016779D"/>
    <w:rsid w:val="00167C05"/>
    <w:rsid w:val="00231E25"/>
    <w:rsid w:val="002677D0"/>
    <w:rsid w:val="00281F9E"/>
    <w:rsid w:val="002C6504"/>
    <w:rsid w:val="002E6E21"/>
    <w:rsid w:val="00332E5A"/>
    <w:rsid w:val="003A0892"/>
    <w:rsid w:val="0046217C"/>
    <w:rsid w:val="00505858"/>
    <w:rsid w:val="0053189D"/>
    <w:rsid w:val="005B0771"/>
    <w:rsid w:val="005F3B76"/>
    <w:rsid w:val="00645502"/>
    <w:rsid w:val="007147F8"/>
    <w:rsid w:val="00783A5B"/>
    <w:rsid w:val="007E7019"/>
    <w:rsid w:val="007F5F2D"/>
    <w:rsid w:val="00843EE5"/>
    <w:rsid w:val="00861308"/>
    <w:rsid w:val="008B5D43"/>
    <w:rsid w:val="009C0111"/>
    <w:rsid w:val="009D257A"/>
    <w:rsid w:val="00A23987"/>
    <w:rsid w:val="00A33DD0"/>
    <w:rsid w:val="00A42B3C"/>
    <w:rsid w:val="00AD5C2E"/>
    <w:rsid w:val="00B043D7"/>
    <w:rsid w:val="00B25752"/>
    <w:rsid w:val="00B308F3"/>
    <w:rsid w:val="00B340A3"/>
    <w:rsid w:val="00BA1AD6"/>
    <w:rsid w:val="00BE30B9"/>
    <w:rsid w:val="00C52E5D"/>
    <w:rsid w:val="00D024E0"/>
    <w:rsid w:val="00D044C9"/>
    <w:rsid w:val="00DB0FC9"/>
    <w:rsid w:val="00DD403E"/>
    <w:rsid w:val="00E91D19"/>
    <w:rsid w:val="00EA2DF0"/>
    <w:rsid w:val="00F70C1C"/>
    <w:rsid w:val="00F872E8"/>
    <w:rsid w:val="00F954A7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  <w:pPr>
      <w:spacing w:after="200" w:line="276" w:lineRule="auto"/>
    </w:pPr>
  </w:style>
  <w:style w:type="paragraph" w:styleId="1">
    <w:name w:val="heading 1"/>
    <w:basedOn w:val="a"/>
    <w:uiPriority w:val="9"/>
    <w:qFormat/>
    <w:rsid w:val="009C400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C4001"/>
    <w:rPr>
      <w:rFonts w:ascii="Arial" w:eastAsia="Times New Roman" w:hAnsi="Arial" w:cs="Times New Roman"/>
      <w:sz w:val="26"/>
      <w:szCs w:val="26"/>
    </w:rPr>
  </w:style>
  <w:style w:type="character" w:styleId="a4">
    <w:name w:val="page number"/>
    <w:basedOn w:val="a0"/>
    <w:uiPriority w:val="99"/>
    <w:qFormat/>
    <w:rsid w:val="009C4001"/>
    <w:rPr>
      <w:rFonts w:cs="Times New Roman"/>
    </w:rPr>
  </w:style>
  <w:style w:type="character" w:customStyle="1" w:styleId="a5">
    <w:name w:val="Нижний колонтитул Знак"/>
    <w:basedOn w:val="a0"/>
    <w:qFormat/>
    <w:rsid w:val="009C4001"/>
    <w:rPr>
      <w:rFonts w:eastAsiaTheme="minorHAnsi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6477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a">
    <w:name w:val="Прижатый влево"/>
    <w:basedOn w:val="a"/>
    <w:uiPriority w:val="99"/>
    <w:qFormat/>
    <w:rsid w:val="009C400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uiPriority w:val="99"/>
    <w:rsid w:val="009C4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qFormat/>
    <w:rsid w:val="009C400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9C4001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9C400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C400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qFormat/>
    <w:rsid w:val="009C400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footer"/>
    <w:basedOn w:val="a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e">
    <w:name w:val="No Spacing"/>
    <w:uiPriority w:val="1"/>
    <w:qFormat/>
    <w:rsid w:val="0001699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A9637D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25"/>
    <w:pPr>
      <w:spacing w:after="200" w:line="276" w:lineRule="auto"/>
    </w:pPr>
  </w:style>
  <w:style w:type="paragraph" w:styleId="1">
    <w:name w:val="heading 1"/>
    <w:basedOn w:val="a"/>
    <w:uiPriority w:val="9"/>
    <w:qFormat/>
    <w:rsid w:val="009C4001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C4001"/>
    <w:rPr>
      <w:rFonts w:ascii="Arial" w:eastAsia="Times New Roman" w:hAnsi="Arial" w:cs="Times New Roman"/>
      <w:sz w:val="26"/>
      <w:szCs w:val="26"/>
    </w:rPr>
  </w:style>
  <w:style w:type="character" w:styleId="a4">
    <w:name w:val="page number"/>
    <w:basedOn w:val="a0"/>
    <w:uiPriority w:val="99"/>
    <w:qFormat/>
    <w:rsid w:val="009C4001"/>
    <w:rPr>
      <w:rFonts w:cs="Times New Roman"/>
    </w:rPr>
  </w:style>
  <w:style w:type="character" w:customStyle="1" w:styleId="a5">
    <w:name w:val="Нижний колонтитул Знак"/>
    <w:basedOn w:val="a0"/>
    <w:qFormat/>
    <w:rsid w:val="009C4001"/>
    <w:rPr>
      <w:rFonts w:eastAsiaTheme="minorHAnsi"/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6477EF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semiHidden/>
    <w:unhideWhenUsed/>
    <w:rsid w:val="0058318A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b w:val="0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aa">
    <w:name w:val="Прижатый влево"/>
    <w:basedOn w:val="a"/>
    <w:uiPriority w:val="99"/>
    <w:qFormat/>
    <w:rsid w:val="009C4001"/>
    <w:pPr>
      <w:widowControl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b">
    <w:name w:val="header"/>
    <w:basedOn w:val="a"/>
    <w:uiPriority w:val="99"/>
    <w:rsid w:val="009C40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ConsPlusNormal">
    <w:name w:val="ConsPlusNormal"/>
    <w:qFormat/>
    <w:rsid w:val="009C400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qFormat/>
    <w:rsid w:val="009C4001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qFormat/>
    <w:rsid w:val="009C400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9C4001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qFormat/>
    <w:rsid w:val="009C4001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footer"/>
    <w:basedOn w:val="a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e">
    <w:name w:val="No Spacing"/>
    <w:uiPriority w:val="1"/>
    <w:qFormat/>
    <w:rsid w:val="0001699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Balloon Text"/>
    <w:basedOn w:val="a"/>
    <w:uiPriority w:val="99"/>
    <w:semiHidden/>
    <w:unhideWhenUsed/>
    <w:qFormat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A9637D"/>
    <w:pPr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B59E-2624-412E-A4C9-B69965FE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29</Pages>
  <Words>5803</Words>
  <Characters>33081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44</cp:revision>
  <cp:lastPrinted>2021-12-14T09:22:00Z</cp:lastPrinted>
  <dcterms:created xsi:type="dcterms:W3CDTF">2021-12-20T06:31:00Z</dcterms:created>
  <dcterms:modified xsi:type="dcterms:W3CDTF">2021-12-20T07:03:00Z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