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111"/>
      </w:tblGrid>
      <w:tr w:rsidR="00D4486A" w:rsidRPr="0026693D" w:rsidTr="006C2BC5">
        <w:trPr>
          <w:trHeight w:val="4394"/>
        </w:trPr>
        <w:tc>
          <w:tcPr>
            <w:tcW w:w="4111" w:type="dxa"/>
          </w:tcPr>
          <w:p w:rsidR="00347E4F" w:rsidRPr="00347E4F" w:rsidRDefault="00347E4F" w:rsidP="0056526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47E4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E4F" w:rsidRPr="00347E4F" w:rsidRDefault="00347E4F" w:rsidP="00565264">
            <w:pPr>
              <w:shd w:val="clear" w:color="auto" w:fill="FFFFFF"/>
              <w:spacing w:line="240" w:lineRule="auto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347E4F">
              <w:rPr>
                <w:b/>
                <w:sz w:val="28"/>
                <w:szCs w:val="28"/>
              </w:rPr>
              <w:t>АДМИНИСТРАЦИЯ</w:t>
            </w:r>
          </w:p>
          <w:p w:rsidR="00347E4F" w:rsidRPr="00347E4F" w:rsidRDefault="00347E4F" w:rsidP="0056526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47E4F">
              <w:rPr>
                <w:b/>
                <w:sz w:val="28"/>
                <w:szCs w:val="28"/>
              </w:rPr>
              <w:t>МУНИЦИПАЛЬНОГО</w:t>
            </w:r>
          </w:p>
          <w:p w:rsidR="00347E4F" w:rsidRPr="00347E4F" w:rsidRDefault="00347E4F" w:rsidP="0056526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47E4F">
              <w:rPr>
                <w:b/>
                <w:sz w:val="28"/>
                <w:szCs w:val="28"/>
              </w:rPr>
              <w:t>ОБРАЗОВАНИЯ</w:t>
            </w:r>
          </w:p>
          <w:p w:rsidR="00347E4F" w:rsidRPr="00347E4F" w:rsidRDefault="00347E4F" w:rsidP="0056526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47E4F">
              <w:rPr>
                <w:b/>
                <w:sz w:val="28"/>
                <w:szCs w:val="28"/>
              </w:rPr>
              <w:t>СОЛЬ-ИЛЕЦКИЙ</w:t>
            </w:r>
          </w:p>
          <w:p w:rsidR="00347E4F" w:rsidRPr="00347E4F" w:rsidRDefault="00347E4F" w:rsidP="0056526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47E4F">
              <w:rPr>
                <w:b/>
                <w:sz w:val="28"/>
                <w:szCs w:val="28"/>
              </w:rPr>
              <w:t>ГОРОДСКОЙ ОКРУГ</w:t>
            </w:r>
          </w:p>
          <w:p w:rsidR="00347E4F" w:rsidRPr="00347E4F" w:rsidRDefault="00347E4F" w:rsidP="0056526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47E4F">
              <w:rPr>
                <w:b/>
                <w:sz w:val="28"/>
                <w:szCs w:val="28"/>
              </w:rPr>
              <w:t>ОРЕНБУРГСКОЙ ОБЛАСТИ</w:t>
            </w:r>
          </w:p>
          <w:p w:rsidR="00347E4F" w:rsidRDefault="00347E4F" w:rsidP="0056526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47E4F">
              <w:rPr>
                <w:b/>
                <w:sz w:val="28"/>
                <w:szCs w:val="28"/>
              </w:rPr>
              <w:t>ПОСТАНОВЛЕНИЕ</w:t>
            </w:r>
          </w:p>
          <w:p w:rsidR="00343E85" w:rsidRPr="00343E85" w:rsidRDefault="00343E85" w:rsidP="0056526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7A41D5" w:rsidRPr="007A41D5" w:rsidRDefault="00343E85" w:rsidP="00343E85">
            <w:pPr>
              <w:spacing w:line="240" w:lineRule="auto"/>
              <w:jc w:val="center"/>
              <w:rPr>
                <w:b/>
                <w:color w:val="7F7F7F" w:themeColor="text1" w:themeTint="80"/>
              </w:rPr>
            </w:pPr>
            <w:r w:rsidRPr="00343E85">
              <w:rPr>
                <w:sz w:val="28"/>
                <w:szCs w:val="28"/>
              </w:rPr>
              <w:t>30.10.2023 № 2323-п</w:t>
            </w:r>
          </w:p>
        </w:tc>
        <w:tc>
          <w:tcPr>
            <w:tcW w:w="4111" w:type="dxa"/>
          </w:tcPr>
          <w:p w:rsidR="008F5715" w:rsidRDefault="008F5715" w:rsidP="00565264">
            <w:pPr>
              <w:tabs>
                <w:tab w:val="left" w:pos="3720"/>
              </w:tabs>
              <w:spacing w:line="240" w:lineRule="auto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             </w:t>
            </w:r>
          </w:p>
          <w:p w:rsidR="008F5715" w:rsidRDefault="008F5715" w:rsidP="00565264">
            <w:pPr>
              <w:tabs>
                <w:tab w:val="left" w:pos="3720"/>
              </w:tabs>
              <w:spacing w:line="240" w:lineRule="auto"/>
              <w:rPr>
                <w:noProof/>
                <w:sz w:val="32"/>
                <w:szCs w:val="32"/>
              </w:rPr>
            </w:pPr>
          </w:p>
          <w:p w:rsidR="008F5715" w:rsidRDefault="008F5715" w:rsidP="00565264">
            <w:pPr>
              <w:tabs>
                <w:tab w:val="left" w:pos="3720"/>
              </w:tabs>
              <w:spacing w:line="240" w:lineRule="auto"/>
              <w:rPr>
                <w:noProof/>
                <w:sz w:val="32"/>
                <w:szCs w:val="32"/>
              </w:rPr>
            </w:pPr>
          </w:p>
          <w:p w:rsidR="00D4486A" w:rsidRPr="008F5715" w:rsidRDefault="00D4486A" w:rsidP="008F5715">
            <w:pPr>
              <w:tabs>
                <w:tab w:val="left" w:pos="3720"/>
              </w:tabs>
              <w:spacing w:line="240" w:lineRule="auto"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7B135D" w:rsidRDefault="0056385F" w:rsidP="00565264">
      <w:pPr>
        <w:spacing w:line="240" w:lineRule="auto"/>
        <w:ind w:right="5528"/>
        <w:jc w:val="both"/>
        <w:rPr>
          <w:sz w:val="28"/>
          <w:szCs w:val="28"/>
        </w:rPr>
      </w:pPr>
      <w:r w:rsidRPr="0026693D">
        <w:rPr>
          <w:sz w:val="28"/>
          <w:szCs w:val="28"/>
        </w:rPr>
        <w:t xml:space="preserve"> </w:t>
      </w:r>
      <w:r>
        <w:rPr>
          <w:sz w:val="28"/>
          <w:szCs w:val="28"/>
        </w:rPr>
        <w:t>О создании наблюдательной комиссии по социальной адаптации лиц, в</w:t>
      </w:r>
      <w:r w:rsidR="0026693D">
        <w:rPr>
          <w:sz w:val="28"/>
          <w:szCs w:val="28"/>
        </w:rPr>
        <w:t>ышедших из мест лишения свободы</w:t>
      </w:r>
      <w:r w:rsidR="00ED0AAD">
        <w:rPr>
          <w:sz w:val="28"/>
          <w:szCs w:val="28"/>
        </w:rPr>
        <w:t>,</w:t>
      </w:r>
      <w:r w:rsidR="0026693D">
        <w:rPr>
          <w:sz w:val="28"/>
          <w:szCs w:val="28"/>
        </w:rPr>
        <w:t xml:space="preserve"> и</w:t>
      </w:r>
      <w:r w:rsidR="00ED0AAD">
        <w:rPr>
          <w:sz w:val="28"/>
          <w:szCs w:val="28"/>
        </w:rPr>
        <w:t xml:space="preserve"> лиц,</w:t>
      </w:r>
      <w:r w:rsidR="0026693D">
        <w:rPr>
          <w:sz w:val="28"/>
          <w:szCs w:val="28"/>
        </w:rPr>
        <w:t xml:space="preserve"> осужденных без изоляции от общества</w:t>
      </w:r>
    </w:p>
    <w:p w:rsidR="003F38D4" w:rsidRDefault="003F38D4" w:rsidP="00565264">
      <w:pPr>
        <w:spacing w:line="240" w:lineRule="auto"/>
        <w:jc w:val="both"/>
        <w:rPr>
          <w:sz w:val="28"/>
          <w:szCs w:val="28"/>
        </w:rPr>
      </w:pPr>
    </w:p>
    <w:p w:rsidR="00565264" w:rsidRDefault="00565264" w:rsidP="00565264">
      <w:pPr>
        <w:spacing w:line="240" w:lineRule="auto"/>
        <w:jc w:val="both"/>
        <w:rPr>
          <w:sz w:val="28"/>
          <w:szCs w:val="28"/>
        </w:rPr>
      </w:pPr>
    </w:p>
    <w:p w:rsidR="00605852" w:rsidRDefault="007B2E21" w:rsidP="00605852">
      <w:pPr>
        <w:spacing w:line="240" w:lineRule="auto"/>
        <w:ind w:firstLine="709"/>
        <w:jc w:val="both"/>
        <w:rPr>
          <w:sz w:val="28"/>
          <w:szCs w:val="28"/>
        </w:rPr>
      </w:pPr>
      <w:r w:rsidRPr="00091CAA">
        <w:rPr>
          <w:color w:val="000000" w:themeColor="text1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</w:t>
      </w:r>
      <w:r>
        <w:rPr>
          <w:color w:val="000000" w:themeColor="text1"/>
          <w:sz w:val="28"/>
          <w:szCs w:val="28"/>
        </w:rPr>
        <w:t>, в</w:t>
      </w:r>
      <w:r w:rsidR="00D4486A">
        <w:rPr>
          <w:sz w:val="28"/>
          <w:szCs w:val="28"/>
        </w:rPr>
        <w:t xml:space="preserve"> целях принятия мер по социальной адаптации лиц, вышедших из мест лишения свободы, а также реализации мероприятий</w:t>
      </w:r>
      <w:r w:rsidR="00984958">
        <w:rPr>
          <w:sz w:val="28"/>
          <w:szCs w:val="28"/>
        </w:rPr>
        <w:t xml:space="preserve"> </w:t>
      </w:r>
      <w:r w:rsidR="00984958" w:rsidRPr="00984958">
        <w:rPr>
          <w:bCs/>
          <w:sz w:val="28"/>
          <w:szCs w:val="28"/>
        </w:rPr>
        <w:t>«Комплексной программы профилактики правонарушений, обеспечения общественного порядка и противодействия преступности на территории муниципального образования Соль-</w:t>
      </w:r>
      <w:proofErr w:type="spellStart"/>
      <w:r w:rsidR="00984958" w:rsidRPr="00984958">
        <w:rPr>
          <w:bCs/>
          <w:sz w:val="28"/>
          <w:szCs w:val="28"/>
        </w:rPr>
        <w:t>Илецкий</w:t>
      </w:r>
      <w:proofErr w:type="spellEnd"/>
      <w:r w:rsidR="00984958" w:rsidRPr="00984958">
        <w:rPr>
          <w:bCs/>
          <w:sz w:val="28"/>
          <w:szCs w:val="28"/>
        </w:rPr>
        <w:t xml:space="preserve"> городской округ на 2020-2023 годы</w:t>
      </w:r>
      <w:r>
        <w:rPr>
          <w:sz w:val="28"/>
          <w:szCs w:val="28"/>
        </w:rPr>
        <w:t>»,</w:t>
      </w:r>
      <w:r w:rsidR="009D6FA9">
        <w:rPr>
          <w:sz w:val="28"/>
          <w:szCs w:val="28"/>
        </w:rPr>
        <w:t xml:space="preserve"> утвержденной постановл</w:t>
      </w:r>
      <w:r w:rsidR="0056385F">
        <w:rPr>
          <w:sz w:val="28"/>
          <w:szCs w:val="28"/>
        </w:rPr>
        <w:t>ением администрации Соль-Илецкого городского</w:t>
      </w:r>
      <w:r w:rsidR="009D6FA9">
        <w:rPr>
          <w:sz w:val="28"/>
          <w:szCs w:val="28"/>
        </w:rPr>
        <w:t xml:space="preserve"> округ</w:t>
      </w:r>
      <w:r w:rsidR="0056385F">
        <w:rPr>
          <w:sz w:val="28"/>
          <w:szCs w:val="28"/>
        </w:rPr>
        <w:t>а</w:t>
      </w:r>
      <w:r w:rsidR="009D6FA9">
        <w:rPr>
          <w:sz w:val="28"/>
          <w:szCs w:val="28"/>
        </w:rPr>
        <w:t xml:space="preserve"> </w:t>
      </w:r>
      <w:r w:rsidR="00984958" w:rsidRPr="00AC2A39">
        <w:rPr>
          <w:sz w:val="28"/>
          <w:szCs w:val="28"/>
        </w:rPr>
        <w:t>от</w:t>
      </w:r>
      <w:r w:rsidR="00AC2A39">
        <w:rPr>
          <w:sz w:val="28"/>
          <w:szCs w:val="28"/>
        </w:rPr>
        <w:t xml:space="preserve"> </w:t>
      </w:r>
      <w:r w:rsidR="00AC2A39" w:rsidRPr="00AC2A39">
        <w:rPr>
          <w:sz w:val="28"/>
          <w:szCs w:val="28"/>
        </w:rPr>
        <w:t>19.12.2019 № 2642-п</w:t>
      </w:r>
      <w:r w:rsidR="009D6FA9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</w:t>
      </w:r>
    </w:p>
    <w:p w:rsidR="00605852" w:rsidRPr="00605852" w:rsidRDefault="00992EC2" w:rsidP="006C2BC5">
      <w:pPr>
        <w:pStyle w:val="a9"/>
        <w:numPr>
          <w:ilvl w:val="0"/>
          <w:numId w:val="25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605852">
        <w:rPr>
          <w:sz w:val="28"/>
          <w:szCs w:val="28"/>
        </w:rPr>
        <w:t>Утвердить:</w:t>
      </w:r>
    </w:p>
    <w:p w:rsidR="00605852" w:rsidRDefault="00605852" w:rsidP="0078574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992EC2" w:rsidRPr="00605852">
        <w:rPr>
          <w:sz w:val="28"/>
          <w:szCs w:val="28"/>
        </w:rPr>
        <w:t xml:space="preserve">Положение о </w:t>
      </w:r>
      <w:r w:rsidR="00654EC4" w:rsidRPr="00605852">
        <w:rPr>
          <w:sz w:val="28"/>
          <w:szCs w:val="28"/>
        </w:rPr>
        <w:t>наблюдательной комиссии по социальной адаптации лиц, вышедших из мест лишения свободы</w:t>
      </w:r>
      <w:r w:rsidR="00ED0AAD">
        <w:rPr>
          <w:sz w:val="28"/>
          <w:szCs w:val="28"/>
        </w:rPr>
        <w:t>,</w:t>
      </w:r>
      <w:r w:rsidR="00654EC4" w:rsidRPr="00605852">
        <w:rPr>
          <w:sz w:val="28"/>
          <w:szCs w:val="28"/>
        </w:rPr>
        <w:t xml:space="preserve"> и</w:t>
      </w:r>
      <w:r w:rsidR="00ED0AAD">
        <w:rPr>
          <w:sz w:val="28"/>
          <w:szCs w:val="28"/>
        </w:rPr>
        <w:t xml:space="preserve"> лиц,</w:t>
      </w:r>
      <w:r w:rsidR="00654EC4" w:rsidRPr="00605852">
        <w:rPr>
          <w:sz w:val="28"/>
          <w:szCs w:val="28"/>
        </w:rPr>
        <w:t xml:space="preserve"> осужденных без изоляции от общества</w:t>
      </w:r>
      <w:r w:rsidR="00E96201" w:rsidRPr="00605852">
        <w:rPr>
          <w:sz w:val="28"/>
          <w:szCs w:val="28"/>
        </w:rPr>
        <w:t>,</w:t>
      </w:r>
      <w:r w:rsidR="00992EC2" w:rsidRPr="00605852">
        <w:rPr>
          <w:sz w:val="28"/>
          <w:szCs w:val="28"/>
        </w:rPr>
        <w:t xml:space="preserve"> согласно приложению № 1;</w:t>
      </w:r>
    </w:p>
    <w:p w:rsidR="00A33AE8" w:rsidRDefault="00B63AA9" w:rsidP="0078574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05852">
        <w:rPr>
          <w:sz w:val="28"/>
          <w:szCs w:val="28"/>
        </w:rPr>
        <w:t>.</w:t>
      </w:r>
      <w:r w:rsidR="00992EC2">
        <w:rPr>
          <w:sz w:val="28"/>
          <w:szCs w:val="28"/>
        </w:rPr>
        <w:t xml:space="preserve">Состав </w:t>
      </w:r>
      <w:r w:rsidR="00654EC4">
        <w:rPr>
          <w:sz w:val="28"/>
          <w:szCs w:val="28"/>
        </w:rPr>
        <w:t>наблюдательной комиссии по социальной адаптации лиц, вышедших из мест лишения свободы</w:t>
      </w:r>
      <w:r w:rsidR="00ED0AAD">
        <w:rPr>
          <w:sz w:val="28"/>
          <w:szCs w:val="28"/>
        </w:rPr>
        <w:t>,</w:t>
      </w:r>
      <w:r w:rsidR="00654EC4">
        <w:rPr>
          <w:sz w:val="28"/>
          <w:szCs w:val="28"/>
        </w:rPr>
        <w:t xml:space="preserve"> и</w:t>
      </w:r>
      <w:r w:rsidR="00ED0AAD">
        <w:rPr>
          <w:sz w:val="28"/>
          <w:szCs w:val="28"/>
        </w:rPr>
        <w:t xml:space="preserve"> лиц,</w:t>
      </w:r>
      <w:r w:rsidR="00654EC4">
        <w:rPr>
          <w:sz w:val="28"/>
          <w:szCs w:val="28"/>
        </w:rPr>
        <w:t xml:space="preserve"> осужденных без изоляции от общества</w:t>
      </w:r>
      <w:r w:rsidR="00E96201">
        <w:rPr>
          <w:sz w:val="28"/>
          <w:szCs w:val="28"/>
        </w:rPr>
        <w:t>,</w:t>
      </w:r>
      <w:r w:rsidR="00725423">
        <w:rPr>
          <w:sz w:val="28"/>
          <w:szCs w:val="28"/>
        </w:rPr>
        <w:t xml:space="preserve"> согласно приложению № 2.</w:t>
      </w:r>
    </w:p>
    <w:p w:rsidR="00785749" w:rsidRDefault="00A33AE8" w:rsidP="0078574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E131F">
        <w:rPr>
          <w:sz w:val="28"/>
          <w:szCs w:val="28"/>
        </w:rPr>
        <w:t>Признать</w:t>
      </w:r>
      <w:r w:rsidR="002D3929">
        <w:rPr>
          <w:sz w:val="28"/>
          <w:szCs w:val="28"/>
        </w:rPr>
        <w:t xml:space="preserve"> утратившим</w:t>
      </w:r>
      <w:r w:rsidR="00DE131F">
        <w:rPr>
          <w:sz w:val="28"/>
          <w:szCs w:val="28"/>
        </w:rPr>
        <w:t>и</w:t>
      </w:r>
      <w:r w:rsidR="00FC7E2E">
        <w:rPr>
          <w:sz w:val="28"/>
          <w:szCs w:val="28"/>
        </w:rPr>
        <w:t xml:space="preserve"> силу</w:t>
      </w:r>
      <w:r w:rsidR="00DE131F">
        <w:rPr>
          <w:sz w:val="28"/>
          <w:szCs w:val="28"/>
        </w:rPr>
        <w:t xml:space="preserve"> следующие</w:t>
      </w:r>
      <w:r w:rsidR="002D3929">
        <w:rPr>
          <w:sz w:val="28"/>
          <w:szCs w:val="28"/>
        </w:rPr>
        <w:t xml:space="preserve"> </w:t>
      </w:r>
      <w:r w:rsidR="00731C07">
        <w:rPr>
          <w:sz w:val="28"/>
          <w:szCs w:val="28"/>
        </w:rPr>
        <w:t>Постановления</w:t>
      </w:r>
      <w:r w:rsidR="00FC7E2E">
        <w:rPr>
          <w:sz w:val="28"/>
          <w:szCs w:val="28"/>
        </w:rPr>
        <w:t xml:space="preserve"> администрации муниципального образования С</w:t>
      </w:r>
      <w:r w:rsidR="00521262">
        <w:rPr>
          <w:sz w:val="28"/>
          <w:szCs w:val="28"/>
        </w:rPr>
        <w:t>оль-</w:t>
      </w:r>
      <w:proofErr w:type="spellStart"/>
      <w:r w:rsidR="00521262">
        <w:rPr>
          <w:sz w:val="28"/>
          <w:szCs w:val="28"/>
        </w:rPr>
        <w:t>Илецкий</w:t>
      </w:r>
      <w:proofErr w:type="spellEnd"/>
      <w:r w:rsidR="00521262">
        <w:rPr>
          <w:sz w:val="28"/>
          <w:szCs w:val="28"/>
        </w:rPr>
        <w:t xml:space="preserve"> городской округ</w:t>
      </w:r>
      <w:r w:rsidR="00FC7E2E">
        <w:rPr>
          <w:sz w:val="28"/>
          <w:szCs w:val="28"/>
        </w:rPr>
        <w:t xml:space="preserve"> Оренбургской области</w:t>
      </w:r>
      <w:r w:rsidR="00DE131F">
        <w:rPr>
          <w:sz w:val="28"/>
          <w:szCs w:val="28"/>
        </w:rPr>
        <w:t>:</w:t>
      </w:r>
      <w:r w:rsidR="00E96201">
        <w:rPr>
          <w:sz w:val="28"/>
          <w:szCs w:val="28"/>
        </w:rPr>
        <w:t xml:space="preserve"> </w:t>
      </w:r>
      <w:r w:rsidR="00565264">
        <w:rPr>
          <w:sz w:val="28"/>
          <w:szCs w:val="28"/>
        </w:rPr>
        <w:t>от 28.08.2017 № </w:t>
      </w:r>
      <w:r w:rsidR="00DE131F" w:rsidRPr="00D5430D">
        <w:rPr>
          <w:sz w:val="28"/>
          <w:szCs w:val="28"/>
        </w:rPr>
        <w:t>2337-п</w:t>
      </w:r>
      <w:r w:rsidR="00DE131F">
        <w:rPr>
          <w:sz w:val="28"/>
          <w:szCs w:val="28"/>
        </w:rPr>
        <w:t xml:space="preserve"> </w:t>
      </w:r>
      <w:r w:rsidR="00D47F86">
        <w:rPr>
          <w:sz w:val="28"/>
          <w:szCs w:val="28"/>
        </w:rPr>
        <w:t>«О создании наблюдательной комиссии по социальной адаптации лиц, вы</w:t>
      </w:r>
      <w:r w:rsidR="00DE131F">
        <w:rPr>
          <w:sz w:val="28"/>
          <w:szCs w:val="28"/>
        </w:rPr>
        <w:t>шедших из мест лишения свободы»</w:t>
      </w:r>
      <w:r w:rsidR="00634155">
        <w:rPr>
          <w:sz w:val="28"/>
          <w:szCs w:val="28"/>
        </w:rPr>
        <w:t xml:space="preserve">; </w:t>
      </w:r>
      <w:r w:rsidR="00E47BAA">
        <w:rPr>
          <w:sz w:val="28"/>
          <w:szCs w:val="28"/>
        </w:rPr>
        <w:t xml:space="preserve"> от 28.09.2017 </w:t>
      </w:r>
      <w:r w:rsidR="00565264">
        <w:rPr>
          <w:sz w:val="28"/>
          <w:szCs w:val="28"/>
        </w:rPr>
        <w:t>№</w:t>
      </w:r>
      <w:r w:rsidR="004A7DD0">
        <w:rPr>
          <w:sz w:val="28"/>
          <w:szCs w:val="28"/>
        </w:rPr>
        <w:t> </w:t>
      </w:r>
      <w:r w:rsidR="00DE131F" w:rsidRPr="00D5430D">
        <w:rPr>
          <w:sz w:val="28"/>
          <w:szCs w:val="28"/>
        </w:rPr>
        <w:t>2609-п</w:t>
      </w:r>
      <w:r w:rsidR="00DE131F">
        <w:rPr>
          <w:sz w:val="28"/>
          <w:szCs w:val="28"/>
        </w:rPr>
        <w:t xml:space="preserve"> </w:t>
      </w:r>
      <w:r w:rsidR="00D47F86">
        <w:rPr>
          <w:sz w:val="28"/>
          <w:szCs w:val="28"/>
        </w:rPr>
        <w:t>«О внесении изменений в Постановление администрации муниципального образования Соль</w:t>
      </w:r>
      <w:r w:rsidR="00D47F86">
        <w:rPr>
          <w:sz w:val="28"/>
          <w:szCs w:val="28"/>
        </w:rPr>
        <w:noBreakHyphen/>
      </w:r>
      <w:proofErr w:type="spellStart"/>
      <w:r w:rsidR="00D47F86">
        <w:rPr>
          <w:sz w:val="28"/>
          <w:szCs w:val="28"/>
        </w:rPr>
        <w:t>Илецки</w:t>
      </w:r>
      <w:r w:rsidR="00E47BAA">
        <w:rPr>
          <w:sz w:val="28"/>
          <w:szCs w:val="28"/>
        </w:rPr>
        <w:t>й</w:t>
      </w:r>
      <w:proofErr w:type="spellEnd"/>
      <w:r w:rsidR="00E47BAA">
        <w:rPr>
          <w:sz w:val="28"/>
          <w:szCs w:val="28"/>
        </w:rPr>
        <w:t xml:space="preserve"> городской округ от 28.08.2017</w:t>
      </w:r>
      <w:r w:rsidR="004A567C">
        <w:rPr>
          <w:sz w:val="28"/>
          <w:szCs w:val="28"/>
        </w:rPr>
        <w:t> </w:t>
      </w:r>
      <w:r w:rsidR="00D47F86">
        <w:rPr>
          <w:sz w:val="28"/>
          <w:szCs w:val="28"/>
        </w:rPr>
        <w:t>№</w:t>
      </w:r>
      <w:r w:rsidR="00565264">
        <w:rPr>
          <w:sz w:val="28"/>
          <w:szCs w:val="28"/>
        </w:rPr>
        <w:t> </w:t>
      </w:r>
      <w:r w:rsidR="00D47F86">
        <w:rPr>
          <w:sz w:val="28"/>
          <w:szCs w:val="28"/>
        </w:rPr>
        <w:t xml:space="preserve">2337-п «О создании наблюдательной комиссии по </w:t>
      </w:r>
      <w:r w:rsidR="00D47F86">
        <w:rPr>
          <w:sz w:val="28"/>
          <w:szCs w:val="28"/>
        </w:rPr>
        <w:lastRenderedPageBreak/>
        <w:t>социальной адаптации лиц, вышедших из мест лишения свободы»</w:t>
      </w:r>
      <w:r w:rsidR="00634155">
        <w:rPr>
          <w:sz w:val="28"/>
          <w:szCs w:val="28"/>
        </w:rPr>
        <w:t xml:space="preserve">; </w:t>
      </w:r>
      <w:r w:rsidR="004A567C">
        <w:rPr>
          <w:sz w:val="28"/>
          <w:szCs w:val="28"/>
        </w:rPr>
        <w:t>от 22.07.2019 </w:t>
      </w:r>
      <w:r w:rsidR="00565264">
        <w:rPr>
          <w:sz w:val="28"/>
          <w:szCs w:val="28"/>
        </w:rPr>
        <w:t>№ </w:t>
      </w:r>
      <w:r w:rsidR="00DE131F" w:rsidRPr="00D5430D">
        <w:rPr>
          <w:sz w:val="28"/>
          <w:szCs w:val="28"/>
        </w:rPr>
        <w:t>1516-п</w:t>
      </w:r>
      <w:r w:rsidR="00DE131F">
        <w:rPr>
          <w:sz w:val="28"/>
          <w:szCs w:val="28"/>
        </w:rPr>
        <w:t xml:space="preserve"> </w:t>
      </w:r>
      <w:r w:rsidR="00D47F86">
        <w:rPr>
          <w:sz w:val="28"/>
          <w:szCs w:val="28"/>
        </w:rPr>
        <w:t>«О внесении изменений в Постановление администрации муниципального образования Соль</w:t>
      </w:r>
      <w:r w:rsidR="00D47F86">
        <w:rPr>
          <w:sz w:val="28"/>
          <w:szCs w:val="28"/>
        </w:rPr>
        <w:noBreakHyphen/>
      </w:r>
      <w:proofErr w:type="spellStart"/>
      <w:r w:rsidR="00D47F86">
        <w:rPr>
          <w:sz w:val="28"/>
          <w:szCs w:val="28"/>
        </w:rPr>
        <w:t>Илецки</w:t>
      </w:r>
      <w:r w:rsidR="00E47BAA">
        <w:rPr>
          <w:sz w:val="28"/>
          <w:szCs w:val="28"/>
        </w:rPr>
        <w:t>й</w:t>
      </w:r>
      <w:proofErr w:type="spellEnd"/>
      <w:r w:rsidR="00E47BAA">
        <w:rPr>
          <w:sz w:val="28"/>
          <w:szCs w:val="28"/>
        </w:rPr>
        <w:t xml:space="preserve"> городской округ от 28.08.2017</w:t>
      </w:r>
      <w:r w:rsidR="004A567C">
        <w:rPr>
          <w:sz w:val="28"/>
          <w:szCs w:val="28"/>
        </w:rPr>
        <w:t> </w:t>
      </w:r>
      <w:r w:rsidR="00D47F86">
        <w:rPr>
          <w:sz w:val="28"/>
          <w:szCs w:val="28"/>
        </w:rPr>
        <w:t>№</w:t>
      </w:r>
      <w:r w:rsidR="00565264">
        <w:rPr>
          <w:sz w:val="28"/>
          <w:szCs w:val="28"/>
        </w:rPr>
        <w:t> </w:t>
      </w:r>
      <w:r w:rsidR="00D47F86">
        <w:rPr>
          <w:sz w:val="28"/>
          <w:szCs w:val="28"/>
        </w:rPr>
        <w:t>2337-п «О создании наблюдательной комиссии по социальной адаптации</w:t>
      </w:r>
      <w:r w:rsidR="00D47F86" w:rsidRPr="00D5430D">
        <w:rPr>
          <w:sz w:val="28"/>
          <w:szCs w:val="28"/>
        </w:rPr>
        <w:t xml:space="preserve"> лиц, вы</w:t>
      </w:r>
      <w:r w:rsidR="00DE131F" w:rsidRPr="00D5430D">
        <w:rPr>
          <w:sz w:val="28"/>
          <w:szCs w:val="28"/>
        </w:rPr>
        <w:t>шедших из мест лишения свободы»;</w:t>
      </w:r>
      <w:r w:rsidR="00DE131F">
        <w:rPr>
          <w:sz w:val="28"/>
          <w:szCs w:val="28"/>
        </w:rPr>
        <w:t xml:space="preserve"> </w:t>
      </w:r>
      <w:r w:rsidR="004A567C">
        <w:rPr>
          <w:sz w:val="28"/>
          <w:szCs w:val="28"/>
        </w:rPr>
        <w:t>от 16.02.2021 </w:t>
      </w:r>
      <w:r w:rsidR="00DE131F" w:rsidRPr="00D5430D">
        <w:rPr>
          <w:sz w:val="28"/>
          <w:szCs w:val="28"/>
        </w:rPr>
        <w:t>№ 330-п</w:t>
      </w:r>
      <w:r w:rsidR="00DE131F">
        <w:rPr>
          <w:sz w:val="28"/>
          <w:szCs w:val="28"/>
        </w:rPr>
        <w:t xml:space="preserve"> </w:t>
      </w:r>
      <w:r w:rsidR="00D47F86">
        <w:rPr>
          <w:sz w:val="28"/>
          <w:szCs w:val="28"/>
        </w:rPr>
        <w:t>«О внесении изменений в Постановление администрации муниципального образования Соль</w:t>
      </w:r>
      <w:r w:rsidR="00D47F86">
        <w:rPr>
          <w:sz w:val="28"/>
          <w:szCs w:val="28"/>
        </w:rPr>
        <w:noBreakHyphen/>
      </w:r>
      <w:proofErr w:type="spellStart"/>
      <w:r w:rsidR="00D47F86">
        <w:rPr>
          <w:sz w:val="28"/>
          <w:szCs w:val="28"/>
        </w:rPr>
        <w:t>Илецки</w:t>
      </w:r>
      <w:r w:rsidR="00E47BAA">
        <w:rPr>
          <w:sz w:val="28"/>
          <w:szCs w:val="28"/>
        </w:rPr>
        <w:t>й</w:t>
      </w:r>
      <w:proofErr w:type="spellEnd"/>
      <w:r w:rsidR="00E47BAA">
        <w:rPr>
          <w:sz w:val="28"/>
          <w:szCs w:val="28"/>
        </w:rPr>
        <w:t xml:space="preserve"> городской округ от 28.08.2017</w:t>
      </w:r>
      <w:r w:rsidR="00D47F86">
        <w:rPr>
          <w:sz w:val="28"/>
          <w:szCs w:val="28"/>
        </w:rPr>
        <w:t xml:space="preserve"> №</w:t>
      </w:r>
      <w:r w:rsidR="004A7DD0">
        <w:rPr>
          <w:sz w:val="28"/>
          <w:szCs w:val="28"/>
        </w:rPr>
        <w:t> </w:t>
      </w:r>
      <w:r w:rsidR="00D47F86">
        <w:rPr>
          <w:sz w:val="28"/>
          <w:szCs w:val="28"/>
        </w:rPr>
        <w:t>2337-п «О создании наблюдательной комиссии по социальной адаптации лиц, вы</w:t>
      </w:r>
      <w:r w:rsidR="00DE131F">
        <w:rPr>
          <w:sz w:val="28"/>
          <w:szCs w:val="28"/>
        </w:rPr>
        <w:t>шедших из мест лишения свободы».</w:t>
      </w:r>
    </w:p>
    <w:p w:rsidR="0022730E" w:rsidRDefault="009F67FA" w:rsidP="0078574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4486A">
        <w:rPr>
          <w:sz w:val="28"/>
          <w:szCs w:val="28"/>
        </w:rPr>
        <w:t xml:space="preserve">Контроль за исполнением </w:t>
      </w:r>
      <w:r w:rsidR="008C6D79">
        <w:rPr>
          <w:sz w:val="28"/>
          <w:szCs w:val="28"/>
        </w:rPr>
        <w:t>настоящего</w:t>
      </w:r>
      <w:r w:rsidR="00514C2A">
        <w:rPr>
          <w:sz w:val="28"/>
          <w:szCs w:val="28"/>
        </w:rPr>
        <w:t xml:space="preserve"> </w:t>
      </w:r>
      <w:r w:rsidR="00D4486A">
        <w:rPr>
          <w:sz w:val="28"/>
          <w:szCs w:val="28"/>
        </w:rPr>
        <w:t>постановления возложить на заместителя главы администрации Соль-</w:t>
      </w:r>
      <w:proofErr w:type="spellStart"/>
      <w:r w:rsidR="00D4486A">
        <w:rPr>
          <w:sz w:val="28"/>
          <w:szCs w:val="28"/>
        </w:rPr>
        <w:t>Илецкого</w:t>
      </w:r>
      <w:proofErr w:type="spellEnd"/>
      <w:r w:rsidR="00D4486A">
        <w:rPr>
          <w:sz w:val="28"/>
          <w:szCs w:val="28"/>
        </w:rPr>
        <w:t xml:space="preserve"> городског</w:t>
      </w:r>
      <w:r w:rsidR="00B17AC9">
        <w:rPr>
          <w:sz w:val="28"/>
          <w:szCs w:val="28"/>
        </w:rPr>
        <w:t xml:space="preserve">о округа по социальным вопросам Л.А. </w:t>
      </w:r>
      <w:proofErr w:type="spellStart"/>
      <w:r w:rsidR="004D0AD4">
        <w:rPr>
          <w:sz w:val="28"/>
          <w:szCs w:val="28"/>
        </w:rPr>
        <w:t>Абубакирову</w:t>
      </w:r>
      <w:proofErr w:type="spellEnd"/>
      <w:r w:rsidR="00B17AC9">
        <w:rPr>
          <w:sz w:val="28"/>
          <w:szCs w:val="28"/>
        </w:rPr>
        <w:t>.</w:t>
      </w:r>
    </w:p>
    <w:p w:rsidR="00654EC4" w:rsidRDefault="009F67FA" w:rsidP="007857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089B">
        <w:rPr>
          <w:sz w:val="28"/>
          <w:szCs w:val="28"/>
        </w:rPr>
        <w:t>Настоящее</w:t>
      </w:r>
      <w:r w:rsidR="00565264">
        <w:rPr>
          <w:sz w:val="28"/>
          <w:szCs w:val="28"/>
        </w:rPr>
        <w:t xml:space="preserve"> постановление вступает</w:t>
      </w:r>
      <w:r w:rsidR="0008089B">
        <w:rPr>
          <w:sz w:val="28"/>
          <w:szCs w:val="28"/>
        </w:rPr>
        <w:t xml:space="preserve"> в силу со дня его</w:t>
      </w:r>
      <w:r w:rsidR="007B0EFA">
        <w:rPr>
          <w:sz w:val="28"/>
          <w:szCs w:val="28"/>
        </w:rPr>
        <w:t xml:space="preserve"> подписания.</w:t>
      </w:r>
    </w:p>
    <w:p w:rsidR="009B4BCF" w:rsidRDefault="009B4BCF" w:rsidP="009B4BCF">
      <w:pPr>
        <w:pStyle w:val="ConsPlusNormal"/>
        <w:jc w:val="both"/>
        <w:rPr>
          <w:sz w:val="28"/>
          <w:szCs w:val="28"/>
        </w:rPr>
      </w:pPr>
    </w:p>
    <w:p w:rsidR="009B4BCF" w:rsidRDefault="009B4BCF" w:rsidP="009B4BCF">
      <w:pPr>
        <w:pStyle w:val="ConsPlusNormal"/>
        <w:jc w:val="both"/>
        <w:rPr>
          <w:sz w:val="28"/>
          <w:szCs w:val="28"/>
        </w:rPr>
      </w:pPr>
    </w:p>
    <w:p w:rsidR="007A41D5" w:rsidRPr="009B4BCF" w:rsidRDefault="007A41D5" w:rsidP="009B4BCF">
      <w:pPr>
        <w:pStyle w:val="ConsPlusNormal"/>
        <w:jc w:val="both"/>
        <w:rPr>
          <w:sz w:val="28"/>
          <w:szCs w:val="28"/>
        </w:rPr>
      </w:pPr>
    </w:p>
    <w:p w:rsidR="007A41D5" w:rsidRDefault="00417525" w:rsidP="007A41D5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14C2A" w:rsidRPr="000B3BD5" w:rsidRDefault="000B3BD5" w:rsidP="009B4BC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Соль</w:t>
      </w:r>
      <w:r w:rsidR="000E02A5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</w:t>
      </w:r>
      <w:r w:rsidR="007A41D5">
        <w:rPr>
          <w:sz w:val="28"/>
          <w:szCs w:val="28"/>
        </w:rPr>
        <w:t xml:space="preserve">     </w:t>
      </w:r>
      <w:r w:rsidR="00417525" w:rsidRPr="00417525">
        <w:rPr>
          <w:sz w:val="20"/>
          <w:szCs w:val="20"/>
        </w:rPr>
        <w:t xml:space="preserve">                                       </w:t>
      </w:r>
      <w:r w:rsidR="007A41D5">
        <w:rPr>
          <w:sz w:val="28"/>
          <w:szCs w:val="28"/>
        </w:rPr>
        <w:t xml:space="preserve">        </w:t>
      </w:r>
      <w:r w:rsidR="00417525">
        <w:rPr>
          <w:sz w:val="28"/>
          <w:szCs w:val="28"/>
        </w:rPr>
        <w:t xml:space="preserve">     </w:t>
      </w:r>
      <w:r>
        <w:rPr>
          <w:sz w:val="28"/>
          <w:szCs w:val="28"/>
        </w:rPr>
        <w:t>В.И</w:t>
      </w:r>
      <w:r w:rsidR="00417525">
        <w:rPr>
          <w:sz w:val="28"/>
          <w:szCs w:val="28"/>
        </w:rPr>
        <w:t>. Дубровин</w:t>
      </w:r>
    </w:p>
    <w:p w:rsidR="00654EC4" w:rsidRDefault="00654EC4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0E02A5" w:rsidRDefault="000E02A5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0E02A5" w:rsidRDefault="000E02A5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0E02A5" w:rsidRDefault="000E02A5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0E02A5" w:rsidRDefault="000E02A5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654EC4" w:rsidRDefault="00654EC4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654EC4" w:rsidRDefault="00654EC4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654EC4" w:rsidRDefault="00654EC4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654EC4" w:rsidRDefault="00654EC4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654EC4" w:rsidRDefault="00654EC4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654EC4" w:rsidRDefault="00654EC4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654EC4" w:rsidRDefault="00654EC4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654EC4" w:rsidRDefault="00654EC4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654EC4" w:rsidRDefault="00654EC4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654EC4" w:rsidRDefault="00654EC4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654EC4" w:rsidRDefault="00654EC4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654EC4" w:rsidRDefault="00654EC4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654EC4" w:rsidRDefault="00654EC4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654EC4" w:rsidRDefault="00654EC4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654EC4" w:rsidRDefault="00654EC4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654EC4" w:rsidRDefault="00654EC4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654EC4" w:rsidRDefault="00654EC4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0E02A5" w:rsidRDefault="000E02A5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0E02A5" w:rsidRDefault="000E02A5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0E02A5" w:rsidRDefault="000E02A5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0E02A5" w:rsidRDefault="000E02A5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0E02A5" w:rsidRDefault="000E02A5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654EC4" w:rsidRDefault="00654EC4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654EC4" w:rsidRDefault="00654EC4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654EC4" w:rsidRDefault="00654EC4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654EC4" w:rsidRPr="0091011F" w:rsidRDefault="00654EC4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19627E" w:rsidRPr="0091011F" w:rsidRDefault="0019627E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19627E" w:rsidRPr="0091011F" w:rsidRDefault="0019627E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654EC4" w:rsidRDefault="00654EC4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BD1B90" w:rsidRDefault="00BD1B90" w:rsidP="00565264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p w:rsidR="0019627E" w:rsidRPr="0019627E" w:rsidRDefault="003B3CEE" w:rsidP="00BD1B90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  <w:r w:rsidRPr="00EC5FDA">
        <w:rPr>
          <w:sz w:val="20"/>
          <w:szCs w:val="20"/>
        </w:rPr>
        <w:t xml:space="preserve">Разослано: </w:t>
      </w:r>
      <w:r w:rsidR="00A223A1" w:rsidRPr="00EC5FDA">
        <w:rPr>
          <w:sz w:val="20"/>
          <w:szCs w:val="20"/>
        </w:rPr>
        <w:t>организационный отдел администрации Соль</w:t>
      </w:r>
      <w:r w:rsidR="00A223A1" w:rsidRPr="00EC5FDA">
        <w:rPr>
          <w:sz w:val="20"/>
          <w:szCs w:val="20"/>
        </w:rPr>
        <w:noBreakHyphen/>
      </w:r>
      <w:proofErr w:type="spellStart"/>
      <w:r w:rsidR="00A223A1" w:rsidRPr="00EC5FDA">
        <w:rPr>
          <w:sz w:val="20"/>
          <w:szCs w:val="20"/>
        </w:rPr>
        <w:t>Илецкого</w:t>
      </w:r>
      <w:proofErr w:type="spellEnd"/>
      <w:r w:rsidR="00A223A1" w:rsidRPr="00EC5FDA">
        <w:rPr>
          <w:sz w:val="20"/>
          <w:szCs w:val="20"/>
        </w:rPr>
        <w:t xml:space="preserve"> городского округа;</w:t>
      </w:r>
      <w:r w:rsidR="00654EC4" w:rsidRPr="00EC5FDA">
        <w:rPr>
          <w:sz w:val="20"/>
          <w:szCs w:val="20"/>
        </w:rPr>
        <w:t xml:space="preserve"> КФСДМ; членам комиссии</w:t>
      </w:r>
    </w:p>
    <w:p w:rsidR="0019627E" w:rsidRPr="0019627E" w:rsidRDefault="0019627E" w:rsidP="00BD1B90">
      <w:pPr>
        <w:pStyle w:val="a3"/>
        <w:tabs>
          <w:tab w:val="left" w:pos="8115"/>
        </w:tabs>
        <w:spacing w:line="240" w:lineRule="auto"/>
        <w:jc w:val="both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9D6FA9" w:rsidTr="009B4BCF">
        <w:tc>
          <w:tcPr>
            <w:tcW w:w="3652" w:type="dxa"/>
          </w:tcPr>
          <w:p w:rsidR="009D6FA9" w:rsidRPr="009B4BCF" w:rsidRDefault="009D6FA9" w:rsidP="009B4B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846A74" w:rsidRDefault="009B4BCF" w:rsidP="00DC0CC2">
            <w:pPr>
              <w:pStyle w:val="ConsPlusNormal"/>
              <w:ind w:firstLine="15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0E02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9B4BCF" w:rsidRDefault="000E02A5" w:rsidP="00DC0CC2">
            <w:pPr>
              <w:pStyle w:val="ConsPlusNormal"/>
              <w:ind w:firstLine="15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9B4BCF">
              <w:rPr>
                <w:sz w:val="28"/>
                <w:szCs w:val="28"/>
              </w:rPr>
              <w:t>постановлению</w:t>
            </w:r>
            <w:r>
              <w:rPr>
                <w:sz w:val="28"/>
                <w:szCs w:val="28"/>
              </w:rPr>
              <w:t xml:space="preserve"> </w:t>
            </w:r>
            <w:r w:rsidR="009B4BCF">
              <w:rPr>
                <w:sz w:val="28"/>
                <w:szCs w:val="28"/>
              </w:rPr>
              <w:t>администрации</w:t>
            </w:r>
          </w:p>
          <w:p w:rsidR="009B4BCF" w:rsidRDefault="009B4BCF" w:rsidP="00DC0CC2">
            <w:pPr>
              <w:pStyle w:val="ConsPlusNormal"/>
              <w:ind w:firstLine="15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</w:t>
            </w:r>
          </w:p>
          <w:p w:rsidR="009B4BCF" w:rsidRDefault="000E02A5" w:rsidP="000E02A5">
            <w:pPr>
              <w:pStyle w:val="ConsPlusNormal"/>
              <w:ind w:firstLine="15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B4BC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30.10.2023 № 2323-п</w:t>
            </w:r>
          </w:p>
        </w:tc>
      </w:tr>
    </w:tbl>
    <w:p w:rsidR="00614BF0" w:rsidRDefault="00614BF0" w:rsidP="00565264">
      <w:pPr>
        <w:pStyle w:val="a3"/>
        <w:tabs>
          <w:tab w:val="left" w:pos="8115"/>
        </w:tabs>
        <w:spacing w:line="240" w:lineRule="auto"/>
        <w:jc w:val="both"/>
        <w:rPr>
          <w:sz w:val="28"/>
          <w:szCs w:val="28"/>
        </w:rPr>
      </w:pPr>
    </w:p>
    <w:p w:rsidR="003B3CEE" w:rsidRDefault="003B3CEE" w:rsidP="00565264">
      <w:pPr>
        <w:pStyle w:val="a3"/>
        <w:tabs>
          <w:tab w:val="left" w:pos="8115"/>
        </w:tabs>
        <w:spacing w:line="240" w:lineRule="auto"/>
        <w:jc w:val="both"/>
        <w:rPr>
          <w:sz w:val="28"/>
          <w:szCs w:val="28"/>
        </w:rPr>
      </w:pPr>
    </w:p>
    <w:p w:rsidR="009D6FA9" w:rsidRDefault="009D6FA9" w:rsidP="00565264">
      <w:pPr>
        <w:pStyle w:val="a3"/>
        <w:tabs>
          <w:tab w:val="left" w:pos="811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9D6FA9" w:rsidRDefault="0080168B" w:rsidP="00565264">
      <w:pPr>
        <w:pStyle w:val="a3"/>
        <w:tabs>
          <w:tab w:val="left" w:pos="811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D6FA9">
        <w:rPr>
          <w:sz w:val="28"/>
          <w:szCs w:val="28"/>
        </w:rPr>
        <w:t>наблюдательной комиссии  по социальной адаптации лиц, освободившихс</w:t>
      </w:r>
      <w:r w:rsidR="00771F38">
        <w:rPr>
          <w:sz w:val="28"/>
          <w:szCs w:val="28"/>
        </w:rPr>
        <w:t>я из мест лишения свободы</w:t>
      </w:r>
      <w:r w:rsidR="00DA7457">
        <w:rPr>
          <w:sz w:val="28"/>
          <w:szCs w:val="28"/>
        </w:rPr>
        <w:t>,</w:t>
      </w:r>
      <w:r w:rsidR="00771F38">
        <w:rPr>
          <w:sz w:val="28"/>
          <w:szCs w:val="28"/>
        </w:rPr>
        <w:t xml:space="preserve"> и</w:t>
      </w:r>
      <w:r w:rsidR="00DA7457">
        <w:rPr>
          <w:sz w:val="28"/>
          <w:szCs w:val="28"/>
        </w:rPr>
        <w:t xml:space="preserve"> лиц,</w:t>
      </w:r>
      <w:r w:rsidR="009D6FA9">
        <w:rPr>
          <w:sz w:val="28"/>
          <w:szCs w:val="28"/>
        </w:rPr>
        <w:t xml:space="preserve"> осужденных без изоляции от общества</w:t>
      </w:r>
    </w:p>
    <w:p w:rsidR="00386E3E" w:rsidRDefault="00386E3E" w:rsidP="00565264">
      <w:pPr>
        <w:pStyle w:val="a3"/>
        <w:tabs>
          <w:tab w:val="left" w:pos="8115"/>
        </w:tabs>
        <w:spacing w:line="240" w:lineRule="auto"/>
        <w:jc w:val="center"/>
        <w:rPr>
          <w:sz w:val="28"/>
          <w:szCs w:val="28"/>
        </w:rPr>
      </w:pPr>
    </w:p>
    <w:p w:rsidR="00386E3E" w:rsidRDefault="00386E3E" w:rsidP="006C2BC5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целях координации действий всех заинтересованных органов для оперативного разрешения вопросов, связанных с  выработкой и реализацией мер по социальной адаптации лиц, освободившихся и</w:t>
      </w:r>
      <w:r w:rsidR="00934CAD">
        <w:rPr>
          <w:sz w:val="28"/>
          <w:szCs w:val="28"/>
        </w:rPr>
        <w:t>з мест лишения свободы</w:t>
      </w:r>
      <w:r w:rsidR="00DA7457">
        <w:rPr>
          <w:sz w:val="28"/>
          <w:szCs w:val="28"/>
        </w:rPr>
        <w:t>,</w:t>
      </w:r>
      <w:r w:rsidR="00934CAD">
        <w:rPr>
          <w:sz w:val="28"/>
          <w:szCs w:val="28"/>
        </w:rPr>
        <w:t xml:space="preserve"> и</w:t>
      </w:r>
      <w:r w:rsidR="00DA7457">
        <w:rPr>
          <w:sz w:val="28"/>
          <w:szCs w:val="28"/>
        </w:rPr>
        <w:t xml:space="preserve"> лиц,</w:t>
      </w:r>
      <w:r w:rsidR="00934CAD">
        <w:rPr>
          <w:sz w:val="28"/>
          <w:szCs w:val="28"/>
        </w:rPr>
        <w:t xml:space="preserve"> </w:t>
      </w:r>
      <w:r>
        <w:rPr>
          <w:sz w:val="28"/>
          <w:szCs w:val="28"/>
        </w:rPr>
        <w:t>осужденных без изоляции от общества, нуждающихся в государственной поддержке.</w:t>
      </w:r>
    </w:p>
    <w:p w:rsidR="00386E3E" w:rsidRDefault="009F67FA" w:rsidP="006C2BC5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86E3E">
        <w:rPr>
          <w:sz w:val="28"/>
          <w:szCs w:val="28"/>
        </w:rPr>
        <w:t>Общие положения</w:t>
      </w:r>
      <w:r w:rsidR="00A56CDA">
        <w:rPr>
          <w:sz w:val="28"/>
          <w:szCs w:val="28"/>
        </w:rPr>
        <w:t>:</w:t>
      </w:r>
    </w:p>
    <w:p w:rsidR="00386E3E" w:rsidRPr="00A925A4" w:rsidRDefault="009F67FA" w:rsidP="006C2BC5">
      <w:pPr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1.1. </w:t>
      </w:r>
      <w:r w:rsidR="00386E3E" w:rsidRPr="00A925A4">
        <w:rPr>
          <w:sz w:val="28"/>
          <w:szCs w:val="28"/>
        </w:rPr>
        <w:t>Комиссия</w:t>
      </w:r>
      <w:r w:rsidR="00371479">
        <w:rPr>
          <w:sz w:val="28"/>
          <w:szCs w:val="28"/>
        </w:rPr>
        <w:t xml:space="preserve"> создана, в целях </w:t>
      </w:r>
      <w:r w:rsidR="00386E3E" w:rsidRPr="00A925A4">
        <w:rPr>
          <w:sz w:val="28"/>
          <w:szCs w:val="28"/>
        </w:rPr>
        <w:t xml:space="preserve">социальной адаптации лиц, освободившихся из мест лишения </w:t>
      </w:r>
      <w:r w:rsidR="00436967" w:rsidRPr="00A925A4">
        <w:rPr>
          <w:sz w:val="28"/>
          <w:szCs w:val="28"/>
        </w:rPr>
        <w:t>свободы</w:t>
      </w:r>
      <w:r w:rsidR="00DA7457">
        <w:rPr>
          <w:sz w:val="28"/>
          <w:szCs w:val="28"/>
        </w:rPr>
        <w:t>,</w:t>
      </w:r>
      <w:r w:rsidR="00436967" w:rsidRPr="00A925A4">
        <w:rPr>
          <w:sz w:val="28"/>
          <w:szCs w:val="28"/>
        </w:rPr>
        <w:t xml:space="preserve"> и</w:t>
      </w:r>
      <w:r w:rsidR="00DA7457">
        <w:rPr>
          <w:sz w:val="28"/>
          <w:szCs w:val="28"/>
        </w:rPr>
        <w:t xml:space="preserve"> лиц,</w:t>
      </w:r>
      <w:r w:rsidR="00386E3E" w:rsidRPr="00A925A4">
        <w:rPr>
          <w:sz w:val="28"/>
          <w:szCs w:val="28"/>
        </w:rPr>
        <w:t xml:space="preserve"> осужденных без изоляции о</w:t>
      </w:r>
      <w:r w:rsidR="00371479">
        <w:rPr>
          <w:sz w:val="28"/>
          <w:szCs w:val="28"/>
        </w:rPr>
        <w:t xml:space="preserve">т общества, а также </w:t>
      </w:r>
      <w:r w:rsidR="00286660" w:rsidRPr="00A925A4">
        <w:rPr>
          <w:sz w:val="28"/>
          <w:szCs w:val="28"/>
        </w:rPr>
        <w:t xml:space="preserve">реализации мероприятий </w:t>
      </w:r>
      <w:r w:rsidR="00386E3E" w:rsidRPr="00A925A4">
        <w:rPr>
          <w:sz w:val="28"/>
          <w:szCs w:val="28"/>
        </w:rPr>
        <w:t>«</w:t>
      </w:r>
      <w:r w:rsidR="002D3929" w:rsidRPr="00A925A4">
        <w:rPr>
          <w:bCs/>
          <w:sz w:val="28"/>
          <w:szCs w:val="28"/>
        </w:rPr>
        <w:t>Комплексной программы профилактики правонарушений, обеспечения общественного порядка и противодействия преступности на территории муниципального образования Соль-</w:t>
      </w:r>
      <w:proofErr w:type="spellStart"/>
      <w:r w:rsidR="002D3929" w:rsidRPr="00A925A4">
        <w:rPr>
          <w:bCs/>
          <w:sz w:val="28"/>
          <w:szCs w:val="28"/>
        </w:rPr>
        <w:t>Илецкий</w:t>
      </w:r>
      <w:proofErr w:type="spellEnd"/>
      <w:r w:rsidR="002D3929" w:rsidRPr="00A925A4">
        <w:rPr>
          <w:bCs/>
          <w:sz w:val="28"/>
          <w:szCs w:val="28"/>
        </w:rPr>
        <w:t xml:space="preserve"> городской округ на 2020-2023 год</w:t>
      </w:r>
      <w:r w:rsidR="004B53DF" w:rsidRPr="00A925A4">
        <w:rPr>
          <w:sz w:val="28"/>
          <w:szCs w:val="28"/>
        </w:rPr>
        <w:t>», утвержденной постановл</w:t>
      </w:r>
      <w:r w:rsidR="002C47A5" w:rsidRPr="00A925A4">
        <w:rPr>
          <w:sz w:val="28"/>
          <w:szCs w:val="28"/>
        </w:rPr>
        <w:t>ением администрации Соль-Илецкого городского</w:t>
      </w:r>
      <w:r w:rsidR="004B53DF" w:rsidRPr="00A925A4">
        <w:rPr>
          <w:sz w:val="28"/>
          <w:szCs w:val="28"/>
        </w:rPr>
        <w:t xml:space="preserve"> округ</w:t>
      </w:r>
      <w:r w:rsidR="002C47A5" w:rsidRPr="00A925A4">
        <w:rPr>
          <w:sz w:val="28"/>
          <w:szCs w:val="28"/>
        </w:rPr>
        <w:t>а</w:t>
      </w:r>
      <w:r w:rsidR="004B53DF" w:rsidRPr="00A925A4">
        <w:rPr>
          <w:sz w:val="28"/>
          <w:szCs w:val="28"/>
        </w:rPr>
        <w:t xml:space="preserve"> от 21.07.2023 № 1575</w:t>
      </w:r>
      <w:r w:rsidR="004B53DF" w:rsidRPr="00A925A4">
        <w:rPr>
          <w:sz w:val="28"/>
          <w:szCs w:val="28"/>
        </w:rPr>
        <w:noBreakHyphen/>
        <w:t>п.</w:t>
      </w:r>
    </w:p>
    <w:p w:rsidR="00386E3E" w:rsidRDefault="009F67FA" w:rsidP="006C2BC5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386E3E">
        <w:rPr>
          <w:sz w:val="28"/>
          <w:szCs w:val="28"/>
        </w:rPr>
        <w:t>Комиссия действует на постоянной основе и является коллегиальным органом. Порядок деятельности Комиссии определяется настоящим Положением.</w:t>
      </w:r>
    </w:p>
    <w:p w:rsidR="006D1F6E" w:rsidRDefault="009F67FA" w:rsidP="006C2BC5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386E3E">
        <w:rPr>
          <w:sz w:val="28"/>
          <w:szCs w:val="28"/>
        </w:rPr>
        <w:t>В своей деятельности Комиссия руководствуется Конституцией Российской Федерации, общепризнанными принципами и нормами международного права и международными договорами Российской Федерации, федеральными конституционными законами, федеральными законами, иными</w:t>
      </w:r>
      <w:r w:rsidR="00A0004D">
        <w:rPr>
          <w:sz w:val="28"/>
          <w:szCs w:val="28"/>
        </w:rPr>
        <w:t xml:space="preserve"> нормативными правовыми актами Р</w:t>
      </w:r>
      <w:r w:rsidR="00386E3E">
        <w:rPr>
          <w:sz w:val="28"/>
          <w:szCs w:val="28"/>
        </w:rPr>
        <w:t xml:space="preserve">оссийской Федерации, Правительства Оренбургской области, </w:t>
      </w:r>
      <w:r w:rsidR="006D1F6E">
        <w:rPr>
          <w:sz w:val="28"/>
          <w:szCs w:val="28"/>
        </w:rPr>
        <w:t>нормативно правовыми актами администрации Соль-Илецкого городского округа, а также настоящим Положением.</w:t>
      </w:r>
    </w:p>
    <w:p w:rsidR="006D1F6E" w:rsidRDefault="00B63AA9" w:rsidP="006C2BC5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D1F6E">
        <w:rPr>
          <w:sz w:val="28"/>
          <w:szCs w:val="28"/>
        </w:rPr>
        <w:t>Задачи и функции Комиссии</w:t>
      </w:r>
      <w:r w:rsidR="00A56CDA">
        <w:rPr>
          <w:sz w:val="28"/>
          <w:szCs w:val="28"/>
        </w:rPr>
        <w:t>:</w:t>
      </w:r>
    </w:p>
    <w:p w:rsidR="002257E1" w:rsidRDefault="009F67FA" w:rsidP="006C2BC5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6D1F6E">
        <w:rPr>
          <w:sz w:val="28"/>
          <w:szCs w:val="28"/>
        </w:rPr>
        <w:t xml:space="preserve">Обеспечение взаимодействия и координации деятельности администрации Соль-Илецкого городского округа, </w:t>
      </w:r>
      <w:r w:rsidR="002257E1" w:rsidRPr="0047447B">
        <w:rPr>
          <w:sz w:val="28"/>
          <w:szCs w:val="28"/>
        </w:rPr>
        <w:t>ОМВД России по Соль-</w:t>
      </w:r>
      <w:proofErr w:type="spellStart"/>
      <w:r w:rsidR="002257E1" w:rsidRPr="0047447B">
        <w:rPr>
          <w:sz w:val="28"/>
          <w:szCs w:val="28"/>
        </w:rPr>
        <w:t>Илецкому</w:t>
      </w:r>
      <w:proofErr w:type="spellEnd"/>
      <w:r w:rsidR="002257E1" w:rsidRPr="0047447B">
        <w:rPr>
          <w:sz w:val="28"/>
          <w:szCs w:val="28"/>
        </w:rPr>
        <w:t xml:space="preserve"> городскому округу</w:t>
      </w:r>
      <w:r w:rsidR="002257E1">
        <w:rPr>
          <w:sz w:val="28"/>
          <w:szCs w:val="28"/>
        </w:rPr>
        <w:t>,</w:t>
      </w:r>
      <w:r w:rsidR="00634155">
        <w:rPr>
          <w:sz w:val="28"/>
          <w:szCs w:val="28"/>
        </w:rPr>
        <w:t xml:space="preserve"> </w:t>
      </w:r>
      <w:r w:rsidR="002257E1" w:rsidRPr="005C068B">
        <w:rPr>
          <w:sz w:val="28"/>
          <w:szCs w:val="28"/>
        </w:rPr>
        <w:t>ГКУ «Центр занятости населения Соль-Илецкого района»</w:t>
      </w:r>
      <w:r w:rsidR="002257E1">
        <w:rPr>
          <w:sz w:val="28"/>
          <w:szCs w:val="28"/>
        </w:rPr>
        <w:t>,</w:t>
      </w:r>
      <w:r w:rsidR="00A56CDA">
        <w:rPr>
          <w:sz w:val="28"/>
          <w:szCs w:val="28"/>
        </w:rPr>
        <w:t xml:space="preserve"> </w:t>
      </w:r>
      <w:r w:rsidR="002257E1" w:rsidRPr="005C068B">
        <w:rPr>
          <w:sz w:val="28"/>
          <w:szCs w:val="28"/>
        </w:rPr>
        <w:t>Г</w:t>
      </w:r>
      <w:r w:rsidR="002257E1">
        <w:rPr>
          <w:sz w:val="28"/>
          <w:szCs w:val="28"/>
        </w:rPr>
        <w:t>БУСО «КЦСОН в г. Соль-Илецке» в социальной адаптации лиц, освободившихся и</w:t>
      </w:r>
      <w:r w:rsidR="0053086D">
        <w:rPr>
          <w:sz w:val="28"/>
          <w:szCs w:val="28"/>
        </w:rPr>
        <w:t xml:space="preserve">з мест лишения свободы и </w:t>
      </w:r>
      <w:r w:rsidR="002257E1">
        <w:rPr>
          <w:sz w:val="28"/>
          <w:szCs w:val="28"/>
        </w:rPr>
        <w:t>осужденных без изоляции от общества.</w:t>
      </w:r>
    </w:p>
    <w:p w:rsidR="002257E1" w:rsidRDefault="009F67FA" w:rsidP="006C2BC5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FD2B0D">
        <w:rPr>
          <w:sz w:val="28"/>
          <w:szCs w:val="28"/>
        </w:rPr>
        <w:t xml:space="preserve">Оказание </w:t>
      </w:r>
      <w:r w:rsidR="00C25F10">
        <w:rPr>
          <w:sz w:val="28"/>
          <w:szCs w:val="28"/>
        </w:rPr>
        <w:t>содействия лицам, освободившимся из мест лишения свободы</w:t>
      </w:r>
      <w:r w:rsidR="00DA7457">
        <w:rPr>
          <w:sz w:val="28"/>
          <w:szCs w:val="28"/>
        </w:rPr>
        <w:t>,</w:t>
      </w:r>
      <w:r w:rsidR="00C25F10">
        <w:rPr>
          <w:sz w:val="28"/>
          <w:szCs w:val="28"/>
        </w:rPr>
        <w:t xml:space="preserve"> и</w:t>
      </w:r>
      <w:r w:rsidR="00DA7457">
        <w:rPr>
          <w:sz w:val="28"/>
          <w:szCs w:val="28"/>
        </w:rPr>
        <w:t xml:space="preserve"> лицам,</w:t>
      </w:r>
      <w:r w:rsidR="00C25F10">
        <w:rPr>
          <w:sz w:val="28"/>
          <w:szCs w:val="28"/>
        </w:rPr>
        <w:t xml:space="preserve"> осужденным без изоляции от общества, в их трудоустройстве, социальной адаптации.</w:t>
      </w:r>
    </w:p>
    <w:p w:rsidR="00C25F10" w:rsidRDefault="009F67FA" w:rsidP="006C2BC5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2.3. </w:t>
      </w:r>
      <w:r w:rsidR="00C25F10">
        <w:rPr>
          <w:sz w:val="28"/>
          <w:szCs w:val="28"/>
        </w:rPr>
        <w:t>Оказание содействия органам профилактики правонарушений в организации профилактической работы среди лиц, освободившихся из мест лишения свободы</w:t>
      </w:r>
      <w:r w:rsidR="005749DF">
        <w:rPr>
          <w:sz w:val="28"/>
          <w:szCs w:val="28"/>
        </w:rPr>
        <w:t>,</w:t>
      </w:r>
      <w:r w:rsidR="00C25F10">
        <w:rPr>
          <w:sz w:val="28"/>
          <w:szCs w:val="28"/>
        </w:rPr>
        <w:t xml:space="preserve"> и</w:t>
      </w:r>
      <w:r w:rsidR="005749DF">
        <w:rPr>
          <w:sz w:val="28"/>
          <w:szCs w:val="28"/>
        </w:rPr>
        <w:t xml:space="preserve"> лиц,</w:t>
      </w:r>
      <w:r w:rsidR="00C25F10">
        <w:rPr>
          <w:sz w:val="28"/>
          <w:szCs w:val="28"/>
        </w:rPr>
        <w:t xml:space="preserve"> осужденных без изоляции от общества, с целью предупреждения совершения ими повторных преступлений и других правонарушений.</w:t>
      </w:r>
    </w:p>
    <w:p w:rsidR="00C25F10" w:rsidRDefault="009F67FA" w:rsidP="006C2BC5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C25F10">
        <w:rPr>
          <w:sz w:val="28"/>
          <w:szCs w:val="28"/>
        </w:rPr>
        <w:t xml:space="preserve">Рассмотрение вопросов, связанных с обеспечением </w:t>
      </w:r>
      <w:proofErr w:type="gramStart"/>
      <w:r w:rsidR="00C25F10">
        <w:rPr>
          <w:sz w:val="28"/>
          <w:szCs w:val="28"/>
        </w:rPr>
        <w:t>контроля за</w:t>
      </w:r>
      <w:proofErr w:type="gramEnd"/>
      <w:r w:rsidR="00C25F10">
        <w:rPr>
          <w:sz w:val="28"/>
          <w:szCs w:val="28"/>
        </w:rPr>
        <w:t xml:space="preserve">  своевременной регистрацией лиц, освободившихся из мест лишения свободы</w:t>
      </w:r>
      <w:r w:rsidR="005749DF">
        <w:rPr>
          <w:sz w:val="28"/>
          <w:szCs w:val="28"/>
        </w:rPr>
        <w:t>,</w:t>
      </w:r>
      <w:r w:rsidR="00C25F10">
        <w:rPr>
          <w:sz w:val="28"/>
          <w:szCs w:val="28"/>
        </w:rPr>
        <w:t xml:space="preserve"> и </w:t>
      </w:r>
      <w:r w:rsidR="005749DF">
        <w:rPr>
          <w:sz w:val="28"/>
          <w:szCs w:val="28"/>
        </w:rPr>
        <w:t xml:space="preserve">лиц, </w:t>
      </w:r>
      <w:r w:rsidR="00C25F10">
        <w:rPr>
          <w:sz w:val="28"/>
          <w:szCs w:val="28"/>
        </w:rPr>
        <w:t>осужденных без изоляции от общества.</w:t>
      </w:r>
    </w:p>
    <w:p w:rsidR="004117FE" w:rsidRDefault="009F67FA" w:rsidP="006C2BC5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C25F10">
        <w:rPr>
          <w:sz w:val="28"/>
          <w:szCs w:val="28"/>
        </w:rPr>
        <w:t>В целях выполнения возложенных задач Комиссия:</w:t>
      </w:r>
    </w:p>
    <w:p w:rsidR="00C25F10" w:rsidRPr="001D48AD" w:rsidRDefault="009F67FA" w:rsidP="006C2BC5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2.5.1. </w:t>
      </w:r>
      <w:r w:rsidR="00C25F10" w:rsidRPr="001D48AD">
        <w:rPr>
          <w:sz w:val="28"/>
          <w:szCs w:val="28"/>
        </w:rPr>
        <w:t>Запрашивает документы, необходимые для полного и объективного рассмотрения вопросов по оказанию помощи лицам</w:t>
      </w:r>
      <w:r w:rsidR="0028616C" w:rsidRPr="001D48AD">
        <w:rPr>
          <w:sz w:val="28"/>
          <w:szCs w:val="28"/>
        </w:rPr>
        <w:t>, освободившимся из мест лишения свободы</w:t>
      </w:r>
      <w:r w:rsidR="00056C02">
        <w:rPr>
          <w:sz w:val="28"/>
          <w:szCs w:val="28"/>
        </w:rPr>
        <w:t>,</w:t>
      </w:r>
      <w:r w:rsidR="0028616C" w:rsidRPr="001D48AD">
        <w:rPr>
          <w:sz w:val="28"/>
          <w:szCs w:val="28"/>
        </w:rPr>
        <w:t xml:space="preserve"> и</w:t>
      </w:r>
      <w:r w:rsidR="00056C02">
        <w:rPr>
          <w:sz w:val="28"/>
          <w:szCs w:val="28"/>
        </w:rPr>
        <w:t xml:space="preserve"> лиц,</w:t>
      </w:r>
      <w:r w:rsidR="0028616C" w:rsidRPr="001D48AD">
        <w:rPr>
          <w:sz w:val="28"/>
          <w:szCs w:val="28"/>
        </w:rPr>
        <w:t xml:space="preserve"> осужденным без изоляции от общества, в их трудоустройстве, социальной адаптации.</w:t>
      </w:r>
    </w:p>
    <w:p w:rsidR="0028616C" w:rsidRDefault="009F67FA" w:rsidP="0059417C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2.5.2. </w:t>
      </w:r>
      <w:r w:rsidR="0028616C">
        <w:rPr>
          <w:sz w:val="28"/>
          <w:szCs w:val="28"/>
        </w:rPr>
        <w:t>Приглашает на заседание конкретных лиц, освободившихся из мест лишения свободы</w:t>
      </w:r>
      <w:r w:rsidR="00056C02">
        <w:rPr>
          <w:sz w:val="28"/>
          <w:szCs w:val="28"/>
        </w:rPr>
        <w:t xml:space="preserve">, и лиц, </w:t>
      </w:r>
      <w:r w:rsidR="002D4B03">
        <w:rPr>
          <w:sz w:val="28"/>
          <w:szCs w:val="28"/>
        </w:rPr>
        <w:t>осужденных без изоляции от общества, и участкового уполномоченного полиции, на административном участке которого проживает это лицо, главных специалистов территориальных отделов администрации Соль-</w:t>
      </w:r>
      <w:proofErr w:type="spellStart"/>
      <w:r w:rsidR="002D4B03">
        <w:rPr>
          <w:sz w:val="28"/>
          <w:szCs w:val="28"/>
        </w:rPr>
        <w:t>Илецкого</w:t>
      </w:r>
      <w:proofErr w:type="spellEnd"/>
      <w:r w:rsidR="002D4B03">
        <w:rPr>
          <w:sz w:val="28"/>
          <w:szCs w:val="28"/>
        </w:rPr>
        <w:t xml:space="preserve"> городского округа.</w:t>
      </w:r>
    </w:p>
    <w:p w:rsidR="00785749" w:rsidRDefault="009F67FA" w:rsidP="00785749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2.5.3. </w:t>
      </w:r>
      <w:r w:rsidR="00577D91">
        <w:rPr>
          <w:sz w:val="28"/>
          <w:szCs w:val="28"/>
        </w:rPr>
        <w:t>Оказывает содействие лицам, освободившимся из мест лишения свободы</w:t>
      </w:r>
      <w:r w:rsidR="00DA7457">
        <w:rPr>
          <w:sz w:val="28"/>
          <w:szCs w:val="28"/>
        </w:rPr>
        <w:t>,</w:t>
      </w:r>
      <w:r w:rsidR="00577D91">
        <w:rPr>
          <w:sz w:val="28"/>
          <w:szCs w:val="28"/>
        </w:rPr>
        <w:t xml:space="preserve"> и</w:t>
      </w:r>
      <w:r w:rsidR="00DA7457">
        <w:rPr>
          <w:sz w:val="28"/>
          <w:szCs w:val="28"/>
        </w:rPr>
        <w:t xml:space="preserve"> лицам,</w:t>
      </w:r>
      <w:r w:rsidR="00577D91">
        <w:rPr>
          <w:sz w:val="28"/>
          <w:szCs w:val="28"/>
        </w:rPr>
        <w:t xml:space="preserve"> осужденным без изоляции от общества, в получении необходимой информации о наличии вакантных мест при их трудоустройстве.</w:t>
      </w:r>
    </w:p>
    <w:p w:rsidR="0010355B" w:rsidRDefault="00B63AA9" w:rsidP="00785749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7D91">
        <w:rPr>
          <w:sz w:val="28"/>
          <w:szCs w:val="28"/>
        </w:rPr>
        <w:t>Порядок формирования и деятельности Комиссии</w:t>
      </w:r>
      <w:r w:rsidR="00A56CDA">
        <w:rPr>
          <w:sz w:val="28"/>
          <w:szCs w:val="28"/>
        </w:rPr>
        <w:t>:</w:t>
      </w:r>
    </w:p>
    <w:p w:rsidR="00A925A4" w:rsidRDefault="009F67FA" w:rsidP="00785749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577D91" w:rsidRPr="0010355B">
        <w:rPr>
          <w:sz w:val="28"/>
          <w:szCs w:val="28"/>
        </w:rPr>
        <w:t>Заседание комиссии проводятся в соответствии с планом работы Комиссии, но не реже одного раза в квартал, либо при необходимости безотлагательного рассмотрения вопросов, входящих в её компетенцию.</w:t>
      </w:r>
    </w:p>
    <w:p w:rsidR="00577D91" w:rsidRDefault="00577D91" w:rsidP="006C2BC5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материалов к заседанию Комиссии осуществляется представителями тех органов, к ведению которых относятся вопросы повестки дня. Материалы должны быть представлены в Комиссию не позднее 5 дней до дня проведения заседания.</w:t>
      </w:r>
    </w:p>
    <w:p w:rsidR="00997049" w:rsidRDefault="00577D91" w:rsidP="006C2BC5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являются откр</w:t>
      </w:r>
      <w:r w:rsidR="00A925A4">
        <w:rPr>
          <w:sz w:val="28"/>
          <w:szCs w:val="28"/>
        </w:rPr>
        <w:t>ытыми. Заседание Комиссии считается правомочным</w:t>
      </w:r>
      <w:r>
        <w:rPr>
          <w:sz w:val="28"/>
          <w:szCs w:val="28"/>
        </w:rPr>
        <w:t>,</w:t>
      </w:r>
      <w:r w:rsidR="00A56CDA">
        <w:rPr>
          <w:sz w:val="28"/>
          <w:szCs w:val="28"/>
        </w:rPr>
        <w:t xml:space="preserve"> если на нём присутствует более</w:t>
      </w:r>
      <w:r>
        <w:rPr>
          <w:sz w:val="28"/>
          <w:szCs w:val="28"/>
        </w:rPr>
        <w:t xml:space="preserve"> </w:t>
      </w:r>
      <w:r w:rsidR="00A56CDA">
        <w:rPr>
          <w:sz w:val="28"/>
          <w:szCs w:val="28"/>
        </w:rPr>
        <w:t xml:space="preserve">половины </w:t>
      </w:r>
      <w:r>
        <w:rPr>
          <w:sz w:val="28"/>
          <w:szCs w:val="28"/>
        </w:rPr>
        <w:t>членов Комиссии. Решения Комиссии принимаются открытым голосованием простым большинством голосов от числа присутствующих на заседании членов Комиссии.</w:t>
      </w:r>
      <w:r w:rsidR="00997049">
        <w:rPr>
          <w:sz w:val="28"/>
          <w:szCs w:val="28"/>
        </w:rPr>
        <w:t xml:space="preserve"> В случае равенства голосов</w:t>
      </w:r>
      <w:r w:rsidR="0098696A">
        <w:rPr>
          <w:sz w:val="28"/>
          <w:szCs w:val="28"/>
        </w:rPr>
        <w:t xml:space="preserve"> </w:t>
      </w:r>
      <w:r>
        <w:rPr>
          <w:sz w:val="28"/>
          <w:szCs w:val="28"/>
        </w:rPr>
        <w:t>голос председателя Комиссии является решающим.</w:t>
      </w:r>
    </w:p>
    <w:p w:rsidR="0010355B" w:rsidRDefault="00577D91" w:rsidP="006C2BC5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 Комиссии </w:t>
      </w:r>
      <w:r w:rsidR="00A925A4">
        <w:rPr>
          <w:sz w:val="28"/>
          <w:szCs w:val="28"/>
        </w:rPr>
        <w:t>приглашаю</w:t>
      </w:r>
      <w:r>
        <w:rPr>
          <w:sz w:val="28"/>
          <w:szCs w:val="28"/>
        </w:rPr>
        <w:t>тся глава муниципального образования Соль-Илецкий городской округ, главные специалисты администрации Соль-Илецкого городского округа</w:t>
      </w:r>
      <w:r w:rsidR="002B5C62">
        <w:rPr>
          <w:sz w:val="28"/>
          <w:szCs w:val="28"/>
        </w:rPr>
        <w:t>, руководители ф</w:t>
      </w:r>
      <w:r w:rsidR="004E0E76">
        <w:rPr>
          <w:sz w:val="28"/>
          <w:szCs w:val="28"/>
        </w:rPr>
        <w:t xml:space="preserve">едеральных и </w:t>
      </w:r>
      <w:r w:rsidR="00077F88">
        <w:rPr>
          <w:sz w:val="28"/>
          <w:szCs w:val="28"/>
        </w:rPr>
        <w:t>областных</w:t>
      </w:r>
      <w:r w:rsidR="004E0E76">
        <w:rPr>
          <w:sz w:val="28"/>
          <w:szCs w:val="28"/>
        </w:rPr>
        <w:t xml:space="preserve"> структур осуществляющих полномочия на территории Соль-Илецкого городского округа по мере необходимости.</w:t>
      </w:r>
    </w:p>
    <w:p w:rsidR="006C2BC5" w:rsidRDefault="006C2BC5" w:rsidP="006C2BC5">
      <w:pPr>
        <w:pStyle w:val="a3"/>
        <w:spacing w:line="240" w:lineRule="auto"/>
        <w:ind w:firstLine="709"/>
        <w:jc w:val="both"/>
        <w:rPr>
          <w:sz w:val="28"/>
          <w:szCs w:val="28"/>
        </w:rPr>
      </w:pPr>
    </w:p>
    <w:p w:rsidR="004E0E76" w:rsidRDefault="009F67FA" w:rsidP="0059417C">
      <w:pPr>
        <w:pStyle w:val="a3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4E0E76">
        <w:rPr>
          <w:sz w:val="28"/>
          <w:szCs w:val="28"/>
        </w:rPr>
        <w:t>Решения, принятые Комиссией</w:t>
      </w:r>
      <w:r w:rsidR="00A925A4">
        <w:rPr>
          <w:sz w:val="28"/>
          <w:szCs w:val="28"/>
        </w:rPr>
        <w:t>,</w:t>
      </w:r>
      <w:r w:rsidR="004E0E76">
        <w:rPr>
          <w:sz w:val="28"/>
          <w:szCs w:val="28"/>
        </w:rPr>
        <w:t xml:space="preserve"> носят рекомендательный характер.</w:t>
      </w:r>
    </w:p>
    <w:p w:rsidR="008D6902" w:rsidRDefault="009F67FA" w:rsidP="0059417C">
      <w:pPr>
        <w:pStyle w:val="a3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4E0E76">
        <w:rPr>
          <w:sz w:val="28"/>
          <w:szCs w:val="28"/>
        </w:rPr>
        <w:t>Председатель Комиссии:</w:t>
      </w:r>
    </w:p>
    <w:p w:rsidR="008D6902" w:rsidRDefault="004E0E76" w:rsidP="0059417C">
      <w:pPr>
        <w:pStyle w:val="a3"/>
        <w:numPr>
          <w:ilvl w:val="0"/>
          <w:numId w:val="29"/>
        </w:numPr>
        <w:spacing w:line="240" w:lineRule="auto"/>
        <w:ind w:left="0" w:firstLine="851"/>
        <w:rPr>
          <w:sz w:val="28"/>
          <w:szCs w:val="28"/>
        </w:rPr>
      </w:pPr>
      <w:r w:rsidRPr="003B59B6">
        <w:rPr>
          <w:sz w:val="28"/>
          <w:szCs w:val="28"/>
        </w:rPr>
        <w:lastRenderedPageBreak/>
        <w:t>осуществляет руководство деятельностью Комиссии;</w:t>
      </w:r>
    </w:p>
    <w:p w:rsidR="008D6902" w:rsidRDefault="004E0E76" w:rsidP="0059417C">
      <w:pPr>
        <w:pStyle w:val="a3"/>
        <w:numPr>
          <w:ilvl w:val="0"/>
          <w:numId w:val="29"/>
        </w:numPr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планы работы </w:t>
      </w:r>
      <w:r w:rsidR="00077F8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и принятые решения;</w:t>
      </w:r>
    </w:p>
    <w:p w:rsidR="008D6902" w:rsidRDefault="004E0E76" w:rsidP="0059417C">
      <w:pPr>
        <w:pStyle w:val="a3"/>
        <w:numPr>
          <w:ilvl w:val="0"/>
          <w:numId w:val="29"/>
        </w:numPr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положения о рабочих группах Комиссии;</w:t>
      </w:r>
    </w:p>
    <w:p w:rsidR="008D6902" w:rsidRDefault="002B60F2" w:rsidP="0059417C">
      <w:pPr>
        <w:pStyle w:val="a3"/>
        <w:numPr>
          <w:ilvl w:val="0"/>
          <w:numId w:val="29"/>
        </w:numPr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0E76">
        <w:rPr>
          <w:sz w:val="28"/>
          <w:szCs w:val="28"/>
        </w:rPr>
        <w:t>существляет контроль за деятельностью рабочих групп Комиссии;</w:t>
      </w:r>
    </w:p>
    <w:p w:rsidR="008D6902" w:rsidRDefault="004E0E76" w:rsidP="0059417C">
      <w:pPr>
        <w:pStyle w:val="a3"/>
        <w:numPr>
          <w:ilvl w:val="0"/>
          <w:numId w:val="29"/>
        </w:numPr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решения о проведении засед</w:t>
      </w:r>
      <w:r w:rsidR="003B59B6">
        <w:rPr>
          <w:sz w:val="28"/>
          <w:szCs w:val="28"/>
        </w:rPr>
        <w:t xml:space="preserve">ания Комиссии при необходимости </w:t>
      </w:r>
      <w:r>
        <w:rPr>
          <w:sz w:val="28"/>
          <w:szCs w:val="28"/>
        </w:rPr>
        <w:t>безотлагательных рассмотрений вопросов, входящих в задачи Комиссии;</w:t>
      </w:r>
    </w:p>
    <w:p w:rsidR="0010355B" w:rsidRDefault="004E0E76" w:rsidP="0059417C">
      <w:pPr>
        <w:pStyle w:val="a3"/>
        <w:numPr>
          <w:ilvl w:val="0"/>
          <w:numId w:val="29"/>
        </w:numPr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распределяет обя</w:t>
      </w:r>
      <w:r w:rsidR="0010355B">
        <w:rPr>
          <w:sz w:val="28"/>
          <w:szCs w:val="28"/>
        </w:rPr>
        <w:t>занности между членами Комиссии.</w:t>
      </w:r>
    </w:p>
    <w:p w:rsidR="00B96951" w:rsidRDefault="0091011F" w:rsidP="0059417C">
      <w:pPr>
        <w:pStyle w:val="a3"/>
        <w:numPr>
          <w:ilvl w:val="0"/>
          <w:numId w:val="29"/>
        </w:numPr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председателя комиссии его обязанности исполняет заместитель председателя комиссии.</w:t>
      </w:r>
    </w:p>
    <w:p w:rsidR="008D6902" w:rsidRDefault="009F67FA" w:rsidP="0059417C">
      <w:pPr>
        <w:pStyle w:val="a3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4E0E76">
        <w:rPr>
          <w:sz w:val="28"/>
          <w:szCs w:val="28"/>
        </w:rPr>
        <w:t>Члены Комиссии обязаны:</w:t>
      </w:r>
    </w:p>
    <w:p w:rsidR="008D6902" w:rsidRDefault="004E0E76" w:rsidP="0059417C">
      <w:pPr>
        <w:pStyle w:val="a3"/>
        <w:numPr>
          <w:ilvl w:val="0"/>
          <w:numId w:val="28"/>
        </w:numPr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присутствовать на заседаниях Комиссии, участвовать в обсуждении рассматриваемых вопросов и выработке по ним решений;</w:t>
      </w:r>
    </w:p>
    <w:p w:rsidR="008D6902" w:rsidRDefault="004E0E76" w:rsidP="0059417C">
      <w:pPr>
        <w:pStyle w:val="a3"/>
        <w:numPr>
          <w:ilvl w:val="0"/>
          <w:numId w:val="28"/>
        </w:numPr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 невозможности присутствия на заседаниях заблаговременно извещать об этом секретаря Комиссии;</w:t>
      </w:r>
    </w:p>
    <w:p w:rsidR="0010355B" w:rsidRDefault="004E0E76" w:rsidP="0059417C">
      <w:pPr>
        <w:pStyle w:val="a3"/>
        <w:numPr>
          <w:ilvl w:val="0"/>
          <w:numId w:val="28"/>
        </w:numPr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</w:t>
      </w:r>
      <w:r w:rsidR="00C8292C">
        <w:rPr>
          <w:sz w:val="28"/>
          <w:szCs w:val="28"/>
        </w:rPr>
        <w:t xml:space="preserve"> направлять </w:t>
      </w:r>
      <w:r w:rsidR="00077F88">
        <w:rPr>
          <w:sz w:val="28"/>
          <w:szCs w:val="28"/>
        </w:rPr>
        <w:t>секретарю Комиссии свое мнение по вопросам повестки дня в письменном виде.</w:t>
      </w:r>
    </w:p>
    <w:p w:rsidR="00077F88" w:rsidRDefault="009F67FA" w:rsidP="0059417C">
      <w:pPr>
        <w:pStyle w:val="a3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077F88">
        <w:rPr>
          <w:sz w:val="28"/>
          <w:szCs w:val="28"/>
        </w:rPr>
        <w:t>Секретарь Комиссии:</w:t>
      </w:r>
    </w:p>
    <w:p w:rsidR="002B60F2" w:rsidRPr="008D6902" w:rsidRDefault="002B60F2" w:rsidP="0059417C">
      <w:pPr>
        <w:pStyle w:val="a9"/>
        <w:numPr>
          <w:ilvl w:val="0"/>
          <w:numId w:val="27"/>
        </w:numPr>
        <w:spacing w:line="240" w:lineRule="auto"/>
        <w:ind w:left="0" w:firstLine="851"/>
        <w:jc w:val="both"/>
        <w:rPr>
          <w:sz w:val="28"/>
          <w:szCs w:val="28"/>
        </w:rPr>
      </w:pPr>
      <w:r w:rsidRPr="008D6902">
        <w:rPr>
          <w:sz w:val="28"/>
          <w:szCs w:val="28"/>
        </w:rPr>
        <w:t>ведет учет граждан, нуждающихся в социальной адаптации;</w:t>
      </w:r>
    </w:p>
    <w:p w:rsidR="002B60F2" w:rsidRPr="002B60F2" w:rsidRDefault="002B60F2" w:rsidP="0059417C">
      <w:pPr>
        <w:pStyle w:val="a3"/>
        <w:numPr>
          <w:ilvl w:val="0"/>
          <w:numId w:val="27"/>
        </w:numPr>
        <w:spacing w:line="240" w:lineRule="auto"/>
        <w:ind w:left="0" w:firstLine="851"/>
        <w:jc w:val="both"/>
        <w:rPr>
          <w:sz w:val="28"/>
          <w:szCs w:val="28"/>
        </w:rPr>
      </w:pPr>
      <w:r w:rsidRPr="002B60F2">
        <w:rPr>
          <w:sz w:val="28"/>
          <w:szCs w:val="28"/>
        </w:rPr>
        <w:t xml:space="preserve">обобщает аналитические документы, осуществляет оповещение </w:t>
      </w:r>
      <w:r w:rsidR="00997049">
        <w:rPr>
          <w:sz w:val="28"/>
          <w:szCs w:val="28"/>
        </w:rPr>
        <w:t>членов комиссии;</w:t>
      </w:r>
    </w:p>
    <w:p w:rsidR="00077F88" w:rsidRDefault="00077F88" w:rsidP="0059417C">
      <w:pPr>
        <w:pStyle w:val="a3"/>
        <w:numPr>
          <w:ilvl w:val="0"/>
          <w:numId w:val="27"/>
        </w:numPr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исполнением принятых Комиссией решений;</w:t>
      </w:r>
    </w:p>
    <w:p w:rsidR="00077F88" w:rsidRDefault="00077F88" w:rsidP="0059417C">
      <w:pPr>
        <w:pStyle w:val="a3"/>
        <w:numPr>
          <w:ilvl w:val="0"/>
          <w:numId w:val="27"/>
        </w:numPr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протоколы заседаний Комиссии, готовит планы работы Комиссии и соответствующие документы к заседаниям;</w:t>
      </w:r>
    </w:p>
    <w:p w:rsidR="00DB3766" w:rsidRDefault="00077F88" w:rsidP="0059417C">
      <w:pPr>
        <w:pStyle w:val="a3"/>
        <w:numPr>
          <w:ilvl w:val="0"/>
          <w:numId w:val="27"/>
        </w:numPr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вносит изменения в Положение и состав Комиссии.</w:t>
      </w:r>
    </w:p>
    <w:p w:rsidR="00A925A4" w:rsidRDefault="00A925A4" w:rsidP="0059417C">
      <w:pPr>
        <w:pStyle w:val="a3"/>
        <w:spacing w:line="240" w:lineRule="auto"/>
        <w:ind w:firstLine="851"/>
        <w:jc w:val="both"/>
        <w:rPr>
          <w:sz w:val="28"/>
          <w:szCs w:val="28"/>
        </w:rPr>
      </w:pPr>
    </w:p>
    <w:p w:rsidR="00A925A4" w:rsidRDefault="00A925A4" w:rsidP="00A925A4">
      <w:pPr>
        <w:pStyle w:val="a3"/>
        <w:spacing w:line="240" w:lineRule="auto"/>
        <w:jc w:val="both"/>
        <w:rPr>
          <w:sz w:val="28"/>
          <w:szCs w:val="28"/>
        </w:rPr>
      </w:pPr>
    </w:p>
    <w:p w:rsidR="00A925A4" w:rsidRDefault="00A925A4" w:rsidP="00A925A4">
      <w:pPr>
        <w:pStyle w:val="a3"/>
        <w:spacing w:line="240" w:lineRule="auto"/>
        <w:jc w:val="both"/>
        <w:rPr>
          <w:sz w:val="28"/>
          <w:szCs w:val="28"/>
        </w:rPr>
      </w:pPr>
    </w:p>
    <w:p w:rsidR="00A925A4" w:rsidRDefault="00A925A4" w:rsidP="00A925A4">
      <w:pPr>
        <w:pStyle w:val="a3"/>
        <w:spacing w:line="240" w:lineRule="auto"/>
        <w:jc w:val="both"/>
        <w:rPr>
          <w:sz w:val="28"/>
          <w:szCs w:val="28"/>
        </w:rPr>
      </w:pPr>
    </w:p>
    <w:p w:rsidR="00A925A4" w:rsidRDefault="00A925A4" w:rsidP="00A925A4">
      <w:pPr>
        <w:pStyle w:val="a3"/>
        <w:spacing w:line="240" w:lineRule="auto"/>
        <w:jc w:val="both"/>
        <w:rPr>
          <w:sz w:val="28"/>
          <w:szCs w:val="28"/>
        </w:rPr>
      </w:pPr>
    </w:p>
    <w:p w:rsidR="00A925A4" w:rsidRDefault="00A925A4" w:rsidP="00A925A4">
      <w:pPr>
        <w:pStyle w:val="a3"/>
        <w:spacing w:line="240" w:lineRule="auto"/>
        <w:jc w:val="both"/>
        <w:rPr>
          <w:sz w:val="28"/>
          <w:szCs w:val="28"/>
        </w:rPr>
      </w:pPr>
    </w:p>
    <w:p w:rsidR="00A925A4" w:rsidRDefault="00A925A4" w:rsidP="00A925A4">
      <w:pPr>
        <w:pStyle w:val="a3"/>
        <w:spacing w:line="240" w:lineRule="auto"/>
        <w:jc w:val="both"/>
        <w:rPr>
          <w:sz w:val="28"/>
          <w:szCs w:val="28"/>
        </w:rPr>
      </w:pPr>
    </w:p>
    <w:p w:rsidR="00A925A4" w:rsidRDefault="00A925A4" w:rsidP="00A925A4">
      <w:pPr>
        <w:pStyle w:val="a3"/>
        <w:spacing w:line="240" w:lineRule="auto"/>
        <w:jc w:val="both"/>
        <w:rPr>
          <w:sz w:val="28"/>
          <w:szCs w:val="28"/>
        </w:rPr>
      </w:pPr>
    </w:p>
    <w:p w:rsidR="00A925A4" w:rsidRDefault="00A925A4" w:rsidP="00A925A4">
      <w:pPr>
        <w:pStyle w:val="a3"/>
        <w:spacing w:line="240" w:lineRule="auto"/>
        <w:jc w:val="both"/>
        <w:rPr>
          <w:sz w:val="28"/>
          <w:szCs w:val="28"/>
        </w:rPr>
      </w:pPr>
    </w:p>
    <w:p w:rsidR="00A925A4" w:rsidRDefault="00A925A4" w:rsidP="00A925A4">
      <w:pPr>
        <w:pStyle w:val="a3"/>
        <w:spacing w:line="240" w:lineRule="auto"/>
        <w:jc w:val="both"/>
        <w:rPr>
          <w:sz w:val="28"/>
          <w:szCs w:val="28"/>
        </w:rPr>
      </w:pPr>
    </w:p>
    <w:p w:rsidR="00543C6D" w:rsidRDefault="00543C6D" w:rsidP="00A925A4">
      <w:pPr>
        <w:pStyle w:val="a3"/>
        <w:spacing w:line="240" w:lineRule="auto"/>
        <w:jc w:val="both"/>
        <w:rPr>
          <w:sz w:val="28"/>
          <w:szCs w:val="28"/>
        </w:rPr>
      </w:pPr>
    </w:p>
    <w:p w:rsidR="00543C6D" w:rsidRDefault="00543C6D" w:rsidP="00A925A4">
      <w:pPr>
        <w:pStyle w:val="a3"/>
        <w:spacing w:line="240" w:lineRule="auto"/>
        <w:jc w:val="both"/>
        <w:rPr>
          <w:sz w:val="28"/>
          <w:szCs w:val="28"/>
        </w:rPr>
      </w:pPr>
    </w:p>
    <w:p w:rsidR="00543C6D" w:rsidRDefault="00543C6D" w:rsidP="00A925A4">
      <w:pPr>
        <w:pStyle w:val="a3"/>
        <w:spacing w:line="240" w:lineRule="auto"/>
        <w:jc w:val="both"/>
        <w:rPr>
          <w:sz w:val="28"/>
          <w:szCs w:val="28"/>
        </w:rPr>
      </w:pPr>
    </w:p>
    <w:p w:rsidR="00A925A4" w:rsidRDefault="00A925A4" w:rsidP="00A925A4">
      <w:pPr>
        <w:pStyle w:val="a3"/>
        <w:spacing w:line="240" w:lineRule="auto"/>
        <w:jc w:val="both"/>
        <w:rPr>
          <w:sz w:val="28"/>
          <w:szCs w:val="28"/>
        </w:rPr>
      </w:pPr>
    </w:p>
    <w:p w:rsidR="00A925A4" w:rsidRDefault="00A925A4" w:rsidP="00A925A4">
      <w:pPr>
        <w:pStyle w:val="a3"/>
        <w:spacing w:line="240" w:lineRule="auto"/>
        <w:jc w:val="both"/>
        <w:rPr>
          <w:sz w:val="28"/>
          <w:szCs w:val="28"/>
        </w:rPr>
      </w:pPr>
    </w:p>
    <w:p w:rsidR="00A925A4" w:rsidRDefault="00A925A4" w:rsidP="00A925A4">
      <w:pPr>
        <w:pStyle w:val="a3"/>
        <w:spacing w:line="240" w:lineRule="auto"/>
        <w:jc w:val="both"/>
        <w:rPr>
          <w:sz w:val="28"/>
          <w:szCs w:val="28"/>
        </w:rPr>
      </w:pPr>
    </w:p>
    <w:p w:rsidR="00576EAB" w:rsidRDefault="00576EAB" w:rsidP="00576EAB">
      <w:pPr>
        <w:pStyle w:val="ConsPlusNormal"/>
        <w:jc w:val="both"/>
        <w:rPr>
          <w:sz w:val="28"/>
          <w:szCs w:val="28"/>
        </w:rPr>
      </w:pPr>
    </w:p>
    <w:p w:rsidR="00DA7457" w:rsidRPr="00AA7131" w:rsidRDefault="00DA7457" w:rsidP="00DA7457">
      <w:pPr>
        <w:pStyle w:val="ConsPlusNormal"/>
        <w:ind w:left="4820" w:firstLine="425"/>
        <w:jc w:val="both"/>
        <w:rPr>
          <w:sz w:val="28"/>
          <w:szCs w:val="28"/>
        </w:rPr>
      </w:pPr>
      <w:r w:rsidRPr="00AA7131">
        <w:rPr>
          <w:sz w:val="28"/>
          <w:szCs w:val="28"/>
        </w:rPr>
        <w:lastRenderedPageBreak/>
        <w:t xml:space="preserve">Приложение № 2 </w:t>
      </w:r>
    </w:p>
    <w:p w:rsidR="00DA7457" w:rsidRPr="00AA7131" w:rsidRDefault="00543C6D" w:rsidP="00DA7457">
      <w:pPr>
        <w:pStyle w:val="ConsPlusNormal"/>
        <w:ind w:left="482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A7457" w:rsidRPr="00AA7131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DA7457" w:rsidRPr="00AA7131">
        <w:rPr>
          <w:sz w:val="28"/>
          <w:szCs w:val="28"/>
        </w:rPr>
        <w:t>администрации</w:t>
      </w:r>
    </w:p>
    <w:p w:rsidR="00DA7457" w:rsidRPr="00AA7131" w:rsidRDefault="00543C6D" w:rsidP="00DA7457">
      <w:pPr>
        <w:pStyle w:val="ConsPlusNormal"/>
        <w:ind w:left="4820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Соль</w:t>
      </w:r>
      <w:r>
        <w:rPr>
          <w:sz w:val="28"/>
          <w:szCs w:val="28"/>
        </w:rPr>
        <w:noBreakHyphen/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</w:t>
      </w:r>
      <w:r w:rsidR="00DA7457" w:rsidRPr="00AA7131">
        <w:rPr>
          <w:sz w:val="28"/>
          <w:szCs w:val="28"/>
        </w:rPr>
        <w:t>городского округа</w:t>
      </w:r>
    </w:p>
    <w:p w:rsidR="00DA7457" w:rsidRPr="00AA7131" w:rsidRDefault="00DA7457" w:rsidP="00DA7457">
      <w:pPr>
        <w:spacing w:line="240" w:lineRule="auto"/>
        <w:ind w:left="4820" w:firstLine="425"/>
        <w:jc w:val="both"/>
        <w:rPr>
          <w:sz w:val="28"/>
          <w:szCs w:val="28"/>
        </w:rPr>
      </w:pPr>
      <w:r w:rsidRPr="00AA7131">
        <w:rPr>
          <w:sz w:val="28"/>
          <w:szCs w:val="28"/>
        </w:rPr>
        <w:t xml:space="preserve">от </w:t>
      </w:r>
      <w:r w:rsidR="00543C6D">
        <w:rPr>
          <w:sz w:val="28"/>
          <w:szCs w:val="28"/>
        </w:rPr>
        <w:t>30.10.2023 № 2323-п</w:t>
      </w:r>
    </w:p>
    <w:p w:rsidR="00DA7457" w:rsidRPr="00AA7131" w:rsidRDefault="00DA7457" w:rsidP="00DA7457">
      <w:pPr>
        <w:spacing w:line="240" w:lineRule="auto"/>
        <w:ind w:left="4820" w:firstLine="425"/>
        <w:jc w:val="both"/>
      </w:pPr>
    </w:p>
    <w:p w:rsidR="00DA7457" w:rsidRPr="00AA7131" w:rsidRDefault="00DA7457" w:rsidP="00DA7457">
      <w:pPr>
        <w:spacing w:line="240" w:lineRule="auto"/>
        <w:ind w:left="4820" w:firstLine="425"/>
        <w:jc w:val="both"/>
      </w:pPr>
    </w:p>
    <w:p w:rsidR="00DA7457" w:rsidRPr="00AA7131" w:rsidRDefault="00DA7457" w:rsidP="004024F7">
      <w:pPr>
        <w:pStyle w:val="a3"/>
        <w:spacing w:line="240" w:lineRule="auto"/>
        <w:jc w:val="center"/>
        <w:rPr>
          <w:sz w:val="28"/>
          <w:szCs w:val="28"/>
        </w:rPr>
      </w:pPr>
      <w:r w:rsidRPr="00AA7131">
        <w:rPr>
          <w:sz w:val="28"/>
          <w:szCs w:val="28"/>
        </w:rPr>
        <w:t>Состав</w:t>
      </w:r>
    </w:p>
    <w:p w:rsidR="00DA7457" w:rsidRDefault="00DA7457" w:rsidP="004024F7">
      <w:pPr>
        <w:spacing w:line="240" w:lineRule="auto"/>
        <w:jc w:val="center"/>
        <w:rPr>
          <w:sz w:val="28"/>
          <w:szCs w:val="28"/>
        </w:rPr>
      </w:pPr>
      <w:r w:rsidRPr="00AA7131">
        <w:rPr>
          <w:sz w:val="28"/>
          <w:szCs w:val="28"/>
        </w:rPr>
        <w:t xml:space="preserve">наблюдательной комиссии по социальной </w:t>
      </w:r>
      <w:r>
        <w:rPr>
          <w:sz w:val="28"/>
          <w:szCs w:val="28"/>
        </w:rPr>
        <w:t xml:space="preserve">адаптации лиц, вышедших из мест </w:t>
      </w:r>
      <w:r w:rsidRPr="00AA7131">
        <w:rPr>
          <w:sz w:val="28"/>
          <w:szCs w:val="28"/>
        </w:rPr>
        <w:t>лишения свободы</w:t>
      </w:r>
      <w:r w:rsidR="005227FE">
        <w:rPr>
          <w:sz w:val="28"/>
          <w:szCs w:val="28"/>
        </w:rPr>
        <w:t>,</w:t>
      </w:r>
      <w:r w:rsidRPr="00AA7131">
        <w:rPr>
          <w:sz w:val="28"/>
          <w:szCs w:val="28"/>
        </w:rPr>
        <w:t xml:space="preserve"> и</w:t>
      </w:r>
      <w:r w:rsidR="005227FE">
        <w:rPr>
          <w:sz w:val="28"/>
          <w:szCs w:val="28"/>
        </w:rPr>
        <w:t xml:space="preserve"> лиц,</w:t>
      </w:r>
      <w:r w:rsidRPr="00AA7131">
        <w:rPr>
          <w:sz w:val="28"/>
          <w:szCs w:val="28"/>
        </w:rPr>
        <w:t xml:space="preserve"> осужденных без изоляции от общества</w:t>
      </w:r>
    </w:p>
    <w:p w:rsidR="004A567C" w:rsidRDefault="004A567C" w:rsidP="00DA7457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D179C6" w:rsidRDefault="00D179C6" w:rsidP="00DA7457">
      <w:pPr>
        <w:spacing w:line="240" w:lineRule="auto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A7457" w:rsidTr="00E11E27">
        <w:tc>
          <w:tcPr>
            <w:tcW w:w="3085" w:type="dxa"/>
          </w:tcPr>
          <w:p w:rsidR="00DA7457" w:rsidRDefault="00DA7457" w:rsidP="00E11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486" w:type="dxa"/>
          </w:tcPr>
          <w:p w:rsidR="00DA7457" w:rsidRDefault="00DA7457" w:rsidP="00E11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Соль-Илецкого городского округа по социальным вопросам;</w:t>
            </w:r>
          </w:p>
        </w:tc>
      </w:tr>
      <w:tr w:rsidR="00DA7457" w:rsidTr="00E11E27">
        <w:tc>
          <w:tcPr>
            <w:tcW w:w="3085" w:type="dxa"/>
          </w:tcPr>
          <w:p w:rsidR="00DA7457" w:rsidRDefault="00DA7457" w:rsidP="00E11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486" w:type="dxa"/>
          </w:tcPr>
          <w:p w:rsidR="00DA7457" w:rsidRDefault="00DA7457" w:rsidP="00E11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участковых уполномоченных полиции и подразделений по делам несовершеннолетних отдела министерства внутренних дел России 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округу;</w:t>
            </w:r>
          </w:p>
        </w:tc>
      </w:tr>
      <w:tr w:rsidR="00DA7457" w:rsidTr="00E11E27">
        <w:tc>
          <w:tcPr>
            <w:tcW w:w="3085" w:type="dxa"/>
          </w:tcPr>
          <w:p w:rsidR="00DA7457" w:rsidRDefault="00DA7457" w:rsidP="00E11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</w:t>
            </w:r>
            <w:r w:rsidR="00FC48F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рь комиссии</w:t>
            </w:r>
          </w:p>
        </w:tc>
        <w:tc>
          <w:tcPr>
            <w:tcW w:w="6486" w:type="dxa"/>
          </w:tcPr>
          <w:p w:rsidR="00DA7457" w:rsidRDefault="00DA7457" w:rsidP="00E11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инспектор МБУ «отдел МТО»</w:t>
            </w:r>
          </w:p>
        </w:tc>
      </w:tr>
      <w:tr w:rsidR="00DA7457" w:rsidTr="00E11E27">
        <w:tc>
          <w:tcPr>
            <w:tcW w:w="3085" w:type="dxa"/>
            <w:vMerge w:val="restart"/>
          </w:tcPr>
          <w:p w:rsidR="00DA7457" w:rsidRDefault="00DA7457" w:rsidP="00E11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86" w:type="dxa"/>
          </w:tcPr>
          <w:p w:rsidR="00DA7457" w:rsidRDefault="00DA7457" w:rsidP="00976AA6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7131">
              <w:rPr>
                <w:sz w:val="28"/>
                <w:szCs w:val="28"/>
              </w:rPr>
              <w:t>Начальник Межмуниципального филиала ФКУ УИИ УФСИН России по Оренбургской области;</w:t>
            </w:r>
          </w:p>
        </w:tc>
      </w:tr>
      <w:tr w:rsidR="00DA7457" w:rsidTr="00E11E27">
        <w:tc>
          <w:tcPr>
            <w:tcW w:w="3085" w:type="dxa"/>
            <w:vMerge/>
          </w:tcPr>
          <w:p w:rsidR="00DA7457" w:rsidRDefault="00DA7457" w:rsidP="00E11E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7457" w:rsidRPr="00CF6C29" w:rsidRDefault="00DA7457" w:rsidP="00E11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6C29">
              <w:rPr>
                <w:sz w:val="28"/>
                <w:szCs w:val="28"/>
              </w:rPr>
              <w:t>Начальник Соль</w:t>
            </w:r>
            <w:r w:rsidRPr="00CF6C29">
              <w:rPr>
                <w:sz w:val="28"/>
                <w:szCs w:val="28"/>
              </w:rPr>
              <w:noBreakHyphen/>
            </w:r>
            <w:proofErr w:type="spellStart"/>
            <w:r w:rsidRPr="00CF6C29">
              <w:rPr>
                <w:sz w:val="28"/>
                <w:szCs w:val="28"/>
              </w:rPr>
              <w:t>Илецкого</w:t>
            </w:r>
            <w:proofErr w:type="spellEnd"/>
            <w:r w:rsidRPr="00CF6C29">
              <w:rPr>
                <w:sz w:val="28"/>
                <w:szCs w:val="28"/>
              </w:rPr>
              <w:t xml:space="preserve"> межмуниципального филиала ФКУ исправительная колония № 6 Управления Федеральной службы исполнения наказаний России по Оренбургской области;</w:t>
            </w:r>
          </w:p>
        </w:tc>
      </w:tr>
      <w:tr w:rsidR="00DA7457" w:rsidTr="00E11E27">
        <w:tc>
          <w:tcPr>
            <w:tcW w:w="3085" w:type="dxa"/>
            <w:vMerge/>
          </w:tcPr>
          <w:p w:rsidR="00DA7457" w:rsidRDefault="00DA7457" w:rsidP="00E11E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7457" w:rsidRPr="00CF6C29" w:rsidRDefault="00DA7457" w:rsidP="00976AA6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6C29">
              <w:rPr>
                <w:sz w:val="28"/>
                <w:szCs w:val="28"/>
              </w:rPr>
              <w:t>Заместитель начальника отдела по вопросам миграции ОМВД России по Соль</w:t>
            </w:r>
            <w:r w:rsidRPr="00CF6C29">
              <w:rPr>
                <w:sz w:val="28"/>
                <w:szCs w:val="28"/>
              </w:rPr>
              <w:noBreakHyphen/>
            </w:r>
            <w:proofErr w:type="spellStart"/>
            <w:r w:rsidRPr="00CF6C29">
              <w:rPr>
                <w:sz w:val="28"/>
                <w:szCs w:val="28"/>
              </w:rPr>
              <w:t>Илецкому</w:t>
            </w:r>
            <w:proofErr w:type="spellEnd"/>
            <w:r w:rsidRPr="00CF6C29">
              <w:rPr>
                <w:sz w:val="28"/>
                <w:szCs w:val="28"/>
              </w:rPr>
              <w:t xml:space="preserve"> городскому округу;</w:t>
            </w:r>
          </w:p>
        </w:tc>
      </w:tr>
      <w:tr w:rsidR="00DA7457" w:rsidTr="000B3BD5">
        <w:trPr>
          <w:trHeight w:val="976"/>
        </w:trPr>
        <w:tc>
          <w:tcPr>
            <w:tcW w:w="3085" w:type="dxa"/>
            <w:vMerge/>
          </w:tcPr>
          <w:p w:rsidR="00DA7457" w:rsidRDefault="00DA7457" w:rsidP="00E11E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7457" w:rsidRPr="00CF6C29" w:rsidRDefault="00DA7457" w:rsidP="00976AA6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6C29">
              <w:rPr>
                <w:sz w:val="28"/>
                <w:szCs w:val="28"/>
              </w:rPr>
              <w:t>Директор ГКУ «Центр занятости населения Соль</w:t>
            </w:r>
            <w:r w:rsidRPr="00CF6C29">
              <w:rPr>
                <w:sz w:val="28"/>
                <w:szCs w:val="28"/>
              </w:rPr>
              <w:noBreakHyphen/>
            </w:r>
            <w:proofErr w:type="spellStart"/>
            <w:r w:rsidRPr="00CF6C29">
              <w:rPr>
                <w:sz w:val="28"/>
                <w:szCs w:val="28"/>
              </w:rPr>
              <w:t>Илецкого</w:t>
            </w:r>
            <w:proofErr w:type="spellEnd"/>
            <w:r w:rsidRPr="00CF6C29">
              <w:rPr>
                <w:sz w:val="28"/>
                <w:szCs w:val="28"/>
              </w:rPr>
              <w:t xml:space="preserve"> района;</w:t>
            </w:r>
          </w:p>
        </w:tc>
      </w:tr>
      <w:tr w:rsidR="00DA7457" w:rsidTr="000B3BD5">
        <w:trPr>
          <w:trHeight w:val="1407"/>
        </w:trPr>
        <w:tc>
          <w:tcPr>
            <w:tcW w:w="3085" w:type="dxa"/>
            <w:vMerge/>
          </w:tcPr>
          <w:p w:rsidR="00DA7457" w:rsidRDefault="00DA7457" w:rsidP="00E11E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7457" w:rsidRPr="00CF6C29" w:rsidRDefault="00DA7457" w:rsidP="00976AA6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76AA6">
              <w:rPr>
                <w:sz w:val="28"/>
                <w:szCs w:val="28"/>
              </w:rPr>
              <w:t>Директор</w:t>
            </w:r>
            <w:r w:rsidRPr="00CF6C29">
              <w:rPr>
                <w:sz w:val="28"/>
                <w:szCs w:val="28"/>
              </w:rPr>
              <w:t xml:space="preserve"> ГБУСО «Комплексный центр социального обслуживания населения в г. Соль</w:t>
            </w:r>
            <w:r w:rsidRPr="00CF6C29">
              <w:rPr>
                <w:sz w:val="28"/>
                <w:szCs w:val="28"/>
              </w:rPr>
              <w:noBreakHyphen/>
              <w:t>Илецке»;</w:t>
            </w:r>
          </w:p>
        </w:tc>
      </w:tr>
      <w:tr w:rsidR="00DA7457" w:rsidTr="00E11E27">
        <w:tc>
          <w:tcPr>
            <w:tcW w:w="3085" w:type="dxa"/>
            <w:vMerge/>
          </w:tcPr>
          <w:p w:rsidR="00DA7457" w:rsidRDefault="00DA7457" w:rsidP="00E11E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7457" w:rsidRPr="00CF6C29" w:rsidRDefault="00DA7457" w:rsidP="00E11E27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6C29">
              <w:rPr>
                <w:sz w:val="28"/>
                <w:szCs w:val="28"/>
              </w:rPr>
              <w:t>Заместитель главного врача по контролю качества и безопасности медицинской деятельности</w:t>
            </w:r>
          </w:p>
        </w:tc>
      </w:tr>
      <w:tr w:rsidR="00DA7457" w:rsidTr="000B3BD5">
        <w:trPr>
          <w:trHeight w:val="941"/>
        </w:trPr>
        <w:tc>
          <w:tcPr>
            <w:tcW w:w="3085" w:type="dxa"/>
            <w:vMerge/>
          </w:tcPr>
          <w:p w:rsidR="00DA7457" w:rsidRDefault="00DA7457" w:rsidP="00E11E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7457" w:rsidRPr="00CF6C29" w:rsidRDefault="00DA7457" w:rsidP="00E11E27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6C29">
              <w:rPr>
                <w:sz w:val="28"/>
                <w:szCs w:val="28"/>
              </w:rPr>
              <w:t>Член Общественной палаты Оренбургской области;</w:t>
            </w:r>
          </w:p>
        </w:tc>
      </w:tr>
      <w:tr w:rsidR="00DA7457" w:rsidTr="00E11E27">
        <w:trPr>
          <w:trHeight w:val="1420"/>
        </w:trPr>
        <w:tc>
          <w:tcPr>
            <w:tcW w:w="3085" w:type="dxa"/>
            <w:vMerge/>
          </w:tcPr>
          <w:p w:rsidR="00DA7457" w:rsidRDefault="00DA7457" w:rsidP="00E11E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7457" w:rsidRPr="00CF6C29" w:rsidRDefault="00DA7457" w:rsidP="00E11E27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6C29">
              <w:rPr>
                <w:sz w:val="28"/>
                <w:szCs w:val="28"/>
              </w:rPr>
              <w:t>Начальник отдела по делам несовершеннолетних и защите их прав администрации Соль</w:t>
            </w:r>
            <w:r w:rsidRPr="00CF6C29">
              <w:rPr>
                <w:sz w:val="28"/>
                <w:szCs w:val="28"/>
              </w:rPr>
              <w:noBreakHyphen/>
            </w:r>
            <w:proofErr w:type="spellStart"/>
            <w:r w:rsidRPr="00CF6C29">
              <w:rPr>
                <w:sz w:val="28"/>
                <w:szCs w:val="28"/>
              </w:rPr>
              <w:t>Илецкого</w:t>
            </w:r>
            <w:proofErr w:type="spellEnd"/>
            <w:r w:rsidRPr="00CF6C29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DA7457" w:rsidTr="00E11E27">
        <w:tc>
          <w:tcPr>
            <w:tcW w:w="3085" w:type="dxa"/>
            <w:vMerge/>
          </w:tcPr>
          <w:p w:rsidR="00DA7457" w:rsidRDefault="00DA7457" w:rsidP="00E11E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7457" w:rsidRPr="00CF6C29" w:rsidRDefault="00DA7457" w:rsidP="00E11E27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F6C29">
              <w:rPr>
                <w:sz w:val="28"/>
                <w:szCs w:val="28"/>
              </w:rPr>
              <w:t>Начальник организационного отдела администрации Соль-Илецкого городского округа;</w:t>
            </w:r>
          </w:p>
        </w:tc>
      </w:tr>
      <w:tr w:rsidR="00DA7457" w:rsidTr="00E11E27">
        <w:tc>
          <w:tcPr>
            <w:tcW w:w="3085" w:type="dxa"/>
            <w:vMerge/>
          </w:tcPr>
          <w:p w:rsidR="00DA7457" w:rsidRDefault="00DA7457" w:rsidP="00E11E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7457" w:rsidRPr="00CF6C29" w:rsidRDefault="00DA7457" w:rsidP="00E11E27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F6C29">
              <w:rPr>
                <w:sz w:val="28"/>
                <w:szCs w:val="28"/>
              </w:rPr>
              <w:t>Начальник управления образования администрации  Соль-Илецкого городского округа;</w:t>
            </w:r>
          </w:p>
        </w:tc>
      </w:tr>
      <w:tr w:rsidR="00DA7457" w:rsidTr="00E11E27">
        <w:tc>
          <w:tcPr>
            <w:tcW w:w="3085" w:type="dxa"/>
            <w:vMerge/>
          </w:tcPr>
          <w:p w:rsidR="00DA7457" w:rsidRDefault="00DA7457" w:rsidP="00E11E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7457" w:rsidRPr="00CF6C29" w:rsidRDefault="00DA7457" w:rsidP="00E11E27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F6C29">
              <w:rPr>
                <w:sz w:val="28"/>
                <w:szCs w:val="28"/>
              </w:rPr>
              <w:t>Начальник организационного отдела администрации Соль-Илецкого городского округа;</w:t>
            </w:r>
          </w:p>
        </w:tc>
      </w:tr>
      <w:tr w:rsidR="00DA7457" w:rsidTr="00E11E27">
        <w:tc>
          <w:tcPr>
            <w:tcW w:w="3085" w:type="dxa"/>
            <w:vMerge/>
          </w:tcPr>
          <w:p w:rsidR="00DA7457" w:rsidRDefault="00DA7457" w:rsidP="00E11E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7457" w:rsidRPr="00CF6C29" w:rsidRDefault="00DA7457" w:rsidP="00E11E27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6C29">
              <w:rPr>
                <w:sz w:val="28"/>
                <w:szCs w:val="28"/>
              </w:rPr>
              <w:t>Начальник отдела по жилищным и социальным вопросам администрации Соль</w:t>
            </w:r>
            <w:r w:rsidRPr="00CF6C29">
              <w:rPr>
                <w:sz w:val="28"/>
                <w:szCs w:val="28"/>
              </w:rPr>
              <w:noBreakHyphen/>
            </w:r>
            <w:proofErr w:type="spellStart"/>
            <w:r w:rsidRPr="00CF6C29">
              <w:rPr>
                <w:sz w:val="28"/>
                <w:szCs w:val="28"/>
              </w:rPr>
              <w:t>Илецкого</w:t>
            </w:r>
            <w:proofErr w:type="spellEnd"/>
            <w:r w:rsidRPr="00CF6C29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DA7457" w:rsidTr="00E11E27">
        <w:tc>
          <w:tcPr>
            <w:tcW w:w="3085" w:type="dxa"/>
            <w:vMerge/>
          </w:tcPr>
          <w:p w:rsidR="00DA7457" w:rsidRDefault="00DA7457" w:rsidP="00E11E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7457" w:rsidRPr="00CF6C29" w:rsidRDefault="00DA7457" w:rsidP="00E11E27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6C29">
              <w:rPr>
                <w:sz w:val="28"/>
                <w:szCs w:val="28"/>
              </w:rPr>
              <w:t>Председатель комитета по физической культуре, спорту, туризму, делам молодежи и работе с общественными организациями администрации Соль</w:t>
            </w:r>
            <w:r w:rsidRPr="00CF6C29">
              <w:rPr>
                <w:sz w:val="28"/>
                <w:szCs w:val="28"/>
              </w:rPr>
              <w:noBreakHyphen/>
            </w:r>
            <w:proofErr w:type="spellStart"/>
            <w:r w:rsidRPr="00CF6C29">
              <w:rPr>
                <w:sz w:val="28"/>
                <w:szCs w:val="28"/>
              </w:rPr>
              <w:t>Илецкого</w:t>
            </w:r>
            <w:proofErr w:type="spellEnd"/>
            <w:r w:rsidRPr="00CF6C29">
              <w:rPr>
                <w:sz w:val="28"/>
                <w:szCs w:val="28"/>
              </w:rPr>
              <w:t xml:space="preserve"> городского округа.</w:t>
            </w:r>
          </w:p>
        </w:tc>
      </w:tr>
      <w:tr w:rsidR="00DA7457" w:rsidTr="000B3BD5">
        <w:trPr>
          <w:trHeight w:val="927"/>
        </w:trPr>
        <w:tc>
          <w:tcPr>
            <w:tcW w:w="3085" w:type="dxa"/>
            <w:vMerge/>
          </w:tcPr>
          <w:p w:rsidR="00DA7457" w:rsidRDefault="00DA7457" w:rsidP="00E11E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DA7457" w:rsidRPr="00CF6C29" w:rsidRDefault="00DA7457" w:rsidP="00E11E27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F6C29">
              <w:rPr>
                <w:sz w:val="28"/>
                <w:szCs w:val="28"/>
              </w:rPr>
              <w:t>Ведущий специалист юридического отдела администрации Соль</w:t>
            </w:r>
            <w:r w:rsidRPr="00CF6C29">
              <w:rPr>
                <w:sz w:val="28"/>
                <w:szCs w:val="28"/>
              </w:rPr>
              <w:noBreakHyphen/>
            </w:r>
            <w:proofErr w:type="spellStart"/>
            <w:r w:rsidRPr="00CF6C29">
              <w:rPr>
                <w:sz w:val="28"/>
                <w:szCs w:val="28"/>
              </w:rPr>
              <w:t>Илецкого</w:t>
            </w:r>
            <w:proofErr w:type="spellEnd"/>
            <w:r w:rsidRPr="00CF6C29">
              <w:rPr>
                <w:sz w:val="28"/>
                <w:szCs w:val="28"/>
              </w:rPr>
              <w:t xml:space="preserve"> городского округа;</w:t>
            </w:r>
          </w:p>
        </w:tc>
      </w:tr>
    </w:tbl>
    <w:p w:rsidR="00565264" w:rsidRPr="00307D4A" w:rsidRDefault="00565264" w:rsidP="000B3BD5">
      <w:pPr>
        <w:spacing w:after="200" w:line="240" w:lineRule="auto"/>
        <w:jc w:val="both"/>
        <w:rPr>
          <w:sz w:val="28"/>
          <w:szCs w:val="28"/>
        </w:rPr>
      </w:pPr>
    </w:p>
    <w:sectPr w:rsidR="00565264" w:rsidRPr="00307D4A" w:rsidSect="0067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BBA"/>
    <w:multiLevelType w:val="hybridMultilevel"/>
    <w:tmpl w:val="B7223E32"/>
    <w:lvl w:ilvl="0" w:tplc="11D0AD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901BDC"/>
    <w:multiLevelType w:val="multilevel"/>
    <w:tmpl w:val="E9AABD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1AA028D"/>
    <w:multiLevelType w:val="multilevel"/>
    <w:tmpl w:val="0D0250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23F503F"/>
    <w:multiLevelType w:val="hybridMultilevel"/>
    <w:tmpl w:val="B16E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35467"/>
    <w:multiLevelType w:val="hybridMultilevel"/>
    <w:tmpl w:val="A5645572"/>
    <w:lvl w:ilvl="0" w:tplc="9D369D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2006F2"/>
    <w:multiLevelType w:val="multilevel"/>
    <w:tmpl w:val="55980B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4309" w:hanging="180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5029" w:hanging="216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  <w:rPr>
        <w:rFonts w:ascii="Times New Roman" w:hAnsi="Times New Roman" w:cs="Times New Roman" w:hint="default"/>
        <w:b w:val="0"/>
        <w:sz w:val="28"/>
      </w:rPr>
    </w:lvl>
  </w:abstractNum>
  <w:abstractNum w:abstractNumId="6">
    <w:nsid w:val="18B17961"/>
    <w:multiLevelType w:val="hybridMultilevel"/>
    <w:tmpl w:val="C63C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A20BA"/>
    <w:multiLevelType w:val="hybridMultilevel"/>
    <w:tmpl w:val="799A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40EDB"/>
    <w:multiLevelType w:val="hybridMultilevel"/>
    <w:tmpl w:val="1AEC2F88"/>
    <w:lvl w:ilvl="0" w:tplc="11D0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A44F6"/>
    <w:multiLevelType w:val="multilevel"/>
    <w:tmpl w:val="942244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10">
    <w:nsid w:val="24963E91"/>
    <w:multiLevelType w:val="hybridMultilevel"/>
    <w:tmpl w:val="135612B0"/>
    <w:lvl w:ilvl="0" w:tplc="11D0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E4ABD"/>
    <w:multiLevelType w:val="hybridMultilevel"/>
    <w:tmpl w:val="FD286B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E470F"/>
    <w:multiLevelType w:val="multilevel"/>
    <w:tmpl w:val="AA5060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38C06303"/>
    <w:multiLevelType w:val="hybridMultilevel"/>
    <w:tmpl w:val="4860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B4239"/>
    <w:multiLevelType w:val="multilevel"/>
    <w:tmpl w:val="68B211E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42347CE8"/>
    <w:multiLevelType w:val="multilevel"/>
    <w:tmpl w:val="E870CB2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6">
    <w:nsid w:val="43542B3E"/>
    <w:multiLevelType w:val="multilevel"/>
    <w:tmpl w:val="29FC0B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5185DB8"/>
    <w:multiLevelType w:val="multilevel"/>
    <w:tmpl w:val="6ED419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>
    <w:nsid w:val="503E1215"/>
    <w:multiLevelType w:val="hybridMultilevel"/>
    <w:tmpl w:val="E8FCBEE4"/>
    <w:lvl w:ilvl="0" w:tplc="11D0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71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3A124F"/>
    <w:multiLevelType w:val="hybridMultilevel"/>
    <w:tmpl w:val="03B8FB76"/>
    <w:lvl w:ilvl="0" w:tplc="11D0AD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276815"/>
    <w:multiLevelType w:val="multilevel"/>
    <w:tmpl w:val="7BE2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6517209"/>
    <w:multiLevelType w:val="hybridMultilevel"/>
    <w:tmpl w:val="34A857DC"/>
    <w:lvl w:ilvl="0" w:tplc="11D0AD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554262"/>
    <w:multiLevelType w:val="hybridMultilevel"/>
    <w:tmpl w:val="B7D62BE4"/>
    <w:lvl w:ilvl="0" w:tplc="11D0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825EB"/>
    <w:multiLevelType w:val="hybridMultilevel"/>
    <w:tmpl w:val="A58EEB3E"/>
    <w:lvl w:ilvl="0" w:tplc="11D0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330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178590F"/>
    <w:multiLevelType w:val="hybridMultilevel"/>
    <w:tmpl w:val="AAA4C746"/>
    <w:lvl w:ilvl="0" w:tplc="11D0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A1188"/>
    <w:multiLevelType w:val="multilevel"/>
    <w:tmpl w:val="A2FAF0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D590070"/>
    <w:multiLevelType w:val="hybridMultilevel"/>
    <w:tmpl w:val="09C63B8A"/>
    <w:lvl w:ilvl="0" w:tplc="A4223368">
      <w:start w:val="1"/>
      <w:numFmt w:val="decimal"/>
      <w:lvlText w:val="%1."/>
      <w:lvlJc w:val="left"/>
      <w:pPr>
        <w:ind w:left="1024" w:hanging="45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4"/>
  </w:num>
  <w:num w:numId="3">
    <w:abstractNumId w:val="15"/>
  </w:num>
  <w:num w:numId="4">
    <w:abstractNumId w:val="14"/>
  </w:num>
  <w:num w:numId="5">
    <w:abstractNumId w:val="11"/>
  </w:num>
  <w:num w:numId="6">
    <w:abstractNumId w:val="19"/>
  </w:num>
  <w:num w:numId="7">
    <w:abstractNumId w:val="12"/>
  </w:num>
  <w:num w:numId="8">
    <w:abstractNumId w:val="25"/>
  </w:num>
  <w:num w:numId="9">
    <w:abstractNumId w:val="1"/>
  </w:num>
  <w:num w:numId="10">
    <w:abstractNumId w:val="16"/>
  </w:num>
  <w:num w:numId="11">
    <w:abstractNumId w:val="27"/>
  </w:num>
  <w:num w:numId="12">
    <w:abstractNumId w:val="10"/>
  </w:num>
  <w:num w:numId="13">
    <w:abstractNumId w:val="24"/>
  </w:num>
  <w:num w:numId="14">
    <w:abstractNumId w:val="23"/>
  </w:num>
  <w:num w:numId="15">
    <w:abstractNumId w:val="9"/>
  </w:num>
  <w:num w:numId="16">
    <w:abstractNumId w:val="21"/>
  </w:num>
  <w:num w:numId="17">
    <w:abstractNumId w:val="17"/>
  </w:num>
  <w:num w:numId="18">
    <w:abstractNumId w:val="2"/>
  </w:num>
  <w:num w:numId="19">
    <w:abstractNumId w:val="7"/>
  </w:num>
  <w:num w:numId="20">
    <w:abstractNumId w:val="20"/>
  </w:num>
  <w:num w:numId="21">
    <w:abstractNumId w:val="22"/>
  </w:num>
  <w:num w:numId="22">
    <w:abstractNumId w:val="0"/>
  </w:num>
  <w:num w:numId="23">
    <w:abstractNumId w:val="6"/>
  </w:num>
  <w:num w:numId="24">
    <w:abstractNumId w:val="3"/>
  </w:num>
  <w:num w:numId="25">
    <w:abstractNumId w:val="5"/>
  </w:num>
  <w:num w:numId="26">
    <w:abstractNumId w:val="13"/>
  </w:num>
  <w:num w:numId="27">
    <w:abstractNumId w:val="8"/>
  </w:num>
  <w:num w:numId="28">
    <w:abstractNumId w:val="1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486A"/>
    <w:rsid w:val="000142AA"/>
    <w:rsid w:val="000266AD"/>
    <w:rsid w:val="00033CFA"/>
    <w:rsid w:val="00056C02"/>
    <w:rsid w:val="00077F88"/>
    <w:rsid w:val="000801E3"/>
    <w:rsid w:val="0008089B"/>
    <w:rsid w:val="00094A9C"/>
    <w:rsid w:val="000A294E"/>
    <w:rsid w:val="000B3BD5"/>
    <w:rsid w:val="000C151B"/>
    <w:rsid w:val="000C2FAC"/>
    <w:rsid w:val="000E02A5"/>
    <w:rsid w:val="0010355B"/>
    <w:rsid w:val="001037C9"/>
    <w:rsid w:val="001155D2"/>
    <w:rsid w:val="00142D89"/>
    <w:rsid w:val="001830CC"/>
    <w:rsid w:val="00184BA5"/>
    <w:rsid w:val="0019627E"/>
    <w:rsid w:val="001C2D2A"/>
    <w:rsid w:val="001D2D80"/>
    <w:rsid w:val="001D48AD"/>
    <w:rsid w:val="002257E1"/>
    <w:rsid w:val="0022730E"/>
    <w:rsid w:val="0023499B"/>
    <w:rsid w:val="00234AE7"/>
    <w:rsid w:val="0023742A"/>
    <w:rsid w:val="00243014"/>
    <w:rsid w:val="00252D1E"/>
    <w:rsid w:val="002641F4"/>
    <w:rsid w:val="0026693D"/>
    <w:rsid w:val="0028616C"/>
    <w:rsid w:val="00286660"/>
    <w:rsid w:val="002940D9"/>
    <w:rsid w:val="002B5C62"/>
    <w:rsid w:val="002B60F2"/>
    <w:rsid w:val="002C47A5"/>
    <w:rsid w:val="002C6C17"/>
    <w:rsid w:val="002C70CD"/>
    <w:rsid w:val="002D3929"/>
    <w:rsid w:val="002D4B03"/>
    <w:rsid w:val="00307D4A"/>
    <w:rsid w:val="00317EFB"/>
    <w:rsid w:val="003320B7"/>
    <w:rsid w:val="00343E85"/>
    <w:rsid w:val="00347E4F"/>
    <w:rsid w:val="003504DE"/>
    <w:rsid w:val="00356FF2"/>
    <w:rsid w:val="003634EC"/>
    <w:rsid w:val="00371479"/>
    <w:rsid w:val="00386E3E"/>
    <w:rsid w:val="003B3CEE"/>
    <w:rsid w:val="003B59B6"/>
    <w:rsid w:val="003F38D4"/>
    <w:rsid w:val="004024F7"/>
    <w:rsid w:val="004117FE"/>
    <w:rsid w:val="00417525"/>
    <w:rsid w:val="00423339"/>
    <w:rsid w:val="004313D0"/>
    <w:rsid w:val="00436967"/>
    <w:rsid w:val="00461BCD"/>
    <w:rsid w:val="00483F6E"/>
    <w:rsid w:val="004940DC"/>
    <w:rsid w:val="00494C6C"/>
    <w:rsid w:val="004A567C"/>
    <w:rsid w:val="004A63BB"/>
    <w:rsid w:val="004A7DD0"/>
    <w:rsid w:val="004B53DF"/>
    <w:rsid w:val="004D0AD4"/>
    <w:rsid w:val="004E0E76"/>
    <w:rsid w:val="004F429C"/>
    <w:rsid w:val="00514C2A"/>
    <w:rsid w:val="00521262"/>
    <w:rsid w:val="005227FE"/>
    <w:rsid w:val="0053086D"/>
    <w:rsid w:val="00543C6D"/>
    <w:rsid w:val="00555379"/>
    <w:rsid w:val="0056385F"/>
    <w:rsid w:val="00565264"/>
    <w:rsid w:val="00572E36"/>
    <w:rsid w:val="005749DF"/>
    <w:rsid w:val="00574B50"/>
    <w:rsid w:val="00576EAB"/>
    <w:rsid w:val="00577D91"/>
    <w:rsid w:val="0059417C"/>
    <w:rsid w:val="005B2935"/>
    <w:rsid w:val="005F6B4F"/>
    <w:rsid w:val="00605852"/>
    <w:rsid w:val="00614BF0"/>
    <w:rsid w:val="006216C1"/>
    <w:rsid w:val="00634155"/>
    <w:rsid w:val="00654EC4"/>
    <w:rsid w:val="00673614"/>
    <w:rsid w:val="00682668"/>
    <w:rsid w:val="006A23C8"/>
    <w:rsid w:val="006B38CC"/>
    <w:rsid w:val="006C2BC5"/>
    <w:rsid w:val="006C5F71"/>
    <w:rsid w:val="006D1F6E"/>
    <w:rsid w:val="006D6544"/>
    <w:rsid w:val="006E0DB9"/>
    <w:rsid w:val="006E4330"/>
    <w:rsid w:val="006F1E76"/>
    <w:rsid w:val="00703092"/>
    <w:rsid w:val="00703824"/>
    <w:rsid w:val="00725423"/>
    <w:rsid w:val="00731C07"/>
    <w:rsid w:val="0074517D"/>
    <w:rsid w:val="00746D3A"/>
    <w:rsid w:val="00761BAA"/>
    <w:rsid w:val="00771F38"/>
    <w:rsid w:val="00785749"/>
    <w:rsid w:val="00794955"/>
    <w:rsid w:val="007A41D5"/>
    <w:rsid w:val="007B0EFA"/>
    <w:rsid w:val="007B135D"/>
    <w:rsid w:val="007B2E21"/>
    <w:rsid w:val="007D759E"/>
    <w:rsid w:val="0080168B"/>
    <w:rsid w:val="00805FE5"/>
    <w:rsid w:val="008319E8"/>
    <w:rsid w:val="00841778"/>
    <w:rsid w:val="00846A74"/>
    <w:rsid w:val="00871F55"/>
    <w:rsid w:val="008954B4"/>
    <w:rsid w:val="008B53AA"/>
    <w:rsid w:val="008C6D79"/>
    <w:rsid w:val="008D4E67"/>
    <w:rsid w:val="008D6902"/>
    <w:rsid w:val="008F5715"/>
    <w:rsid w:val="0091011F"/>
    <w:rsid w:val="00922132"/>
    <w:rsid w:val="00934CAD"/>
    <w:rsid w:val="00936539"/>
    <w:rsid w:val="00976AA6"/>
    <w:rsid w:val="00984958"/>
    <w:rsid w:val="0098696A"/>
    <w:rsid w:val="00992EC2"/>
    <w:rsid w:val="00997049"/>
    <w:rsid w:val="009B4BCF"/>
    <w:rsid w:val="009D1652"/>
    <w:rsid w:val="009D6FA9"/>
    <w:rsid w:val="009D7C26"/>
    <w:rsid w:val="009F67FA"/>
    <w:rsid w:val="00A0004D"/>
    <w:rsid w:val="00A223A1"/>
    <w:rsid w:val="00A323D3"/>
    <w:rsid w:val="00A33AE8"/>
    <w:rsid w:val="00A36969"/>
    <w:rsid w:val="00A56CDA"/>
    <w:rsid w:val="00A81D06"/>
    <w:rsid w:val="00A925A4"/>
    <w:rsid w:val="00AB394F"/>
    <w:rsid w:val="00AC2A39"/>
    <w:rsid w:val="00AC62AF"/>
    <w:rsid w:val="00AC77E8"/>
    <w:rsid w:val="00AE2538"/>
    <w:rsid w:val="00AE6B0D"/>
    <w:rsid w:val="00AF3662"/>
    <w:rsid w:val="00B17AC9"/>
    <w:rsid w:val="00B63AA9"/>
    <w:rsid w:val="00B66729"/>
    <w:rsid w:val="00B83067"/>
    <w:rsid w:val="00B96951"/>
    <w:rsid w:val="00BB0601"/>
    <w:rsid w:val="00BD1B90"/>
    <w:rsid w:val="00C25F10"/>
    <w:rsid w:val="00C47AA7"/>
    <w:rsid w:val="00C675F3"/>
    <w:rsid w:val="00C8292C"/>
    <w:rsid w:val="00CC4895"/>
    <w:rsid w:val="00CC61E7"/>
    <w:rsid w:val="00CE00C4"/>
    <w:rsid w:val="00CE5FDA"/>
    <w:rsid w:val="00D06766"/>
    <w:rsid w:val="00D13769"/>
    <w:rsid w:val="00D179C6"/>
    <w:rsid w:val="00D20856"/>
    <w:rsid w:val="00D4486A"/>
    <w:rsid w:val="00D47F86"/>
    <w:rsid w:val="00D51698"/>
    <w:rsid w:val="00D5430D"/>
    <w:rsid w:val="00D722A4"/>
    <w:rsid w:val="00D75B28"/>
    <w:rsid w:val="00DA2A8B"/>
    <w:rsid w:val="00DA7457"/>
    <w:rsid w:val="00DA7DE6"/>
    <w:rsid w:val="00DB0154"/>
    <w:rsid w:val="00DB3766"/>
    <w:rsid w:val="00DC0CC2"/>
    <w:rsid w:val="00DC1288"/>
    <w:rsid w:val="00DC596F"/>
    <w:rsid w:val="00DE131F"/>
    <w:rsid w:val="00DE1EDC"/>
    <w:rsid w:val="00E02308"/>
    <w:rsid w:val="00E16E15"/>
    <w:rsid w:val="00E16E2A"/>
    <w:rsid w:val="00E47BAA"/>
    <w:rsid w:val="00E96201"/>
    <w:rsid w:val="00EA0DF0"/>
    <w:rsid w:val="00EC5FDA"/>
    <w:rsid w:val="00ED0AAD"/>
    <w:rsid w:val="00F57FC0"/>
    <w:rsid w:val="00FA3C9C"/>
    <w:rsid w:val="00FA5599"/>
    <w:rsid w:val="00FC48F1"/>
    <w:rsid w:val="00FC7E2E"/>
    <w:rsid w:val="00FD2B0D"/>
    <w:rsid w:val="00FE1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6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486A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D4486A"/>
    <w:pPr>
      <w:keepNext/>
      <w:tabs>
        <w:tab w:val="left" w:pos="3720"/>
      </w:tabs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48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D448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D4486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Intense Emphasis"/>
    <w:uiPriority w:val="21"/>
    <w:qFormat/>
    <w:rsid w:val="00D4486A"/>
    <w:rPr>
      <w:b/>
      <w:bCs/>
      <w:i/>
      <w:iCs/>
      <w:color w:val="4F81BD"/>
    </w:rPr>
  </w:style>
  <w:style w:type="paragraph" w:customStyle="1" w:styleId="ConsPlusNormal">
    <w:name w:val="ConsPlusNormal"/>
    <w:rsid w:val="00992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D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7D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"/>
    <w:basedOn w:val="a"/>
    <w:autoRedefine/>
    <w:rsid w:val="0098495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9">
    <w:name w:val="List Paragraph"/>
    <w:basedOn w:val="a"/>
    <w:uiPriority w:val="34"/>
    <w:qFormat/>
    <w:rsid w:val="004B53DF"/>
    <w:pPr>
      <w:ind w:left="720"/>
      <w:contextualSpacing/>
    </w:pPr>
  </w:style>
  <w:style w:type="paragraph" w:customStyle="1" w:styleId="aa">
    <w:name w:val="Знак"/>
    <w:basedOn w:val="a"/>
    <w:rsid w:val="002B60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nhideWhenUsed/>
    <w:rsid w:val="00184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7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Полякова</cp:lastModifiedBy>
  <cp:revision>120</cp:revision>
  <cp:lastPrinted>2023-10-25T09:51:00Z</cp:lastPrinted>
  <dcterms:created xsi:type="dcterms:W3CDTF">2023-10-18T13:01:00Z</dcterms:created>
  <dcterms:modified xsi:type="dcterms:W3CDTF">2023-11-01T12:41:00Z</dcterms:modified>
</cp:coreProperties>
</file>