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7F0470" w:rsidTr="00FD7DD5">
        <w:trPr>
          <w:trHeight w:val="3827"/>
        </w:trPr>
        <w:tc>
          <w:tcPr>
            <w:tcW w:w="5245" w:type="dxa"/>
          </w:tcPr>
          <w:p w:rsidR="007F0470" w:rsidRPr="00152E66" w:rsidRDefault="007F0470" w:rsidP="00FD7DD5">
            <w:pPr>
              <w:ind w:right="120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FD7DD5">
            <w:pPr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Pr="00BC4BB4" w:rsidRDefault="000B617C" w:rsidP="00FD7DD5">
            <w:pPr>
              <w:ind w:right="1206"/>
              <w:jc w:val="center"/>
              <w:rPr>
                <w:sz w:val="28"/>
                <w:szCs w:val="28"/>
              </w:rPr>
            </w:pPr>
            <w:r w:rsidRPr="00BC4BB4">
              <w:rPr>
                <w:sz w:val="28"/>
                <w:szCs w:val="28"/>
              </w:rPr>
              <w:t>24.12.2020</w:t>
            </w:r>
            <w:r w:rsidR="007F0470" w:rsidRPr="00BC4BB4">
              <w:rPr>
                <w:sz w:val="28"/>
                <w:szCs w:val="28"/>
              </w:rPr>
              <w:t xml:space="preserve"> № </w:t>
            </w:r>
            <w:r w:rsidRPr="00BC4BB4">
              <w:rPr>
                <w:sz w:val="28"/>
                <w:szCs w:val="28"/>
              </w:rPr>
              <w:t>4491-п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 w:rsidR="00862BE5" w:rsidRPr="00862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F75BE6">
        <w:rPr>
          <w:sz w:val="28"/>
          <w:szCs w:val="28"/>
        </w:rPr>
        <w:t>решением Совета депутатов МО Соль-Илецкий городской округ от 13.12.2018 № 738 «О бюджете муниципального образования Соль-Илецкий городской округ на 2019 год и на плановый период 2020 и 2021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r w:rsidRPr="00CC1607">
        <w:rPr>
          <w:sz w:val="28"/>
          <w:szCs w:val="28"/>
        </w:rPr>
        <w:t xml:space="preserve"> №</w:t>
      </w:r>
      <w:r w:rsidR="00EE2C96">
        <w:rPr>
          <w:sz w:val="28"/>
          <w:szCs w:val="28"/>
        </w:rPr>
        <w:t xml:space="preserve"> </w:t>
      </w:r>
      <w:r w:rsidRPr="00CC1607">
        <w:rPr>
          <w:sz w:val="28"/>
          <w:szCs w:val="28"/>
        </w:rPr>
        <w:t>56-п</w:t>
      </w:r>
      <w:proofErr w:type="gramEnd"/>
      <w:r w:rsidRPr="00CC1607">
        <w:rPr>
          <w:sz w:val="28"/>
          <w:szCs w:val="28"/>
        </w:rPr>
        <w:t xml:space="preserve">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 w:rsidR="00597407">
        <w:rPr>
          <w:sz w:val="28"/>
          <w:szCs w:val="28"/>
        </w:rPr>
        <w:t xml:space="preserve"> 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тыс.</w:t>
      </w:r>
      <w:r w:rsidR="00597407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 xml:space="preserve">руб.,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B1351B">
        <w:rPr>
          <w:sz w:val="28"/>
          <w:szCs w:val="28"/>
        </w:rPr>
        <w:t>3 </w:t>
      </w:r>
      <w:r w:rsidR="00FD7DD5">
        <w:rPr>
          <w:sz w:val="28"/>
          <w:szCs w:val="28"/>
        </w:rPr>
        <w:t>728</w:t>
      </w:r>
      <w:r w:rsidR="00B1351B">
        <w:rPr>
          <w:sz w:val="28"/>
          <w:szCs w:val="28"/>
        </w:rPr>
        <w:t>,</w:t>
      </w:r>
      <w:r w:rsidR="00FD7DD5">
        <w:rPr>
          <w:sz w:val="28"/>
          <w:szCs w:val="28"/>
        </w:rPr>
        <w:t>3</w:t>
      </w:r>
      <w:r w:rsidRPr="003445BE">
        <w:rPr>
          <w:sz w:val="28"/>
          <w:szCs w:val="28"/>
        </w:rPr>
        <w:t xml:space="preserve"> тыс.</w:t>
      </w:r>
      <w:r w:rsidR="00597407">
        <w:rPr>
          <w:sz w:val="28"/>
          <w:szCs w:val="28"/>
        </w:rPr>
        <w:t xml:space="preserve"> </w:t>
      </w:r>
      <w:r w:rsidRPr="003445BE">
        <w:rPr>
          <w:sz w:val="28"/>
          <w:szCs w:val="28"/>
        </w:rPr>
        <w:t>руб., в том числе (по годам реализации), местный бюджет: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B1351B">
        <w:rPr>
          <w:sz w:val="28"/>
          <w:szCs w:val="28"/>
        </w:rPr>
        <w:t>697,4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</w:t>
      </w:r>
      <w:r w:rsidR="00FD7DD5">
        <w:rPr>
          <w:sz w:val="28"/>
          <w:szCs w:val="28"/>
        </w:rPr>
        <w:t>216,9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2021 – </w:t>
      </w:r>
      <w:r w:rsidR="00FD7DD5">
        <w:rPr>
          <w:sz w:val="28"/>
          <w:szCs w:val="28"/>
        </w:rPr>
        <w:t>695,0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2022 – </w:t>
      </w:r>
      <w:r w:rsidR="00FD7DD5">
        <w:rPr>
          <w:sz w:val="28"/>
          <w:szCs w:val="28"/>
        </w:rPr>
        <w:t>515</w:t>
      </w:r>
      <w:r w:rsidR="00B1351B">
        <w:rPr>
          <w:sz w:val="28"/>
          <w:szCs w:val="28"/>
        </w:rPr>
        <w:t>,</w:t>
      </w:r>
      <w:r w:rsidR="00FD7DD5">
        <w:rPr>
          <w:sz w:val="28"/>
          <w:szCs w:val="28"/>
        </w:rPr>
        <w:t>0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2023 – </w:t>
      </w:r>
      <w:r w:rsidR="00FD7DD5">
        <w:rPr>
          <w:sz w:val="28"/>
          <w:szCs w:val="28"/>
        </w:rPr>
        <w:t>311,0</w:t>
      </w:r>
    </w:p>
    <w:p w:rsidR="003445BE" w:rsidRPr="003445BE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2024 – </w:t>
      </w:r>
      <w:r w:rsidR="00FD7DD5">
        <w:rPr>
          <w:sz w:val="28"/>
          <w:szCs w:val="28"/>
        </w:rPr>
        <w:t>311,0</w:t>
      </w:r>
    </w:p>
    <w:p w:rsidR="009D2C5D" w:rsidRDefault="003445BE" w:rsidP="000530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 xml:space="preserve">2025 – </w:t>
      </w:r>
      <w:r w:rsidR="00FD7DD5">
        <w:rPr>
          <w:sz w:val="28"/>
          <w:szCs w:val="28"/>
        </w:rPr>
        <w:t>215,0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673D3C" w:rsidRDefault="00673D3C" w:rsidP="000530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Pr="00B75702">
        <w:rPr>
          <w:sz w:val="28"/>
          <w:szCs w:val="28"/>
        </w:rPr>
        <w:t>.Изложить приложения №</w:t>
      </w:r>
      <w:r w:rsidR="003A4809">
        <w:rPr>
          <w:sz w:val="28"/>
          <w:szCs w:val="28"/>
        </w:rPr>
        <w:t xml:space="preserve"> </w:t>
      </w:r>
      <w:r w:rsidRPr="00B75702">
        <w:rPr>
          <w:sz w:val="28"/>
          <w:szCs w:val="28"/>
        </w:rPr>
        <w:t>1,</w:t>
      </w:r>
      <w:r w:rsidR="003A4809">
        <w:rPr>
          <w:sz w:val="28"/>
          <w:szCs w:val="28"/>
        </w:rPr>
        <w:t xml:space="preserve"> </w:t>
      </w:r>
      <w:r w:rsidRPr="00B75702">
        <w:rPr>
          <w:sz w:val="28"/>
          <w:szCs w:val="28"/>
        </w:rPr>
        <w:t>№</w:t>
      </w:r>
      <w:r w:rsidR="003A4809">
        <w:rPr>
          <w:sz w:val="28"/>
          <w:szCs w:val="28"/>
        </w:rPr>
        <w:t xml:space="preserve"> </w:t>
      </w:r>
      <w:r w:rsidRPr="00B75702">
        <w:rPr>
          <w:sz w:val="28"/>
          <w:szCs w:val="28"/>
        </w:rPr>
        <w:t>2,</w:t>
      </w:r>
      <w:r w:rsidR="003A4809">
        <w:rPr>
          <w:sz w:val="28"/>
          <w:szCs w:val="28"/>
        </w:rPr>
        <w:t xml:space="preserve"> </w:t>
      </w:r>
      <w:r w:rsidRPr="00B75702">
        <w:rPr>
          <w:sz w:val="28"/>
          <w:szCs w:val="28"/>
        </w:rPr>
        <w:t>№</w:t>
      </w:r>
      <w:r w:rsidR="003A4809">
        <w:rPr>
          <w:sz w:val="28"/>
          <w:szCs w:val="28"/>
        </w:rPr>
        <w:t xml:space="preserve"> </w:t>
      </w:r>
      <w:r w:rsidRPr="00B75702">
        <w:rPr>
          <w:sz w:val="28"/>
          <w:szCs w:val="28"/>
        </w:rPr>
        <w:t>3 к муниципальной</w:t>
      </w:r>
      <w:r w:rsidRPr="006D21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 w:rsidRPr="006D21AB">
        <w:rPr>
          <w:sz w:val="28"/>
          <w:szCs w:val="28"/>
        </w:rPr>
        <w:t xml:space="preserve">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 xml:space="preserve">» в новой редакции согласно приложениям </w:t>
      </w:r>
      <w:r>
        <w:rPr>
          <w:sz w:val="28"/>
          <w:szCs w:val="28"/>
        </w:rPr>
        <w:t>№</w:t>
      </w:r>
      <w:r w:rsidR="003A4809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3A48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A480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3A48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A48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D21AB">
        <w:rPr>
          <w:sz w:val="28"/>
          <w:szCs w:val="28"/>
        </w:rPr>
        <w:t xml:space="preserve"> к настоящему постановлению.</w:t>
      </w:r>
    </w:p>
    <w:p w:rsidR="00673D3C" w:rsidRDefault="00673D3C" w:rsidP="0005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1AB">
        <w:rPr>
          <w:sz w:val="28"/>
          <w:szCs w:val="28"/>
        </w:rPr>
        <w:t>.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A0E83">
        <w:rPr>
          <w:sz w:val="28"/>
          <w:szCs w:val="28"/>
        </w:rPr>
        <w:t xml:space="preserve"> Ю.В.</w:t>
      </w:r>
    </w:p>
    <w:p w:rsidR="00673D3C" w:rsidRDefault="00673D3C" w:rsidP="0005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D21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Pr="006D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(обнародования) </w:t>
      </w:r>
      <w:r w:rsidRPr="006D21AB">
        <w:rPr>
          <w:sz w:val="28"/>
          <w:szCs w:val="28"/>
        </w:rPr>
        <w:t xml:space="preserve">и подлежит размещению на официальном сайте Администрации Соль-Илецкого городского округа в сети Интернет  </w:t>
      </w:r>
      <w:hyperlink r:id="rId7" w:history="1">
        <w:r w:rsidRPr="00172DF4">
          <w:rPr>
            <w:rStyle w:val="a3"/>
            <w:sz w:val="28"/>
            <w:szCs w:val="28"/>
          </w:rPr>
          <w:t>http://www.soliletsk.ru</w:t>
        </w:r>
      </w:hyperlink>
      <w:r w:rsidR="0005300E">
        <w:rPr>
          <w:rStyle w:val="a3"/>
          <w:sz w:val="28"/>
          <w:szCs w:val="28"/>
        </w:rPr>
        <w:t>.</w:t>
      </w: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00E" w:rsidRDefault="0005300E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73D3C" w:rsidRPr="009666C9" w:rsidRDefault="00673D3C" w:rsidP="00673D3C">
      <w:pPr>
        <w:rPr>
          <w:b/>
          <w:i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А.А.</w:t>
      </w:r>
      <w:r w:rsidR="00862BE5" w:rsidRPr="00862BE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673D3C" w:rsidRDefault="00673D3C" w:rsidP="00BD53CC">
      <w:pPr>
        <w:spacing w:before="120"/>
        <w:jc w:val="both"/>
        <w:rPr>
          <w:sz w:val="20"/>
          <w:szCs w:val="20"/>
        </w:rPr>
      </w:pPr>
    </w:p>
    <w:p w:rsidR="00BA4F68" w:rsidRDefault="00BA4F68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  <w:r w:rsidR="005B7CC3">
        <w:rPr>
          <w:sz w:val="20"/>
          <w:szCs w:val="20"/>
        </w:rPr>
        <w:t>, комитет экономического анализа и прогнозирования, МКУ «ЦУО».</w:t>
      </w:r>
    </w:p>
    <w:p w:rsidR="00A74279" w:rsidRPr="00A7023D" w:rsidRDefault="00A74279" w:rsidP="00A74279">
      <w:pPr>
        <w:spacing w:before="120"/>
        <w:jc w:val="both"/>
        <w:sectPr w:rsidR="00A74279" w:rsidRPr="00A7023D" w:rsidSect="00FD7DD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62BE5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lang w:val="en-US"/>
        </w:rPr>
      </w:pPr>
      <w:r w:rsidRPr="00A7023D">
        <w:lastRenderedPageBreak/>
        <w:t>Приложение №</w:t>
      </w:r>
      <w:r w:rsidR="00862BE5" w:rsidRPr="00862BE5">
        <w:t xml:space="preserve"> </w:t>
      </w:r>
      <w:r w:rsidRPr="00A7023D">
        <w:t xml:space="preserve">1 </w:t>
      </w:r>
    </w:p>
    <w:p w:rsidR="00862BE5" w:rsidRPr="00862BE5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к постановлению администрации </w:t>
      </w:r>
    </w:p>
    <w:p w:rsidR="00862BE5" w:rsidRPr="00862BE5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Соль-</w:t>
      </w:r>
      <w:proofErr w:type="spellStart"/>
      <w:r w:rsidRPr="00A7023D">
        <w:t>Илецкого</w:t>
      </w:r>
      <w:proofErr w:type="spellEnd"/>
      <w:r w:rsidRPr="00A7023D">
        <w:t xml:space="preserve"> городского округа </w:t>
      </w:r>
    </w:p>
    <w:p w:rsidR="00DA3618" w:rsidRPr="00BC4BB4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от </w:t>
      </w:r>
      <w:r w:rsidR="000B617C" w:rsidRPr="00BC4BB4">
        <w:t>24.12.2020</w:t>
      </w:r>
      <w:r w:rsidRPr="00BC4BB4">
        <w:t xml:space="preserve"> № </w:t>
      </w:r>
      <w:r w:rsidR="000B617C" w:rsidRPr="00BC4BB4">
        <w:t>4491-п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</w:t>
      </w:r>
      <w:r w:rsidR="00F47725">
        <w:rPr>
          <w:lang w:val="en-US"/>
        </w:rPr>
        <w:t xml:space="preserve"> </w:t>
      </w:r>
      <w:r>
        <w:t>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F47725" w:rsidRDefault="00F47725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229"/>
      <w:bookmarkEnd w:id="0"/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4E5B6D">
        <w:trPr>
          <w:trHeight w:val="145"/>
        </w:trPr>
        <w:tc>
          <w:tcPr>
            <w:tcW w:w="15025" w:type="dxa"/>
            <w:gridSpan w:val="13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0E2938">
        <w:trPr>
          <w:trHeight w:val="787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71D8D" w:rsidRPr="00B25F13" w:rsidRDefault="002D1131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5" w:type="dxa"/>
          </w:tcPr>
          <w:p w:rsidR="00471D8D" w:rsidRPr="006D21AB" w:rsidRDefault="002D1131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1D8D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1D8D" w:rsidRPr="006D21AB" w:rsidRDefault="006F56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D8D" w:rsidRPr="006D21AB" w:rsidTr="004E5B6D">
        <w:trPr>
          <w:trHeight w:val="1318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AE7F1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A91041" w:rsidRDefault="00AE7F1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1A6" w:rsidRPr="006D21AB" w:rsidTr="004E5B6D">
        <w:trPr>
          <w:trHeight w:val="145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имущества, на которые зарегистрировано (прекращено) право </w:t>
            </w:r>
            <w:r w:rsidRPr="00C47810">
              <w:t>муниципально</w:t>
            </w:r>
            <w:r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7C41A6" w:rsidRPr="006D21AB" w:rsidRDefault="007C41A6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1A6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7C41A6" w:rsidRPr="00B25F13" w:rsidRDefault="002D1131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5" w:type="dxa"/>
          </w:tcPr>
          <w:p w:rsidR="007C41A6" w:rsidRPr="006D21AB" w:rsidRDefault="002D1131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7C41A6" w:rsidRPr="006D21AB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C41A6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C41A6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C41A6" w:rsidRPr="006D21AB" w:rsidRDefault="006F56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41A6" w:rsidRPr="006D21AB" w:rsidTr="004E5B6D">
        <w:trPr>
          <w:trHeight w:val="844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7C41A6" w:rsidRPr="006D21AB" w:rsidRDefault="007C41A6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</w:tr>
      <w:tr w:rsidR="007C41A6" w:rsidRPr="006D21AB" w:rsidTr="004E5B6D">
        <w:trPr>
          <w:trHeight w:val="1116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C41A6" w:rsidRPr="0040426A" w:rsidRDefault="00724855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C41A6" w:rsidRPr="0040426A" w:rsidRDefault="00724855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</w:tr>
      <w:tr w:rsidR="0036427C" w:rsidRPr="006D21AB" w:rsidTr="004E5B6D">
        <w:trPr>
          <w:trHeight w:val="1116"/>
        </w:trPr>
        <w:tc>
          <w:tcPr>
            <w:tcW w:w="851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B40AF7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1B17EF" w:rsidP="0052549C">
            <w:pPr>
              <w:jc w:val="center"/>
            </w:pPr>
            <w:r>
              <w:t>8</w:t>
            </w:r>
            <w:r w:rsidR="007C41A6">
              <w:t>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</w:tr>
      <w:tr w:rsidR="00C643ED" w:rsidRPr="006D21AB" w:rsidTr="004E5B6D">
        <w:trPr>
          <w:trHeight w:val="1116"/>
        </w:trPr>
        <w:tc>
          <w:tcPr>
            <w:tcW w:w="85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0" w:type="dxa"/>
            <w:gridSpan w:val="2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6F56E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5020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C643ED" w:rsidRDefault="005020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502038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4E5B6D" w:rsidRPr="006D21AB" w:rsidTr="004E5B6D">
        <w:trPr>
          <w:cantSplit/>
          <w:trHeight w:val="1134"/>
        </w:trPr>
        <w:tc>
          <w:tcPr>
            <w:tcW w:w="851" w:type="dxa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4E5B6D" w:rsidRPr="006D21AB" w:rsidTr="004E5B6D">
        <w:trPr>
          <w:trHeight w:val="3045"/>
        </w:trPr>
        <w:tc>
          <w:tcPr>
            <w:tcW w:w="851" w:type="dxa"/>
            <w:vMerge w:val="restart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BA4F68"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4E5B6D" w:rsidRPr="00810C1E" w:rsidRDefault="004E5B6D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4E5B6D" w:rsidRPr="00810C1E" w:rsidRDefault="004E5B6D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4E5B6D" w:rsidRPr="00810C1E" w:rsidRDefault="004E5B6D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4E5B6D" w:rsidRDefault="004E5B6D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 w:rsidR="007B601E">
              <w:t>:</w:t>
            </w:r>
            <w:r>
              <w:t xml:space="preserve"> </w:t>
            </w:r>
          </w:p>
          <w:p w:rsidR="004E5B6D" w:rsidRPr="00810C1E" w:rsidRDefault="007B601E" w:rsidP="00BA4F68">
            <w:r>
              <w:t xml:space="preserve">а) </w:t>
            </w:r>
            <w:r w:rsidR="004E5B6D">
              <w:t>(</w:t>
            </w:r>
            <w:r w:rsidR="004E5B6D" w:rsidRPr="00C8348A">
              <w:rPr>
                <w:sz w:val="22"/>
                <w:szCs w:val="22"/>
              </w:rPr>
              <w:t>Наличие порядка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формирования, ведения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 обязательного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опубликования перечня;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порядка и условий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предоставления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имущества из перечня</w:t>
            </w:r>
            <w:r w:rsidR="004E5B6D">
              <w:rPr>
                <w:sz w:val="22"/>
                <w:szCs w:val="22"/>
              </w:rPr>
              <w:t>);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Default="004E5B6D" w:rsidP="00BA4F68">
            <w:pPr>
              <w:jc w:val="center"/>
            </w:pPr>
          </w:p>
        </w:tc>
      </w:tr>
      <w:tr w:rsidR="007B601E" w:rsidRPr="006D21AB" w:rsidTr="004E5B6D">
        <w:trPr>
          <w:trHeight w:val="2640"/>
        </w:trPr>
        <w:tc>
          <w:tcPr>
            <w:tcW w:w="851" w:type="dxa"/>
            <w:vMerge/>
          </w:tcPr>
          <w:p w:rsidR="007B60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7B601E" w:rsidRPr="00C8348A" w:rsidRDefault="007B601E" w:rsidP="00BA4F68">
            <w:r>
              <w:rPr>
                <w:sz w:val="22"/>
                <w:szCs w:val="22"/>
              </w:rPr>
              <w:t>б) (</w:t>
            </w:r>
            <w:r w:rsidRPr="00C8348A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348A">
              <w:rPr>
                <w:sz w:val="22"/>
                <w:szCs w:val="22"/>
              </w:rPr>
              <w:t>неиспользуемого</w:t>
            </w:r>
            <w:proofErr w:type="gramEnd"/>
            <w:r w:rsidRPr="00C83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</w:p>
          <w:p w:rsidR="007B601E" w:rsidRPr="00810C1E" w:rsidRDefault="007B601E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01E" w:rsidRPr="00810C1E" w:rsidRDefault="007B601E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Default="007B601E" w:rsidP="00BA4F68">
            <w:pPr>
              <w:jc w:val="center"/>
            </w:pPr>
          </w:p>
        </w:tc>
      </w:tr>
      <w:tr w:rsidR="004E5B6D" w:rsidRPr="006D21AB" w:rsidTr="004E5B6D">
        <w:trPr>
          <w:trHeight w:val="1116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0" w:type="dxa"/>
            <w:gridSpan w:val="2"/>
          </w:tcPr>
          <w:p w:rsidR="004E5B6D" w:rsidRPr="00CF6953" w:rsidRDefault="004E5B6D" w:rsidP="00BA4F68"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E5B6D" w:rsidRPr="00CF6953" w:rsidRDefault="004E5B6D" w:rsidP="00BA4F68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4E5B6D" w:rsidRPr="00CF6953" w:rsidRDefault="004E5B6D" w:rsidP="00BA4F6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  <w:tr w:rsidR="004E5B6D" w:rsidRPr="006D21AB" w:rsidTr="004E5B6D">
        <w:trPr>
          <w:trHeight w:val="597"/>
        </w:trPr>
        <w:tc>
          <w:tcPr>
            <w:tcW w:w="85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0" w:type="dxa"/>
            <w:gridSpan w:val="2"/>
          </w:tcPr>
          <w:p w:rsidR="004E5B6D" w:rsidRPr="0011568D" w:rsidRDefault="004E5B6D" w:rsidP="00BA4F68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</w:t>
            </w:r>
            <w:r w:rsidRPr="0011568D">
              <w:rPr>
                <w:sz w:val="22"/>
                <w:szCs w:val="22"/>
              </w:rPr>
              <w:lastRenderedPageBreak/>
              <w:t>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4E5B6D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CF6953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CF6953" w:rsidRDefault="004E5B6D" w:rsidP="00BA4F68">
            <w:pPr>
              <w:jc w:val="center"/>
            </w:pPr>
          </w:p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F47725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lang w:val="en-US"/>
        </w:rPr>
      </w:pPr>
      <w:r>
        <w:lastRenderedPageBreak/>
        <w:t>Приложение №</w:t>
      </w:r>
      <w:r w:rsidR="00F47725" w:rsidRPr="00F47725">
        <w:t xml:space="preserve"> </w:t>
      </w:r>
      <w:r>
        <w:t>2</w:t>
      </w:r>
      <w:r w:rsidRPr="00A7023D">
        <w:t xml:space="preserve"> </w:t>
      </w:r>
    </w:p>
    <w:p w:rsidR="00F47725" w:rsidRPr="00F47725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к постановлению администрации </w:t>
      </w:r>
    </w:p>
    <w:p w:rsidR="00F47725" w:rsidRPr="00F47725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Соль-</w:t>
      </w:r>
      <w:proofErr w:type="spellStart"/>
      <w:r w:rsidRPr="00A7023D">
        <w:t>Илецкого</w:t>
      </w:r>
      <w:proofErr w:type="spellEnd"/>
      <w:r w:rsidRPr="00A7023D">
        <w:t xml:space="preserve"> городского округа </w:t>
      </w:r>
    </w:p>
    <w:p w:rsidR="00471D8D" w:rsidRPr="00BC4BB4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от </w:t>
      </w:r>
      <w:r w:rsidR="000B617C" w:rsidRPr="00BC4BB4">
        <w:t>24.12.2020 № 4491-п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</w:t>
      </w:r>
      <w:r w:rsidR="00F47725">
        <w:rPr>
          <w:lang w:val="en-US"/>
        </w:rPr>
        <w:t xml:space="preserve"> </w:t>
      </w:r>
      <w:r>
        <w:t>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BB01F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1A6BC0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DD4279" w:rsidP="007B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1A6BC0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D06DD">
            <w:pPr>
              <w:pStyle w:val="ConsPlusNormal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7B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финансовые затраты по определению его первоначальной стоимости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BA4F68">
        <w:trPr>
          <w:trHeight w:val="596"/>
        </w:trPr>
        <w:tc>
          <w:tcPr>
            <w:tcW w:w="709" w:type="dxa"/>
          </w:tcPr>
          <w:p w:rsidR="008A7565" w:rsidRPr="006D21AB" w:rsidRDefault="008A7565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8A7565" w:rsidRPr="00340803" w:rsidRDefault="008A7565" w:rsidP="00BA4F68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муниципальног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Pr="00191945" w:rsidRDefault="008A7565" w:rsidP="00BA4F68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8A7565" w:rsidRPr="00191945" w:rsidRDefault="008A7565" w:rsidP="00BA4F68">
            <w:proofErr w:type="gramStart"/>
            <w:r w:rsidRPr="00191945"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8A7565" w:rsidRPr="00191945" w:rsidRDefault="008A7565" w:rsidP="00BA4F68">
            <w:r w:rsidRPr="00191945">
              <w:t>поддержки субъектам малого и среднего</w:t>
            </w:r>
          </w:p>
          <w:p w:rsidR="008A7565" w:rsidRPr="00191945" w:rsidRDefault="008A7565" w:rsidP="00BA4F68">
            <w:r w:rsidRPr="00191945">
              <w:t>предпринимательства и организациям,</w:t>
            </w:r>
          </w:p>
          <w:p w:rsidR="008A7565" w:rsidRDefault="008A7565" w:rsidP="00BA4F68">
            <w:r w:rsidRPr="00191945">
              <w:t>образующим инфраструктуру поддержки субъектов малого и среднего предпринимательства</w:t>
            </w:r>
            <w: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lastRenderedPageBreak/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>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</w:t>
            </w:r>
            <w:r w:rsidRPr="0011568D">
              <w:rPr>
                <w:sz w:val="22"/>
                <w:szCs w:val="22"/>
              </w:rPr>
              <w:lastRenderedPageBreak/>
              <w:t xml:space="preserve">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125" w:type="dxa"/>
          </w:tcPr>
          <w:p w:rsidR="008A7565" w:rsidRPr="006D21AB" w:rsidRDefault="008A7565" w:rsidP="007B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</w:t>
            </w:r>
            <w:bookmarkStart w:id="3" w:name="_GoBack"/>
            <w:bookmarkEnd w:id="3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10" w:type="dxa"/>
          </w:tcPr>
          <w:p w:rsidR="008A7565" w:rsidRDefault="008A7565" w:rsidP="00BA4F68">
            <w:r>
              <w:lastRenderedPageBreak/>
              <w:t>5.</w:t>
            </w:r>
            <w:r w:rsidRPr="00810C1E">
              <w:t xml:space="preserve">Увеличение количества объектов в перечне муниципального имущества, предоставляемого на долгосрочной основе </w:t>
            </w:r>
            <w:r w:rsidRPr="00810C1E">
              <w:lastRenderedPageBreak/>
              <w:t>(в том числе на льготных условиях) субъектам малого и среднего предпринимательства</w:t>
            </w:r>
          </w:p>
          <w:p w:rsidR="008A7565" w:rsidRPr="00810C1E" w:rsidRDefault="008A7565" w:rsidP="00BA4F68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8A7565" w:rsidRPr="00810C1E" w:rsidRDefault="008A7565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8A7565" w:rsidRPr="00810C1E" w:rsidRDefault="008A7565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8A7565" w:rsidRPr="00810C1E" w:rsidRDefault="008A7565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8A7565" w:rsidRDefault="008A7565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8A7565" w:rsidRPr="00C8348A" w:rsidRDefault="008A7565" w:rsidP="00BA4F68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8A7565" w:rsidRDefault="008A7565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lastRenderedPageBreak/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BA4F68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BA4F68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</w:t>
            </w:r>
            <w:r w:rsidRPr="0011568D">
              <w:rPr>
                <w:sz w:val="22"/>
                <w:szCs w:val="22"/>
              </w:rPr>
              <w:lastRenderedPageBreak/>
              <w:t>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0E2938" w:rsidRDefault="000E293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55577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  <w:rPr>
          <w:lang w:val="en-US"/>
        </w:rPr>
      </w:pPr>
      <w:r>
        <w:t>Приложение №</w:t>
      </w:r>
      <w:r w:rsidR="00855577" w:rsidRPr="00855577">
        <w:t xml:space="preserve"> </w:t>
      </w:r>
      <w:r>
        <w:t>3</w:t>
      </w:r>
      <w:r w:rsidRPr="00A7023D">
        <w:t xml:space="preserve"> </w:t>
      </w:r>
    </w:p>
    <w:p w:rsidR="00855577" w:rsidRPr="00855577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 w:rsidRPr="00A7023D">
        <w:t>к постановлению администрации</w:t>
      </w:r>
    </w:p>
    <w:p w:rsidR="00855577" w:rsidRPr="00855577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 w:rsidRPr="00A7023D">
        <w:t>Соль-</w:t>
      </w:r>
      <w:proofErr w:type="spellStart"/>
      <w:r w:rsidRPr="00A7023D">
        <w:t>Илецкого</w:t>
      </w:r>
      <w:proofErr w:type="spellEnd"/>
      <w:r w:rsidRPr="00A7023D">
        <w:t xml:space="preserve"> городского округа 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 w:rsidRPr="00A7023D">
        <w:t xml:space="preserve">от </w:t>
      </w:r>
      <w:r w:rsidR="000B617C" w:rsidRPr="00BC4BB4">
        <w:t>24.12.2020 № 4491-п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</w:t>
      </w:r>
      <w:r w:rsidR="00855577">
        <w:rPr>
          <w:lang w:val="en-US"/>
        </w:rPr>
        <w:t xml:space="preserve"> </w:t>
      </w:r>
      <w:r>
        <w:t>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8A6680">
            <w:pPr>
              <w:jc w:val="center"/>
              <w:rPr>
                <w:color w:val="000000"/>
              </w:rPr>
            </w:pPr>
          </w:p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8A6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8A668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2938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0E2938" w:rsidRPr="007919A3" w:rsidRDefault="000E2938" w:rsidP="008A6680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E2938" w:rsidRPr="007919A3" w:rsidRDefault="000E2938" w:rsidP="006B2002">
            <w:r w:rsidRPr="007919A3"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8A6680"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8A6680">
            <w:r>
              <w:t>Всего,</w:t>
            </w:r>
          </w:p>
          <w:p w:rsidR="000E2938" w:rsidRPr="007919A3" w:rsidRDefault="000E2938" w:rsidP="008A6680"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t>Всего,</w:t>
            </w:r>
          </w:p>
          <w:p w:rsidR="000E2938" w:rsidRPr="007919A3" w:rsidRDefault="000E2938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3 357,4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695,0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pPr>
              <w:jc w:val="center"/>
            </w:pPr>
            <w:r>
              <w:t>515,0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r>
              <w:t>311,0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Default="000E2938" w:rsidP="008A6680">
            <w:r>
              <w:t>311,0</w:t>
            </w:r>
          </w:p>
        </w:tc>
        <w:tc>
          <w:tcPr>
            <w:tcW w:w="850" w:type="dxa"/>
            <w:shd w:val="clear" w:color="000000" w:fill="FFFFFF"/>
          </w:tcPr>
          <w:p w:rsidR="000E2938" w:rsidRDefault="000E2938" w:rsidP="008A6680">
            <w:r>
              <w:t>215,0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0E2938" w:rsidRPr="007919A3" w:rsidRDefault="000E2938" w:rsidP="008A6680"/>
        </w:tc>
      </w:tr>
      <w:tr w:rsidR="000E2938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8A6680"/>
        </w:tc>
        <w:tc>
          <w:tcPr>
            <w:tcW w:w="99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E2938" w:rsidRPr="007919A3" w:rsidRDefault="000E2938" w:rsidP="008A6680"/>
        </w:tc>
      </w:tr>
      <w:tr w:rsidR="000E2938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8A6680"/>
        </w:tc>
        <w:tc>
          <w:tcPr>
            <w:tcW w:w="99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E2938" w:rsidRPr="007919A3" w:rsidRDefault="000E2938" w:rsidP="008A6680"/>
        </w:tc>
      </w:tr>
      <w:tr w:rsidR="000E2938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8A6680"/>
        </w:tc>
        <w:tc>
          <w:tcPr>
            <w:tcW w:w="99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3 357,4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695,0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pPr>
              <w:jc w:val="center"/>
            </w:pPr>
            <w:r>
              <w:t>515,0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r>
              <w:t>311,0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Default="000E2938" w:rsidP="008A6680">
            <w:r>
              <w:t>311,0</w:t>
            </w:r>
          </w:p>
        </w:tc>
        <w:tc>
          <w:tcPr>
            <w:tcW w:w="850" w:type="dxa"/>
          </w:tcPr>
          <w:p w:rsidR="000E2938" w:rsidRDefault="000E2938" w:rsidP="008A6680">
            <w:r>
              <w:t>215,0</w:t>
            </w:r>
          </w:p>
        </w:tc>
        <w:tc>
          <w:tcPr>
            <w:tcW w:w="1276" w:type="dxa"/>
            <w:vMerge/>
            <w:hideMark/>
          </w:tcPr>
          <w:p w:rsidR="000E2938" w:rsidRPr="007919A3" w:rsidRDefault="000E2938" w:rsidP="008A6680"/>
        </w:tc>
      </w:tr>
      <w:tr w:rsidR="000E2938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0E2938" w:rsidRPr="007919A3" w:rsidRDefault="000E2938" w:rsidP="008A6680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0E2938" w:rsidRPr="007919A3" w:rsidRDefault="000E2938" w:rsidP="008A6680"/>
        </w:tc>
        <w:tc>
          <w:tcPr>
            <w:tcW w:w="1843" w:type="dxa"/>
            <w:vMerge w:val="restart"/>
            <w:hideMark/>
          </w:tcPr>
          <w:p w:rsidR="000E2938" w:rsidRPr="007919A3" w:rsidRDefault="000E2938" w:rsidP="008A6680"/>
        </w:tc>
        <w:tc>
          <w:tcPr>
            <w:tcW w:w="1843" w:type="dxa"/>
            <w:vMerge w:val="restart"/>
            <w:hideMark/>
          </w:tcPr>
          <w:p w:rsidR="000E2938" w:rsidRPr="007919A3" w:rsidRDefault="000E2938" w:rsidP="008A6680">
            <w:r w:rsidRPr="007919A3">
              <w:t>Администраци</w:t>
            </w:r>
            <w:r w:rsidRPr="007919A3">
              <w:lastRenderedPageBreak/>
              <w:t>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lastRenderedPageBreak/>
              <w:t>Всего,</w:t>
            </w:r>
          </w:p>
          <w:p w:rsidR="000E2938" w:rsidRPr="007919A3" w:rsidRDefault="000E2938" w:rsidP="008A6680">
            <w:r w:rsidRPr="007919A3">
              <w:lastRenderedPageBreak/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lastRenderedPageBreak/>
              <w:t>3 357,4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695,0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pPr>
              <w:jc w:val="center"/>
            </w:pPr>
            <w:r>
              <w:t>515,0</w:t>
            </w:r>
          </w:p>
        </w:tc>
        <w:tc>
          <w:tcPr>
            <w:tcW w:w="851" w:type="dxa"/>
            <w:shd w:val="clear" w:color="000000" w:fill="FFFFFF"/>
          </w:tcPr>
          <w:p w:rsidR="000E2938" w:rsidRDefault="000E2938" w:rsidP="008A6680">
            <w:r>
              <w:t>311,0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Default="000E2938" w:rsidP="008A6680">
            <w:r>
              <w:t>311,0</w:t>
            </w:r>
          </w:p>
        </w:tc>
        <w:tc>
          <w:tcPr>
            <w:tcW w:w="850" w:type="dxa"/>
          </w:tcPr>
          <w:p w:rsidR="000E2938" w:rsidRDefault="000E2938" w:rsidP="008A6680">
            <w:r>
              <w:t>215,0</w:t>
            </w:r>
          </w:p>
        </w:tc>
        <w:tc>
          <w:tcPr>
            <w:tcW w:w="1276" w:type="dxa"/>
            <w:vMerge w:val="restart"/>
            <w:hideMark/>
          </w:tcPr>
          <w:p w:rsidR="000E2938" w:rsidRPr="007919A3" w:rsidRDefault="000E2938" w:rsidP="008A6680"/>
        </w:tc>
      </w:tr>
      <w:tr w:rsidR="000E2938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E2938" w:rsidRPr="007919A3" w:rsidRDefault="000E2938" w:rsidP="008A6680"/>
        </w:tc>
        <w:tc>
          <w:tcPr>
            <w:tcW w:w="99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843" w:type="dxa"/>
            <w:vMerge/>
            <w:hideMark/>
          </w:tcPr>
          <w:p w:rsidR="000E2938" w:rsidRPr="007919A3" w:rsidRDefault="000E2938" w:rsidP="008A6680"/>
        </w:tc>
        <w:tc>
          <w:tcPr>
            <w:tcW w:w="1417" w:type="dxa"/>
            <w:shd w:val="clear" w:color="000000" w:fill="FFFFFF"/>
            <w:hideMark/>
          </w:tcPr>
          <w:p w:rsidR="000E2938" w:rsidRPr="007919A3" w:rsidRDefault="000E2938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E2938" w:rsidRPr="007919A3" w:rsidRDefault="000E2938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E2938" w:rsidRPr="007919A3" w:rsidRDefault="000E2938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E2938" w:rsidRPr="007919A3" w:rsidRDefault="000E2938" w:rsidP="008A6680"/>
        </w:tc>
      </w:tr>
      <w:tr w:rsidR="00174E2C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>
              <w:t>3 357,4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Pr="007919A3" w:rsidRDefault="00174E2C" w:rsidP="008A6680">
            <w:pPr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695,0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515,0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311,0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74E2C" w:rsidRDefault="00174E2C" w:rsidP="008A6680">
            <w:r>
              <w:t>311,0</w:t>
            </w:r>
          </w:p>
        </w:tc>
        <w:tc>
          <w:tcPr>
            <w:tcW w:w="850" w:type="dxa"/>
          </w:tcPr>
          <w:p w:rsidR="00174E2C" w:rsidRDefault="00174E2C" w:rsidP="008A6680">
            <w:r>
              <w:t>215,0</w:t>
            </w:r>
          </w:p>
        </w:tc>
        <w:tc>
          <w:tcPr>
            <w:tcW w:w="1276" w:type="dxa"/>
            <w:vMerge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174E2C" w:rsidRPr="007919A3" w:rsidRDefault="00174E2C" w:rsidP="008A6680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174E2C" w:rsidRPr="007919A3" w:rsidRDefault="00174E2C" w:rsidP="001F641A">
            <w:r w:rsidRPr="007919A3">
              <w:t>Основное мероприятие 1.</w:t>
            </w:r>
          </w:p>
        </w:tc>
        <w:tc>
          <w:tcPr>
            <w:tcW w:w="1843" w:type="dxa"/>
            <w:vMerge w:val="restart"/>
          </w:tcPr>
          <w:p w:rsidR="00174E2C" w:rsidRPr="007919A3" w:rsidRDefault="00174E2C" w:rsidP="008A6680"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174E2C" w:rsidRPr="007919A3" w:rsidRDefault="00174E2C" w:rsidP="008A6680"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Всего,</w:t>
            </w:r>
          </w:p>
          <w:p w:rsidR="00174E2C" w:rsidRPr="007919A3" w:rsidRDefault="00174E2C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2 409,2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E832BF" w:rsidRDefault="00174E2C" w:rsidP="008A6680">
            <w:pPr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360,0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180,0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180,0</w:t>
            </w:r>
          </w:p>
        </w:tc>
        <w:tc>
          <w:tcPr>
            <w:tcW w:w="850" w:type="dxa"/>
          </w:tcPr>
          <w:p w:rsidR="00174E2C" w:rsidRDefault="00174E2C" w:rsidP="008A6680">
            <w:r>
              <w:t>120,0</w:t>
            </w:r>
          </w:p>
        </w:tc>
        <w:tc>
          <w:tcPr>
            <w:tcW w:w="1276" w:type="dxa"/>
            <w:vMerge w:val="restart"/>
            <w:hideMark/>
          </w:tcPr>
          <w:p w:rsidR="00174E2C" w:rsidRDefault="00174E2C" w:rsidP="008A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174E2C" w:rsidRPr="006D21AB" w:rsidRDefault="00174E2C" w:rsidP="008A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2C" w:rsidRPr="007919A3" w:rsidRDefault="00174E2C" w:rsidP="008A6680"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8A6680"/>
        </w:tc>
        <w:tc>
          <w:tcPr>
            <w:tcW w:w="99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8A6680"/>
        </w:tc>
        <w:tc>
          <w:tcPr>
            <w:tcW w:w="99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74E2C" w:rsidRPr="007919A3" w:rsidRDefault="00174E2C" w:rsidP="008A6680"/>
        </w:tc>
        <w:tc>
          <w:tcPr>
            <w:tcW w:w="99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843" w:type="dxa"/>
            <w:vMerge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2 409,2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360,0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180,0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180,0</w:t>
            </w:r>
          </w:p>
        </w:tc>
        <w:tc>
          <w:tcPr>
            <w:tcW w:w="850" w:type="dxa"/>
          </w:tcPr>
          <w:p w:rsidR="00174E2C" w:rsidRDefault="00174E2C" w:rsidP="008A6680">
            <w:r>
              <w:t>120,0</w:t>
            </w:r>
          </w:p>
        </w:tc>
        <w:tc>
          <w:tcPr>
            <w:tcW w:w="1276" w:type="dxa"/>
            <w:vMerge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t>4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Pr="007919A3" w:rsidRDefault="00174E2C" w:rsidP="001F641A">
            <w:r w:rsidRPr="007919A3">
              <w:t>Основное мероприятие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Всего,</w:t>
            </w:r>
          </w:p>
          <w:p w:rsidR="00174E2C" w:rsidRPr="007919A3" w:rsidRDefault="00174E2C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60,0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36,0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pPr>
              <w:jc w:val="center"/>
            </w:pPr>
            <w:r>
              <w:t>36,0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74E2C" w:rsidRPr="007919A3" w:rsidRDefault="00174E2C" w:rsidP="001F641A">
            <w:r>
              <w:t xml:space="preserve"> 152 </w:t>
            </w:r>
            <w:proofErr w:type="spellStart"/>
            <w:r w:rsidRPr="006D21AB">
              <w:t>бесхозяй</w:t>
            </w:r>
            <w:r>
              <w:t>-</w:t>
            </w:r>
            <w:r w:rsidRPr="006D21AB">
              <w:t>ны</w:t>
            </w:r>
            <w:r>
              <w:t>х</w:t>
            </w:r>
            <w:proofErr w:type="spellEnd"/>
            <w:r w:rsidRPr="006D21AB">
              <w:t xml:space="preserve"> объект</w:t>
            </w:r>
            <w:r>
              <w:t>а</w:t>
            </w:r>
            <w:r w:rsidRPr="006D21AB">
              <w:t xml:space="preserve">, </w:t>
            </w:r>
            <w:proofErr w:type="gramStart"/>
            <w:r w:rsidRPr="006D21AB">
              <w:t>зарегистрированны</w:t>
            </w:r>
            <w:r>
              <w:t>х</w:t>
            </w:r>
            <w:proofErr w:type="gramEnd"/>
            <w:r w:rsidRPr="006D21AB">
              <w:t xml:space="preserve"> в </w:t>
            </w:r>
            <w:proofErr w:type="spellStart"/>
            <w:r w:rsidRPr="006D21AB">
              <w:t>мун</w:t>
            </w:r>
            <w:proofErr w:type="spellEnd"/>
            <w:r w:rsidRPr="006D21AB">
              <w:t xml:space="preserve">. </w:t>
            </w:r>
            <w:r>
              <w:t>собствен</w:t>
            </w:r>
            <w:r w:rsidRPr="006D21AB">
              <w:t>ность</w:t>
            </w:r>
          </w:p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60,0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36,0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pPr>
              <w:jc w:val="center"/>
            </w:pPr>
            <w:r>
              <w:t>36,0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Pr="007919A3" w:rsidRDefault="00174E2C" w:rsidP="001F641A">
            <w:r w:rsidRPr="007919A3">
              <w:t xml:space="preserve">Основное мероприятие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D441D2" w:rsidRDefault="00174E2C" w:rsidP="008A6680"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</w:t>
            </w:r>
            <w:r>
              <w:lastRenderedPageBreak/>
              <w:t>на объекты</w:t>
            </w:r>
            <w:r w:rsidRPr="00D441D2">
              <w:t>, 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Всего,</w:t>
            </w:r>
          </w:p>
          <w:p w:rsidR="00174E2C" w:rsidRPr="007919A3" w:rsidRDefault="00174E2C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74E2C" w:rsidRPr="007919A3" w:rsidRDefault="00174E2C" w:rsidP="00273698">
            <w:r>
              <w:t>630 об-</w:t>
            </w:r>
            <w:proofErr w:type="spellStart"/>
            <w:r>
              <w:t>тов</w:t>
            </w:r>
            <w:proofErr w:type="spellEnd"/>
            <w:r>
              <w:t xml:space="preserve"> недвижимости, на которые </w:t>
            </w:r>
            <w:r>
              <w:lastRenderedPageBreak/>
              <w:t>зарегистриров</w:t>
            </w:r>
            <w:r w:rsidR="00273698">
              <w:t>ано (прекращено) право муниципа</w:t>
            </w:r>
            <w:r>
              <w:t xml:space="preserve">льной </w:t>
            </w:r>
            <w:proofErr w:type="spellStart"/>
            <w:r>
              <w:t>собсвенности</w:t>
            </w:r>
            <w:proofErr w:type="spellEnd"/>
          </w:p>
        </w:tc>
      </w:tr>
      <w:tr w:rsidR="00174E2C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>
              <w:t>6.</w:t>
            </w:r>
          </w:p>
          <w:p w:rsidR="00174E2C" w:rsidRPr="007919A3" w:rsidRDefault="00174E2C" w:rsidP="008A6680"/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Default="00174E2C" w:rsidP="008A6680">
            <w:r w:rsidRPr="007919A3">
              <w:t xml:space="preserve">Основное мероприятие </w:t>
            </w:r>
            <w:r>
              <w:t>4</w:t>
            </w:r>
            <w:r w:rsidRPr="007919A3">
              <w:t>.</w:t>
            </w:r>
          </w:p>
          <w:p w:rsidR="00174E2C" w:rsidRPr="007919A3" w:rsidRDefault="00174E2C" w:rsidP="008A6680"/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Всего,</w:t>
            </w:r>
          </w:p>
          <w:p w:rsidR="00174E2C" w:rsidRPr="007919A3" w:rsidRDefault="00174E2C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E832BF" w:rsidRDefault="00174E2C" w:rsidP="008A6680">
            <w:pPr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95,0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74E2C" w:rsidRDefault="00174E2C" w:rsidP="008A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 пользование,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174E2C" w:rsidRPr="007919A3" w:rsidRDefault="00174E2C" w:rsidP="00273698">
            <w:r>
              <w:t xml:space="preserve">353 </w:t>
            </w:r>
            <w:r w:rsidRPr="006D21AB">
              <w:t>ед. объектов для принятия к бухгалтер-ому учету (на баланс)</w:t>
            </w:r>
            <w:r>
              <w:t xml:space="preserve">, 23 объекта недвижимого </w:t>
            </w:r>
            <w:r>
              <w:lastRenderedPageBreak/>
              <w:t>имущества, в отношении которых проведены финансовые затраты по определению его первоначальной стоимости</w:t>
            </w:r>
          </w:p>
        </w:tc>
      </w:tr>
      <w:tr w:rsidR="00174E2C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22</w:t>
            </w:r>
            <w:r w:rsidRPr="00ED32E9">
              <w:t>,</w:t>
            </w:r>
            <w:r>
              <w:t>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95,0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 w:val="restart"/>
            <w:shd w:val="clear" w:color="000000" w:fill="FFFFFF"/>
            <w:hideMark/>
          </w:tcPr>
          <w:p w:rsidR="00174E2C" w:rsidRDefault="00174E2C" w:rsidP="008A6680">
            <w:r>
              <w:t>4.1.</w:t>
            </w:r>
          </w:p>
          <w:p w:rsidR="00174E2C" w:rsidRPr="007919A3" w:rsidRDefault="00174E2C" w:rsidP="008A6680"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B77465" w:rsidRDefault="00174E2C" w:rsidP="008A66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74E2C" w:rsidRPr="007919A3" w:rsidRDefault="00174E2C" w:rsidP="008A6680"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Всего,</w:t>
            </w:r>
          </w:p>
          <w:p w:rsidR="00174E2C" w:rsidRPr="007919A3" w:rsidRDefault="00174E2C" w:rsidP="008A6680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E832BF" w:rsidRDefault="00174E2C" w:rsidP="008A6680">
            <w:pPr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95,0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74E2C" w:rsidRPr="007919A3" w:rsidRDefault="00174E2C" w:rsidP="008A6680">
            <w:pPr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  <w:tr w:rsidR="00174E2C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993" w:type="dxa"/>
            <w:vMerge/>
            <w:shd w:val="clear" w:color="000000" w:fill="FFFFFF"/>
            <w:hideMark/>
          </w:tcPr>
          <w:p w:rsidR="00174E2C" w:rsidRDefault="00174E2C" w:rsidP="008A6680"/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74E2C" w:rsidRPr="007919A3" w:rsidRDefault="00174E2C" w:rsidP="008A6680"/>
        </w:tc>
        <w:tc>
          <w:tcPr>
            <w:tcW w:w="1417" w:type="dxa"/>
            <w:shd w:val="clear" w:color="000000" w:fill="FFFFFF"/>
            <w:hideMark/>
          </w:tcPr>
          <w:p w:rsidR="00174E2C" w:rsidRPr="007919A3" w:rsidRDefault="00174E2C" w:rsidP="008A6680"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74E2C" w:rsidRPr="007919A3" w:rsidRDefault="00174E2C" w:rsidP="008A6680">
            <w:pPr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Pr="00E832BF" w:rsidRDefault="00174E2C" w:rsidP="008A6680">
            <w:pPr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pPr>
              <w:jc w:val="center"/>
            </w:pPr>
            <w:r>
              <w:t>95,0</w:t>
            </w:r>
          </w:p>
        </w:tc>
        <w:tc>
          <w:tcPr>
            <w:tcW w:w="851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74E2C" w:rsidRDefault="00174E2C" w:rsidP="008A6680">
            <w:r>
              <w:t>95,0</w:t>
            </w:r>
          </w:p>
        </w:tc>
        <w:tc>
          <w:tcPr>
            <w:tcW w:w="850" w:type="dxa"/>
            <w:shd w:val="clear" w:color="000000" w:fill="FFFFFF"/>
          </w:tcPr>
          <w:p w:rsidR="00174E2C" w:rsidRDefault="00174E2C" w:rsidP="008A6680">
            <w:r>
              <w:t>95,0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74E2C" w:rsidRPr="007919A3" w:rsidRDefault="00174E2C" w:rsidP="008A6680"/>
        </w:tc>
      </w:tr>
    </w:tbl>
    <w:p w:rsidR="00A74279" w:rsidRDefault="00A74279" w:rsidP="000E2938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0E2938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5300E"/>
    <w:rsid w:val="00060EDC"/>
    <w:rsid w:val="000722E8"/>
    <w:rsid w:val="00073D7A"/>
    <w:rsid w:val="00076EA0"/>
    <w:rsid w:val="000A1C56"/>
    <w:rsid w:val="000B617C"/>
    <w:rsid w:val="000D617A"/>
    <w:rsid w:val="000E0674"/>
    <w:rsid w:val="000E2938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74E2C"/>
    <w:rsid w:val="00182F72"/>
    <w:rsid w:val="0019474E"/>
    <w:rsid w:val="001A6BC0"/>
    <w:rsid w:val="001A74BB"/>
    <w:rsid w:val="001B17EF"/>
    <w:rsid w:val="001B24F0"/>
    <w:rsid w:val="001B6CCB"/>
    <w:rsid w:val="001C2240"/>
    <w:rsid w:val="001C66FB"/>
    <w:rsid w:val="001F1057"/>
    <w:rsid w:val="001F641A"/>
    <w:rsid w:val="00206CAD"/>
    <w:rsid w:val="0021400E"/>
    <w:rsid w:val="0021617C"/>
    <w:rsid w:val="00217EC8"/>
    <w:rsid w:val="002442AF"/>
    <w:rsid w:val="0025713F"/>
    <w:rsid w:val="00262436"/>
    <w:rsid w:val="00270AB1"/>
    <w:rsid w:val="00273698"/>
    <w:rsid w:val="002A15D1"/>
    <w:rsid w:val="002A1F2C"/>
    <w:rsid w:val="002C4912"/>
    <w:rsid w:val="002D1131"/>
    <w:rsid w:val="002D1E04"/>
    <w:rsid w:val="00315EB4"/>
    <w:rsid w:val="003445BE"/>
    <w:rsid w:val="003453C0"/>
    <w:rsid w:val="0035416A"/>
    <w:rsid w:val="00360F6F"/>
    <w:rsid w:val="00361037"/>
    <w:rsid w:val="0036427C"/>
    <w:rsid w:val="00367EF7"/>
    <w:rsid w:val="00367F6A"/>
    <w:rsid w:val="00381C9A"/>
    <w:rsid w:val="003A30EE"/>
    <w:rsid w:val="003A4809"/>
    <w:rsid w:val="003C0299"/>
    <w:rsid w:val="003D42AB"/>
    <w:rsid w:val="0040426A"/>
    <w:rsid w:val="00413C9C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4E5B6D"/>
    <w:rsid w:val="00502038"/>
    <w:rsid w:val="0050559D"/>
    <w:rsid w:val="0051053E"/>
    <w:rsid w:val="00512D22"/>
    <w:rsid w:val="0052288B"/>
    <w:rsid w:val="0052549C"/>
    <w:rsid w:val="005418DB"/>
    <w:rsid w:val="00542E77"/>
    <w:rsid w:val="00543BEF"/>
    <w:rsid w:val="00565BD8"/>
    <w:rsid w:val="005672B2"/>
    <w:rsid w:val="00567D8C"/>
    <w:rsid w:val="00586189"/>
    <w:rsid w:val="00592DB9"/>
    <w:rsid w:val="00597407"/>
    <w:rsid w:val="005A2C93"/>
    <w:rsid w:val="005A7A80"/>
    <w:rsid w:val="005B25C7"/>
    <w:rsid w:val="005B726A"/>
    <w:rsid w:val="005B7CC3"/>
    <w:rsid w:val="005E0ADD"/>
    <w:rsid w:val="005E7009"/>
    <w:rsid w:val="005F667F"/>
    <w:rsid w:val="0062767D"/>
    <w:rsid w:val="0065010E"/>
    <w:rsid w:val="0066571D"/>
    <w:rsid w:val="00673D3C"/>
    <w:rsid w:val="00690CE2"/>
    <w:rsid w:val="0069670D"/>
    <w:rsid w:val="006B2002"/>
    <w:rsid w:val="006D21AB"/>
    <w:rsid w:val="006D52CC"/>
    <w:rsid w:val="006E0A22"/>
    <w:rsid w:val="006E78CE"/>
    <w:rsid w:val="006F56EB"/>
    <w:rsid w:val="00703356"/>
    <w:rsid w:val="00705603"/>
    <w:rsid w:val="00712876"/>
    <w:rsid w:val="007157E4"/>
    <w:rsid w:val="007201D4"/>
    <w:rsid w:val="007226E5"/>
    <w:rsid w:val="00724718"/>
    <w:rsid w:val="00724855"/>
    <w:rsid w:val="00733D92"/>
    <w:rsid w:val="00742EB7"/>
    <w:rsid w:val="00755274"/>
    <w:rsid w:val="00777D1C"/>
    <w:rsid w:val="007919A3"/>
    <w:rsid w:val="00794196"/>
    <w:rsid w:val="007B2FD4"/>
    <w:rsid w:val="007B601E"/>
    <w:rsid w:val="007C41A6"/>
    <w:rsid w:val="007E08A4"/>
    <w:rsid w:val="007E715E"/>
    <w:rsid w:val="007F0470"/>
    <w:rsid w:val="007F10CD"/>
    <w:rsid w:val="007F24CB"/>
    <w:rsid w:val="00802489"/>
    <w:rsid w:val="00822D27"/>
    <w:rsid w:val="00824717"/>
    <w:rsid w:val="008319B2"/>
    <w:rsid w:val="008344B3"/>
    <w:rsid w:val="008426B1"/>
    <w:rsid w:val="008446FA"/>
    <w:rsid w:val="00847DF3"/>
    <w:rsid w:val="00853706"/>
    <w:rsid w:val="00855577"/>
    <w:rsid w:val="008562B7"/>
    <w:rsid w:val="00862BE5"/>
    <w:rsid w:val="00863B59"/>
    <w:rsid w:val="00874764"/>
    <w:rsid w:val="00885056"/>
    <w:rsid w:val="008A6680"/>
    <w:rsid w:val="008A7565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05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E628D"/>
    <w:rsid w:val="00AE7F1D"/>
    <w:rsid w:val="00AF08B3"/>
    <w:rsid w:val="00B00437"/>
    <w:rsid w:val="00B1351B"/>
    <w:rsid w:val="00B25F13"/>
    <w:rsid w:val="00B40AF7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A4F68"/>
    <w:rsid w:val="00BB01F8"/>
    <w:rsid w:val="00BC4BB4"/>
    <w:rsid w:val="00BD53CC"/>
    <w:rsid w:val="00BE03C3"/>
    <w:rsid w:val="00BF3CC6"/>
    <w:rsid w:val="00BF5367"/>
    <w:rsid w:val="00C233B2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B0AAA"/>
    <w:rsid w:val="00CC1607"/>
    <w:rsid w:val="00CC5BC3"/>
    <w:rsid w:val="00CE6E61"/>
    <w:rsid w:val="00CF5176"/>
    <w:rsid w:val="00CF552D"/>
    <w:rsid w:val="00D05456"/>
    <w:rsid w:val="00D14CC7"/>
    <w:rsid w:val="00D16054"/>
    <w:rsid w:val="00D258A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D4279"/>
    <w:rsid w:val="00DD679C"/>
    <w:rsid w:val="00DF0F08"/>
    <w:rsid w:val="00E3335E"/>
    <w:rsid w:val="00E62C33"/>
    <w:rsid w:val="00E724B5"/>
    <w:rsid w:val="00E82519"/>
    <w:rsid w:val="00E832BF"/>
    <w:rsid w:val="00EA7D53"/>
    <w:rsid w:val="00EB0833"/>
    <w:rsid w:val="00EC710C"/>
    <w:rsid w:val="00ED5881"/>
    <w:rsid w:val="00EE1027"/>
    <w:rsid w:val="00EE2C96"/>
    <w:rsid w:val="00EF2BD9"/>
    <w:rsid w:val="00EF557D"/>
    <w:rsid w:val="00EF633D"/>
    <w:rsid w:val="00F121D6"/>
    <w:rsid w:val="00F14086"/>
    <w:rsid w:val="00F15DD0"/>
    <w:rsid w:val="00F21945"/>
    <w:rsid w:val="00F4772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D06DD"/>
    <w:rsid w:val="00FD7DD5"/>
    <w:rsid w:val="00FE252A"/>
    <w:rsid w:val="00FE2FDA"/>
    <w:rsid w:val="00FF0A68"/>
    <w:rsid w:val="00FF153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9B58-9F4C-4524-B602-36F4A329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15</cp:revision>
  <cp:lastPrinted>2020-12-24T09:52:00Z</cp:lastPrinted>
  <dcterms:created xsi:type="dcterms:W3CDTF">2021-01-25T11:44:00Z</dcterms:created>
  <dcterms:modified xsi:type="dcterms:W3CDTF">2021-01-25T11:48:00Z</dcterms:modified>
</cp:coreProperties>
</file>