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0A1B0A" w:rsidRDefault="000A1B0A" w:rsidP="000A1B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A1B0A">
              <w:rPr>
                <w:rFonts w:ascii="Times New Roman" w:hAnsi="Times New Roman" w:cs="Times New Roman"/>
                <w:b w:val="0"/>
                <w:sz w:val="28"/>
                <w:szCs w:val="28"/>
              </w:rPr>
              <w:t>24.12.2020</w:t>
            </w:r>
            <w:r w:rsidR="00C100C6" w:rsidRPr="000A1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Pr="000A1B0A">
              <w:rPr>
                <w:rFonts w:ascii="Times New Roman" w:hAnsi="Times New Roman" w:cs="Times New Roman"/>
                <w:b w:val="0"/>
                <w:sz w:val="28"/>
                <w:szCs w:val="28"/>
              </w:rPr>
              <w:t>4473-п</w:t>
            </w: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60AEE" w:rsidRDefault="00060AEE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32" w:rsidRPr="006462E7" w:rsidRDefault="00090232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3768D9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3768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5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2977-п «Об утверждении муниципальной программы «Обеспечение деятельности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В.М.</w:t>
      </w:r>
      <w:r w:rsidR="002E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1FE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3768D9" w:rsidRDefault="003768D9" w:rsidP="0037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E1EB0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37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78" w:rsidRDefault="005F0B78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      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5F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6C6061" w:rsidRDefault="006C6061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D89" w:rsidRDefault="00F10D89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E2" w:rsidRDefault="007B1FE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FE2" w:rsidRDefault="007B1FE2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1E7C15" w:rsidP="006F7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</w:t>
      </w:r>
      <w:proofErr w:type="spellStart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дело.</w:t>
      </w:r>
    </w:p>
    <w:p w:rsidR="006462E7" w:rsidRPr="00921765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0AEE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F56199" w:rsidRDefault="00F04862" w:rsidP="00F0486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24.12.2020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4473-п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D83B9B" w:rsidRDefault="00D83B9B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7075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6462E7" w:rsidRPr="001E10A5" w:rsidRDefault="005812FE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муниципального образования Соль-Илецкий городской округ, 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5812FE" w:rsidRPr="001E1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94" w:type="dxa"/>
          </w:tcPr>
          <w:p w:rsidR="006462E7" w:rsidRPr="001E10A5" w:rsidRDefault="00700C04" w:rsidP="00034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FA215E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FA215E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сохранности;</w:t>
            </w:r>
          </w:p>
          <w:p w:rsidR="00C77DCF" w:rsidRPr="001E10A5" w:rsidRDefault="00B4286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Pr="001E10A5" w:rsidRDefault="008725D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5964" w:rsidRPr="001E10A5" w:rsidRDefault="00321DFD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в деятельность органов местного самоуправления, а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94" w:type="dxa"/>
          </w:tcPr>
          <w:p w:rsidR="00C77DCF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1E10A5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Pr="001E10A5" w:rsidRDefault="008725DC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1E10A5" w:rsidRDefault="005E00BD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организованных для приема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 w:rsidR="00F678FB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Pr="001E10A5" w:rsidRDefault="008725DC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3924D3" w:rsidRPr="001E10A5" w:rsidRDefault="00C77DCF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обслуживаемой площади объектов недвижимого </w:t>
            </w:r>
            <w:proofErr w:type="gramStart"/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="003924D3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запланиров</w:t>
            </w:r>
            <w:r w:rsidR="004D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 для обслуживания площади;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эксплуатируемая площадь, всего, в т.ч. зданий </w:t>
            </w: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бесперебойное функционирование автомобильного транспорта;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работы среди водительского состава по недопущению нарушений правил дорожного движения;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безаварийная езда; </w:t>
            </w:r>
          </w:p>
          <w:p w:rsidR="003924D3" w:rsidRPr="001E10A5" w:rsidRDefault="003924D3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853038" w:rsidRPr="001E10A5" w:rsidRDefault="0085303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сохранности;</w:t>
            </w:r>
          </w:p>
          <w:p w:rsidR="004C1668" w:rsidRPr="001E10A5" w:rsidRDefault="004C1668" w:rsidP="00C3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</w:t>
            </w:r>
            <w:r w:rsidR="00C90FF5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Pr="001E10A5" w:rsidRDefault="00C77DCF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Pr="001E10A5" w:rsidRDefault="00A716C5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1E10A5" w:rsidRDefault="00684A28" w:rsidP="00C30C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1E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Pr="001E10A5" w:rsidRDefault="00A82D58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1E10A5" w:rsidRDefault="00EE5986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1E10A5" w:rsidRDefault="006462E7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194" w:type="dxa"/>
          </w:tcPr>
          <w:p w:rsidR="002A2236" w:rsidRPr="001E10A5" w:rsidRDefault="006469F4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10A5">
              <w:rPr>
                <w:rFonts w:ascii="Times New Roman" w:hAnsi="Times New Roman" w:cs="Times New Roman"/>
                <w:szCs w:val="22"/>
              </w:rPr>
              <w:t>613475,50292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9D659C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(обл.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7972,27792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9675B3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гор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одского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уга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1E10A5">
              <w:rPr>
                <w:rFonts w:ascii="Times New Roman" w:hAnsi="Times New Roman" w:cs="Times New Roman"/>
                <w:szCs w:val="22"/>
              </w:rPr>
              <w:t>606503,225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1E10A5">
              <w:rPr>
                <w:rFonts w:ascii="Times New Roman" w:hAnsi="Times New Roman" w:cs="Times New Roman"/>
                <w:szCs w:val="22"/>
              </w:rPr>
              <w:t>в том числе по годам реализации:</w:t>
            </w:r>
          </w:p>
          <w:p w:rsidR="00F70683" w:rsidRPr="001E10A5" w:rsidRDefault="00D07E22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2018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86393,79292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788,97792</w:t>
            </w:r>
            <w:r w:rsidR="004C5559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бюдж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ет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85604,815 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1E10A5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2A2236" w:rsidRPr="001E10A5" w:rsidRDefault="002A2236" w:rsidP="00C3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0A5">
              <w:rPr>
                <w:rFonts w:ascii="Times New Roman" w:hAnsi="Times New Roman" w:cs="Times New Roman"/>
                <w:szCs w:val="22"/>
              </w:rPr>
              <w:t>2019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10A5">
              <w:rPr>
                <w:rFonts w:ascii="Times New Roman" w:hAnsi="Times New Roman" w:cs="Times New Roman"/>
                <w:szCs w:val="22"/>
              </w:rPr>
              <w:t>год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5053" w:rsidRPr="001E10A5">
              <w:rPr>
                <w:rFonts w:ascii="Times New Roman" w:hAnsi="Times New Roman" w:cs="Times New Roman"/>
                <w:szCs w:val="22"/>
              </w:rPr>
              <w:t>–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98279,71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Pr="001E10A5">
              <w:rPr>
                <w:rFonts w:ascii="Times New Roman" w:hAnsi="Times New Roman" w:cs="Times New Roman"/>
                <w:szCs w:val="22"/>
              </w:rPr>
              <w:t>. руб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(обл.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7</w:t>
            </w:r>
            <w:r w:rsidR="00DB1934" w:rsidRPr="001E10A5">
              <w:rPr>
                <w:rFonts w:ascii="Times New Roman" w:hAnsi="Times New Roman" w:cs="Times New Roman"/>
                <w:szCs w:val="22"/>
              </w:rPr>
              <w:t>71,7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тыс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руб.,</w:t>
            </w:r>
            <w:r w:rsidR="00D07E22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 w:rsidRPr="001E10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  <w:szCs w:val="22"/>
              </w:rPr>
              <w:t>-</w:t>
            </w:r>
            <w:r w:rsidR="000B7F1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9F4" w:rsidRPr="001E10A5">
              <w:rPr>
                <w:rFonts w:ascii="Times New Roman" w:hAnsi="Times New Roman" w:cs="Times New Roman"/>
                <w:szCs w:val="22"/>
              </w:rPr>
              <w:t>97508,01</w:t>
            </w:r>
            <w:r w:rsidR="003B7229" w:rsidRPr="001E10A5">
              <w:rPr>
                <w:rFonts w:ascii="Times New Roman" w:hAnsi="Times New Roman" w:cs="Times New Roman"/>
                <w:szCs w:val="22"/>
              </w:rPr>
              <w:t>.</w:t>
            </w:r>
            <w:r w:rsidR="00BA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1E10A5">
              <w:rPr>
                <w:rFonts w:ascii="Times New Roman" w:hAnsi="Times New Roman" w:cs="Times New Roman"/>
                <w:szCs w:val="22"/>
              </w:rPr>
              <w:t>)</w:t>
            </w:r>
            <w:r w:rsidRPr="001E10A5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A2236" w:rsidRPr="001E10A5" w:rsidRDefault="002A223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hAnsi="Times New Roman" w:cs="Times New Roman"/>
              </w:rPr>
              <w:t>2020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 xml:space="preserve">год </w:t>
            </w:r>
            <w:r w:rsidR="00265053" w:rsidRPr="001E10A5">
              <w:rPr>
                <w:rFonts w:ascii="Times New Roman" w:hAnsi="Times New Roman" w:cs="Times New Roman"/>
              </w:rPr>
              <w:t>–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94052,22</w:t>
            </w:r>
            <w:r w:rsidR="00D07E22" w:rsidRPr="001E10A5">
              <w:rPr>
                <w:rFonts w:ascii="Times New Roman" w:hAnsi="Times New Roman" w:cs="Times New Roman"/>
              </w:rPr>
              <w:t xml:space="preserve"> 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Pr="001E10A5">
              <w:rPr>
                <w:rFonts w:ascii="Times New Roman" w:hAnsi="Times New Roman" w:cs="Times New Roman"/>
              </w:rPr>
              <w:t>руб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(обл.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1E10A5">
              <w:rPr>
                <w:rFonts w:ascii="Times New Roman" w:hAnsi="Times New Roman" w:cs="Times New Roman"/>
              </w:rPr>
              <w:t>бюдж</w:t>
            </w:r>
            <w:proofErr w:type="spellEnd"/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 xml:space="preserve">1313,80 </w:t>
            </w:r>
            <w:r w:rsidR="00E165E2" w:rsidRPr="001E10A5">
              <w:rPr>
                <w:rFonts w:ascii="Times New Roman" w:hAnsi="Times New Roman" w:cs="Times New Roman"/>
              </w:rPr>
              <w:t>тыс</w:t>
            </w:r>
            <w:r w:rsidR="003B7229" w:rsidRPr="001E10A5">
              <w:rPr>
                <w:rFonts w:ascii="Times New Roman" w:hAnsi="Times New Roman" w:cs="Times New Roman"/>
              </w:rPr>
              <w:t>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руб.,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>бюджет</w:t>
            </w:r>
            <w:r w:rsidR="00D07E22" w:rsidRPr="001E10A5">
              <w:rPr>
                <w:rFonts w:ascii="Times New Roman" w:hAnsi="Times New Roman" w:cs="Times New Roman"/>
              </w:rPr>
              <w:t xml:space="preserve"> </w:t>
            </w:r>
            <w:r w:rsidR="003B7229" w:rsidRPr="001E10A5">
              <w:rPr>
                <w:rFonts w:ascii="Times New Roman" w:hAnsi="Times New Roman" w:cs="Times New Roman"/>
              </w:rPr>
              <w:t xml:space="preserve">городского округа </w:t>
            </w:r>
            <w:r w:rsidR="00E165E2" w:rsidRPr="001E10A5">
              <w:rPr>
                <w:rFonts w:ascii="Times New Roman" w:hAnsi="Times New Roman" w:cs="Times New Roman"/>
              </w:rPr>
              <w:t>-</w:t>
            </w:r>
            <w:r w:rsidR="000B7F10">
              <w:rPr>
                <w:rFonts w:ascii="Times New Roman" w:hAnsi="Times New Roman" w:cs="Times New Roman"/>
              </w:rPr>
              <w:t xml:space="preserve"> </w:t>
            </w:r>
            <w:r w:rsidR="00F30577" w:rsidRPr="001E10A5">
              <w:rPr>
                <w:rFonts w:ascii="Times New Roman" w:hAnsi="Times New Roman" w:cs="Times New Roman"/>
              </w:rPr>
              <w:t>92738,42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D07E22" w:rsidRPr="001E10A5">
              <w:rPr>
                <w:rFonts w:ascii="Times New Roman" w:hAnsi="Times New Roman" w:cs="Times New Roman"/>
              </w:rPr>
              <w:t>тыс.</w:t>
            </w:r>
            <w:r w:rsidR="00094FA6" w:rsidRPr="001E10A5">
              <w:rPr>
                <w:rFonts w:ascii="Times New Roman" w:hAnsi="Times New Roman" w:cs="Times New Roman"/>
              </w:rPr>
              <w:t xml:space="preserve"> </w:t>
            </w:r>
            <w:r w:rsidR="00E165E2" w:rsidRPr="001E10A5">
              <w:rPr>
                <w:rFonts w:ascii="Times New Roman" w:hAnsi="Times New Roman" w:cs="Times New Roman"/>
              </w:rPr>
              <w:t>руб);</w:t>
            </w:r>
            <w:proofErr w:type="gramEnd"/>
          </w:p>
          <w:p w:rsidR="002A2236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104095,8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 w:rsidRPr="001E10A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,80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102744,0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 w:rsidRPr="001E1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630C78" w:rsidRPr="001E10A5" w:rsidRDefault="005C7D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104095,8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1351,80 тыс. руб., бюджет городского округа 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102744,0 тыс. руб);</w:t>
            </w:r>
            <w:proofErr w:type="gramEnd"/>
          </w:p>
          <w:p w:rsidR="00630C78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104095,8 тыс. руб. (обл. 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1351,80 тыс. руб., бюджет городского округа 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1E10A5">
              <w:rPr>
                <w:rFonts w:ascii="Times New Roman" w:eastAsia="Times New Roman" w:hAnsi="Times New Roman" w:cs="Times New Roman"/>
                <w:lang w:eastAsia="ru-RU"/>
              </w:rPr>
              <w:t>102744,0 тыс. руб);</w:t>
            </w:r>
            <w:proofErr w:type="gramEnd"/>
          </w:p>
          <w:p w:rsidR="00300FE3" w:rsidRPr="001E10A5" w:rsidRDefault="00300FE3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66850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  <w:p w:rsidR="00300FE3" w:rsidRPr="001E10A5" w:rsidRDefault="00166EA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FE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9675B3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родского округа -</w:t>
            </w:r>
            <w:r w:rsidR="000B7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 w:rsidRPr="001E10A5">
              <w:rPr>
                <w:rFonts w:ascii="Times New Roman" w:eastAsia="Times New Roman" w:hAnsi="Times New Roman" w:cs="Times New Roman"/>
                <w:lang w:eastAsia="ru-RU"/>
              </w:rPr>
              <w:t>66850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 w:rsidRPr="001E1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1E10A5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  <w:proofErr w:type="gramEnd"/>
          </w:p>
        </w:tc>
      </w:tr>
      <w:tr w:rsidR="006462E7" w:rsidRPr="006462E7" w:rsidTr="004D0F21">
        <w:tc>
          <w:tcPr>
            <w:tcW w:w="2694" w:type="dxa"/>
          </w:tcPr>
          <w:p w:rsidR="006774F5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462E7" w:rsidRPr="006462E7" w:rsidRDefault="006462E7" w:rsidP="0067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194" w:type="dxa"/>
          </w:tcPr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</w:t>
            </w:r>
            <w:r w:rsidR="005E00BD" w:rsidRPr="001E10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1E10A5" w:rsidRDefault="00D64BDB" w:rsidP="00C30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1E10A5" w:rsidRDefault="00D64BDB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бюджетных и автономных учреждениях, передавших функции по ведению бухгалтерского и налогового учета </w:t>
            </w:r>
            <w:r w:rsidR="004C1668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Муниципальному казенному учреждению "Центр учета и отчетности муниципального образования Соль-Илецкий городской округ"</w:t>
            </w:r>
            <w:r w:rsidR="00B72B8C" w:rsidRPr="001E1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Pr="001E10A5" w:rsidRDefault="00B72B8C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1E10A5" w:rsidRDefault="00EE5986" w:rsidP="00C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распределения бюджетных средств.</w:t>
            </w:r>
          </w:p>
        </w:tc>
      </w:tr>
    </w:tbl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4E36B8" w:rsidRDefault="004E36B8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CEC" w:rsidRPr="005E00BD" w:rsidRDefault="009725F9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исполнение функций и полномочий муниципального образования Соль-</w:t>
      </w:r>
      <w:proofErr w:type="spellStart"/>
      <w:r w:rsidR="000F1CEC" w:rsidRPr="005E00BD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 городской округ.</w:t>
      </w:r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</w:t>
      </w:r>
      <w:r w:rsidR="006C7B5A">
        <w:rPr>
          <w:rFonts w:ascii="Times New Roman" w:hAnsi="Times New Roman" w:cs="Times New Roman"/>
          <w:sz w:val="24"/>
          <w:szCs w:val="24"/>
        </w:rPr>
        <w:t xml:space="preserve"> стратегию</w:t>
      </w:r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BD0335" w:rsidRPr="005E00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BD0335" w:rsidRPr="005E00B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</w:t>
      </w:r>
      <w:r w:rsidR="00856D2A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B605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B6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>МБУ «Отдел МТО» отвечает за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EB7866" w:rsidRDefault="007B0D24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</w:t>
      </w:r>
      <w:proofErr w:type="spellStart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Илецкий</w:t>
      </w:r>
      <w:proofErr w:type="spellEnd"/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округ"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B605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A3181A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24" w:rsidRDefault="00306A11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A3181A" w:rsidRPr="007B0D24" w:rsidRDefault="00A3181A" w:rsidP="00A31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образования Соль-Илецкий городской округ.</w:t>
      </w:r>
    </w:p>
    <w:p w:rsidR="006462E7" w:rsidRPr="00A716C5" w:rsidRDefault="006462E7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B40661" w:rsidRDefault="00A716C5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hAnsi="Times New Roman" w:cs="Times New Roman"/>
          <w:sz w:val="24"/>
          <w:szCs w:val="24"/>
        </w:rPr>
        <w:t>-</w:t>
      </w:r>
      <w:r w:rsidR="00B40661">
        <w:rPr>
          <w:rFonts w:ascii="Times New Roman" w:hAnsi="Times New Roman" w:cs="Times New Roman"/>
          <w:sz w:val="24"/>
          <w:szCs w:val="24"/>
        </w:rPr>
        <w:t xml:space="preserve">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повышению качества </w:t>
      </w:r>
      <w:r w:rsidR="0079060A" w:rsidRPr="00B40661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E47DB3" w:rsidRPr="00B40661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учета </w:t>
      </w:r>
      <w:r w:rsidR="0079060A" w:rsidRPr="00B40661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</w:t>
      </w:r>
      <w:r w:rsidR="00321DFD" w:rsidRPr="00B40661">
        <w:rPr>
          <w:rFonts w:ascii="Times New Roman" w:hAnsi="Times New Roman" w:cs="Times New Roman"/>
          <w:sz w:val="24"/>
          <w:szCs w:val="24"/>
        </w:rPr>
        <w:t>;</w:t>
      </w:r>
    </w:p>
    <w:p w:rsidR="00321DFD" w:rsidRPr="00B40661" w:rsidRDefault="00321DFD" w:rsidP="00006B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B40661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B40661" w:rsidRPr="00E47DB3" w:rsidRDefault="00B40661" w:rsidP="00B4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B40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программы с разбивкой по годам реализации программы представлены в</w:t>
      </w:r>
      <w:r w:rsidR="00B4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1.</w:t>
      </w:r>
    </w:p>
    <w:p w:rsidR="00B40661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B40661" w:rsidRPr="00E47DB3" w:rsidRDefault="00B40661" w:rsidP="00B406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01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010DA0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Default="00E47DB3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010DA0" w:rsidRPr="00E47DB3" w:rsidRDefault="00010DA0" w:rsidP="00010D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152" w:rsidRDefault="00E47DB3" w:rsidP="004F44B7">
      <w:pPr>
        <w:spacing w:after="0" w:line="240" w:lineRule="auto"/>
        <w:ind w:firstLine="709"/>
        <w:jc w:val="both"/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</w:t>
      </w:r>
      <w:r w:rsidR="000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муниципального</w:t>
      </w:r>
      <w:r w:rsidR="00E61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  <w:sz w:val="24"/>
          <w:szCs w:val="24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C16A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1620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</w:t>
            </w:r>
          </w:p>
        </w:tc>
        <w:tc>
          <w:tcPr>
            <w:tcW w:w="1701" w:type="dxa"/>
          </w:tcPr>
          <w:p w:rsidR="00F678FB" w:rsidRPr="004E70E0" w:rsidRDefault="00294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Эксплуатируемая площадь, всего, в т.ч. зданий прилегающий территорий</w:t>
            </w:r>
          </w:p>
        </w:tc>
        <w:tc>
          <w:tcPr>
            <w:tcW w:w="1701" w:type="dxa"/>
          </w:tcPr>
          <w:p w:rsidR="00F678FB" w:rsidRPr="004E70E0" w:rsidRDefault="00843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2946DD"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46DD" w:rsidTr="00F678FB">
        <w:trPr>
          <w:trHeight w:val="470"/>
        </w:trPr>
        <w:tc>
          <w:tcPr>
            <w:tcW w:w="566" w:type="dxa"/>
          </w:tcPr>
          <w:p w:rsidR="002946DD" w:rsidRPr="004E70E0" w:rsidRDefault="002946D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701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701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3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701" w:type="dxa"/>
            <w:gridSpan w:val="2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16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301F2E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684A2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72" w:type="dxa"/>
          </w:tcPr>
          <w:p w:rsidR="00684A28" w:rsidRPr="00FC1BF1" w:rsidRDefault="00684A28" w:rsidP="0030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16. 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 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172" w:type="dxa"/>
          </w:tcPr>
          <w:p w:rsidR="00E370AE" w:rsidRDefault="00E370AE" w:rsidP="0077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6BD5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172" w:type="dxa"/>
          </w:tcPr>
          <w:p w:rsidR="00E370AE" w:rsidRDefault="00E370AE" w:rsidP="006F7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E3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36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1CAB" w:rsidRPr="000A2F41" w:rsidTr="00997ABE">
        <w:trPr>
          <w:gridAfter w:val="1"/>
          <w:wAfter w:w="19" w:type="dxa"/>
        </w:trPr>
        <w:tc>
          <w:tcPr>
            <w:tcW w:w="566" w:type="dxa"/>
          </w:tcPr>
          <w:p w:rsidR="008F1CAB" w:rsidRDefault="008F1CAB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172" w:type="dxa"/>
          </w:tcPr>
          <w:p w:rsidR="008F1CAB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1CAB" w:rsidRDefault="00E36BD5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27775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4172" w:type="dxa"/>
          </w:tcPr>
          <w:p w:rsidR="00E370AE" w:rsidRDefault="008F1CAB" w:rsidP="006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701" w:type="dxa"/>
          </w:tcPr>
          <w:p w:rsidR="00E370AE" w:rsidRDefault="008F1CAB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40" w:type="dxa"/>
            <w:gridSpan w:val="2"/>
          </w:tcPr>
          <w:p w:rsidR="00E370AE" w:rsidRDefault="008F1CA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69" w:type="dxa"/>
            <w:gridSpan w:val="2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6152" w:rsidRDefault="005F6152">
      <w:pPr>
        <w:sectPr w:rsidR="005F6152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631"/>
      <w:bookmarkEnd w:id="2"/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 w:rsidR="004F5B8F">
        <w:rPr>
          <w:rFonts w:ascii="Times New Roman" w:eastAsia="Calibri" w:hAnsi="Times New Roman" w:cs="Times New Roman"/>
        </w:rPr>
        <w:t xml:space="preserve"> </w:t>
      </w:r>
      <w:r w:rsidRPr="004E70E0">
        <w:rPr>
          <w:rFonts w:ascii="Times New Roman" w:eastAsia="Calibri" w:hAnsi="Times New Roman" w:cs="Times New Roman"/>
        </w:rPr>
        <w:t>образования Соль-</w:t>
      </w:r>
      <w:proofErr w:type="spellStart"/>
      <w:r w:rsidRPr="004E70E0">
        <w:rPr>
          <w:rFonts w:ascii="Times New Roman" w:eastAsia="Calibri" w:hAnsi="Times New Roman" w:cs="Times New Roman"/>
        </w:rPr>
        <w:t>Илецкий</w:t>
      </w:r>
      <w:proofErr w:type="spellEnd"/>
      <w:r w:rsidRPr="004E70E0">
        <w:rPr>
          <w:rFonts w:ascii="Times New Roman" w:eastAsia="Calibri" w:hAnsi="Times New Roman" w:cs="Times New Roman"/>
        </w:rPr>
        <w:t xml:space="preserve">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5F6152" w:rsidRPr="004E70E0" w:rsidTr="001106F9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1106F9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1106F9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EE5986">
        <w:trPr>
          <w:trHeight w:val="28"/>
        </w:trPr>
        <w:tc>
          <w:tcPr>
            <w:tcW w:w="15371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1106F9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E00A26" w:rsidRDefault="00F83DBA" w:rsidP="006D7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798"/>
            <w:bookmarkEnd w:id="3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Обеспечение деятельности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</w:p>
          <w:p w:rsidR="005F6152" w:rsidRPr="004E70E0" w:rsidRDefault="001368C4" w:rsidP="006D7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Соль-</w:t>
            </w:r>
            <w:proofErr w:type="spellStart"/>
            <w:r w:rsidRPr="002F34B2">
              <w:rPr>
                <w:rFonts w:ascii="Times New Roman" w:hAnsi="Times New Roman" w:cs="Times New Roman"/>
                <w:szCs w:val="22"/>
              </w:rPr>
              <w:t>Илецкий</w:t>
            </w:r>
            <w:proofErr w:type="spellEnd"/>
            <w:r w:rsidRPr="002F34B2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образования;</w:t>
            </w:r>
          </w:p>
          <w:p w:rsidR="008C517B" w:rsidRPr="004E70E0" w:rsidRDefault="008C517B" w:rsidP="00E00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26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муниципальным </w:t>
            </w:r>
            <w:r w:rsidRPr="00E00A26">
              <w:rPr>
                <w:rFonts w:ascii="Times New Roman" w:hAnsi="Times New Roman" w:cs="Times New Roman"/>
                <w:szCs w:val="22"/>
              </w:rPr>
              <w:lastRenderedPageBreak/>
              <w:t>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2C7BF7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</w:t>
            </w:r>
          </w:p>
          <w:p w:rsidR="002C7BF7" w:rsidRDefault="005E00BD" w:rsidP="005E00BD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>Соль-</w:t>
            </w:r>
            <w:proofErr w:type="spellStart"/>
            <w:r w:rsidRPr="005E00BD">
              <w:rPr>
                <w:szCs w:val="22"/>
              </w:rPr>
              <w:t>Илецкий</w:t>
            </w:r>
            <w:proofErr w:type="spellEnd"/>
            <w:r w:rsidRPr="005E00BD">
              <w:rPr>
                <w:szCs w:val="22"/>
              </w:rPr>
              <w:t xml:space="preserve"> </w:t>
            </w:r>
          </w:p>
          <w:p w:rsidR="005F6152" w:rsidRDefault="005E00BD" w:rsidP="005E00BD">
            <w:pPr>
              <w:pStyle w:val="Default"/>
              <w:rPr>
                <w:szCs w:val="22"/>
              </w:rPr>
            </w:pPr>
            <w:r w:rsidRPr="005E00BD">
              <w:rPr>
                <w:szCs w:val="22"/>
              </w:rPr>
              <w:t xml:space="preserve">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806"/>
            <w:bookmarkEnd w:id="4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14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EE5986">
        <w:trPr>
          <w:trHeight w:val="1163"/>
        </w:trPr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55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бюджетное учреждение «Отдел мате</w:t>
            </w:r>
            <w:r>
              <w:rPr>
                <w:rFonts w:ascii="Times New Roman" w:hAnsi="Times New Roman" w:cs="Times New Roman"/>
                <w:szCs w:val="22"/>
              </w:rPr>
              <w:t>риально-технического снабжения»)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5B35A3" w:rsidRPr="004E70E0" w:rsidRDefault="005B35A3" w:rsidP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площади; Эксплуатируемая площадь, всего, в т.ч. зданий прилегающий территорий; </w:t>
            </w: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>
              <w:rPr>
                <w:rFonts w:ascii="Times New Roman" w:hAnsi="Times New Roman" w:cs="Times New Roman"/>
              </w:rPr>
              <w:t xml:space="preserve">Усиление работы среди водительского состава по недопущению нарушений </w:t>
            </w:r>
            <w:r>
              <w:rPr>
                <w:rFonts w:ascii="Times New Roman" w:hAnsi="Times New Roman" w:cs="Times New Roman"/>
              </w:rPr>
              <w:lastRenderedPageBreak/>
              <w:t>правил дорожного движения; Безаварийная езда; Машино-часы работы автомобилей.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67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казенное учреждение «Центр учета и отчетности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F148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 w:rsidP="00162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бухгалтерского обслуживания казенных, бюджетных и автономных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 w:rsidP="00334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EE5986" w:rsidRPr="004E70E0" w:rsidTr="00997ABE">
        <w:tc>
          <w:tcPr>
            <w:tcW w:w="629" w:type="dxa"/>
            <w:gridSpan w:val="2"/>
          </w:tcPr>
          <w:p w:rsidR="00EE5986" w:rsidRDefault="00EE5986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E5986" w:rsidRPr="005B671A" w:rsidRDefault="00EE5986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04" w:type="dxa"/>
          </w:tcPr>
          <w:p w:rsidR="00EE5986" w:rsidRPr="005B671A" w:rsidRDefault="00EE5986" w:rsidP="00997ABE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721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  <w:tr w:rsidR="00B72B8C" w:rsidRPr="004E70E0" w:rsidTr="001106F9">
        <w:tc>
          <w:tcPr>
            <w:tcW w:w="629" w:type="dxa"/>
            <w:gridSpan w:val="2"/>
          </w:tcPr>
          <w:p w:rsidR="00B72B8C" w:rsidRDefault="00EE5986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72B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B72B8C" w:rsidRPr="005B671A" w:rsidRDefault="00EE5986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льгот по уплате земельного налога муниципальным учреждениям</w:t>
            </w:r>
          </w:p>
        </w:tc>
        <w:tc>
          <w:tcPr>
            <w:tcW w:w="1814" w:type="dxa"/>
          </w:tcPr>
          <w:p w:rsidR="00B72B8C" w:rsidRPr="005B671A" w:rsidRDefault="00EE5986" w:rsidP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F148BD" w:rsidRPr="005B671A">
              <w:rPr>
                <w:rFonts w:ascii="Times New Roman" w:hAnsi="Times New Roman" w:cs="Times New Roman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F148BD" w:rsidRPr="005B67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2B8C" w:rsidRPr="005B671A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B72B8C" w:rsidRPr="005B671A" w:rsidRDefault="00B72B8C" w:rsidP="00EE5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</w:t>
            </w:r>
            <w:r w:rsidR="00EE598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04" w:type="dxa"/>
          </w:tcPr>
          <w:p w:rsidR="00B72B8C" w:rsidRPr="005B671A" w:rsidRDefault="009D659C" w:rsidP="00EE5986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 w:rsidR="00EE5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72B8C" w:rsidRPr="005B671A" w:rsidRDefault="00EE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</w:t>
            </w:r>
            <w:r w:rsidR="00B72B8C"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B72B8C" w:rsidRPr="005B671A" w:rsidRDefault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Неиспользование налоговых льгот</w:t>
            </w:r>
          </w:p>
        </w:tc>
        <w:tc>
          <w:tcPr>
            <w:tcW w:w="2786" w:type="dxa"/>
          </w:tcPr>
          <w:p w:rsidR="00B72B8C" w:rsidRPr="005B671A" w:rsidRDefault="00EE5986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</w:tr>
    </w:tbl>
    <w:p w:rsidR="00607FA5" w:rsidRDefault="00607FA5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Ресурсное обеспечение реализации к</w:t>
      </w:r>
      <w:r w:rsidR="003E3912">
        <w:rPr>
          <w:rFonts w:ascii="Times New Roman" w:hAnsi="Times New Roman" w:cs="Times New Roman"/>
          <w:szCs w:val="22"/>
        </w:rPr>
        <w:t xml:space="preserve"> </w:t>
      </w: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3E391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муниципального</w:t>
      </w:r>
      <w:r w:rsidR="003E3912">
        <w:rPr>
          <w:rFonts w:ascii="Times New Roman" w:eastAsia="Calibri" w:hAnsi="Times New Roman" w:cs="Times New Roman"/>
        </w:rPr>
        <w:t xml:space="preserve"> </w:t>
      </w:r>
      <w:r w:rsidRPr="002F34B2">
        <w:rPr>
          <w:rFonts w:ascii="Times New Roman" w:eastAsia="Calibri" w:hAnsi="Times New Roman" w:cs="Times New Roman"/>
        </w:rPr>
        <w:t>образования Соль-</w:t>
      </w:r>
      <w:proofErr w:type="spellStart"/>
      <w:r w:rsidRPr="002F34B2">
        <w:rPr>
          <w:rFonts w:ascii="Times New Roman" w:eastAsia="Calibri" w:hAnsi="Times New Roman" w:cs="Times New Roman"/>
        </w:rPr>
        <w:t>Илецкий</w:t>
      </w:r>
      <w:proofErr w:type="spellEnd"/>
      <w:r w:rsidRPr="002F34B2">
        <w:rPr>
          <w:rFonts w:ascii="Times New Roman" w:eastAsia="Calibri" w:hAnsi="Times New Roman" w:cs="Times New Roman"/>
        </w:rPr>
        <w:t xml:space="preserve"> городской округ»</w:t>
      </w:r>
    </w:p>
    <w:p w:rsidR="003E3912" w:rsidRDefault="003E3912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81C79" w:rsidRPr="003D1C01" w:rsidRDefault="00781C79" w:rsidP="003E39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283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141"/>
        <w:gridCol w:w="851"/>
        <w:gridCol w:w="992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92570E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D369C5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20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C3736C" w:rsidRPr="00B02E11" w:rsidTr="0092570E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B94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</w:t>
            </w:r>
          </w:p>
          <w:p w:rsidR="006C50F7" w:rsidRPr="00B02E11" w:rsidRDefault="006C50F7" w:rsidP="00B94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AC0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A125F2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613475,50292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312EA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94025,22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997AB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F901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перечисление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</w:t>
            </w:r>
            <w:r w:rsidR="00997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997ABE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D3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A125F2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605503,225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2EA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92738,42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997ABE" w:rsidP="008B5B1A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997ABE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997ABE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102744,0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6C50F7" w:rsidRDefault="00926508" w:rsidP="007644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26508" w:rsidRPr="006C50F7" w:rsidRDefault="00926508" w:rsidP="0088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21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50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315CDA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12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89797F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CA0843" w:rsidRDefault="0092650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480D97" w:rsidRDefault="00926508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8" w:rsidRPr="00B02E11" w:rsidRDefault="0092650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6C50F7" w:rsidRDefault="00F17A78" w:rsidP="008D2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17A78" w:rsidRPr="00315CDA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17A78" w:rsidRPr="006C50F7" w:rsidRDefault="00F17A78" w:rsidP="00F1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7A78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315CDA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D2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41134,72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89797F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CA0843" w:rsidRDefault="00F17A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8" w:rsidRPr="00B02E11" w:rsidRDefault="00F17A7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6C50F7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41E3A" w:rsidRPr="00315CDA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41E3A" w:rsidRPr="006C50F7" w:rsidRDefault="00B41E3A" w:rsidP="00B41E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E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315CDA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A5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89797F" w:rsidRDefault="00B41E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CA0843" w:rsidRDefault="00B41E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3A" w:rsidRPr="00B02E11" w:rsidRDefault="00B41E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6C50F7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AD6076" w:rsidRPr="00315CDA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AD6076" w:rsidRPr="006C50F7" w:rsidRDefault="00AD6076" w:rsidP="001D4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</w:t>
            </w:r>
          </w:p>
          <w:p w:rsidR="00AD6076" w:rsidRPr="00B02E11" w:rsidRDefault="00AD6076" w:rsidP="00AD60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Соль-</w:t>
            </w:r>
            <w:proofErr w:type="spell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07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315CDA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672570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89797F" w:rsidRDefault="00AD607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Default="00AD607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76" w:rsidRPr="00B02E11" w:rsidRDefault="00AD607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228" w:rsidRPr="00B02E11" w:rsidTr="0092570E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CA0843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6C50F7" w:rsidRDefault="001E139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Осуществления переданных полномочий по созданию и организации 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1E139A" w:rsidRPr="00315CDA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1E139A" w:rsidRPr="006C50F7" w:rsidRDefault="001E139A" w:rsidP="00946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672570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139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315CDA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89797F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CA0843" w:rsidRDefault="001E139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A" w:rsidRPr="00B02E11" w:rsidRDefault="001E139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6C50F7" w:rsidRDefault="00BC5D3A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C5D3A" w:rsidRPr="00315CDA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C5D3A" w:rsidRPr="006C50F7" w:rsidRDefault="00BC5D3A" w:rsidP="00BC5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 «МТО»)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BC5D3A" w:rsidRPr="00B02E11" w:rsidRDefault="00BC5D3A" w:rsidP="002D0E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672570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D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315CDA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89797F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</w:t>
            </w: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Pr="001E0ABC" w:rsidRDefault="00BC5D3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A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требованиям обеспечения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сохранности документов; его содержание, техническое оснащение, оборудование.</w:t>
            </w:r>
          </w:p>
          <w:p w:rsidR="00BC5D3A" w:rsidRPr="00B02E11" w:rsidRDefault="00BC5D3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6C50F7" w:rsidRDefault="00FB25E1" w:rsidP="00E424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B25E1" w:rsidRPr="00315CDA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B25E1" w:rsidRPr="006C50F7" w:rsidRDefault="00FB25E1" w:rsidP="00E42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(МКУ «ЦУО»)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FB25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бюджетных и автономных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25E1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315CDA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Default="00FB25E1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гор.</w:t>
            </w:r>
          </w:p>
          <w:p w:rsidR="00FB25E1" w:rsidRPr="00315CDA" w:rsidRDefault="00FB25E1" w:rsidP="00DB7D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89797F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97434A" w:rsidRDefault="00FB25E1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E1" w:rsidRPr="00B02E11" w:rsidRDefault="00FB25E1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6C50F7" w:rsidRDefault="00432446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«Цифровое государственное управление (Оренбургской области)»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432446" w:rsidRPr="00315CDA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432446" w:rsidRPr="006C50F7" w:rsidRDefault="00432446" w:rsidP="00DB7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автоматизации и информационных технологий администрации </w:t>
            </w:r>
            <w:r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2446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40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72B8C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89797F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315CDA" w:rsidRDefault="0043244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46" w:rsidRPr="00B02E11" w:rsidRDefault="00432446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6C50F7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4003A" w:rsidRPr="00315CDA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4003A" w:rsidRPr="006C50F7" w:rsidRDefault="00F4003A" w:rsidP="00F400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003A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A00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72B8C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89797F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315CDA" w:rsidRDefault="00F4003A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3A" w:rsidRPr="00B02E11" w:rsidRDefault="00F4003A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6C50F7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FD2A19" w:rsidRPr="00315CDA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FD2A19" w:rsidRPr="006C50F7" w:rsidRDefault="00FD2A19" w:rsidP="00FD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BD66F0">
        <w:trPr>
          <w:trHeight w:val="819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2A19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72B8C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89797F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315CDA" w:rsidRDefault="00FD2A1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19" w:rsidRPr="00B02E11" w:rsidRDefault="00FD2A1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B731A0">
        <w:trPr>
          <w:trHeight w:val="698"/>
        </w:trPr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6C50F7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31A0" w:rsidRPr="00315CDA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31A0" w:rsidRPr="006C50F7" w:rsidRDefault="00B731A0" w:rsidP="00D8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556406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556406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556406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4C7FB0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31A0" w:rsidRPr="00B02E11" w:rsidTr="0092570E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Бюджет 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34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72B8C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89797F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315CDA" w:rsidRDefault="00B731A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A0" w:rsidRPr="00B02E11" w:rsidRDefault="00B731A0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A5C9E" w:rsidRDefault="008A5C9E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Pr="002F34B2" w:rsidRDefault="008F1CAB" w:rsidP="008F1CAB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4</w:t>
      </w:r>
    </w:p>
    <w:p w:rsidR="008F1CAB" w:rsidRPr="00A97186" w:rsidRDefault="008F1CAB" w:rsidP="008F1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F1CAB" w:rsidRPr="002F2941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8F1CAB" w:rsidRPr="002F2941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муниципального</w:t>
      </w:r>
    </w:p>
    <w:p w:rsidR="008F1CAB" w:rsidRPr="00A97186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8F1CAB" w:rsidRDefault="008F1CAB" w:rsidP="008F1C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1CAB" w:rsidRPr="002F34B2" w:rsidRDefault="008F1CAB" w:rsidP="008F1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r>
        <w:rPr>
          <w:rFonts w:ascii="Times New Roman" w:hAnsi="Times New Roman" w:cs="Times New Roman"/>
          <w:szCs w:val="22"/>
        </w:rPr>
        <w:t>муниципальной программы</w:t>
      </w:r>
      <w:r w:rsidRPr="002F34B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 счет налоговых и неналоговых расходов</w:t>
      </w: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78"/>
        <w:gridCol w:w="1290"/>
        <w:gridCol w:w="2268"/>
        <w:gridCol w:w="1979"/>
        <w:gridCol w:w="1848"/>
        <w:gridCol w:w="851"/>
        <w:gridCol w:w="992"/>
        <w:gridCol w:w="992"/>
        <w:gridCol w:w="993"/>
        <w:gridCol w:w="989"/>
        <w:gridCol w:w="851"/>
        <w:gridCol w:w="852"/>
        <w:gridCol w:w="851"/>
      </w:tblGrid>
      <w:tr w:rsidR="004B4CEE" w:rsidRPr="00B02E11" w:rsidTr="004B4CEE">
        <w:trPr>
          <w:trHeight w:val="20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Start w:id="8" w:name="_GoBack"/>
            <w:bookmarkEnd w:id="8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Отраслевой (функциональный) орган местного самоуправления, ответственный за реализацию муниципальной программы по соответствующему направлению расходов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налогового (неналогового расхода)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4B4CEE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4B4CEE" w:rsidRPr="00B02E11" w:rsidTr="000A1C9D">
        <w:trPr>
          <w:trHeight w:val="20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7F4F56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E612E7" w:rsidRDefault="004B4CEE" w:rsidP="007F4F56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B4CEE" w:rsidRPr="00B02E11" w:rsidTr="004B4CE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7F4F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AE2A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AE2AF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AE2AF4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AE2AF4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EE" w:rsidRPr="00B02E11" w:rsidRDefault="004B4CEE" w:rsidP="00AE2AF4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B4CEE" w:rsidRPr="00B02E11" w:rsidTr="004B4CEE">
        <w:trPr>
          <w:trHeight w:val="2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Default="004B4CEE" w:rsidP="00574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амоуправления 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</w:p>
          <w:p w:rsidR="004B4CEE" w:rsidRDefault="004B4CEE" w:rsidP="00574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B4CEE" w:rsidRPr="00B02E11" w:rsidRDefault="004B4CEE" w:rsidP="00574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городской округ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Default="004B4CEE" w:rsidP="0010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льгота в части освобождения от уплаты земельного налога в соответствии с решением Совета депутатов муниципального образования </w:t>
            </w:r>
          </w:p>
          <w:p w:rsidR="004B4CEE" w:rsidRDefault="004B4CEE" w:rsidP="0010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</w:p>
          <w:p w:rsidR="004B4CEE" w:rsidRPr="00B02E11" w:rsidRDefault="004B4CEE" w:rsidP="0010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14.11.2015 № 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Default="004B4CE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89797F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89797F" w:rsidRDefault="004B4CEE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89797F" w:rsidRDefault="004B4CEE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Default="004B4CEE" w:rsidP="00997AB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E" w:rsidRPr="00B02E11" w:rsidRDefault="004B4CEE" w:rsidP="00997ABE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8F1CAB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D6" w:rsidRDefault="003F0AD6" w:rsidP="00EE5986">
      <w:pPr>
        <w:spacing w:after="0" w:line="240" w:lineRule="auto"/>
      </w:pPr>
      <w:r>
        <w:separator/>
      </w:r>
    </w:p>
  </w:endnote>
  <w:endnote w:type="continuationSeparator" w:id="0">
    <w:p w:rsidR="003F0AD6" w:rsidRDefault="003F0AD6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D6" w:rsidRDefault="003F0AD6" w:rsidP="00EE5986">
      <w:pPr>
        <w:spacing w:after="0" w:line="240" w:lineRule="auto"/>
      </w:pPr>
      <w:r>
        <w:separator/>
      </w:r>
    </w:p>
  </w:footnote>
  <w:footnote w:type="continuationSeparator" w:id="0">
    <w:p w:rsidR="003F0AD6" w:rsidRDefault="003F0AD6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06B18"/>
    <w:rsid w:val="00010DA0"/>
    <w:rsid w:val="000121FE"/>
    <w:rsid w:val="0001438C"/>
    <w:rsid w:val="00017243"/>
    <w:rsid w:val="000300A9"/>
    <w:rsid w:val="00034DAC"/>
    <w:rsid w:val="00040DD5"/>
    <w:rsid w:val="00043438"/>
    <w:rsid w:val="00047C1D"/>
    <w:rsid w:val="000603B6"/>
    <w:rsid w:val="00060AEE"/>
    <w:rsid w:val="0008725A"/>
    <w:rsid w:val="00090232"/>
    <w:rsid w:val="00094FA6"/>
    <w:rsid w:val="000A1612"/>
    <w:rsid w:val="000A1B0A"/>
    <w:rsid w:val="000A2F41"/>
    <w:rsid w:val="000A4CC6"/>
    <w:rsid w:val="000B1A26"/>
    <w:rsid w:val="000B7F10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15E9"/>
    <w:rsid w:val="00104ACB"/>
    <w:rsid w:val="00106228"/>
    <w:rsid w:val="00106E83"/>
    <w:rsid w:val="001076CD"/>
    <w:rsid w:val="0010796C"/>
    <w:rsid w:val="00107F50"/>
    <w:rsid w:val="001106F9"/>
    <w:rsid w:val="001141DF"/>
    <w:rsid w:val="001201EA"/>
    <w:rsid w:val="001368C4"/>
    <w:rsid w:val="00141746"/>
    <w:rsid w:val="00150B39"/>
    <w:rsid w:val="00155215"/>
    <w:rsid w:val="00162022"/>
    <w:rsid w:val="001629C0"/>
    <w:rsid w:val="00166EAB"/>
    <w:rsid w:val="0017745A"/>
    <w:rsid w:val="00195964"/>
    <w:rsid w:val="001A5F41"/>
    <w:rsid w:val="001B187C"/>
    <w:rsid w:val="001B7BB2"/>
    <w:rsid w:val="001C1344"/>
    <w:rsid w:val="001D4A47"/>
    <w:rsid w:val="001E0ABC"/>
    <w:rsid w:val="001E10A5"/>
    <w:rsid w:val="001E139A"/>
    <w:rsid w:val="001E7C15"/>
    <w:rsid w:val="001F2251"/>
    <w:rsid w:val="002022F1"/>
    <w:rsid w:val="00212742"/>
    <w:rsid w:val="00214264"/>
    <w:rsid w:val="002151F7"/>
    <w:rsid w:val="00217F93"/>
    <w:rsid w:val="0022649E"/>
    <w:rsid w:val="00265053"/>
    <w:rsid w:val="00267C66"/>
    <w:rsid w:val="002712F8"/>
    <w:rsid w:val="00277758"/>
    <w:rsid w:val="00281D74"/>
    <w:rsid w:val="00286ED9"/>
    <w:rsid w:val="002946DD"/>
    <w:rsid w:val="00296EEC"/>
    <w:rsid w:val="002A2236"/>
    <w:rsid w:val="002B2DA3"/>
    <w:rsid w:val="002C1A16"/>
    <w:rsid w:val="002C7958"/>
    <w:rsid w:val="002C7BF7"/>
    <w:rsid w:val="002D007A"/>
    <w:rsid w:val="002D0E85"/>
    <w:rsid w:val="002E0FBE"/>
    <w:rsid w:val="002E5B81"/>
    <w:rsid w:val="002E7518"/>
    <w:rsid w:val="002F0C1D"/>
    <w:rsid w:val="002F34B2"/>
    <w:rsid w:val="00300FE3"/>
    <w:rsid w:val="003012FE"/>
    <w:rsid w:val="00301F2E"/>
    <w:rsid w:val="00306A11"/>
    <w:rsid w:val="0031099D"/>
    <w:rsid w:val="00312216"/>
    <w:rsid w:val="00312EA3"/>
    <w:rsid w:val="00315CDA"/>
    <w:rsid w:val="0032057A"/>
    <w:rsid w:val="00321DD4"/>
    <w:rsid w:val="00321DFD"/>
    <w:rsid w:val="00334AE4"/>
    <w:rsid w:val="00340F97"/>
    <w:rsid w:val="00343309"/>
    <w:rsid w:val="00360934"/>
    <w:rsid w:val="00364FE6"/>
    <w:rsid w:val="003768D9"/>
    <w:rsid w:val="00376EC9"/>
    <w:rsid w:val="00385621"/>
    <w:rsid w:val="003924D3"/>
    <w:rsid w:val="00392807"/>
    <w:rsid w:val="003A5172"/>
    <w:rsid w:val="003B65DE"/>
    <w:rsid w:val="003B7229"/>
    <w:rsid w:val="003E3912"/>
    <w:rsid w:val="003E6307"/>
    <w:rsid w:val="003F0AD6"/>
    <w:rsid w:val="00412FA5"/>
    <w:rsid w:val="00414105"/>
    <w:rsid w:val="0042668D"/>
    <w:rsid w:val="00426D3C"/>
    <w:rsid w:val="00432446"/>
    <w:rsid w:val="0043269F"/>
    <w:rsid w:val="00454B14"/>
    <w:rsid w:val="00454CF4"/>
    <w:rsid w:val="00455E95"/>
    <w:rsid w:val="00461AC4"/>
    <w:rsid w:val="00467A1E"/>
    <w:rsid w:val="00471283"/>
    <w:rsid w:val="00475DA4"/>
    <w:rsid w:val="00480D97"/>
    <w:rsid w:val="004A0D77"/>
    <w:rsid w:val="004A6F11"/>
    <w:rsid w:val="004B07CF"/>
    <w:rsid w:val="004B23AA"/>
    <w:rsid w:val="004B4CEE"/>
    <w:rsid w:val="004C1668"/>
    <w:rsid w:val="004C5559"/>
    <w:rsid w:val="004C7FB0"/>
    <w:rsid w:val="004D0F21"/>
    <w:rsid w:val="004D45CE"/>
    <w:rsid w:val="004D4DC5"/>
    <w:rsid w:val="004E36B8"/>
    <w:rsid w:val="004E70E0"/>
    <w:rsid w:val="004F44B7"/>
    <w:rsid w:val="004F4CF1"/>
    <w:rsid w:val="004F5B8F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43E77"/>
    <w:rsid w:val="00546E4B"/>
    <w:rsid w:val="00547ACA"/>
    <w:rsid w:val="00550443"/>
    <w:rsid w:val="0055328F"/>
    <w:rsid w:val="0055418D"/>
    <w:rsid w:val="00555A46"/>
    <w:rsid w:val="00571A4D"/>
    <w:rsid w:val="00574B43"/>
    <w:rsid w:val="005812FE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E00BD"/>
    <w:rsid w:val="005E5543"/>
    <w:rsid w:val="005E767F"/>
    <w:rsid w:val="005F0B78"/>
    <w:rsid w:val="005F4E17"/>
    <w:rsid w:val="005F6152"/>
    <w:rsid w:val="00605DE7"/>
    <w:rsid w:val="00606C2C"/>
    <w:rsid w:val="006077DD"/>
    <w:rsid w:val="00607FA5"/>
    <w:rsid w:val="00630C78"/>
    <w:rsid w:val="00636DF6"/>
    <w:rsid w:val="006462E7"/>
    <w:rsid w:val="006469F4"/>
    <w:rsid w:val="00672570"/>
    <w:rsid w:val="00676AB8"/>
    <w:rsid w:val="006774F5"/>
    <w:rsid w:val="00680BAB"/>
    <w:rsid w:val="00684A28"/>
    <w:rsid w:val="0069351F"/>
    <w:rsid w:val="006A58B5"/>
    <w:rsid w:val="006B37F6"/>
    <w:rsid w:val="006C2FF3"/>
    <w:rsid w:val="006C50F7"/>
    <w:rsid w:val="006C6061"/>
    <w:rsid w:val="006C7B5A"/>
    <w:rsid w:val="006D013B"/>
    <w:rsid w:val="006D4BAA"/>
    <w:rsid w:val="006D7F62"/>
    <w:rsid w:val="006E70F7"/>
    <w:rsid w:val="006F723C"/>
    <w:rsid w:val="006F733C"/>
    <w:rsid w:val="0070047D"/>
    <w:rsid w:val="00700C04"/>
    <w:rsid w:val="00717C65"/>
    <w:rsid w:val="007337A7"/>
    <w:rsid w:val="00734012"/>
    <w:rsid w:val="00737F3E"/>
    <w:rsid w:val="00740B6A"/>
    <w:rsid w:val="00754D35"/>
    <w:rsid w:val="0075738D"/>
    <w:rsid w:val="00764443"/>
    <w:rsid w:val="007728C7"/>
    <w:rsid w:val="007758A0"/>
    <w:rsid w:val="00777189"/>
    <w:rsid w:val="00781B30"/>
    <w:rsid w:val="00781C79"/>
    <w:rsid w:val="0079060A"/>
    <w:rsid w:val="00792454"/>
    <w:rsid w:val="00796590"/>
    <w:rsid w:val="007A0B16"/>
    <w:rsid w:val="007A1B90"/>
    <w:rsid w:val="007A7F11"/>
    <w:rsid w:val="007B0344"/>
    <w:rsid w:val="007B0D24"/>
    <w:rsid w:val="007B1FE2"/>
    <w:rsid w:val="007B714E"/>
    <w:rsid w:val="007C76A0"/>
    <w:rsid w:val="007D0865"/>
    <w:rsid w:val="007E3C25"/>
    <w:rsid w:val="007F4AAE"/>
    <w:rsid w:val="007F4D94"/>
    <w:rsid w:val="00800200"/>
    <w:rsid w:val="00802FEC"/>
    <w:rsid w:val="00817995"/>
    <w:rsid w:val="008200D0"/>
    <w:rsid w:val="00820605"/>
    <w:rsid w:val="00826DC5"/>
    <w:rsid w:val="00841D93"/>
    <w:rsid w:val="00843B12"/>
    <w:rsid w:val="00851B9E"/>
    <w:rsid w:val="00853038"/>
    <w:rsid w:val="00854B96"/>
    <w:rsid w:val="00856D2A"/>
    <w:rsid w:val="008573FF"/>
    <w:rsid w:val="0086502A"/>
    <w:rsid w:val="00867111"/>
    <w:rsid w:val="008725DC"/>
    <w:rsid w:val="00882E04"/>
    <w:rsid w:val="00884D29"/>
    <w:rsid w:val="0088777A"/>
    <w:rsid w:val="0089797F"/>
    <w:rsid w:val="00897F8A"/>
    <w:rsid w:val="008A5C9E"/>
    <w:rsid w:val="008B5B1A"/>
    <w:rsid w:val="008C517B"/>
    <w:rsid w:val="008D16EA"/>
    <w:rsid w:val="008D2221"/>
    <w:rsid w:val="008E0038"/>
    <w:rsid w:val="008E5C40"/>
    <w:rsid w:val="008F09F1"/>
    <w:rsid w:val="008F1CAB"/>
    <w:rsid w:val="00910DB8"/>
    <w:rsid w:val="00916EEB"/>
    <w:rsid w:val="00921765"/>
    <w:rsid w:val="009220DE"/>
    <w:rsid w:val="0092570E"/>
    <w:rsid w:val="00926508"/>
    <w:rsid w:val="009437A9"/>
    <w:rsid w:val="00944A29"/>
    <w:rsid w:val="0094685E"/>
    <w:rsid w:val="00953C13"/>
    <w:rsid w:val="0095449C"/>
    <w:rsid w:val="00964087"/>
    <w:rsid w:val="009675B3"/>
    <w:rsid w:val="009725F9"/>
    <w:rsid w:val="0097434A"/>
    <w:rsid w:val="0098141B"/>
    <w:rsid w:val="0099638D"/>
    <w:rsid w:val="00997ABE"/>
    <w:rsid w:val="009A0277"/>
    <w:rsid w:val="009B7155"/>
    <w:rsid w:val="009C3FE3"/>
    <w:rsid w:val="009D0FF3"/>
    <w:rsid w:val="009D55D6"/>
    <w:rsid w:val="009D659C"/>
    <w:rsid w:val="009E12C0"/>
    <w:rsid w:val="009E4145"/>
    <w:rsid w:val="009F5B41"/>
    <w:rsid w:val="009F5DD0"/>
    <w:rsid w:val="009F75AE"/>
    <w:rsid w:val="00A10E19"/>
    <w:rsid w:val="00A125F2"/>
    <w:rsid w:val="00A1622F"/>
    <w:rsid w:val="00A16FE3"/>
    <w:rsid w:val="00A3181A"/>
    <w:rsid w:val="00A66BFB"/>
    <w:rsid w:val="00A716C5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04C3"/>
    <w:rsid w:val="00AC26D3"/>
    <w:rsid w:val="00AD6076"/>
    <w:rsid w:val="00AE2AF4"/>
    <w:rsid w:val="00AF26BD"/>
    <w:rsid w:val="00AF5E5B"/>
    <w:rsid w:val="00B0556D"/>
    <w:rsid w:val="00B13447"/>
    <w:rsid w:val="00B15F26"/>
    <w:rsid w:val="00B261EA"/>
    <w:rsid w:val="00B26FB8"/>
    <w:rsid w:val="00B37C48"/>
    <w:rsid w:val="00B40661"/>
    <w:rsid w:val="00B40694"/>
    <w:rsid w:val="00B41E3A"/>
    <w:rsid w:val="00B4286D"/>
    <w:rsid w:val="00B463DF"/>
    <w:rsid w:val="00B514E8"/>
    <w:rsid w:val="00B52BA0"/>
    <w:rsid w:val="00B60562"/>
    <w:rsid w:val="00B60AB3"/>
    <w:rsid w:val="00B6381B"/>
    <w:rsid w:val="00B72B8C"/>
    <w:rsid w:val="00B731A0"/>
    <w:rsid w:val="00B7616A"/>
    <w:rsid w:val="00B94A75"/>
    <w:rsid w:val="00B97A29"/>
    <w:rsid w:val="00BA1B6D"/>
    <w:rsid w:val="00BA7E39"/>
    <w:rsid w:val="00BB7DA4"/>
    <w:rsid w:val="00BC5D3A"/>
    <w:rsid w:val="00BD0335"/>
    <w:rsid w:val="00BD03B8"/>
    <w:rsid w:val="00BD66F0"/>
    <w:rsid w:val="00BE194F"/>
    <w:rsid w:val="00BF059D"/>
    <w:rsid w:val="00BF7F3C"/>
    <w:rsid w:val="00C05417"/>
    <w:rsid w:val="00C100C6"/>
    <w:rsid w:val="00C16A4F"/>
    <w:rsid w:val="00C269D7"/>
    <w:rsid w:val="00C305D0"/>
    <w:rsid w:val="00C30C3E"/>
    <w:rsid w:val="00C3736C"/>
    <w:rsid w:val="00C5007D"/>
    <w:rsid w:val="00C50B60"/>
    <w:rsid w:val="00C542D2"/>
    <w:rsid w:val="00C60CA7"/>
    <w:rsid w:val="00C72724"/>
    <w:rsid w:val="00C763D3"/>
    <w:rsid w:val="00C76531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7CD8"/>
    <w:rsid w:val="00D30928"/>
    <w:rsid w:val="00D31238"/>
    <w:rsid w:val="00D3635E"/>
    <w:rsid w:val="00D369C5"/>
    <w:rsid w:val="00D64BDB"/>
    <w:rsid w:val="00D70071"/>
    <w:rsid w:val="00D71049"/>
    <w:rsid w:val="00D777AB"/>
    <w:rsid w:val="00D8312C"/>
    <w:rsid w:val="00D83B9B"/>
    <w:rsid w:val="00D84B9A"/>
    <w:rsid w:val="00DB1934"/>
    <w:rsid w:val="00DB3BA7"/>
    <w:rsid w:val="00DB3C34"/>
    <w:rsid w:val="00DB7D59"/>
    <w:rsid w:val="00DB7DB5"/>
    <w:rsid w:val="00DC3F75"/>
    <w:rsid w:val="00DD22EE"/>
    <w:rsid w:val="00DE7B8A"/>
    <w:rsid w:val="00DF230D"/>
    <w:rsid w:val="00DF6AF0"/>
    <w:rsid w:val="00E00A26"/>
    <w:rsid w:val="00E05098"/>
    <w:rsid w:val="00E11466"/>
    <w:rsid w:val="00E165E2"/>
    <w:rsid w:val="00E179E3"/>
    <w:rsid w:val="00E36BD5"/>
    <w:rsid w:val="00E370AE"/>
    <w:rsid w:val="00E41C77"/>
    <w:rsid w:val="00E424EE"/>
    <w:rsid w:val="00E44F17"/>
    <w:rsid w:val="00E47DB3"/>
    <w:rsid w:val="00E555AE"/>
    <w:rsid w:val="00E60266"/>
    <w:rsid w:val="00E612E7"/>
    <w:rsid w:val="00E61D17"/>
    <w:rsid w:val="00E77F57"/>
    <w:rsid w:val="00E82310"/>
    <w:rsid w:val="00E8436E"/>
    <w:rsid w:val="00E94913"/>
    <w:rsid w:val="00EA00D6"/>
    <w:rsid w:val="00EB08CA"/>
    <w:rsid w:val="00EB23AD"/>
    <w:rsid w:val="00EB7866"/>
    <w:rsid w:val="00EC5C6A"/>
    <w:rsid w:val="00EE5986"/>
    <w:rsid w:val="00EF2C47"/>
    <w:rsid w:val="00F00BA7"/>
    <w:rsid w:val="00F04862"/>
    <w:rsid w:val="00F10D89"/>
    <w:rsid w:val="00F148BD"/>
    <w:rsid w:val="00F16A26"/>
    <w:rsid w:val="00F17A78"/>
    <w:rsid w:val="00F22418"/>
    <w:rsid w:val="00F30577"/>
    <w:rsid w:val="00F324FB"/>
    <w:rsid w:val="00F37424"/>
    <w:rsid w:val="00F4003A"/>
    <w:rsid w:val="00F405AB"/>
    <w:rsid w:val="00F46A49"/>
    <w:rsid w:val="00F56199"/>
    <w:rsid w:val="00F56923"/>
    <w:rsid w:val="00F620B7"/>
    <w:rsid w:val="00F678FB"/>
    <w:rsid w:val="00F70683"/>
    <w:rsid w:val="00F71A03"/>
    <w:rsid w:val="00F77C01"/>
    <w:rsid w:val="00F83DBA"/>
    <w:rsid w:val="00F9012F"/>
    <w:rsid w:val="00FA0F18"/>
    <w:rsid w:val="00FA215E"/>
    <w:rsid w:val="00FB25E1"/>
    <w:rsid w:val="00FB35BD"/>
    <w:rsid w:val="00FC1BF1"/>
    <w:rsid w:val="00FC6F09"/>
    <w:rsid w:val="00FD1AF3"/>
    <w:rsid w:val="00FD2A19"/>
    <w:rsid w:val="00FE1EB0"/>
    <w:rsid w:val="00FE6879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FE4A-F478-4D59-B389-D8D267B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107</cp:revision>
  <cp:lastPrinted>2020-12-24T11:56:00Z</cp:lastPrinted>
  <dcterms:created xsi:type="dcterms:W3CDTF">2021-01-20T11:00:00Z</dcterms:created>
  <dcterms:modified xsi:type="dcterms:W3CDTF">2021-01-20T12:11:00Z</dcterms:modified>
</cp:coreProperties>
</file>