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"/>
        <w:tblW w:w="9536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4"/>
        <w:gridCol w:w="3082"/>
      </w:tblGrid>
      <w:tr w:rsidR="0094626C" w:rsidTr="00D71037">
        <w:tc>
          <w:tcPr>
            <w:tcW w:w="6453" w:type="dxa"/>
            <w:shd w:val="clear" w:color="auto" w:fill="auto"/>
          </w:tcPr>
          <w:p w:rsidR="0094626C" w:rsidRDefault="00FE5BAF">
            <w:pPr>
              <w:spacing w:after="0" w:line="240" w:lineRule="auto"/>
            </w:pPr>
            <w:r>
              <w:t xml:space="preserve">                                       </w:t>
            </w:r>
            <w:r>
              <w:rPr>
                <w:noProof/>
              </w:rPr>
              <w:drawing>
                <wp:inline distT="0" distB="3810" distL="0" distR="8890" wp14:anchorId="2608F6E7" wp14:editId="40F4C785">
                  <wp:extent cx="429260" cy="73914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253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94626C">
              <w:trPr>
                <w:trHeight w:val="3123"/>
              </w:trPr>
              <w:tc>
                <w:tcPr>
                  <w:tcW w:w="4253" w:type="dxa"/>
                  <w:shd w:val="clear" w:color="auto" w:fill="auto"/>
                </w:tcPr>
                <w:p w:rsidR="0094626C" w:rsidRDefault="00FE5BAF" w:rsidP="00D710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МУНИЦИПАЛЬНОГО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ОБРАЗОВАНИЯ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СОЛЬ-ИЛЕЦКИЙ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ПОСТАНОВЛЕНИЕ</w:t>
                  </w:r>
                  <w:bookmarkStart w:id="0" w:name="__UnoMark__2534_340395832"/>
                  <w:bookmarkEnd w:id="0"/>
                </w:p>
                <w:p w:rsidR="00D71037" w:rsidRPr="00741E07" w:rsidRDefault="00741E07" w:rsidP="00D710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1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23.04.2024 № 1247-п</w:t>
                  </w:r>
                </w:p>
                <w:p w:rsidR="00D71037" w:rsidRDefault="00D71037" w:rsidP="00D710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626C" w:rsidRDefault="00FE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94626C" w:rsidRDefault="00FE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94626C" w:rsidRDefault="00FE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городской округ от 30.11.2017 </w:t>
            </w:r>
          </w:p>
          <w:p w:rsidR="0094626C" w:rsidRDefault="00FE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3112-п «Об утверждении Порядка организации </w:t>
            </w:r>
          </w:p>
          <w:p w:rsidR="0094626C" w:rsidRDefault="00FE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проведения аукциона по продаже права </w:t>
            </w:r>
          </w:p>
          <w:p w:rsidR="0094626C" w:rsidRDefault="00FE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размещение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</w:t>
            </w:r>
          </w:p>
          <w:p w:rsidR="0094626C" w:rsidRDefault="00FE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94626C" w:rsidRDefault="00FE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Соль-Илецкий городской округ»</w:t>
            </w:r>
          </w:p>
          <w:p w:rsidR="0094626C" w:rsidRDefault="0094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94626C" w:rsidRDefault="0094626C">
            <w:pPr>
              <w:spacing w:before="149"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26C" w:rsidRDefault="00946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26C" w:rsidRDefault="00FE5B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Приказом 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 постановляю:</w:t>
      </w:r>
    </w:p>
    <w:p w:rsidR="0094626C" w:rsidRDefault="00FE5BAF">
      <w:pPr>
        <w:spacing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изменения в постановление администрации муниципального образования Соль-Илецкий городской округ от 30.11.2017 № 3112-п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Соль-Илецкий городской округ» (в редакции постановления администрации муниципального образования Соль-Илецкий городской округ от </w:t>
      </w:r>
      <w:r w:rsidR="007929F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7929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929F2">
        <w:rPr>
          <w:rFonts w:ascii="Times New Roman" w:hAnsi="Times New Roman" w:cs="Times New Roman"/>
          <w:sz w:val="28"/>
          <w:szCs w:val="28"/>
        </w:rPr>
        <w:t>729</w:t>
      </w:r>
      <w:r>
        <w:rPr>
          <w:rFonts w:ascii="Times New Roman" w:hAnsi="Times New Roman" w:cs="Times New Roman"/>
          <w:sz w:val="28"/>
          <w:szCs w:val="28"/>
        </w:rPr>
        <w:t>-п):</w:t>
      </w:r>
    </w:p>
    <w:p w:rsidR="0094626C" w:rsidRDefault="00FE5BA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1.1.Пункт 6 изложить в новой редакции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7929F2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7929F2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626C" w:rsidRDefault="00FE5B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929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.Приложение № 3 к постановлению от 30.11.2017 № 3112-п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Соль-Илецкий городской округ» изложить в новой редакции, согласно приложению № </w:t>
      </w:r>
      <w:r w:rsidR="007929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4626C" w:rsidRDefault="00FE5BA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7929F2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7929F2"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94626C" w:rsidRDefault="00FE5BA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3.Постановление вступает в силу после его официального опубликования.</w:t>
      </w:r>
    </w:p>
    <w:p w:rsidR="0094626C" w:rsidRDefault="0094626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4626C" w:rsidRDefault="0094626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4626C" w:rsidRDefault="00FE5BAF">
      <w:p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4626C" w:rsidRDefault="00FE5BAF">
      <w:p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Соль-Илецкий городской округ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В.И.Дубровин</w:t>
      </w:r>
      <w:proofErr w:type="spellEnd"/>
    </w:p>
    <w:p w:rsidR="0094626C" w:rsidRDefault="00FE5BAF">
      <w:pPr>
        <w:pStyle w:val="a8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bookmarkStart w:id="1" w:name="__UnoMark__2536_340395832"/>
      <w:bookmarkEnd w:id="1"/>
      <w:r>
        <w:rPr>
          <w:rFonts w:ascii="Tahoma" w:hAnsi="Tahoma" w:cs="Tahoma"/>
          <w:sz w:val="16"/>
          <w:szCs w:val="16"/>
        </w:rPr>
        <w:t xml:space="preserve">                                              </w:t>
      </w: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741E07" w:rsidRDefault="00741E07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94626C" w:rsidRDefault="00FE5BA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f"/>
        <w:tblW w:w="5210" w:type="dxa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94626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F2" w:rsidRDefault="007929F2"/>
          <w:tbl>
            <w:tblPr>
              <w:tblStyle w:val="af"/>
              <w:tblW w:w="4979" w:type="dxa"/>
              <w:tblInd w:w="29" w:type="dxa"/>
              <w:tblLook w:val="04A0" w:firstRow="1" w:lastRow="0" w:firstColumn="1" w:lastColumn="0" w:noHBand="0" w:noVBand="1"/>
            </w:tblPr>
            <w:tblGrid>
              <w:gridCol w:w="4979"/>
            </w:tblGrid>
            <w:tr w:rsidR="0094626C"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626C" w:rsidRDefault="00FE5BAF">
                  <w:pPr>
                    <w:pStyle w:val="ad"/>
                    <w:ind w:left="488" w:hanging="4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 w:rsidR="00095C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4626C" w:rsidRDefault="00FE5BA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94626C" w:rsidRDefault="00FE5BA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4626C" w:rsidRDefault="00FE5BA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Соль-Илецкий городской округ</w:t>
                  </w:r>
                </w:p>
                <w:p w:rsidR="0094626C" w:rsidRDefault="00741E07" w:rsidP="00095C28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bookmarkStart w:id="2" w:name="_GoBack"/>
                  <w:bookmarkEnd w:id="2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Pr="00741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23.04.2024 № 1247-п</w:t>
                  </w:r>
                </w:p>
              </w:tc>
            </w:tr>
            <w:tr w:rsidR="0094626C"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626C" w:rsidRDefault="0094626C">
                  <w:pPr>
                    <w:pStyle w:val="ad"/>
                    <w:ind w:left="488" w:hanging="4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4626C"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626C" w:rsidRDefault="00FE5BA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 № 3</w:t>
                  </w:r>
                </w:p>
                <w:p w:rsidR="0094626C" w:rsidRDefault="00FE5BA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94626C" w:rsidRDefault="00FE5BA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4626C" w:rsidRDefault="00FE5BA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Соль-Илецкий городской округ</w:t>
                  </w:r>
                </w:p>
                <w:p w:rsidR="0094626C" w:rsidRDefault="00FE5BA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от 30.11.2017 № 3112-п</w:t>
                  </w:r>
                </w:p>
                <w:p w:rsidR="0094626C" w:rsidRDefault="0094626C">
                  <w:pPr>
                    <w:pStyle w:val="ad"/>
                    <w:ind w:left="488" w:hanging="4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626C" w:rsidRDefault="00FE5BA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626C" w:rsidRDefault="00FE5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94626C" w:rsidRDefault="00FE5BA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аукционной комиссии по проведению аукциона по продаже права</w:t>
      </w:r>
    </w:p>
    <w:p w:rsidR="0094626C" w:rsidRDefault="00FE5BA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</w:t>
      </w:r>
    </w:p>
    <w:p w:rsidR="0094626C" w:rsidRDefault="00FE5BA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</w:p>
    <w:p w:rsidR="0094626C" w:rsidRDefault="00FE5BA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аукционная комиссия)</w:t>
      </w:r>
    </w:p>
    <w:p w:rsidR="0094626C" w:rsidRDefault="0094626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4"/>
        <w:gridCol w:w="6526"/>
      </w:tblGrid>
      <w:tr w:rsidR="0094626C" w:rsidTr="0074568D">
        <w:trPr>
          <w:trHeight w:val="1125"/>
        </w:trPr>
        <w:tc>
          <w:tcPr>
            <w:tcW w:w="3404" w:type="dxa"/>
            <w:shd w:val="clear" w:color="auto" w:fill="auto"/>
          </w:tcPr>
          <w:p w:rsidR="0094626C" w:rsidRDefault="00FE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526" w:type="dxa"/>
            <w:shd w:val="clear" w:color="auto" w:fill="auto"/>
          </w:tcPr>
          <w:p w:rsidR="0094626C" w:rsidRDefault="00FE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городского округа по экономике, бюджетным отношениям и инвестиционной политике;</w:t>
            </w:r>
          </w:p>
        </w:tc>
      </w:tr>
      <w:tr w:rsidR="0094626C" w:rsidTr="0074568D">
        <w:trPr>
          <w:trHeight w:val="2721"/>
        </w:trPr>
        <w:tc>
          <w:tcPr>
            <w:tcW w:w="3404" w:type="dxa"/>
            <w:shd w:val="clear" w:color="auto" w:fill="auto"/>
          </w:tcPr>
          <w:p w:rsidR="0094626C" w:rsidRDefault="00FE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94626C" w:rsidRDefault="00946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6C" w:rsidRDefault="00FE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526" w:type="dxa"/>
            <w:shd w:val="clear" w:color="auto" w:fill="auto"/>
          </w:tcPr>
          <w:p w:rsidR="0094626C" w:rsidRDefault="00FE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 комиссии, председатель  комитета экономического анализа и прогнозирования администрации городского округа;</w:t>
            </w:r>
          </w:p>
          <w:p w:rsidR="0094626C" w:rsidRDefault="00FE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комитета экономического анализа и прогнозирования администрации городского округа;</w:t>
            </w:r>
          </w:p>
        </w:tc>
      </w:tr>
      <w:tr w:rsidR="0094626C" w:rsidTr="0074568D">
        <w:trPr>
          <w:trHeight w:val="371"/>
        </w:trPr>
        <w:tc>
          <w:tcPr>
            <w:tcW w:w="9930" w:type="dxa"/>
            <w:gridSpan w:val="2"/>
            <w:shd w:val="clear" w:color="auto" w:fill="auto"/>
          </w:tcPr>
          <w:p w:rsidR="0094626C" w:rsidRDefault="00FE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аукционной комиссии:</w:t>
            </w:r>
          </w:p>
        </w:tc>
      </w:tr>
      <w:tr w:rsidR="0094626C" w:rsidTr="0074568D">
        <w:tc>
          <w:tcPr>
            <w:tcW w:w="3404" w:type="dxa"/>
            <w:shd w:val="clear" w:color="auto" w:fill="auto"/>
          </w:tcPr>
          <w:p w:rsidR="0094626C" w:rsidRDefault="00FE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комиссии:</w:t>
            </w:r>
          </w:p>
        </w:tc>
        <w:tc>
          <w:tcPr>
            <w:tcW w:w="6526" w:type="dxa"/>
            <w:shd w:val="clear" w:color="auto" w:fill="auto"/>
          </w:tcPr>
          <w:p w:rsidR="0094626C" w:rsidRDefault="00FE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финансового управления администрации городского округа;</w:t>
            </w:r>
          </w:p>
        </w:tc>
      </w:tr>
      <w:tr w:rsidR="0094626C" w:rsidTr="0074568D">
        <w:tc>
          <w:tcPr>
            <w:tcW w:w="3404" w:type="dxa"/>
            <w:shd w:val="clear" w:color="auto" w:fill="auto"/>
          </w:tcPr>
          <w:p w:rsidR="0094626C" w:rsidRPr="0074568D" w:rsidRDefault="00FE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68D">
              <w:rPr>
                <w:rFonts w:ascii="Times New Roman" w:hAnsi="Times New Roman" w:cs="Times New Roman"/>
                <w:sz w:val="28"/>
                <w:szCs w:val="28"/>
              </w:rPr>
              <w:t>Член комиссии:</w:t>
            </w:r>
          </w:p>
        </w:tc>
        <w:tc>
          <w:tcPr>
            <w:tcW w:w="6526" w:type="dxa"/>
            <w:shd w:val="clear" w:color="auto" w:fill="auto"/>
          </w:tcPr>
          <w:p w:rsidR="0094626C" w:rsidRDefault="00FE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6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8D" w:rsidRPr="0074568D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начальник управления муниципального контроля и земельных отношений</w:t>
            </w:r>
            <w:r w:rsidRPr="007456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568D" w:rsidRPr="0074568D" w:rsidRDefault="00745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26C" w:rsidTr="0074568D">
        <w:trPr>
          <w:trHeight w:val="455"/>
        </w:trPr>
        <w:tc>
          <w:tcPr>
            <w:tcW w:w="3404" w:type="dxa"/>
            <w:shd w:val="clear" w:color="auto" w:fill="auto"/>
          </w:tcPr>
          <w:p w:rsidR="0094626C" w:rsidRDefault="00FE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комиссии:</w:t>
            </w:r>
          </w:p>
        </w:tc>
        <w:tc>
          <w:tcPr>
            <w:tcW w:w="6526" w:type="dxa"/>
            <w:shd w:val="clear" w:color="auto" w:fill="auto"/>
          </w:tcPr>
          <w:p w:rsidR="0094626C" w:rsidRDefault="00FE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по управлению муниципальным имуществом администрации городского округа;</w:t>
            </w:r>
          </w:p>
        </w:tc>
      </w:tr>
      <w:tr w:rsidR="0094626C" w:rsidTr="0074568D">
        <w:tc>
          <w:tcPr>
            <w:tcW w:w="3404" w:type="dxa"/>
            <w:shd w:val="clear" w:color="auto" w:fill="auto"/>
          </w:tcPr>
          <w:p w:rsidR="0094626C" w:rsidRDefault="00FE5BAF"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комиссии:</w:t>
            </w:r>
          </w:p>
        </w:tc>
        <w:tc>
          <w:tcPr>
            <w:tcW w:w="6526" w:type="dxa"/>
            <w:shd w:val="clear" w:color="auto" w:fill="auto"/>
          </w:tcPr>
          <w:p w:rsidR="0094626C" w:rsidRDefault="0074568D" w:rsidP="00745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</w:t>
            </w:r>
            <w:r w:rsidR="00FE5BA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юридического отдела администрации городского округа;</w:t>
            </w:r>
          </w:p>
        </w:tc>
      </w:tr>
      <w:tr w:rsidR="0094626C" w:rsidTr="0074568D">
        <w:tc>
          <w:tcPr>
            <w:tcW w:w="3404" w:type="dxa"/>
            <w:shd w:val="clear" w:color="auto" w:fill="auto"/>
          </w:tcPr>
          <w:p w:rsidR="0094626C" w:rsidRDefault="0094626C"/>
        </w:tc>
        <w:tc>
          <w:tcPr>
            <w:tcW w:w="6526" w:type="dxa"/>
            <w:shd w:val="clear" w:color="auto" w:fill="auto"/>
          </w:tcPr>
          <w:p w:rsidR="0094626C" w:rsidRDefault="00946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26C" w:rsidRDefault="0094626C"/>
    <w:sectPr w:rsidR="0094626C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81B"/>
    <w:multiLevelType w:val="multilevel"/>
    <w:tmpl w:val="2C94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7AFE"/>
    <w:multiLevelType w:val="multilevel"/>
    <w:tmpl w:val="8752D1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D743DF"/>
    <w:multiLevelType w:val="multilevel"/>
    <w:tmpl w:val="251AA4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6C"/>
    <w:rsid w:val="00095C28"/>
    <w:rsid w:val="00326F3D"/>
    <w:rsid w:val="003372B6"/>
    <w:rsid w:val="00494468"/>
    <w:rsid w:val="00741E07"/>
    <w:rsid w:val="0074568D"/>
    <w:rsid w:val="007929F2"/>
    <w:rsid w:val="0094626C"/>
    <w:rsid w:val="009E2E97"/>
    <w:rsid w:val="009F0722"/>
    <w:rsid w:val="00CE792D"/>
    <w:rsid w:val="00D71037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onsPlusNormal">
    <w:name w:val="ConsPlusNormal Знак"/>
    <w:link w:val="ConsPlusNormal"/>
    <w:uiPriority w:val="99"/>
    <w:qFormat/>
    <w:locked/>
    <w:rsid w:val="0018403A"/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uiPriority w:val="99"/>
    <w:qFormat/>
    <w:rsid w:val="00AA4B6B"/>
  </w:style>
  <w:style w:type="character" w:customStyle="1" w:styleId="a7">
    <w:name w:val="Основной текст Знак"/>
    <w:basedOn w:val="a0"/>
    <w:qFormat/>
    <w:rsid w:val="00606E6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606E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0B74D2"/>
  </w:style>
  <w:style w:type="paragraph" w:styleId="ae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0">
    <w:name w:val="ConsPlusNormal"/>
    <w:uiPriority w:val="99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onsPlusNormal">
    <w:name w:val="ConsPlusNormal Знак"/>
    <w:link w:val="ConsPlusNormal"/>
    <w:uiPriority w:val="99"/>
    <w:qFormat/>
    <w:locked/>
    <w:rsid w:val="0018403A"/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uiPriority w:val="99"/>
    <w:qFormat/>
    <w:rsid w:val="00AA4B6B"/>
  </w:style>
  <w:style w:type="character" w:customStyle="1" w:styleId="a7">
    <w:name w:val="Основной текст Знак"/>
    <w:basedOn w:val="a0"/>
    <w:qFormat/>
    <w:rsid w:val="00606E6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606E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0B74D2"/>
  </w:style>
  <w:style w:type="paragraph" w:styleId="ae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0">
    <w:name w:val="ConsPlusNormal"/>
    <w:uiPriority w:val="99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D5E9-429A-4569-A12C-FE296C79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Общие положения</vt:lpstr>
      <vt:lpstr>        </vt:lpstr>
      <vt:lpstr>        Организатор аукциона</vt:lpstr>
      <vt:lpstr>        </vt:lpstr>
      <vt:lpstr>        Аукционная комиссия</vt:lpstr>
      <vt:lpstr>        </vt:lpstr>
      <vt:lpstr>        Аукционная документация о проведение торгов, Извещение о проведение торгов в фор</vt:lpstr>
      <vt:lpstr>        </vt:lpstr>
      <vt:lpstr>        4.3.Организатор торгов вправе принять решение о внесении изменений в аукционную </vt:lpstr>
      <vt:lpstr>        Сообщение о внесении изменений в аукционную документацию доводится до сведения в</vt:lpstr>
      <vt:lpstr>        При этом срок подачи заявок на участие в аукционе должен быть продлен таким обра</vt:lpstr>
      <vt:lpstr>        7.2.Организатор торгов вправе принять решение о внесении изменений в аукционную </vt:lpstr>
      <vt:lpstr>        Сообщение о внесении изменений в аукционную документацию доводится до сведения в</vt:lpstr>
      <vt:lpstr>        При этом срок подачи заявок на участие в аукционе должен быть продлен таким обра</vt:lpstr>
      <vt:lpstr>        </vt:lpstr>
      <vt:lpstr>        8. Порядок проведения и оформление результатов аукциона</vt:lpstr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Подковыров</cp:lastModifiedBy>
  <cp:revision>14</cp:revision>
  <cp:lastPrinted>2023-03-15T10:00:00Z</cp:lastPrinted>
  <dcterms:created xsi:type="dcterms:W3CDTF">2022-07-18T04:42:00Z</dcterms:created>
  <dcterms:modified xsi:type="dcterms:W3CDTF">2024-04-24T08:01:00Z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