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746"/>
      </w:tblGrid>
      <w:tr w:rsidR="009B48D3" w:rsidTr="00D33B05">
        <w:tblPrEx>
          <w:tblCellMar>
            <w:top w:w="0" w:type="dxa"/>
            <w:bottom w:w="0" w:type="dxa"/>
          </w:tblCellMar>
        </w:tblPrEx>
        <w:trPr>
          <w:gridAfter w:val="1"/>
          <w:trHeight w:val="2977"/>
        </w:trPr>
        <w:tc>
          <w:tcPr>
            <w:tcW w:w="4465" w:type="dxa"/>
          </w:tcPr>
          <w:p w:rsidR="009B48D3" w:rsidRPr="000138C6" w:rsidRDefault="009B48D3" w:rsidP="00C008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9B48D3" w:rsidRDefault="00DB76DC" w:rsidP="00DB76DC">
            <w:pPr>
              <w:jc w:val="center"/>
            </w:pPr>
            <w:r>
              <w:rPr>
                <w:sz w:val="28"/>
                <w:szCs w:val="28"/>
              </w:rPr>
              <w:t>05.10.</w:t>
            </w:r>
            <w:r w:rsidR="009B48D3">
              <w:rPr>
                <w:sz w:val="28"/>
                <w:szCs w:val="28"/>
              </w:rPr>
              <w:t>2016 №</w:t>
            </w:r>
            <w:r w:rsidR="00E17E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2992 - п</w:t>
            </w:r>
          </w:p>
        </w:tc>
      </w:tr>
      <w:tr w:rsidR="00E62EEC" w:rsidRPr="00057F71" w:rsidTr="00057F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211" w:type="dxa"/>
            <w:gridSpan w:val="2"/>
          </w:tcPr>
          <w:p w:rsidR="00E62EEC" w:rsidRPr="00057F71" w:rsidRDefault="00E62EEC" w:rsidP="00057F71">
            <w:pPr>
              <w:jc w:val="both"/>
              <w:rPr>
                <w:sz w:val="28"/>
                <w:szCs w:val="28"/>
              </w:rPr>
            </w:pPr>
            <w:r w:rsidRPr="00057F71">
              <w:rPr>
                <w:sz w:val="28"/>
                <w:szCs w:val="28"/>
              </w:rPr>
              <w:t>О внесении изменений в Приложение к постановлению от 31.03.2016г. № 904-п «Об утверждении муниципальной программы «Развитие культуры и искусства Соль-Илецкого г</w:t>
            </w:r>
            <w:r w:rsidRPr="00057F71">
              <w:rPr>
                <w:sz w:val="28"/>
                <w:szCs w:val="28"/>
              </w:rPr>
              <w:t>о</w:t>
            </w:r>
            <w:r w:rsidRPr="00057F71">
              <w:rPr>
                <w:sz w:val="28"/>
                <w:szCs w:val="28"/>
              </w:rPr>
              <w:t>родского округа в 2016 – 2018 годах»</w:t>
            </w:r>
          </w:p>
        </w:tc>
      </w:tr>
    </w:tbl>
    <w:p w:rsidR="00E62EEC" w:rsidRPr="00E64ABF" w:rsidRDefault="00E62EEC" w:rsidP="00C00873">
      <w:pPr>
        <w:ind w:left="280"/>
        <w:rPr>
          <w:sz w:val="28"/>
          <w:szCs w:val="28"/>
        </w:rPr>
      </w:pPr>
    </w:p>
    <w:p w:rsidR="00B11985" w:rsidRPr="00133E62" w:rsidRDefault="00B11985" w:rsidP="00B1198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Соль-Илецкий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округ от 26.01.2016г.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постановляю:</w:t>
      </w:r>
    </w:p>
    <w:p w:rsidR="00C96EC3" w:rsidRDefault="00F76ADC" w:rsidP="00D33B05">
      <w:pPr>
        <w:numPr>
          <w:ilvl w:val="0"/>
          <w:numId w:val="34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9C402A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Приложение к постановлению от 31</w:t>
      </w:r>
      <w:r w:rsidRPr="009C402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C402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C402A">
        <w:rPr>
          <w:sz w:val="28"/>
          <w:szCs w:val="28"/>
        </w:rPr>
        <w:t xml:space="preserve">г. № </w:t>
      </w:r>
      <w:r>
        <w:rPr>
          <w:sz w:val="28"/>
          <w:szCs w:val="28"/>
        </w:rPr>
        <w:t>904</w:t>
      </w:r>
      <w:r w:rsidRPr="009C402A">
        <w:rPr>
          <w:sz w:val="28"/>
          <w:szCs w:val="28"/>
        </w:rPr>
        <w:t>-п «</w:t>
      </w:r>
      <w:r>
        <w:rPr>
          <w:sz w:val="28"/>
          <w:szCs w:val="28"/>
        </w:rPr>
        <w:t>О</w:t>
      </w:r>
      <w:r w:rsidRPr="00A76B29">
        <w:rPr>
          <w:sz w:val="28"/>
          <w:szCs w:val="28"/>
        </w:rPr>
        <w:t xml:space="preserve">б утверждении муниципальной программы «Развитие культуры и искусства Соль-Илецкого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Pr="00A76B29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A76B29">
        <w:rPr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 w:rsidRPr="00A76B29">
        <w:rPr>
          <w:sz w:val="28"/>
          <w:szCs w:val="28"/>
        </w:rPr>
        <w:t xml:space="preserve"> годах</w:t>
      </w:r>
      <w:r>
        <w:rPr>
          <w:sz w:val="28"/>
          <w:szCs w:val="28"/>
        </w:rPr>
        <w:t>» и изложить его в новой редакции согласно Приложению</w:t>
      </w:r>
      <w:r w:rsidR="00C96EC3" w:rsidRPr="00E64ABF">
        <w:rPr>
          <w:sz w:val="28"/>
          <w:szCs w:val="28"/>
        </w:rPr>
        <w:t>.</w:t>
      </w:r>
    </w:p>
    <w:p w:rsidR="00D33B05" w:rsidRDefault="00F76ADC" w:rsidP="00D33B05">
      <w:pPr>
        <w:numPr>
          <w:ilvl w:val="0"/>
          <w:numId w:val="34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Соль-Илецкого городского округа от 06.07.2016г. № 2086-п «</w:t>
      </w:r>
      <w:r w:rsidRPr="00A76B2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Приложение к постановлению от 31.03.2016г. № 904-п «О</w:t>
      </w:r>
      <w:r w:rsidRPr="00A76B29">
        <w:rPr>
          <w:sz w:val="28"/>
          <w:szCs w:val="28"/>
        </w:rPr>
        <w:t xml:space="preserve">б утверждении муниципальной программы «Развитие культуры и </w:t>
      </w:r>
      <w:r w:rsidRPr="00F76ADC">
        <w:rPr>
          <w:sz w:val="28"/>
          <w:szCs w:val="28"/>
        </w:rPr>
        <w:t>искусства Соль-Илецкого г</w:t>
      </w:r>
      <w:r w:rsidRPr="00F76ADC">
        <w:rPr>
          <w:sz w:val="28"/>
          <w:szCs w:val="28"/>
        </w:rPr>
        <w:t>о</w:t>
      </w:r>
      <w:r w:rsidRPr="00F76ADC">
        <w:rPr>
          <w:sz w:val="28"/>
          <w:szCs w:val="28"/>
        </w:rPr>
        <w:t>родского округа в 2016 – 2018 годах» считать утратившим силу.</w:t>
      </w:r>
    </w:p>
    <w:p w:rsidR="00D33B05" w:rsidRDefault="00C96EC3" w:rsidP="00D33B05">
      <w:pPr>
        <w:numPr>
          <w:ilvl w:val="0"/>
          <w:numId w:val="34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D33B05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Соль-Илецкого городского округа </w:t>
      </w:r>
      <w:r w:rsidR="00D33B05">
        <w:rPr>
          <w:sz w:val="28"/>
          <w:szCs w:val="28"/>
        </w:rPr>
        <w:t xml:space="preserve">Л.А. </w:t>
      </w:r>
      <w:r w:rsidRPr="00D33B05">
        <w:rPr>
          <w:sz w:val="28"/>
          <w:szCs w:val="28"/>
        </w:rPr>
        <w:t>Абубакирову Л.А</w:t>
      </w:r>
    </w:p>
    <w:p w:rsidR="00C96EC3" w:rsidRPr="00D33B05" w:rsidRDefault="00C96EC3" w:rsidP="00D33B05">
      <w:pPr>
        <w:numPr>
          <w:ilvl w:val="0"/>
          <w:numId w:val="34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D33B05">
        <w:rPr>
          <w:sz w:val="28"/>
          <w:szCs w:val="28"/>
        </w:rPr>
        <w:t>Постановление вступает в силу с момента его опубликования (обнарод</w:t>
      </w:r>
      <w:r w:rsidRPr="00D33B05">
        <w:rPr>
          <w:sz w:val="28"/>
          <w:szCs w:val="28"/>
        </w:rPr>
        <w:t>о</w:t>
      </w:r>
      <w:r w:rsidRPr="00D33B05">
        <w:rPr>
          <w:sz w:val="28"/>
          <w:szCs w:val="28"/>
        </w:rPr>
        <w:t>вания).</w:t>
      </w:r>
    </w:p>
    <w:p w:rsidR="009B48D3" w:rsidRDefault="009B48D3" w:rsidP="00C00873">
      <w:pPr>
        <w:jc w:val="both"/>
        <w:rPr>
          <w:sz w:val="28"/>
        </w:rPr>
      </w:pPr>
    </w:p>
    <w:p w:rsidR="008A3BE5" w:rsidRDefault="00D33B05" w:rsidP="00C00873">
      <w:pPr>
        <w:jc w:val="both"/>
        <w:rPr>
          <w:sz w:val="28"/>
        </w:rPr>
      </w:pPr>
      <w:r>
        <w:rPr>
          <w:sz w:val="28"/>
        </w:rPr>
        <w:t>Временно исполняющий полномочия</w:t>
      </w:r>
    </w:p>
    <w:p w:rsidR="00D33B05" w:rsidRDefault="00D33B05" w:rsidP="00C00873">
      <w:pPr>
        <w:jc w:val="both"/>
        <w:rPr>
          <w:sz w:val="28"/>
        </w:rPr>
      </w:pPr>
      <w:r>
        <w:rPr>
          <w:sz w:val="28"/>
        </w:rPr>
        <w:t>главы муниципального образования</w:t>
      </w:r>
    </w:p>
    <w:p w:rsidR="00D33B05" w:rsidRDefault="00D33B05" w:rsidP="00C00873">
      <w:pPr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       В.М. Немич</w:t>
      </w:r>
    </w:p>
    <w:p w:rsidR="008A3BE5" w:rsidRDefault="008A3BE5" w:rsidP="00C00873">
      <w:pPr>
        <w:tabs>
          <w:tab w:val="left" w:pos="7016"/>
        </w:tabs>
        <w:jc w:val="both"/>
        <w:rPr>
          <w:sz w:val="28"/>
        </w:rPr>
      </w:pPr>
    </w:p>
    <w:p w:rsidR="009B48D3" w:rsidRDefault="009B48D3" w:rsidP="00C00873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C00873" w:rsidRDefault="000A79C6" w:rsidP="00E62EEC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</w:t>
      </w:r>
      <w:r w:rsidR="009B48D3">
        <w:rPr>
          <w:sz w:val="28"/>
        </w:rPr>
        <w:t xml:space="preserve"> специалист</w:t>
      </w:r>
      <w:r w:rsidR="00E62EEC">
        <w:rPr>
          <w:sz w:val="28"/>
        </w:rPr>
        <w:t xml:space="preserve"> </w:t>
      </w:r>
      <w:r w:rsidR="009B48D3">
        <w:rPr>
          <w:sz w:val="28"/>
        </w:rPr>
        <w:t xml:space="preserve">управления делами                                     </w:t>
      </w:r>
      <w:r>
        <w:rPr>
          <w:sz w:val="28"/>
        </w:rPr>
        <w:t>Е.В.Телушкина</w:t>
      </w:r>
    </w:p>
    <w:p w:rsidR="00E62EEC" w:rsidRDefault="00E62EEC" w:rsidP="00C00873">
      <w:pPr>
        <w:jc w:val="both"/>
      </w:pPr>
    </w:p>
    <w:p w:rsidR="009B48D3" w:rsidRPr="00C00873" w:rsidRDefault="009B48D3" w:rsidP="00C00873">
      <w:pPr>
        <w:jc w:val="both"/>
        <w:rPr>
          <w:sz w:val="28"/>
        </w:rPr>
      </w:pPr>
      <w:r>
        <w:t xml:space="preserve">Разослано: в прокуратуру Соль-Илецкого района, управление делами, </w:t>
      </w:r>
      <w:r w:rsidR="00C80D4F">
        <w:t xml:space="preserve">финансовому управлению, </w:t>
      </w:r>
      <w:r>
        <w:t>юридическому отделу.</w:t>
      </w:r>
    </w:p>
    <w:p w:rsidR="005576A4" w:rsidRDefault="005576A4" w:rsidP="00C00873">
      <w:pPr>
        <w:rPr>
          <w:sz w:val="28"/>
          <w:szCs w:val="22"/>
          <w:lang w:eastAsia="en-US"/>
        </w:rPr>
        <w:sectPr w:rsidR="005576A4" w:rsidSect="00D33B05">
          <w:footerReference w:type="default" r:id="rId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0172" w:type="dxa"/>
        <w:tblLook w:val="04A0"/>
      </w:tblPr>
      <w:tblGrid>
        <w:gridCol w:w="5353"/>
        <w:gridCol w:w="4819"/>
      </w:tblGrid>
      <w:tr w:rsidR="005576A4" w:rsidTr="00262BAA">
        <w:trPr>
          <w:trHeight w:val="900"/>
        </w:trPr>
        <w:tc>
          <w:tcPr>
            <w:tcW w:w="5353" w:type="dxa"/>
          </w:tcPr>
          <w:p w:rsidR="005576A4" w:rsidRPr="005576A4" w:rsidRDefault="005576A4" w:rsidP="00C008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96EC3" w:rsidRDefault="00C96EC3" w:rsidP="00C0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96EC3" w:rsidRDefault="00C96EC3" w:rsidP="00C0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C96EC3" w:rsidRDefault="00C96EC3" w:rsidP="00C0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</w:t>
            </w:r>
          </w:p>
          <w:p w:rsidR="00C96EC3" w:rsidRDefault="00C96EC3" w:rsidP="00C0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DB76DC">
              <w:rPr>
                <w:sz w:val="28"/>
                <w:szCs w:val="28"/>
              </w:rPr>
              <w:t xml:space="preserve"> 05.10.</w:t>
            </w:r>
            <w:r w:rsidR="00E17E23">
              <w:rPr>
                <w:sz w:val="28"/>
                <w:szCs w:val="28"/>
              </w:rPr>
              <w:t xml:space="preserve">2016 № </w:t>
            </w:r>
            <w:r w:rsidR="00DB76DC">
              <w:rPr>
                <w:sz w:val="28"/>
                <w:szCs w:val="28"/>
              </w:rPr>
              <w:t>2992 - п</w:t>
            </w:r>
          </w:p>
          <w:p w:rsidR="005576A4" w:rsidRPr="005576A4" w:rsidRDefault="005576A4" w:rsidP="00C008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2"/>
                <w:lang w:eastAsia="en-US"/>
              </w:rPr>
            </w:pPr>
          </w:p>
        </w:tc>
      </w:tr>
    </w:tbl>
    <w:p w:rsidR="005576A4" w:rsidRDefault="005576A4" w:rsidP="00C008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2BAA" w:rsidRPr="00E64ABF" w:rsidRDefault="00262BAA" w:rsidP="00C00873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val="en-US" w:eastAsia="en-US"/>
        </w:rPr>
        <w:t>I</w:t>
      </w:r>
      <w:r>
        <w:rPr>
          <w:sz w:val="28"/>
          <w:szCs w:val="22"/>
          <w:lang w:eastAsia="en-US"/>
        </w:rPr>
        <w:t>.</w:t>
      </w:r>
      <w:r w:rsidRPr="000C59FE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ПАСПОР</w:t>
      </w:r>
      <w:r w:rsidRPr="00E64ABF">
        <w:rPr>
          <w:sz w:val="28"/>
          <w:szCs w:val="22"/>
          <w:lang w:eastAsia="en-US"/>
        </w:rPr>
        <w:t>Т</w:t>
      </w:r>
    </w:p>
    <w:p w:rsidR="00262BAA" w:rsidRPr="00E64ABF" w:rsidRDefault="00262BAA" w:rsidP="00C00873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муниципальной</w:t>
      </w:r>
      <w:r w:rsidRPr="00E64ABF">
        <w:rPr>
          <w:sz w:val="28"/>
          <w:szCs w:val="22"/>
          <w:lang w:eastAsia="en-US"/>
        </w:rPr>
        <w:t xml:space="preserve"> программы</w:t>
      </w:r>
    </w:p>
    <w:p w:rsidR="00262BAA" w:rsidRDefault="00262BAA" w:rsidP="00C00873">
      <w:pPr>
        <w:jc w:val="center"/>
        <w:rPr>
          <w:sz w:val="28"/>
          <w:szCs w:val="22"/>
          <w:lang w:eastAsia="en-US"/>
        </w:rPr>
      </w:pPr>
      <w:r w:rsidRPr="00E64ABF">
        <w:rPr>
          <w:sz w:val="28"/>
          <w:szCs w:val="22"/>
          <w:lang w:eastAsia="en-US"/>
        </w:rPr>
        <w:t xml:space="preserve">«Развитие культуры и искусства </w:t>
      </w:r>
      <w:r>
        <w:rPr>
          <w:sz w:val="28"/>
          <w:szCs w:val="22"/>
          <w:lang w:eastAsia="en-US"/>
        </w:rPr>
        <w:t>Соль-Илецкого городского округа</w:t>
      </w:r>
      <w:r w:rsidRPr="00E64ABF">
        <w:rPr>
          <w:sz w:val="28"/>
          <w:szCs w:val="22"/>
          <w:lang w:eastAsia="en-US"/>
        </w:rPr>
        <w:t xml:space="preserve"> </w:t>
      </w:r>
    </w:p>
    <w:p w:rsidR="00262BAA" w:rsidRDefault="00262BAA" w:rsidP="00C00873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 2016 - 2018 годах</w:t>
      </w:r>
      <w:r w:rsidRPr="00E64ABF">
        <w:rPr>
          <w:sz w:val="28"/>
          <w:szCs w:val="22"/>
          <w:lang w:eastAsia="en-US"/>
        </w:rPr>
        <w:t>»</w:t>
      </w:r>
      <w:r>
        <w:rPr>
          <w:sz w:val="28"/>
          <w:szCs w:val="22"/>
          <w:lang w:eastAsia="en-US"/>
        </w:rPr>
        <w:t xml:space="preserve"> (далее - Программа)</w:t>
      </w:r>
    </w:p>
    <w:p w:rsidR="00C00873" w:rsidRDefault="00C00873" w:rsidP="00C00873">
      <w:pPr>
        <w:jc w:val="center"/>
        <w:rPr>
          <w:sz w:val="28"/>
          <w:szCs w:val="22"/>
          <w:lang w:eastAsia="en-US"/>
        </w:rPr>
      </w:pPr>
    </w:p>
    <w:p w:rsidR="00C00873" w:rsidRDefault="00C00873" w:rsidP="00C00873">
      <w:pPr>
        <w:jc w:val="center"/>
        <w:rPr>
          <w:sz w:val="28"/>
          <w:szCs w:val="22"/>
          <w:lang w:eastAsia="en-US"/>
        </w:rPr>
      </w:pPr>
    </w:p>
    <w:p w:rsidR="00262BAA" w:rsidRPr="00713C7C" w:rsidRDefault="00262BAA" w:rsidP="00C00873">
      <w:pPr>
        <w:jc w:val="center"/>
        <w:rPr>
          <w:sz w:val="20"/>
          <w:szCs w:val="20"/>
          <w:lang w:eastAsia="en-US"/>
        </w:rPr>
      </w:pPr>
    </w:p>
    <w:tbl>
      <w:tblPr>
        <w:tblW w:w="9889" w:type="dxa"/>
        <w:tblLook w:val="04A0"/>
      </w:tblPr>
      <w:tblGrid>
        <w:gridCol w:w="3057"/>
        <w:gridCol w:w="6832"/>
      </w:tblGrid>
      <w:tr w:rsidR="00262BAA" w:rsidRPr="00287685" w:rsidTr="001F31B4">
        <w:tc>
          <w:tcPr>
            <w:tcW w:w="3057" w:type="dxa"/>
          </w:tcPr>
          <w:p w:rsidR="00262BAA" w:rsidRDefault="00262BAA" w:rsidP="00C00873">
            <w:pPr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Ответственный испо</w:t>
            </w:r>
            <w:r>
              <w:rPr>
                <w:sz w:val="28"/>
                <w:szCs w:val="22"/>
                <w:lang w:eastAsia="en-US"/>
              </w:rPr>
              <w:t>л</w:t>
            </w:r>
            <w:r>
              <w:rPr>
                <w:sz w:val="28"/>
                <w:szCs w:val="22"/>
                <w:lang w:eastAsia="en-US"/>
              </w:rPr>
              <w:t>нитель Программы</w:t>
            </w:r>
          </w:p>
          <w:p w:rsidR="00262BAA" w:rsidRPr="000714ED" w:rsidRDefault="00262BAA" w:rsidP="00C00873">
            <w:pPr>
              <w:rPr>
                <w:sz w:val="28"/>
                <w:lang w:eastAsia="en-US"/>
              </w:rPr>
            </w:pPr>
          </w:p>
        </w:tc>
        <w:tc>
          <w:tcPr>
            <w:tcW w:w="6832" w:type="dxa"/>
          </w:tcPr>
          <w:p w:rsidR="00262BAA" w:rsidRPr="000714ED" w:rsidRDefault="00262BAA" w:rsidP="00C00873">
            <w:pPr>
              <w:ind w:left="204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Отдел культуры Соль-Илецкого городского округа</w:t>
            </w:r>
          </w:p>
        </w:tc>
      </w:tr>
      <w:tr w:rsidR="001F31B4" w:rsidRPr="00287685" w:rsidTr="001F31B4">
        <w:tc>
          <w:tcPr>
            <w:tcW w:w="3057" w:type="dxa"/>
          </w:tcPr>
          <w:p w:rsidR="001F31B4" w:rsidRDefault="001F31B4" w:rsidP="00C0087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Соисполнители Программы</w:t>
            </w:r>
          </w:p>
          <w:p w:rsidR="001F31B4" w:rsidRDefault="001F31B4" w:rsidP="00C00873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6832" w:type="dxa"/>
          </w:tcPr>
          <w:p w:rsidR="001F31B4" w:rsidRDefault="001F31B4" w:rsidP="00C00873">
            <w:pPr>
              <w:ind w:left="204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Отсутствуют</w:t>
            </w:r>
          </w:p>
        </w:tc>
      </w:tr>
      <w:tr w:rsidR="001F31B4" w:rsidRPr="00287685" w:rsidTr="001F31B4">
        <w:tc>
          <w:tcPr>
            <w:tcW w:w="3057" w:type="dxa"/>
          </w:tcPr>
          <w:p w:rsidR="001F31B4" w:rsidRDefault="001F31B4" w:rsidP="00C0087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Участники Программы</w:t>
            </w:r>
          </w:p>
        </w:tc>
        <w:tc>
          <w:tcPr>
            <w:tcW w:w="6832" w:type="dxa"/>
          </w:tcPr>
          <w:p w:rsidR="001F31B4" w:rsidRDefault="001F31B4" w:rsidP="00C00873">
            <w:pPr>
              <w:ind w:left="204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Отдел культуры администрации Соль-Илецкого городского округа</w:t>
            </w:r>
          </w:p>
          <w:p w:rsidR="001F31B4" w:rsidRDefault="001F31B4" w:rsidP="00C00873">
            <w:pPr>
              <w:ind w:left="204"/>
              <w:rPr>
                <w:sz w:val="28"/>
                <w:szCs w:val="22"/>
                <w:lang w:eastAsia="en-US"/>
              </w:rPr>
            </w:pPr>
          </w:p>
        </w:tc>
      </w:tr>
      <w:tr w:rsidR="001F31B4" w:rsidRPr="00287685" w:rsidTr="001F31B4">
        <w:tc>
          <w:tcPr>
            <w:tcW w:w="3057" w:type="dxa"/>
          </w:tcPr>
          <w:p w:rsidR="001F31B4" w:rsidRDefault="001F31B4" w:rsidP="00C0087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Подпрограммы Программы</w:t>
            </w:r>
          </w:p>
          <w:p w:rsidR="001F31B4" w:rsidRDefault="001F31B4" w:rsidP="00C00873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6832" w:type="dxa"/>
          </w:tcPr>
          <w:p w:rsidR="001F31B4" w:rsidRDefault="001F31B4" w:rsidP="00C00873">
            <w:pPr>
              <w:ind w:left="204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Отсутствуют</w:t>
            </w:r>
          </w:p>
        </w:tc>
      </w:tr>
      <w:tr w:rsidR="00262BAA" w:rsidRPr="00287685" w:rsidTr="001F31B4">
        <w:tc>
          <w:tcPr>
            <w:tcW w:w="3057" w:type="dxa"/>
          </w:tcPr>
          <w:p w:rsidR="00262BAA" w:rsidRPr="00287685" w:rsidRDefault="00262BAA" w:rsidP="00C00873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Цел</w:t>
            </w:r>
            <w:r>
              <w:rPr>
                <w:sz w:val="28"/>
                <w:szCs w:val="22"/>
                <w:lang w:eastAsia="en-US"/>
              </w:rPr>
              <w:t>ь</w:t>
            </w:r>
            <w:r w:rsidRPr="00287685">
              <w:rPr>
                <w:sz w:val="28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6832" w:type="dxa"/>
          </w:tcPr>
          <w:p w:rsidR="00262BAA" w:rsidRDefault="00262BAA" w:rsidP="00C00873">
            <w:pPr>
              <w:ind w:left="204"/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 xml:space="preserve">- сохранение </w:t>
            </w:r>
            <w:r>
              <w:rPr>
                <w:sz w:val="28"/>
                <w:szCs w:val="22"/>
                <w:lang w:eastAsia="en-US"/>
              </w:rPr>
              <w:t>национальной</w:t>
            </w:r>
            <w:r w:rsidRPr="00287685">
              <w:rPr>
                <w:sz w:val="28"/>
                <w:szCs w:val="22"/>
                <w:lang w:eastAsia="en-US"/>
              </w:rPr>
              <w:t xml:space="preserve">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</w:t>
            </w:r>
            <w:r w:rsidRPr="00287685">
              <w:rPr>
                <w:sz w:val="28"/>
                <w:szCs w:val="22"/>
                <w:lang w:eastAsia="en-US"/>
              </w:rPr>
              <w:t>о</w:t>
            </w:r>
            <w:r w:rsidRPr="00287685">
              <w:rPr>
                <w:sz w:val="28"/>
                <w:szCs w:val="22"/>
                <w:lang w:eastAsia="en-US"/>
              </w:rPr>
              <w:t>сти</w:t>
            </w:r>
          </w:p>
          <w:p w:rsidR="00262BAA" w:rsidRPr="00287685" w:rsidRDefault="00262BAA" w:rsidP="00C00873">
            <w:pPr>
              <w:ind w:left="204"/>
              <w:rPr>
                <w:sz w:val="28"/>
                <w:lang w:eastAsia="en-US"/>
              </w:rPr>
            </w:pPr>
          </w:p>
        </w:tc>
      </w:tr>
      <w:tr w:rsidR="00262BAA" w:rsidRPr="00287685" w:rsidTr="001F31B4">
        <w:tc>
          <w:tcPr>
            <w:tcW w:w="3057" w:type="dxa"/>
          </w:tcPr>
          <w:p w:rsidR="00262BAA" w:rsidRPr="00287685" w:rsidRDefault="00262BAA" w:rsidP="00C00873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Задачи Программы</w:t>
            </w:r>
          </w:p>
        </w:tc>
        <w:tc>
          <w:tcPr>
            <w:tcW w:w="6832" w:type="dxa"/>
          </w:tcPr>
          <w:p w:rsidR="00262BAA" w:rsidRDefault="00262BAA" w:rsidP="00C00873">
            <w:pPr>
              <w:ind w:left="204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- обеспечение прав граждан на участие в культурной жизни, реализация творческого потенциала насел</w:t>
            </w:r>
            <w:r>
              <w:rPr>
                <w:sz w:val="28"/>
                <w:szCs w:val="22"/>
                <w:lang w:eastAsia="en-US"/>
              </w:rPr>
              <w:t>е</w:t>
            </w:r>
            <w:r>
              <w:rPr>
                <w:sz w:val="28"/>
                <w:szCs w:val="22"/>
                <w:lang w:eastAsia="en-US"/>
              </w:rPr>
              <w:t>ния;</w:t>
            </w:r>
          </w:p>
          <w:p w:rsidR="00262BAA" w:rsidRDefault="00262BAA" w:rsidP="00C00873">
            <w:pPr>
              <w:ind w:left="204"/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 xml:space="preserve">- </w:t>
            </w:r>
            <w:r>
              <w:rPr>
                <w:sz w:val="28"/>
                <w:szCs w:val="22"/>
                <w:lang w:eastAsia="en-US"/>
              </w:rPr>
              <w:t>обеспечение возможности разностороннего творч</w:t>
            </w:r>
            <w:r>
              <w:rPr>
                <w:sz w:val="28"/>
                <w:szCs w:val="22"/>
                <w:lang w:eastAsia="en-US"/>
              </w:rPr>
              <w:t>е</w:t>
            </w:r>
            <w:r>
              <w:rPr>
                <w:sz w:val="28"/>
                <w:szCs w:val="22"/>
                <w:lang w:eastAsia="en-US"/>
              </w:rPr>
              <w:t>ского развития и самореализации личности;</w:t>
            </w:r>
          </w:p>
          <w:p w:rsidR="00262BAA" w:rsidRDefault="00262BAA" w:rsidP="00C00873">
            <w:pPr>
              <w:ind w:left="204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- обеспечение доступа граждан к культурным ценн</w:t>
            </w:r>
            <w:r>
              <w:rPr>
                <w:sz w:val="28"/>
                <w:szCs w:val="22"/>
                <w:lang w:eastAsia="en-US"/>
              </w:rPr>
              <w:t>о</w:t>
            </w:r>
            <w:r>
              <w:rPr>
                <w:sz w:val="28"/>
                <w:szCs w:val="22"/>
                <w:lang w:eastAsia="en-US"/>
              </w:rPr>
              <w:t xml:space="preserve">стям, </w:t>
            </w:r>
            <w:r w:rsidRPr="00287685">
              <w:rPr>
                <w:sz w:val="28"/>
                <w:szCs w:val="22"/>
                <w:lang w:eastAsia="en-US"/>
              </w:rPr>
              <w:t xml:space="preserve">охрана и популяризация культурного наследия народов Российской Федерации на территории </w:t>
            </w:r>
            <w:r>
              <w:rPr>
                <w:sz w:val="28"/>
                <w:szCs w:val="22"/>
                <w:lang w:eastAsia="en-US"/>
              </w:rPr>
              <w:t>Соль-И</w:t>
            </w:r>
            <w:r w:rsidRPr="00287685">
              <w:rPr>
                <w:sz w:val="28"/>
                <w:szCs w:val="22"/>
                <w:lang w:eastAsia="en-US"/>
              </w:rPr>
              <w:t xml:space="preserve">лецкого </w:t>
            </w:r>
            <w:r>
              <w:rPr>
                <w:sz w:val="28"/>
                <w:szCs w:val="22"/>
                <w:lang w:eastAsia="en-US"/>
              </w:rPr>
              <w:t>городского округа;</w:t>
            </w:r>
          </w:p>
          <w:p w:rsidR="00262BAA" w:rsidRDefault="00262BAA" w:rsidP="00C00873">
            <w:pPr>
              <w:ind w:left="204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- повышение доступности и качества библиотечных услуг;</w:t>
            </w:r>
          </w:p>
          <w:p w:rsidR="00262BAA" w:rsidRPr="00B43F69" w:rsidRDefault="00262BAA" w:rsidP="00C00873">
            <w:pPr>
              <w:ind w:left="204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- создание условий для устойчивого развития сферы культуры и искусства.</w:t>
            </w:r>
          </w:p>
        </w:tc>
      </w:tr>
      <w:tr w:rsidR="00262BAA" w:rsidRPr="00287685" w:rsidTr="001F31B4">
        <w:tc>
          <w:tcPr>
            <w:tcW w:w="3057" w:type="dxa"/>
          </w:tcPr>
          <w:p w:rsidR="00262BAA" w:rsidRPr="00287685" w:rsidRDefault="00262BAA" w:rsidP="00C00873">
            <w:pPr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lastRenderedPageBreak/>
              <w:t>П</w:t>
            </w:r>
            <w:r w:rsidRPr="00287685">
              <w:rPr>
                <w:sz w:val="28"/>
                <w:szCs w:val="22"/>
                <w:lang w:eastAsia="en-US"/>
              </w:rPr>
              <w:t>оказатели (индикат</w:t>
            </w:r>
            <w:r w:rsidRPr="00287685">
              <w:rPr>
                <w:sz w:val="28"/>
                <w:szCs w:val="22"/>
                <w:lang w:eastAsia="en-US"/>
              </w:rPr>
              <w:t>о</w:t>
            </w:r>
            <w:r w:rsidRPr="00287685">
              <w:rPr>
                <w:sz w:val="28"/>
                <w:szCs w:val="22"/>
                <w:lang w:eastAsia="en-US"/>
              </w:rPr>
              <w:t>ры) программы</w:t>
            </w:r>
          </w:p>
        </w:tc>
        <w:tc>
          <w:tcPr>
            <w:tcW w:w="6832" w:type="dxa"/>
          </w:tcPr>
          <w:p w:rsidR="00352A65" w:rsidRPr="00386576" w:rsidRDefault="00352A65" w:rsidP="00C00873">
            <w:pPr>
              <w:adjustRightInd w:val="0"/>
              <w:jc w:val="both"/>
              <w:rPr>
                <w:sz w:val="28"/>
                <w:lang w:eastAsia="en-US"/>
              </w:rPr>
            </w:pPr>
            <w:r w:rsidRPr="00386576">
              <w:rPr>
                <w:sz w:val="28"/>
                <w:szCs w:val="22"/>
                <w:lang w:eastAsia="en-US"/>
              </w:rPr>
              <w:t xml:space="preserve">- количество </w:t>
            </w:r>
            <w:r>
              <w:rPr>
                <w:sz w:val="28"/>
                <w:szCs w:val="22"/>
                <w:lang w:eastAsia="en-US"/>
              </w:rPr>
              <w:t>клубных</w:t>
            </w:r>
            <w:r w:rsidRPr="00386576">
              <w:rPr>
                <w:sz w:val="28"/>
                <w:szCs w:val="22"/>
                <w:lang w:eastAsia="en-US"/>
              </w:rPr>
              <w:t xml:space="preserve"> фор</w:t>
            </w:r>
            <w:r>
              <w:rPr>
                <w:sz w:val="28"/>
                <w:szCs w:val="22"/>
                <w:lang w:eastAsia="en-US"/>
              </w:rPr>
              <w:t>мирований, ед.</w:t>
            </w:r>
            <w:r w:rsidRPr="00386576">
              <w:rPr>
                <w:sz w:val="28"/>
                <w:szCs w:val="22"/>
                <w:lang w:eastAsia="en-US"/>
              </w:rPr>
              <w:t>;</w:t>
            </w:r>
          </w:p>
          <w:p w:rsidR="00352A65" w:rsidRPr="0002277C" w:rsidRDefault="00352A65" w:rsidP="00C00873">
            <w:pPr>
              <w:jc w:val="both"/>
              <w:rPr>
                <w:sz w:val="28"/>
                <w:lang w:eastAsia="en-US"/>
              </w:rPr>
            </w:pPr>
            <w:r w:rsidRPr="0002277C">
              <w:rPr>
                <w:sz w:val="28"/>
                <w:szCs w:val="22"/>
                <w:lang w:eastAsia="en-US"/>
              </w:rPr>
              <w:t xml:space="preserve">- </w:t>
            </w:r>
            <w:r>
              <w:rPr>
                <w:sz w:val="28"/>
                <w:szCs w:val="22"/>
                <w:lang w:eastAsia="en-US"/>
              </w:rPr>
              <w:t>д</w:t>
            </w:r>
            <w:r w:rsidRPr="00E66448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я</w:t>
            </w:r>
            <w:r w:rsidRPr="00E66448">
              <w:rPr>
                <w:sz w:val="28"/>
                <w:szCs w:val="28"/>
              </w:rPr>
              <w:t xml:space="preserve"> детей, осваивающих дополнительные образовательные программы в образовательном учреждении</w:t>
            </w:r>
            <w:r>
              <w:rPr>
                <w:sz w:val="28"/>
                <w:szCs w:val="28"/>
              </w:rPr>
              <w:t>;</w:t>
            </w:r>
          </w:p>
          <w:p w:rsidR="00352A65" w:rsidRDefault="00352A65" w:rsidP="00C0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66448">
              <w:rPr>
                <w:sz w:val="28"/>
                <w:szCs w:val="28"/>
              </w:rPr>
              <w:t>дол</w:t>
            </w:r>
            <w:r>
              <w:rPr>
                <w:sz w:val="28"/>
                <w:szCs w:val="28"/>
              </w:rPr>
              <w:t>я</w:t>
            </w:r>
            <w:r w:rsidRPr="00E66448">
              <w:rPr>
                <w:sz w:val="28"/>
                <w:szCs w:val="28"/>
              </w:rPr>
              <w:t xml:space="preserve"> детей, ставших победителями и призерами всероссийских и международных мероприятий</w:t>
            </w:r>
            <w:r>
              <w:rPr>
                <w:sz w:val="28"/>
                <w:szCs w:val="28"/>
              </w:rPr>
              <w:t>;</w:t>
            </w:r>
          </w:p>
          <w:p w:rsidR="00BF40A7" w:rsidRDefault="00BF40A7" w:rsidP="00C0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музейных предметов;</w:t>
            </w:r>
          </w:p>
          <w:p w:rsidR="00352A65" w:rsidRPr="00927B17" w:rsidRDefault="00352A65" w:rsidP="00C0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число посетителей музеев; </w:t>
            </w:r>
          </w:p>
          <w:p w:rsidR="00352A65" w:rsidRDefault="00352A65" w:rsidP="00C008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</w:t>
            </w:r>
            <w:r w:rsidRPr="00444790">
              <w:rPr>
                <w:rFonts w:ascii="Times New Roman" w:hAnsi="Times New Roman" w:cs="Times New Roman"/>
                <w:sz w:val="28"/>
                <w:szCs w:val="28"/>
              </w:rPr>
              <w:t>оличество посещений библиотек;</w:t>
            </w:r>
          </w:p>
          <w:p w:rsidR="00352A65" w:rsidRDefault="00352A65" w:rsidP="00C008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документов (библиотечный фонд</w:t>
            </w:r>
            <w:r w:rsidR="00E17C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2A65" w:rsidRDefault="00E17C6F" w:rsidP="00C008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обслуживаемых базовых станций</w:t>
            </w:r>
            <w:r w:rsidR="00352A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2A65" w:rsidRPr="00731E35" w:rsidRDefault="00352A65" w:rsidP="00C008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E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1E35">
              <w:rPr>
                <w:rFonts w:ascii="Times New Roman" w:hAnsi="Times New Roman" w:cs="Times New Roman"/>
                <w:sz w:val="28"/>
                <w:szCs w:val="28"/>
              </w:rPr>
              <w:t>оличество объектов учета (регистров)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BAA" w:rsidRPr="0060558A" w:rsidRDefault="00262BAA" w:rsidP="00C00873">
            <w:pPr>
              <w:ind w:left="204"/>
              <w:rPr>
                <w:sz w:val="28"/>
                <w:szCs w:val="28"/>
              </w:rPr>
            </w:pPr>
            <w:r>
              <w:t xml:space="preserve"> </w:t>
            </w:r>
          </w:p>
        </w:tc>
      </w:tr>
      <w:tr w:rsidR="00262BAA" w:rsidRPr="00287685" w:rsidTr="001F31B4">
        <w:tc>
          <w:tcPr>
            <w:tcW w:w="3057" w:type="dxa"/>
          </w:tcPr>
          <w:p w:rsidR="00262BAA" w:rsidRDefault="00262BAA" w:rsidP="00C00873">
            <w:pPr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Срок и этапы реализ</w:t>
            </w:r>
            <w:r>
              <w:rPr>
                <w:sz w:val="28"/>
                <w:szCs w:val="22"/>
                <w:lang w:eastAsia="en-US"/>
              </w:rPr>
              <w:t>а</w:t>
            </w:r>
            <w:r>
              <w:rPr>
                <w:sz w:val="28"/>
                <w:szCs w:val="22"/>
                <w:lang w:eastAsia="en-US"/>
              </w:rPr>
              <w:t>ции Программы</w:t>
            </w:r>
          </w:p>
        </w:tc>
        <w:tc>
          <w:tcPr>
            <w:tcW w:w="6832" w:type="dxa"/>
          </w:tcPr>
          <w:p w:rsidR="00262BAA" w:rsidRDefault="00262BAA" w:rsidP="00C00873">
            <w:pPr>
              <w:adjustRightInd w:val="0"/>
              <w:ind w:left="204"/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201</w:t>
            </w:r>
            <w:r>
              <w:rPr>
                <w:sz w:val="28"/>
                <w:szCs w:val="22"/>
                <w:lang w:eastAsia="en-US"/>
              </w:rPr>
              <w:t>6</w:t>
            </w:r>
            <w:r w:rsidRPr="00287685">
              <w:rPr>
                <w:sz w:val="28"/>
                <w:szCs w:val="22"/>
                <w:lang w:eastAsia="en-US"/>
              </w:rPr>
              <w:t xml:space="preserve"> – 201</w:t>
            </w:r>
            <w:r>
              <w:rPr>
                <w:sz w:val="28"/>
                <w:szCs w:val="22"/>
                <w:lang w:eastAsia="en-US"/>
              </w:rPr>
              <w:t>8</w:t>
            </w:r>
            <w:r w:rsidRPr="00287685">
              <w:rPr>
                <w:sz w:val="28"/>
                <w:szCs w:val="22"/>
                <w:lang w:eastAsia="en-US"/>
              </w:rPr>
              <w:t xml:space="preserve"> гг. Отдельным этапом реализации Пр</w:t>
            </w:r>
            <w:r w:rsidRPr="00287685">
              <w:rPr>
                <w:sz w:val="28"/>
                <w:szCs w:val="22"/>
                <w:lang w:eastAsia="en-US"/>
              </w:rPr>
              <w:t>о</w:t>
            </w:r>
            <w:r w:rsidRPr="00287685">
              <w:rPr>
                <w:sz w:val="28"/>
                <w:szCs w:val="22"/>
                <w:lang w:eastAsia="en-US"/>
              </w:rPr>
              <w:t>граммы является календарный год</w:t>
            </w:r>
          </w:p>
          <w:p w:rsidR="00262BAA" w:rsidRPr="00386576" w:rsidRDefault="00262BAA" w:rsidP="00C00873">
            <w:pPr>
              <w:adjustRightInd w:val="0"/>
              <w:ind w:left="204"/>
              <w:rPr>
                <w:sz w:val="28"/>
                <w:lang w:eastAsia="en-US"/>
              </w:rPr>
            </w:pPr>
          </w:p>
        </w:tc>
      </w:tr>
      <w:tr w:rsidR="00262BAA" w:rsidRPr="00287685" w:rsidTr="001F31B4">
        <w:tc>
          <w:tcPr>
            <w:tcW w:w="3057" w:type="dxa"/>
          </w:tcPr>
          <w:p w:rsidR="00262BAA" w:rsidRDefault="00262BAA" w:rsidP="00C00873">
            <w:pPr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Объем бюджетных а</w:t>
            </w:r>
            <w:r>
              <w:rPr>
                <w:sz w:val="28"/>
                <w:szCs w:val="22"/>
                <w:lang w:eastAsia="en-US"/>
              </w:rPr>
              <w:t>с</w:t>
            </w:r>
            <w:r>
              <w:rPr>
                <w:sz w:val="28"/>
                <w:szCs w:val="22"/>
                <w:lang w:eastAsia="en-US"/>
              </w:rPr>
              <w:t>сигнований программы</w:t>
            </w:r>
          </w:p>
        </w:tc>
        <w:tc>
          <w:tcPr>
            <w:tcW w:w="6832" w:type="dxa"/>
          </w:tcPr>
          <w:p w:rsidR="00262BAA" w:rsidRPr="005A3BA9" w:rsidRDefault="00262BAA" w:rsidP="00C00873">
            <w:pPr>
              <w:pStyle w:val="a8"/>
              <w:spacing w:before="0" w:beforeAutospacing="0" w:after="0" w:afterAutospacing="0"/>
              <w:ind w:left="204"/>
              <w:rPr>
                <w:color w:val="000000"/>
                <w:sz w:val="28"/>
                <w:szCs w:val="28"/>
              </w:rPr>
            </w:pPr>
            <w:r w:rsidRPr="005A3BA9">
              <w:rPr>
                <w:color w:val="000000"/>
                <w:sz w:val="28"/>
                <w:szCs w:val="28"/>
              </w:rPr>
              <w:t>Источник финансирования: бюджет</w:t>
            </w:r>
            <w:r>
              <w:rPr>
                <w:color w:val="000000"/>
                <w:sz w:val="28"/>
                <w:szCs w:val="28"/>
              </w:rPr>
              <w:t xml:space="preserve"> Соль-Илецкого городского округа</w:t>
            </w:r>
            <w:r w:rsidRPr="005A3BA9">
              <w:rPr>
                <w:color w:val="000000"/>
                <w:sz w:val="28"/>
                <w:szCs w:val="28"/>
              </w:rPr>
              <w:t>.</w:t>
            </w:r>
          </w:p>
          <w:p w:rsidR="00262BAA" w:rsidRPr="00B11985" w:rsidRDefault="00262BAA" w:rsidP="00C7501B">
            <w:pPr>
              <w:pStyle w:val="a8"/>
              <w:spacing w:before="0" w:beforeAutospacing="0" w:after="0" w:afterAutospacing="0"/>
              <w:ind w:left="204"/>
              <w:jc w:val="both"/>
              <w:rPr>
                <w:sz w:val="28"/>
                <w:szCs w:val="28"/>
                <w:lang w:eastAsia="en-US"/>
              </w:rPr>
            </w:pPr>
            <w:r w:rsidRPr="005A3BA9">
              <w:rPr>
                <w:color w:val="000000"/>
                <w:sz w:val="28"/>
                <w:szCs w:val="28"/>
              </w:rPr>
              <w:t>Объемы финансиров</w:t>
            </w:r>
            <w:r w:rsidRPr="00B11985">
              <w:rPr>
                <w:color w:val="000000"/>
                <w:sz w:val="28"/>
                <w:szCs w:val="28"/>
              </w:rPr>
              <w:t xml:space="preserve">ания – всего </w:t>
            </w:r>
            <w:r w:rsidR="0005133A">
              <w:rPr>
                <w:b/>
                <w:color w:val="000000"/>
                <w:sz w:val="28"/>
                <w:szCs w:val="28"/>
              </w:rPr>
              <w:t>381457,82</w:t>
            </w:r>
            <w:r w:rsidRPr="00B11985">
              <w:rPr>
                <w:b/>
                <w:color w:val="000000"/>
                <w:sz w:val="28"/>
                <w:szCs w:val="28"/>
              </w:rPr>
              <w:t xml:space="preserve">тыс.руб., </w:t>
            </w:r>
            <w:r w:rsidRPr="00B11985">
              <w:rPr>
                <w:sz w:val="28"/>
                <w:szCs w:val="28"/>
                <w:lang w:eastAsia="en-US"/>
              </w:rPr>
              <w:t>из них:</w:t>
            </w:r>
          </w:p>
          <w:p w:rsidR="00262BAA" w:rsidRPr="00B11985" w:rsidRDefault="00262BAA" w:rsidP="00C00873">
            <w:pPr>
              <w:pStyle w:val="a8"/>
              <w:spacing w:before="0" w:beforeAutospacing="0" w:after="0" w:afterAutospacing="0"/>
              <w:ind w:left="204"/>
              <w:rPr>
                <w:color w:val="000000"/>
                <w:sz w:val="28"/>
                <w:szCs w:val="28"/>
              </w:rPr>
            </w:pPr>
            <w:r w:rsidRPr="00B11985">
              <w:rPr>
                <w:b/>
                <w:color w:val="000000"/>
                <w:sz w:val="28"/>
                <w:szCs w:val="28"/>
              </w:rPr>
              <w:t xml:space="preserve">в 2016г. – </w:t>
            </w:r>
            <w:r w:rsidR="0005133A">
              <w:rPr>
                <w:b/>
                <w:color w:val="000000"/>
                <w:sz w:val="28"/>
                <w:szCs w:val="28"/>
              </w:rPr>
              <w:t>100502,82</w:t>
            </w:r>
            <w:r w:rsidRPr="00B11985">
              <w:rPr>
                <w:b/>
                <w:color w:val="000000"/>
                <w:sz w:val="28"/>
                <w:szCs w:val="28"/>
              </w:rPr>
              <w:t xml:space="preserve"> тыс.руб.</w:t>
            </w:r>
            <w:r w:rsidRPr="00B11985">
              <w:rPr>
                <w:color w:val="000000"/>
                <w:sz w:val="28"/>
                <w:szCs w:val="28"/>
              </w:rPr>
              <w:t xml:space="preserve">; </w:t>
            </w:r>
          </w:p>
          <w:p w:rsidR="00262BAA" w:rsidRPr="00B11985" w:rsidRDefault="00262BAA" w:rsidP="00C00873">
            <w:pPr>
              <w:pStyle w:val="a8"/>
              <w:spacing w:before="0" w:beforeAutospacing="0" w:after="0" w:afterAutospacing="0"/>
              <w:ind w:left="204"/>
              <w:rPr>
                <w:b/>
                <w:color w:val="000000"/>
                <w:sz w:val="28"/>
                <w:szCs w:val="28"/>
              </w:rPr>
            </w:pPr>
            <w:r w:rsidRPr="00B11985">
              <w:rPr>
                <w:b/>
                <w:color w:val="000000"/>
                <w:sz w:val="28"/>
                <w:szCs w:val="28"/>
              </w:rPr>
              <w:t xml:space="preserve">в 2017г.  – </w:t>
            </w:r>
            <w:r w:rsidR="00F42360" w:rsidRPr="00B11985">
              <w:rPr>
                <w:b/>
                <w:color w:val="000000"/>
                <w:sz w:val="28"/>
                <w:szCs w:val="28"/>
              </w:rPr>
              <w:t>135199,0</w:t>
            </w:r>
            <w:r w:rsidRPr="00B11985">
              <w:rPr>
                <w:b/>
                <w:color w:val="000000"/>
                <w:sz w:val="28"/>
                <w:szCs w:val="28"/>
              </w:rPr>
              <w:t xml:space="preserve"> тыс.руб.;</w:t>
            </w:r>
          </w:p>
          <w:p w:rsidR="00262BAA" w:rsidRDefault="00262BAA" w:rsidP="00C00873">
            <w:pPr>
              <w:pStyle w:val="a8"/>
              <w:spacing w:before="0" w:beforeAutospacing="0" w:after="0" w:afterAutospacing="0"/>
              <w:ind w:left="204"/>
              <w:rPr>
                <w:b/>
                <w:color w:val="000000"/>
                <w:sz w:val="28"/>
                <w:szCs w:val="28"/>
              </w:rPr>
            </w:pPr>
            <w:r w:rsidRPr="00B11985">
              <w:rPr>
                <w:b/>
                <w:color w:val="000000"/>
                <w:sz w:val="28"/>
                <w:szCs w:val="28"/>
              </w:rPr>
              <w:t xml:space="preserve">в 2018г. – </w:t>
            </w:r>
            <w:r w:rsidR="00F42360" w:rsidRPr="00B11985">
              <w:rPr>
                <w:b/>
                <w:color w:val="000000"/>
                <w:sz w:val="28"/>
                <w:szCs w:val="28"/>
              </w:rPr>
              <w:t>145756,0</w:t>
            </w:r>
            <w:r w:rsidRPr="00B11985">
              <w:rPr>
                <w:b/>
                <w:color w:val="000000"/>
                <w:sz w:val="28"/>
                <w:szCs w:val="28"/>
              </w:rPr>
              <w:t xml:space="preserve"> тыс.руб.</w:t>
            </w:r>
          </w:p>
          <w:p w:rsidR="00262BAA" w:rsidRPr="00287685" w:rsidRDefault="00262BAA" w:rsidP="00C00873">
            <w:pPr>
              <w:pStyle w:val="a8"/>
              <w:spacing w:before="0" w:beforeAutospacing="0" w:after="0" w:afterAutospacing="0"/>
              <w:ind w:left="204"/>
              <w:rPr>
                <w:sz w:val="28"/>
                <w:lang w:eastAsia="en-US"/>
              </w:rPr>
            </w:pPr>
          </w:p>
        </w:tc>
      </w:tr>
      <w:tr w:rsidR="00262BAA" w:rsidRPr="00287685" w:rsidTr="001F31B4">
        <w:tc>
          <w:tcPr>
            <w:tcW w:w="3057" w:type="dxa"/>
          </w:tcPr>
          <w:p w:rsidR="00262BAA" w:rsidRPr="00287685" w:rsidRDefault="00262BAA" w:rsidP="00C00873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Ожидаемые  результаты реализации пр</w:t>
            </w:r>
            <w:r w:rsidRPr="00287685">
              <w:rPr>
                <w:sz w:val="28"/>
                <w:szCs w:val="22"/>
                <w:lang w:eastAsia="en-US"/>
              </w:rPr>
              <w:t>о</w:t>
            </w:r>
            <w:r w:rsidRPr="00287685">
              <w:rPr>
                <w:sz w:val="28"/>
                <w:szCs w:val="22"/>
                <w:lang w:eastAsia="en-US"/>
              </w:rPr>
              <w:t xml:space="preserve">граммы </w:t>
            </w:r>
          </w:p>
        </w:tc>
        <w:tc>
          <w:tcPr>
            <w:tcW w:w="6832" w:type="dxa"/>
          </w:tcPr>
          <w:p w:rsidR="00262BAA" w:rsidRPr="001E5496" w:rsidRDefault="00262BAA" w:rsidP="00C00873">
            <w:pPr>
              <w:ind w:left="204"/>
              <w:jc w:val="both"/>
              <w:rPr>
                <w:sz w:val="28"/>
                <w:szCs w:val="28"/>
              </w:rPr>
            </w:pPr>
            <w:r w:rsidRPr="00E64ABF">
              <w:rPr>
                <w:sz w:val="28"/>
                <w:szCs w:val="22"/>
                <w:lang w:eastAsia="en-US"/>
              </w:rPr>
              <w:t>Реализация мероприятий Программы позволит к завершению 201</w:t>
            </w:r>
            <w:r>
              <w:rPr>
                <w:sz w:val="28"/>
                <w:szCs w:val="22"/>
                <w:lang w:eastAsia="en-US"/>
              </w:rPr>
              <w:t>8</w:t>
            </w:r>
            <w:r w:rsidRPr="00E64ABF">
              <w:rPr>
                <w:sz w:val="28"/>
                <w:szCs w:val="22"/>
                <w:lang w:eastAsia="en-US"/>
              </w:rPr>
              <w:t xml:space="preserve"> года достичь результ</w:t>
            </w:r>
            <w:r w:rsidRPr="00E64ABF">
              <w:rPr>
                <w:sz w:val="28"/>
                <w:szCs w:val="22"/>
                <w:lang w:eastAsia="en-US"/>
              </w:rPr>
              <w:t>а</w:t>
            </w:r>
            <w:r w:rsidRPr="00E64ABF">
              <w:rPr>
                <w:sz w:val="28"/>
                <w:szCs w:val="22"/>
                <w:lang w:eastAsia="en-US"/>
              </w:rPr>
              <w:t>тов:</w:t>
            </w:r>
          </w:p>
          <w:p w:rsidR="00262BAA" w:rsidRDefault="00262BAA" w:rsidP="00C00873">
            <w:pPr>
              <w:ind w:left="204"/>
              <w:jc w:val="both"/>
              <w:rPr>
                <w:sz w:val="28"/>
                <w:szCs w:val="28"/>
              </w:rPr>
            </w:pPr>
            <w:r w:rsidRPr="001E5496">
              <w:rPr>
                <w:sz w:val="28"/>
                <w:szCs w:val="28"/>
              </w:rPr>
              <w:t>- создани</w:t>
            </w:r>
            <w:r>
              <w:rPr>
                <w:sz w:val="28"/>
                <w:szCs w:val="28"/>
              </w:rPr>
              <w:t>е</w:t>
            </w:r>
            <w:r w:rsidRPr="001E5496">
              <w:rPr>
                <w:sz w:val="28"/>
                <w:szCs w:val="28"/>
              </w:rPr>
              <w:t xml:space="preserve"> условий для повышения качества и разнообразия услуг в сфере культуры, обеспечени</w:t>
            </w:r>
            <w:r>
              <w:rPr>
                <w:sz w:val="28"/>
                <w:szCs w:val="28"/>
              </w:rPr>
              <w:t>е</w:t>
            </w:r>
            <w:r w:rsidRPr="001E5496">
              <w:rPr>
                <w:sz w:val="28"/>
                <w:szCs w:val="28"/>
              </w:rPr>
              <w:t xml:space="preserve"> улу</w:t>
            </w:r>
            <w:r w:rsidRPr="001E5496">
              <w:rPr>
                <w:sz w:val="28"/>
                <w:szCs w:val="28"/>
              </w:rPr>
              <w:t>ч</w:t>
            </w:r>
            <w:r w:rsidRPr="001E5496">
              <w:rPr>
                <w:sz w:val="28"/>
                <w:szCs w:val="28"/>
              </w:rPr>
              <w:t>шения доступа населения к культурным ценностям;</w:t>
            </w:r>
          </w:p>
          <w:p w:rsidR="002E2A73" w:rsidRDefault="002E2A73" w:rsidP="00C00873">
            <w:pPr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 востребованности услуг учреждений культуры  у населения;</w:t>
            </w:r>
          </w:p>
          <w:p w:rsidR="00262BAA" w:rsidRDefault="00262BAA" w:rsidP="00C00873">
            <w:pPr>
              <w:ind w:left="204"/>
              <w:jc w:val="both"/>
              <w:rPr>
                <w:sz w:val="28"/>
                <w:szCs w:val="28"/>
              </w:rPr>
            </w:pPr>
            <w:r w:rsidRPr="001E5496">
              <w:rPr>
                <w:sz w:val="28"/>
                <w:szCs w:val="28"/>
              </w:rPr>
              <w:t>- пополнени</w:t>
            </w:r>
            <w:r>
              <w:rPr>
                <w:sz w:val="28"/>
                <w:szCs w:val="28"/>
              </w:rPr>
              <w:t>е</w:t>
            </w:r>
            <w:r w:rsidRPr="001E5496">
              <w:rPr>
                <w:sz w:val="28"/>
                <w:szCs w:val="28"/>
              </w:rPr>
              <w:t xml:space="preserve"> музейных и библиотечных фондов;</w:t>
            </w:r>
          </w:p>
          <w:p w:rsidR="00262BAA" w:rsidRDefault="002E2A73" w:rsidP="00C00873">
            <w:pPr>
              <w:adjustRightInd w:val="0"/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вовлечение населения в процесс любительского художественного творчества;</w:t>
            </w:r>
          </w:p>
          <w:p w:rsidR="002E2A73" w:rsidRDefault="002E2A73" w:rsidP="00C00873">
            <w:pPr>
              <w:adjustRightInd w:val="0"/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 укрепление творческих способностей и навыков у детей</w:t>
            </w:r>
            <w:r w:rsidR="005B1B89">
              <w:rPr>
                <w:sz w:val="28"/>
                <w:szCs w:val="28"/>
              </w:rPr>
              <w:t>;</w:t>
            </w:r>
          </w:p>
          <w:p w:rsidR="005B1B89" w:rsidRDefault="005B1B89" w:rsidP="00C00873">
            <w:pPr>
              <w:adjustRightInd w:val="0"/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объектов недвижимого имущества учреждений культуры в надлежащем состоянии;</w:t>
            </w:r>
          </w:p>
          <w:p w:rsidR="002E2A73" w:rsidRPr="00DD7177" w:rsidRDefault="005B1B89" w:rsidP="00C00873">
            <w:pPr>
              <w:adjustRightInd w:val="0"/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расходования бюджетных средств на предоставление услуг и обеспечение деятельности учреждений</w:t>
            </w:r>
            <w:r w:rsidR="00BF40A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повышение качества менеджмента, прозрачности, подотчетности и результативности учреждений.</w:t>
            </w:r>
          </w:p>
        </w:tc>
      </w:tr>
    </w:tbl>
    <w:p w:rsidR="00262BAA" w:rsidRDefault="00262BAA" w:rsidP="00C00873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val="en-US" w:eastAsia="en-US"/>
        </w:rPr>
        <w:lastRenderedPageBreak/>
        <w:t>II</w:t>
      </w:r>
      <w:r>
        <w:rPr>
          <w:sz w:val="28"/>
          <w:szCs w:val="22"/>
          <w:lang w:eastAsia="en-US"/>
        </w:rPr>
        <w:t>. ОСНОВНОЕ СОДЕРЖАНИЕ.</w:t>
      </w:r>
    </w:p>
    <w:p w:rsidR="00262BAA" w:rsidRPr="0051227D" w:rsidRDefault="00262BAA" w:rsidP="00C00873">
      <w:pPr>
        <w:jc w:val="center"/>
        <w:rPr>
          <w:sz w:val="28"/>
          <w:szCs w:val="28"/>
          <w:lang w:eastAsia="en-US"/>
        </w:rPr>
      </w:pPr>
    </w:p>
    <w:p w:rsidR="00262BAA" w:rsidRPr="00E64ABF" w:rsidRDefault="00262BAA" w:rsidP="00C00873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Общая характеристика.</w:t>
      </w:r>
    </w:p>
    <w:p w:rsidR="00262BAA" w:rsidRPr="00E64ABF" w:rsidRDefault="00262BAA" w:rsidP="00C00873">
      <w:pPr>
        <w:ind w:firstLine="714"/>
        <w:contextualSpacing/>
        <w:rPr>
          <w:sz w:val="28"/>
          <w:szCs w:val="28"/>
          <w:lang w:eastAsia="en-US"/>
        </w:rPr>
      </w:pPr>
    </w:p>
    <w:p w:rsidR="00262BAA" w:rsidRDefault="00262BAA" w:rsidP="00C00873">
      <w:pPr>
        <w:ind w:firstLine="714"/>
        <w:contextualSpacing/>
        <w:jc w:val="both"/>
        <w:rPr>
          <w:color w:val="000000"/>
          <w:sz w:val="28"/>
          <w:szCs w:val="28"/>
        </w:rPr>
      </w:pPr>
      <w:r w:rsidRPr="00E64ABF">
        <w:rPr>
          <w:sz w:val="28"/>
          <w:szCs w:val="28"/>
          <w:lang w:eastAsia="en-US"/>
        </w:rPr>
        <w:t xml:space="preserve">Развитие Российской Федерации на современном этапе характеризуется повышенным вниманием общества к культуре. </w:t>
      </w:r>
      <w:r w:rsidRPr="00B62C9D">
        <w:rPr>
          <w:color w:val="000000"/>
          <w:sz w:val="28"/>
          <w:szCs w:val="28"/>
        </w:rPr>
        <w:t>Формирование и дальнейшая модернизация рыночного хозяйства требуют решения целого комплекса пр</w:t>
      </w:r>
      <w:r w:rsidRPr="00B62C9D">
        <w:rPr>
          <w:color w:val="000000"/>
          <w:sz w:val="28"/>
          <w:szCs w:val="28"/>
        </w:rPr>
        <w:t>о</w:t>
      </w:r>
      <w:r w:rsidRPr="00B62C9D">
        <w:rPr>
          <w:color w:val="000000"/>
          <w:sz w:val="28"/>
          <w:szCs w:val="28"/>
        </w:rPr>
        <w:t>блем, в том числе и духовных. Проводимые прогрессивные изменения в экон</w:t>
      </w:r>
      <w:r w:rsidRPr="00B62C9D">
        <w:rPr>
          <w:color w:val="000000"/>
          <w:sz w:val="28"/>
          <w:szCs w:val="28"/>
        </w:rPr>
        <w:t>о</w:t>
      </w:r>
      <w:r w:rsidRPr="00B62C9D">
        <w:rPr>
          <w:color w:val="000000"/>
          <w:sz w:val="28"/>
          <w:szCs w:val="28"/>
        </w:rPr>
        <w:t xml:space="preserve">мике </w:t>
      </w:r>
      <w:r>
        <w:rPr>
          <w:color w:val="000000"/>
          <w:sz w:val="28"/>
          <w:szCs w:val="28"/>
        </w:rPr>
        <w:t>городского округа</w:t>
      </w:r>
      <w:r w:rsidRPr="00B62C9D">
        <w:rPr>
          <w:color w:val="000000"/>
          <w:sz w:val="28"/>
          <w:szCs w:val="28"/>
        </w:rPr>
        <w:t xml:space="preserve"> не будут иметь успеха без улучшения социально-культурной сферы</w:t>
      </w:r>
      <w:r>
        <w:rPr>
          <w:color w:val="000000"/>
          <w:sz w:val="28"/>
          <w:szCs w:val="28"/>
        </w:rPr>
        <w:t>.</w:t>
      </w:r>
    </w:p>
    <w:p w:rsidR="00262BAA" w:rsidRPr="00E64ABF" w:rsidRDefault="00262BAA" w:rsidP="00C00873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Приоритетами государственной политики в области культуры сегодня я</w:t>
      </w:r>
      <w:r w:rsidRPr="00E64ABF">
        <w:rPr>
          <w:sz w:val="28"/>
          <w:szCs w:val="28"/>
          <w:lang w:eastAsia="en-US"/>
        </w:rPr>
        <w:t>в</w:t>
      </w:r>
      <w:r w:rsidRPr="00E64ABF">
        <w:rPr>
          <w:sz w:val="28"/>
          <w:szCs w:val="28"/>
          <w:lang w:eastAsia="en-US"/>
        </w:rPr>
        <w:t>ляется решение следующих задач:</w:t>
      </w:r>
    </w:p>
    <w:p w:rsidR="00262BAA" w:rsidRPr="00B62C9D" w:rsidRDefault="00262BAA" w:rsidP="00C00873">
      <w:pPr>
        <w:jc w:val="both"/>
        <w:rPr>
          <w:sz w:val="28"/>
          <w:szCs w:val="28"/>
        </w:rPr>
      </w:pPr>
      <w:r w:rsidRPr="00B62C9D">
        <w:rPr>
          <w:sz w:val="28"/>
          <w:szCs w:val="28"/>
        </w:rPr>
        <w:t>- сохранение культурного</w:t>
      </w:r>
      <w:r>
        <w:rPr>
          <w:sz w:val="28"/>
          <w:szCs w:val="28"/>
        </w:rPr>
        <w:t xml:space="preserve"> и духовного </w:t>
      </w:r>
      <w:r w:rsidRPr="00B62C9D">
        <w:rPr>
          <w:sz w:val="28"/>
          <w:szCs w:val="28"/>
        </w:rPr>
        <w:t>наследия Российской Федерации;</w:t>
      </w:r>
    </w:p>
    <w:p w:rsidR="00262BAA" w:rsidRPr="00B62C9D" w:rsidRDefault="00262BAA" w:rsidP="00C00873">
      <w:pPr>
        <w:jc w:val="both"/>
        <w:rPr>
          <w:sz w:val="28"/>
          <w:szCs w:val="28"/>
        </w:rPr>
      </w:pPr>
      <w:r w:rsidRPr="00B62C9D">
        <w:rPr>
          <w:sz w:val="28"/>
          <w:szCs w:val="28"/>
        </w:rPr>
        <w:t>- формирование единого культурного пространства, создание условий для обеспечения выравнивания доступа к культурным ценностям и информацио</w:t>
      </w:r>
      <w:r w:rsidRPr="00B62C9D">
        <w:rPr>
          <w:sz w:val="28"/>
          <w:szCs w:val="28"/>
        </w:rPr>
        <w:t>н</w:t>
      </w:r>
      <w:r w:rsidRPr="00B62C9D">
        <w:rPr>
          <w:sz w:val="28"/>
          <w:szCs w:val="28"/>
        </w:rPr>
        <w:t>ным ресурсам различных групп граждан;</w:t>
      </w:r>
    </w:p>
    <w:p w:rsidR="00262BAA" w:rsidRDefault="00262BAA" w:rsidP="00C00873">
      <w:pPr>
        <w:jc w:val="both"/>
        <w:rPr>
          <w:sz w:val="28"/>
          <w:szCs w:val="28"/>
        </w:rPr>
      </w:pPr>
      <w:r w:rsidRPr="00B62C9D"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создание условий для творческой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самореализации граждан, культурно-просветительской деятельности,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организации внешкольного художественного образования и культурного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досуга;</w:t>
      </w:r>
    </w:p>
    <w:p w:rsidR="00262BAA" w:rsidRDefault="00262BAA" w:rsidP="00C0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продвижение в культурном пространстве нравственных ценностей и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образцов, способствующих культурному и гражданскому воспитанию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личности;</w:t>
      </w:r>
    </w:p>
    <w:p w:rsidR="00262BAA" w:rsidRDefault="00262BAA" w:rsidP="00C0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обеспечение инновацион</w:t>
      </w:r>
      <w:r>
        <w:rPr>
          <w:sz w:val="28"/>
          <w:szCs w:val="28"/>
        </w:rPr>
        <w:t>ного развития отраслей культуры</w:t>
      </w:r>
      <w:r w:rsidRPr="002014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вывод их на лид</w:t>
      </w:r>
      <w:r w:rsidRPr="00201459">
        <w:rPr>
          <w:sz w:val="28"/>
          <w:szCs w:val="28"/>
        </w:rPr>
        <w:t>и</w:t>
      </w:r>
      <w:r w:rsidRPr="00201459">
        <w:rPr>
          <w:sz w:val="28"/>
          <w:szCs w:val="28"/>
        </w:rPr>
        <w:t>рующие позиции в области применения современных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технологий</w:t>
      </w:r>
      <w:r>
        <w:rPr>
          <w:sz w:val="28"/>
          <w:szCs w:val="28"/>
        </w:rPr>
        <w:t>;</w:t>
      </w:r>
    </w:p>
    <w:p w:rsidR="00262BAA" w:rsidRDefault="00262BAA" w:rsidP="00C0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укрепление имиджа страны с богатейшей традиционной и динамично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разв</w:t>
      </w:r>
      <w:r w:rsidRPr="00201459">
        <w:rPr>
          <w:sz w:val="28"/>
          <w:szCs w:val="28"/>
        </w:rPr>
        <w:t>и</w:t>
      </w:r>
      <w:r w:rsidRPr="00201459">
        <w:rPr>
          <w:sz w:val="28"/>
          <w:szCs w:val="28"/>
        </w:rPr>
        <w:t>вающейся современной культурой;</w:t>
      </w:r>
    </w:p>
    <w:p w:rsidR="00262BAA" w:rsidRPr="00B62C9D" w:rsidRDefault="00262BAA" w:rsidP="00C0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использование культурного потенциала в интересах многостороннего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межд</w:t>
      </w:r>
      <w:r w:rsidRPr="00201459">
        <w:rPr>
          <w:sz w:val="28"/>
          <w:szCs w:val="28"/>
        </w:rPr>
        <w:t>у</w:t>
      </w:r>
      <w:r w:rsidRPr="00201459">
        <w:rPr>
          <w:sz w:val="28"/>
          <w:szCs w:val="28"/>
        </w:rPr>
        <w:t>народного сотрудничества;</w:t>
      </w:r>
    </w:p>
    <w:p w:rsidR="00262BAA" w:rsidRDefault="00262BAA" w:rsidP="00C0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укрепление материально-технической базы учреждений культуры и</w:t>
      </w:r>
      <w:r>
        <w:rPr>
          <w:sz w:val="28"/>
          <w:szCs w:val="28"/>
        </w:rPr>
        <w:t xml:space="preserve"> искусства</w:t>
      </w:r>
      <w:r w:rsidRPr="00201459">
        <w:rPr>
          <w:sz w:val="28"/>
          <w:szCs w:val="28"/>
        </w:rPr>
        <w:t>;</w:t>
      </w:r>
    </w:p>
    <w:p w:rsidR="00262BAA" w:rsidRDefault="00262BAA" w:rsidP="00C0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повышение социального статуса работников культуры (уровень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доходов, о</w:t>
      </w:r>
      <w:r w:rsidRPr="00201459">
        <w:rPr>
          <w:sz w:val="28"/>
          <w:szCs w:val="28"/>
        </w:rPr>
        <w:t>б</w:t>
      </w:r>
      <w:r w:rsidRPr="00201459">
        <w:rPr>
          <w:sz w:val="28"/>
          <w:szCs w:val="28"/>
        </w:rPr>
        <w:t>щественное признание);</w:t>
      </w:r>
    </w:p>
    <w:p w:rsidR="00262BAA" w:rsidRDefault="00262BAA" w:rsidP="00C0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системы подготовки кадров и их</w:t>
      </w:r>
      <w:r>
        <w:rPr>
          <w:sz w:val="28"/>
          <w:szCs w:val="28"/>
        </w:rPr>
        <w:t xml:space="preserve"> социального обеспечения;</w:t>
      </w:r>
    </w:p>
    <w:p w:rsidR="00262BAA" w:rsidRDefault="00262BAA" w:rsidP="00C0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укрепление материально-технической базы учреждений культуры</w:t>
      </w:r>
      <w:r>
        <w:rPr>
          <w:sz w:val="28"/>
          <w:szCs w:val="28"/>
        </w:rPr>
        <w:t>.</w:t>
      </w:r>
    </w:p>
    <w:p w:rsidR="00262BAA" w:rsidRDefault="00262BAA" w:rsidP="00C0087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Соль-Илецкий городской округ обладает большим культурным потенци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лом. </w:t>
      </w:r>
      <w:r w:rsidRPr="00E64ABF">
        <w:rPr>
          <w:sz w:val="28"/>
          <w:szCs w:val="28"/>
          <w:lang w:eastAsia="en-US"/>
        </w:rPr>
        <w:t>Деятельность учреждений культуры и искусства является одной из ва</w:t>
      </w:r>
      <w:r w:rsidRPr="00E64ABF">
        <w:rPr>
          <w:sz w:val="28"/>
          <w:szCs w:val="28"/>
          <w:lang w:eastAsia="en-US"/>
        </w:rPr>
        <w:t>ж</w:t>
      </w:r>
      <w:r w:rsidRPr="00E64ABF">
        <w:rPr>
          <w:sz w:val="28"/>
          <w:szCs w:val="28"/>
          <w:lang w:eastAsia="en-US"/>
        </w:rPr>
        <w:t xml:space="preserve">нейших составляющих современной культурной жизни </w:t>
      </w:r>
      <w:r>
        <w:rPr>
          <w:sz w:val="28"/>
          <w:szCs w:val="28"/>
          <w:lang w:eastAsia="en-US"/>
        </w:rPr>
        <w:t>городского округа</w:t>
      </w:r>
      <w:r w:rsidRPr="00E64ABF">
        <w:rPr>
          <w:sz w:val="28"/>
          <w:szCs w:val="28"/>
          <w:lang w:eastAsia="en-US"/>
        </w:rPr>
        <w:t>. Библиотеки,</w:t>
      </w:r>
      <w:r>
        <w:rPr>
          <w:sz w:val="28"/>
          <w:szCs w:val="28"/>
          <w:lang w:eastAsia="en-US"/>
        </w:rPr>
        <w:t xml:space="preserve"> клубы, </w:t>
      </w:r>
      <w:r w:rsidRPr="00E64ABF">
        <w:rPr>
          <w:sz w:val="28"/>
          <w:szCs w:val="28"/>
          <w:lang w:eastAsia="en-US"/>
        </w:rPr>
        <w:t>музе</w:t>
      </w:r>
      <w:r>
        <w:rPr>
          <w:sz w:val="28"/>
          <w:szCs w:val="28"/>
          <w:lang w:eastAsia="en-US"/>
        </w:rPr>
        <w:t>й</w:t>
      </w:r>
      <w:r w:rsidRPr="00E64ABF">
        <w:rPr>
          <w:sz w:val="28"/>
          <w:szCs w:val="28"/>
          <w:lang w:eastAsia="en-US"/>
        </w:rPr>
        <w:t>, школ</w:t>
      </w:r>
      <w:r>
        <w:rPr>
          <w:sz w:val="28"/>
          <w:szCs w:val="28"/>
          <w:lang w:eastAsia="en-US"/>
        </w:rPr>
        <w:t>а</w:t>
      </w:r>
      <w:r w:rsidRPr="00E64ABF">
        <w:rPr>
          <w:sz w:val="28"/>
          <w:szCs w:val="28"/>
          <w:lang w:eastAsia="en-US"/>
        </w:rPr>
        <w:t xml:space="preserve"> искусств выполняют образовательные, во</w:t>
      </w:r>
      <w:r w:rsidRPr="00E64ABF">
        <w:rPr>
          <w:sz w:val="28"/>
          <w:szCs w:val="28"/>
          <w:lang w:eastAsia="en-US"/>
        </w:rPr>
        <w:t>с</w:t>
      </w:r>
      <w:r w:rsidRPr="00E64ABF">
        <w:rPr>
          <w:sz w:val="28"/>
          <w:szCs w:val="28"/>
          <w:lang w:eastAsia="en-US"/>
        </w:rPr>
        <w:t>питательные, досуговые функции в обществе, способствуют формированию его нравственно-эстетических основ, духовных потребностей и ценностных орие</w:t>
      </w:r>
      <w:r w:rsidRPr="00E64ABF">
        <w:rPr>
          <w:sz w:val="28"/>
          <w:szCs w:val="28"/>
          <w:lang w:eastAsia="en-US"/>
        </w:rPr>
        <w:t>н</w:t>
      </w:r>
      <w:r w:rsidRPr="00E64ABF">
        <w:rPr>
          <w:sz w:val="28"/>
          <w:szCs w:val="28"/>
          <w:lang w:eastAsia="en-US"/>
        </w:rPr>
        <w:t>таций его членов.</w:t>
      </w:r>
    </w:p>
    <w:p w:rsidR="00262BAA" w:rsidRPr="00E64ABF" w:rsidRDefault="00262BAA" w:rsidP="00C00873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 xml:space="preserve">В качестве положительных тенденций, наблюдаемых </w:t>
      </w:r>
      <w:r>
        <w:rPr>
          <w:sz w:val="28"/>
          <w:szCs w:val="28"/>
          <w:lang w:eastAsia="en-US"/>
        </w:rPr>
        <w:t>в Соль-Илецком г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родском округе</w:t>
      </w:r>
      <w:r w:rsidRPr="00E64ABF">
        <w:rPr>
          <w:sz w:val="28"/>
          <w:szCs w:val="28"/>
          <w:lang w:eastAsia="en-US"/>
        </w:rPr>
        <w:t>, можно выделить следующие процессы:</w:t>
      </w:r>
    </w:p>
    <w:p w:rsidR="00262BAA" w:rsidRPr="00E64ABF" w:rsidRDefault="00262BAA" w:rsidP="00C00873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lastRenderedPageBreak/>
        <w:t xml:space="preserve">- формирование устойчивой системы </w:t>
      </w:r>
      <w:r>
        <w:rPr>
          <w:sz w:val="28"/>
          <w:szCs w:val="28"/>
          <w:lang w:eastAsia="en-US"/>
        </w:rPr>
        <w:t>фестивалей, праздников и</w:t>
      </w:r>
      <w:r w:rsidRPr="00E64ABF">
        <w:rPr>
          <w:sz w:val="28"/>
          <w:szCs w:val="28"/>
          <w:lang w:eastAsia="en-US"/>
        </w:rPr>
        <w:t xml:space="preserve"> конку</w:t>
      </w:r>
      <w:r w:rsidRPr="00E64ABF">
        <w:rPr>
          <w:sz w:val="28"/>
          <w:szCs w:val="28"/>
          <w:lang w:eastAsia="en-US"/>
        </w:rPr>
        <w:t>р</w:t>
      </w:r>
      <w:r w:rsidRPr="00E64ABF">
        <w:rPr>
          <w:sz w:val="28"/>
          <w:szCs w:val="28"/>
          <w:lang w:eastAsia="en-US"/>
        </w:rPr>
        <w:t>сов;</w:t>
      </w:r>
    </w:p>
    <w:p w:rsidR="00262BAA" w:rsidRPr="00E64ABF" w:rsidRDefault="00262BAA" w:rsidP="00C00873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 xml:space="preserve">- создание единого культурного пространства в </w:t>
      </w:r>
      <w:r>
        <w:rPr>
          <w:sz w:val="28"/>
          <w:szCs w:val="28"/>
          <w:lang w:eastAsia="en-US"/>
        </w:rPr>
        <w:t>городском округе</w:t>
      </w:r>
      <w:r w:rsidRPr="00E64ABF">
        <w:rPr>
          <w:sz w:val="28"/>
          <w:szCs w:val="28"/>
          <w:lang w:eastAsia="en-US"/>
        </w:rPr>
        <w:t xml:space="preserve"> посре</w:t>
      </w:r>
      <w:r w:rsidRPr="00E64ABF">
        <w:rPr>
          <w:sz w:val="28"/>
          <w:szCs w:val="28"/>
          <w:lang w:eastAsia="en-US"/>
        </w:rPr>
        <w:t>д</w:t>
      </w:r>
      <w:r w:rsidRPr="00E64ABF">
        <w:rPr>
          <w:sz w:val="28"/>
          <w:szCs w:val="28"/>
          <w:lang w:eastAsia="en-US"/>
        </w:rPr>
        <w:t xml:space="preserve">ством включения </w:t>
      </w:r>
      <w:r>
        <w:rPr>
          <w:sz w:val="28"/>
          <w:szCs w:val="28"/>
          <w:lang w:eastAsia="en-US"/>
        </w:rPr>
        <w:t>праздничных мероприятий</w:t>
      </w:r>
      <w:r w:rsidRPr="00E64ABF">
        <w:rPr>
          <w:sz w:val="28"/>
          <w:szCs w:val="28"/>
          <w:lang w:eastAsia="en-US"/>
        </w:rPr>
        <w:t xml:space="preserve"> кажд</w:t>
      </w:r>
      <w:r>
        <w:rPr>
          <w:sz w:val="28"/>
          <w:szCs w:val="28"/>
          <w:lang w:eastAsia="en-US"/>
        </w:rPr>
        <w:t xml:space="preserve">ой территории </w:t>
      </w:r>
      <w:r w:rsidRPr="00E64ABF">
        <w:rPr>
          <w:sz w:val="28"/>
          <w:szCs w:val="28"/>
          <w:lang w:eastAsia="en-US"/>
        </w:rPr>
        <w:t>в общую си</w:t>
      </w:r>
      <w:r w:rsidRPr="00E64ABF">
        <w:rPr>
          <w:sz w:val="28"/>
          <w:szCs w:val="28"/>
          <w:lang w:eastAsia="en-US"/>
        </w:rPr>
        <w:t>с</w:t>
      </w:r>
      <w:r w:rsidRPr="00E64ABF">
        <w:rPr>
          <w:sz w:val="28"/>
          <w:szCs w:val="28"/>
          <w:lang w:eastAsia="en-US"/>
        </w:rPr>
        <w:t>тему праздничных мероприятий</w:t>
      </w:r>
      <w:r>
        <w:rPr>
          <w:sz w:val="28"/>
          <w:szCs w:val="28"/>
          <w:lang w:eastAsia="en-US"/>
        </w:rPr>
        <w:t>;</w:t>
      </w:r>
    </w:p>
    <w:p w:rsidR="00262BAA" w:rsidRPr="00E64ABF" w:rsidRDefault="00262BAA" w:rsidP="00C00873">
      <w:pPr>
        <w:ind w:firstLine="71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создание </w:t>
      </w:r>
      <w:r w:rsidRPr="00E64ABF">
        <w:rPr>
          <w:sz w:val="28"/>
          <w:szCs w:val="28"/>
          <w:lang w:eastAsia="en-US"/>
        </w:rPr>
        <w:t>сети информационных услуг через библиотечное обслужив</w:t>
      </w:r>
      <w:r w:rsidRPr="00E64ABF">
        <w:rPr>
          <w:sz w:val="28"/>
          <w:szCs w:val="28"/>
          <w:lang w:eastAsia="en-US"/>
        </w:rPr>
        <w:t>а</w:t>
      </w:r>
      <w:r w:rsidRPr="00E64ABF">
        <w:rPr>
          <w:sz w:val="28"/>
          <w:szCs w:val="28"/>
          <w:lang w:eastAsia="en-US"/>
        </w:rPr>
        <w:t>ние;</w:t>
      </w:r>
    </w:p>
    <w:p w:rsidR="00262BAA" w:rsidRPr="00E64ABF" w:rsidRDefault="00262BAA" w:rsidP="00C00873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- востребованност</w:t>
      </w:r>
      <w:r>
        <w:rPr>
          <w:sz w:val="28"/>
          <w:szCs w:val="28"/>
          <w:lang w:eastAsia="en-US"/>
        </w:rPr>
        <w:t>ь жителями и гостями городского округа</w:t>
      </w:r>
      <w:r w:rsidRPr="00E64ABF">
        <w:rPr>
          <w:sz w:val="28"/>
          <w:szCs w:val="28"/>
          <w:lang w:eastAsia="en-US"/>
        </w:rPr>
        <w:t xml:space="preserve"> культурных услуг, предоставляемых учреждениями;</w:t>
      </w:r>
    </w:p>
    <w:p w:rsidR="00262BAA" w:rsidRPr="00E64ABF" w:rsidRDefault="00262BAA" w:rsidP="00C00873">
      <w:pPr>
        <w:ind w:firstLine="714"/>
        <w:contextualSpacing/>
        <w:jc w:val="both"/>
        <w:rPr>
          <w:sz w:val="28"/>
          <w:szCs w:val="28"/>
        </w:rPr>
      </w:pPr>
      <w:r w:rsidRPr="00E64ABF">
        <w:rPr>
          <w:sz w:val="28"/>
          <w:szCs w:val="28"/>
          <w:lang w:eastAsia="en-US"/>
        </w:rPr>
        <w:t>- высокий уровень мобильности творческих коллективов, их активная концертная и фестивальная деятельность.</w:t>
      </w:r>
    </w:p>
    <w:p w:rsidR="00262BAA" w:rsidRDefault="00262BAA" w:rsidP="00C00873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В последние годы проводилась планомерная работа по совершенствов</w:t>
      </w:r>
      <w:r w:rsidRPr="00E64ABF">
        <w:rPr>
          <w:sz w:val="28"/>
          <w:szCs w:val="28"/>
          <w:lang w:eastAsia="en-US"/>
        </w:rPr>
        <w:t>а</w:t>
      </w:r>
      <w:r w:rsidRPr="00E64ABF">
        <w:rPr>
          <w:sz w:val="28"/>
          <w:szCs w:val="28"/>
          <w:lang w:eastAsia="en-US"/>
        </w:rPr>
        <w:t xml:space="preserve">нию работы учреждений культуры и </w:t>
      </w:r>
      <w:r>
        <w:rPr>
          <w:sz w:val="28"/>
          <w:szCs w:val="28"/>
          <w:lang w:eastAsia="en-US"/>
        </w:rPr>
        <w:t>детской школы искусств</w:t>
      </w:r>
      <w:r w:rsidRPr="00E64ABF">
        <w:rPr>
          <w:sz w:val="28"/>
          <w:szCs w:val="28"/>
          <w:lang w:eastAsia="en-US"/>
        </w:rPr>
        <w:t>.</w:t>
      </w:r>
      <w:r w:rsidRPr="001610DD">
        <w:rPr>
          <w:sz w:val="28"/>
          <w:szCs w:val="28"/>
          <w:lang w:eastAsia="en-US"/>
        </w:rPr>
        <w:t xml:space="preserve"> </w:t>
      </w:r>
    </w:p>
    <w:p w:rsidR="00262BAA" w:rsidRDefault="00262BAA" w:rsidP="00C00873">
      <w:pPr>
        <w:ind w:firstLine="71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Созданию единого культурного пространства, а также формированию </w:t>
      </w:r>
      <w:r w:rsidRPr="00E64ABF">
        <w:rPr>
          <w:sz w:val="28"/>
          <w:szCs w:val="28"/>
          <w:lang w:eastAsia="en-US"/>
        </w:rPr>
        <w:t>п</w:t>
      </w:r>
      <w:r w:rsidRPr="00E64ABF">
        <w:rPr>
          <w:sz w:val="28"/>
          <w:szCs w:val="28"/>
          <w:lang w:eastAsia="en-US"/>
        </w:rPr>
        <w:t>о</w:t>
      </w:r>
      <w:r w:rsidRPr="00E64ABF">
        <w:rPr>
          <w:sz w:val="28"/>
          <w:szCs w:val="28"/>
          <w:lang w:eastAsia="en-US"/>
        </w:rPr>
        <w:t xml:space="preserve">зитивного культурного </w:t>
      </w:r>
      <w:r>
        <w:rPr>
          <w:sz w:val="28"/>
          <w:szCs w:val="28"/>
          <w:lang w:eastAsia="en-US"/>
        </w:rPr>
        <w:t>образа Соль-Илецкого городского округа</w:t>
      </w:r>
      <w:r w:rsidRPr="00E64ABF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>регионе сп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собствует ежегодное проведение фестивалей и конкурсов: межрегиональный фестиваль «Соль-Илецкий арбуз», фестиваль самодеятельного народного тво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чества «Добрые соседи, верные друзья», фестиваль театральных коллективов, конкурс профессионального мастерства «Грани мастерства», День города, фе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тиваль </w:t>
      </w:r>
      <w:r w:rsidRPr="00C53BC6">
        <w:rPr>
          <w:sz w:val="28"/>
          <w:szCs w:val="28"/>
        </w:rPr>
        <w:t xml:space="preserve">бардовской песни, </w:t>
      </w:r>
      <w:r>
        <w:rPr>
          <w:sz w:val="28"/>
          <w:szCs w:val="28"/>
        </w:rPr>
        <w:t>а также</w:t>
      </w:r>
      <w:r w:rsidRPr="00C53BC6">
        <w:rPr>
          <w:sz w:val="28"/>
          <w:szCs w:val="28"/>
        </w:rPr>
        <w:t xml:space="preserve"> фестиваль-ярмарка солёного арбуза «Арбу</w:t>
      </w:r>
      <w:r w:rsidRPr="00C53BC6">
        <w:rPr>
          <w:sz w:val="28"/>
          <w:szCs w:val="28"/>
        </w:rPr>
        <w:t>з</w:t>
      </w:r>
      <w:r w:rsidRPr="00C53BC6">
        <w:rPr>
          <w:sz w:val="28"/>
          <w:szCs w:val="28"/>
        </w:rPr>
        <w:t>ная кладовая»</w:t>
      </w:r>
      <w:r>
        <w:rPr>
          <w:sz w:val="28"/>
          <w:szCs w:val="28"/>
          <w:lang w:eastAsia="en-US"/>
        </w:rPr>
        <w:t>. Проведение этих фестивалей, также благоприятствует обмену культурным опытом и укреплению культурных связей, росту и развитию тво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ческого потенциала коллективов художественной самодеятельности. Кроме т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го, учреждения культуры, принимая участие в фестивалях, пополняют свою м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териально-техническую базу, что стимулирует их к постоянному улучшению эффективности деятельности своих учреждений.</w:t>
      </w:r>
    </w:p>
    <w:p w:rsidR="007E3FB0" w:rsidRDefault="00262BAA" w:rsidP="00C00873">
      <w:pPr>
        <w:ind w:firstLine="714"/>
        <w:contextualSpacing/>
        <w:jc w:val="both"/>
        <w:rPr>
          <w:sz w:val="28"/>
          <w:szCs w:val="28"/>
        </w:rPr>
      </w:pPr>
      <w:r w:rsidRPr="002C3ABD">
        <w:rPr>
          <w:sz w:val="28"/>
          <w:szCs w:val="28"/>
        </w:rPr>
        <w:t xml:space="preserve">Услуги </w:t>
      </w:r>
      <w:r w:rsidRPr="002C3ABD">
        <w:rPr>
          <w:b/>
          <w:sz w:val="28"/>
          <w:szCs w:val="28"/>
        </w:rPr>
        <w:t xml:space="preserve">по проведению </w:t>
      </w:r>
      <w:r>
        <w:rPr>
          <w:b/>
          <w:bCs/>
          <w:sz w:val="28"/>
          <w:szCs w:val="28"/>
        </w:rPr>
        <w:t>к</w:t>
      </w:r>
      <w:r w:rsidRPr="002C3ABD">
        <w:rPr>
          <w:b/>
          <w:bCs/>
          <w:sz w:val="28"/>
          <w:szCs w:val="28"/>
        </w:rPr>
        <w:t>ультурно-досуговых мероприятий</w:t>
      </w:r>
      <w:r w:rsidRPr="002C3ABD">
        <w:rPr>
          <w:bCs/>
          <w:sz w:val="28"/>
          <w:szCs w:val="28"/>
        </w:rPr>
        <w:t xml:space="preserve"> предоста</w:t>
      </w:r>
      <w:r w:rsidRPr="002C3ABD">
        <w:rPr>
          <w:bCs/>
          <w:sz w:val="28"/>
          <w:szCs w:val="28"/>
        </w:rPr>
        <w:t>в</w:t>
      </w:r>
      <w:r w:rsidRPr="002C3ABD">
        <w:rPr>
          <w:bCs/>
          <w:sz w:val="28"/>
          <w:szCs w:val="28"/>
        </w:rPr>
        <w:t xml:space="preserve">ляют </w:t>
      </w:r>
      <w:r w:rsidR="00A6188B">
        <w:rPr>
          <w:bCs/>
          <w:sz w:val="28"/>
          <w:szCs w:val="28"/>
        </w:rPr>
        <w:t>Д</w:t>
      </w:r>
      <w:r w:rsidRPr="002C3ABD">
        <w:rPr>
          <w:bCs/>
          <w:sz w:val="28"/>
          <w:szCs w:val="28"/>
        </w:rPr>
        <w:t>ом культуры, Клуб народного творчества, который включает в себя</w:t>
      </w:r>
      <w:r w:rsidRPr="002C3ABD">
        <w:rPr>
          <w:sz w:val="28"/>
          <w:szCs w:val="28"/>
        </w:rPr>
        <w:t xml:space="preserve"> 32 сельских клуба, </w:t>
      </w:r>
      <w:r w:rsidR="007B071D">
        <w:rPr>
          <w:sz w:val="28"/>
          <w:szCs w:val="28"/>
        </w:rPr>
        <w:t>Клуб досуга и творчества</w:t>
      </w:r>
      <w:r w:rsidRPr="002C3ABD">
        <w:rPr>
          <w:sz w:val="28"/>
          <w:szCs w:val="28"/>
        </w:rPr>
        <w:t>, объ</w:t>
      </w:r>
      <w:r w:rsidRPr="002C3ABD">
        <w:rPr>
          <w:sz w:val="28"/>
          <w:szCs w:val="28"/>
        </w:rPr>
        <w:t>е</w:t>
      </w:r>
      <w:r w:rsidRPr="002C3ABD">
        <w:rPr>
          <w:sz w:val="28"/>
          <w:szCs w:val="28"/>
        </w:rPr>
        <w:t>диняющий 4 городских клуба.</w:t>
      </w:r>
    </w:p>
    <w:p w:rsidR="00262BAA" w:rsidRPr="007E3FB0" w:rsidRDefault="007E3FB0" w:rsidP="00C00873">
      <w:pPr>
        <w:ind w:firstLine="714"/>
        <w:contextualSpacing/>
        <w:jc w:val="both"/>
        <w:rPr>
          <w:sz w:val="28"/>
          <w:szCs w:val="28"/>
        </w:rPr>
      </w:pPr>
      <w:r w:rsidRPr="007E3FB0">
        <w:rPr>
          <w:sz w:val="28"/>
          <w:szCs w:val="28"/>
        </w:rPr>
        <w:t xml:space="preserve">В 2016 открылся Центр культурно развития. Центр культурного развития в Соль-Илецке призван стать не только площадкой, где будут проводиться выставки профессионального и народного творчества, спектакли, концерты и кинопоказы. Здесь будут реализовывать образовательные и просветительские проекты, устраивать дискуссионные клубы и многое другое. </w:t>
      </w:r>
      <w:r w:rsidR="00262BAA" w:rsidRPr="007E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учреждении уже работают </w:t>
      </w:r>
      <w:r w:rsidR="00C25562">
        <w:rPr>
          <w:sz w:val="28"/>
          <w:szCs w:val="28"/>
        </w:rPr>
        <w:t>9</w:t>
      </w:r>
      <w:r>
        <w:rPr>
          <w:sz w:val="28"/>
          <w:szCs w:val="28"/>
        </w:rPr>
        <w:t xml:space="preserve"> формирований</w:t>
      </w:r>
      <w:r w:rsidR="00C25562">
        <w:rPr>
          <w:sz w:val="28"/>
          <w:szCs w:val="28"/>
        </w:rPr>
        <w:t>.</w:t>
      </w:r>
    </w:p>
    <w:p w:rsidR="00262BAA" w:rsidRDefault="00262BAA" w:rsidP="00C00873">
      <w:pPr>
        <w:ind w:firstLine="714"/>
        <w:contextualSpacing/>
        <w:jc w:val="both"/>
        <w:rPr>
          <w:sz w:val="28"/>
          <w:szCs w:val="28"/>
        </w:rPr>
      </w:pPr>
      <w:r w:rsidRPr="0080586B">
        <w:rPr>
          <w:sz w:val="28"/>
          <w:szCs w:val="28"/>
        </w:rPr>
        <w:t xml:space="preserve">Всего в </w:t>
      </w:r>
      <w:r>
        <w:rPr>
          <w:sz w:val="28"/>
          <w:szCs w:val="28"/>
        </w:rPr>
        <w:t>городском округе</w:t>
      </w:r>
      <w:r w:rsidRPr="0080586B">
        <w:rPr>
          <w:sz w:val="28"/>
          <w:szCs w:val="28"/>
        </w:rPr>
        <w:t xml:space="preserve"> </w:t>
      </w:r>
      <w:r w:rsidRPr="00EB3A82">
        <w:rPr>
          <w:sz w:val="28"/>
          <w:szCs w:val="28"/>
        </w:rPr>
        <w:t xml:space="preserve">действует </w:t>
      </w:r>
      <w:r w:rsidR="00C25562">
        <w:rPr>
          <w:b/>
          <w:sz w:val="28"/>
          <w:szCs w:val="28"/>
        </w:rPr>
        <w:t>433</w:t>
      </w:r>
      <w:r w:rsidRPr="00EB3A82">
        <w:rPr>
          <w:sz w:val="28"/>
          <w:szCs w:val="28"/>
        </w:rPr>
        <w:t xml:space="preserve"> клубн</w:t>
      </w:r>
      <w:r w:rsidR="007B071D">
        <w:rPr>
          <w:sz w:val="28"/>
          <w:szCs w:val="28"/>
        </w:rPr>
        <w:t>ых</w:t>
      </w:r>
      <w:r w:rsidRPr="00EB3A82">
        <w:rPr>
          <w:sz w:val="28"/>
          <w:szCs w:val="28"/>
        </w:rPr>
        <w:t xml:space="preserve"> формировани</w:t>
      </w:r>
      <w:r w:rsidR="007B071D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Pr="00EB3A82">
        <w:rPr>
          <w:sz w:val="28"/>
          <w:szCs w:val="28"/>
        </w:rPr>
        <w:t>в кот</w:t>
      </w:r>
      <w:r w:rsidRPr="00EB3A82">
        <w:rPr>
          <w:sz w:val="28"/>
          <w:szCs w:val="28"/>
        </w:rPr>
        <w:t>о</w:t>
      </w:r>
      <w:r w:rsidRPr="00EB3A82">
        <w:rPr>
          <w:sz w:val="28"/>
          <w:szCs w:val="28"/>
        </w:rPr>
        <w:t>р</w:t>
      </w:r>
      <w:r>
        <w:rPr>
          <w:sz w:val="28"/>
          <w:szCs w:val="28"/>
        </w:rPr>
        <w:t>ых</w:t>
      </w:r>
      <w:r w:rsidRPr="00805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занимаются </w:t>
      </w:r>
      <w:r w:rsidRPr="0080586B">
        <w:rPr>
          <w:sz w:val="28"/>
          <w:szCs w:val="28"/>
        </w:rPr>
        <w:t xml:space="preserve">более 5 тыс. участников. Из </w:t>
      </w:r>
      <w:r w:rsidRPr="00EB3A82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2</w:t>
      </w:r>
      <w:r w:rsidRPr="00EB3A82">
        <w:rPr>
          <w:b/>
          <w:sz w:val="28"/>
          <w:szCs w:val="28"/>
        </w:rPr>
        <w:t xml:space="preserve"> </w:t>
      </w:r>
      <w:r w:rsidRPr="00B86358">
        <w:rPr>
          <w:sz w:val="28"/>
          <w:szCs w:val="28"/>
        </w:rPr>
        <w:t>к</w:t>
      </w:r>
      <w:r w:rsidRPr="0080586B">
        <w:rPr>
          <w:sz w:val="28"/>
          <w:szCs w:val="28"/>
        </w:rPr>
        <w:t xml:space="preserve">оллективов самодеятельного творчества </w:t>
      </w:r>
      <w:r>
        <w:rPr>
          <w:sz w:val="28"/>
          <w:szCs w:val="28"/>
        </w:rPr>
        <w:t xml:space="preserve">– </w:t>
      </w:r>
      <w:r w:rsidRPr="00EB3A8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80586B">
        <w:rPr>
          <w:sz w:val="28"/>
          <w:szCs w:val="28"/>
        </w:rPr>
        <w:t xml:space="preserve"> имеют звание «Народный».</w:t>
      </w:r>
      <w:r w:rsidRPr="0080586B">
        <w:rPr>
          <w:color w:val="000000"/>
          <w:sz w:val="28"/>
          <w:szCs w:val="28"/>
        </w:rPr>
        <w:t xml:space="preserve"> </w:t>
      </w:r>
      <w:r w:rsidRPr="004126B6">
        <w:rPr>
          <w:color w:val="000000"/>
          <w:sz w:val="28"/>
          <w:szCs w:val="28"/>
        </w:rPr>
        <w:t>Действует 3 му</w:t>
      </w:r>
      <w:r>
        <w:rPr>
          <w:color w:val="000000"/>
          <w:sz w:val="28"/>
          <w:szCs w:val="28"/>
        </w:rPr>
        <w:t>ниципальных ко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лектива</w:t>
      </w:r>
      <w:r>
        <w:rPr>
          <w:sz w:val="28"/>
          <w:szCs w:val="28"/>
          <w:lang w:eastAsia="en-US"/>
        </w:rPr>
        <w:t xml:space="preserve">. Основной контингент участников художественной самодеятельности – это дети и молодежь. Коллективы прославляют Соль-Илецкий городской округ не только в Оренбуржье, но и </w:t>
      </w:r>
      <w:r>
        <w:rPr>
          <w:sz w:val="28"/>
          <w:szCs w:val="28"/>
          <w:lang w:eastAsia="en-US"/>
        </w:rPr>
        <w:lastRenderedPageBreak/>
        <w:t>на всероссийском и международных уровнях. Но вместе с тем, остро стоит проблема финансирования выездов творческих тала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тов на всероссийские и международные фестивали и конкурсы. За год культу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но-досуговые учреждения организуют и проводят в среднем более </w:t>
      </w:r>
      <w:r>
        <w:rPr>
          <w:b/>
          <w:sz w:val="28"/>
          <w:szCs w:val="28"/>
          <w:lang w:eastAsia="en-US"/>
        </w:rPr>
        <w:t xml:space="preserve">6 </w:t>
      </w:r>
      <w:r w:rsidRPr="00DF494C">
        <w:rPr>
          <w:b/>
          <w:sz w:val="28"/>
          <w:szCs w:val="28"/>
          <w:lang w:eastAsia="en-US"/>
        </w:rPr>
        <w:t>тысяч</w:t>
      </w:r>
      <w:r>
        <w:rPr>
          <w:sz w:val="28"/>
          <w:szCs w:val="28"/>
          <w:lang w:eastAsia="en-US"/>
        </w:rPr>
        <w:t xml:space="preserve"> м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роприятий на сценических площадках не только Соль-Илецкого городского о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руга, но и г.Оренбург и Оренбургской области. Основная часть мероприятий направлена на проведение государственных праздников, обеспечение досуга населения и носит не только развлекательный, но и просветительный, обуча</w:t>
      </w:r>
      <w:r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щий характер. Работники учреждений культуры оказывают помощь учрежд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ниям и организациям городского округа в открытии, подготовке и проведении различных мероприятий: культурных мероприятий, спортивных соревнований, различных социальных акций, официальных встреч, семинаров, конференций и т.д. В связи с ростом требований к улучшению качества предоставляемых услуг и быстрым развитием современной индустрии развлечений, для оказания ко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курентоспособных услуг, материально-техническая база учреждений культуры нуждается в постоянном обновлении и модернизации. </w:t>
      </w:r>
      <w:r w:rsidRPr="00CD30D9">
        <w:rPr>
          <w:sz w:val="28"/>
          <w:szCs w:val="28"/>
        </w:rPr>
        <w:t>По-прежнему остро ст</w:t>
      </w:r>
      <w:r w:rsidRPr="00CD30D9">
        <w:rPr>
          <w:sz w:val="28"/>
          <w:szCs w:val="28"/>
        </w:rPr>
        <w:t>о</w:t>
      </w:r>
      <w:r w:rsidRPr="00CD30D9">
        <w:rPr>
          <w:sz w:val="28"/>
          <w:szCs w:val="28"/>
        </w:rPr>
        <w:t xml:space="preserve">ит проблема капитального ремонта учреждений культуры </w:t>
      </w:r>
      <w:r w:rsidR="00A6188B">
        <w:rPr>
          <w:sz w:val="28"/>
          <w:szCs w:val="28"/>
        </w:rPr>
        <w:t>Соль-Илецкого городского округа</w:t>
      </w:r>
      <w:r w:rsidRPr="00CD30D9">
        <w:rPr>
          <w:sz w:val="28"/>
          <w:szCs w:val="28"/>
        </w:rPr>
        <w:t xml:space="preserve"> и оснащения их необходимыми</w:t>
      </w:r>
      <w:r>
        <w:rPr>
          <w:sz w:val="28"/>
          <w:szCs w:val="28"/>
        </w:rPr>
        <w:t xml:space="preserve"> коммуникациями (вода, телефон).</w:t>
      </w:r>
      <w:r w:rsidRPr="00CD30D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Соль-Илецком 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ском округе 15 сельских домов культуры и клуб «Горняк» в г.Соль-Илецк</w:t>
      </w:r>
      <w:r w:rsidRPr="001F43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буют капитального ремонта. </w:t>
      </w:r>
      <w:r w:rsidRPr="00CD30D9">
        <w:rPr>
          <w:sz w:val="28"/>
          <w:szCs w:val="28"/>
        </w:rPr>
        <w:t>Недостаточное финансирование на пошив кост</w:t>
      </w:r>
      <w:r w:rsidRPr="00CD30D9">
        <w:rPr>
          <w:sz w:val="28"/>
          <w:szCs w:val="28"/>
        </w:rPr>
        <w:t>ю</w:t>
      </w:r>
      <w:r w:rsidRPr="00CD30D9">
        <w:rPr>
          <w:sz w:val="28"/>
          <w:szCs w:val="28"/>
        </w:rPr>
        <w:t>мов, замену одежды сцены, кресел в зрительных залах, на проведение мер</w:t>
      </w:r>
      <w:r w:rsidRPr="00CD30D9">
        <w:rPr>
          <w:sz w:val="28"/>
          <w:szCs w:val="28"/>
        </w:rPr>
        <w:t>о</w:t>
      </w:r>
      <w:r w:rsidRPr="00CD30D9">
        <w:rPr>
          <w:sz w:val="28"/>
          <w:szCs w:val="28"/>
        </w:rPr>
        <w:t>приятий.</w:t>
      </w:r>
      <w:r>
        <w:rPr>
          <w:sz w:val="28"/>
          <w:szCs w:val="28"/>
        </w:rPr>
        <w:t xml:space="preserve"> </w:t>
      </w:r>
      <w:r w:rsidRPr="00CD30D9">
        <w:rPr>
          <w:sz w:val="28"/>
          <w:szCs w:val="28"/>
        </w:rPr>
        <w:t>Проблема оснащенности сельских домов культуры и сельских клубов компьютерной техникой и подключения их к сети Интернет.</w:t>
      </w:r>
    </w:p>
    <w:p w:rsidR="00262BAA" w:rsidRDefault="00262BAA" w:rsidP="00C00873">
      <w:pPr>
        <w:ind w:firstLine="709"/>
        <w:jc w:val="both"/>
        <w:rPr>
          <w:sz w:val="28"/>
          <w:szCs w:val="28"/>
        </w:rPr>
      </w:pPr>
      <w:r w:rsidRPr="00AF0619">
        <w:rPr>
          <w:sz w:val="28"/>
          <w:szCs w:val="28"/>
        </w:rPr>
        <w:t>Культура может действенно создавать возможности для содержательного и насыщенного досуга, но для их реализации необходимы вложения в инфр</w:t>
      </w:r>
      <w:r w:rsidRPr="00AF0619">
        <w:rPr>
          <w:sz w:val="28"/>
          <w:szCs w:val="28"/>
        </w:rPr>
        <w:t>а</w:t>
      </w:r>
      <w:r w:rsidRPr="00AF0619">
        <w:rPr>
          <w:sz w:val="28"/>
          <w:szCs w:val="28"/>
        </w:rPr>
        <w:t>структуру.</w:t>
      </w:r>
    </w:p>
    <w:p w:rsidR="00262BAA" w:rsidRPr="00E77A78" w:rsidRDefault="00262BAA" w:rsidP="00C00873">
      <w:pPr>
        <w:pStyle w:val="pp-List-1"/>
        <w:tabs>
          <w:tab w:val="clear" w:pos="360"/>
        </w:tabs>
        <w:spacing w:before="0" w:line="240" w:lineRule="auto"/>
        <w:ind w:firstLine="709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F002E8">
        <w:rPr>
          <w:sz w:val="28"/>
          <w:szCs w:val="28"/>
        </w:rPr>
        <w:t xml:space="preserve">Главная </w:t>
      </w:r>
      <w:r>
        <w:rPr>
          <w:sz w:val="28"/>
          <w:szCs w:val="28"/>
        </w:rPr>
        <w:t>цель деятельности</w:t>
      </w:r>
      <w:r w:rsidRPr="00F002E8">
        <w:rPr>
          <w:sz w:val="28"/>
          <w:szCs w:val="28"/>
        </w:rPr>
        <w:t xml:space="preserve"> Краеведческого музея</w:t>
      </w:r>
      <w:r>
        <w:rPr>
          <w:sz w:val="28"/>
          <w:szCs w:val="28"/>
        </w:rPr>
        <w:t xml:space="preserve"> </w:t>
      </w:r>
      <w:r w:rsidRPr="00F002E8">
        <w:rPr>
          <w:sz w:val="28"/>
          <w:szCs w:val="28"/>
        </w:rPr>
        <w:t>– это сохранение кул</w:t>
      </w:r>
      <w:r w:rsidRPr="00F002E8">
        <w:rPr>
          <w:sz w:val="28"/>
          <w:szCs w:val="28"/>
        </w:rPr>
        <w:t>ь</w:t>
      </w:r>
      <w:r w:rsidRPr="00F002E8">
        <w:rPr>
          <w:sz w:val="28"/>
          <w:szCs w:val="28"/>
        </w:rPr>
        <w:t>турного наследия нашего края,</w:t>
      </w:r>
      <w:r>
        <w:rPr>
          <w:sz w:val="28"/>
          <w:szCs w:val="28"/>
        </w:rPr>
        <w:t xml:space="preserve"> </w:t>
      </w:r>
      <w:r w:rsidRPr="00F002E8">
        <w:rPr>
          <w:sz w:val="28"/>
          <w:szCs w:val="28"/>
        </w:rPr>
        <w:t xml:space="preserve">выявление, </w:t>
      </w:r>
      <w:r w:rsidR="007B071D">
        <w:rPr>
          <w:sz w:val="28"/>
          <w:szCs w:val="28"/>
        </w:rPr>
        <w:t>сбор</w:t>
      </w:r>
      <w:r w:rsidRPr="00F002E8">
        <w:rPr>
          <w:sz w:val="28"/>
          <w:szCs w:val="28"/>
        </w:rPr>
        <w:t xml:space="preserve">  и хранение музейных предметов и музейных коллекций</w:t>
      </w:r>
      <w:r>
        <w:rPr>
          <w:sz w:val="28"/>
          <w:szCs w:val="28"/>
        </w:rPr>
        <w:t xml:space="preserve">. Объем музейного фонда составляет </w:t>
      </w:r>
      <w:r>
        <w:rPr>
          <w:b/>
          <w:sz w:val="28"/>
          <w:szCs w:val="28"/>
        </w:rPr>
        <w:t>3480</w:t>
      </w:r>
      <w:r>
        <w:rPr>
          <w:sz w:val="28"/>
          <w:szCs w:val="28"/>
        </w:rPr>
        <w:t xml:space="preserve"> предметов, в год экспонируется около </w:t>
      </w:r>
      <w:r w:rsidRPr="00F30AD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F30ADF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предметов. Ежегодно Краеведч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ский музей посещают более </w:t>
      </w:r>
      <w:r w:rsidRPr="00F30ADF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,2</w:t>
      </w:r>
      <w:r w:rsidRPr="00F30ADF">
        <w:rPr>
          <w:b/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жителей  и гостей Соль-Илецкого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округа для них проводится более </w:t>
      </w:r>
      <w:r w:rsidRPr="00F30ADF">
        <w:rPr>
          <w:b/>
          <w:sz w:val="28"/>
          <w:szCs w:val="28"/>
        </w:rPr>
        <w:t>600</w:t>
      </w:r>
      <w:r>
        <w:rPr>
          <w:sz w:val="28"/>
          <w:szCs w:val="28"/>
        </w:rPr>
        <w:t xml:space="preserve"> экскурсий и лекций. Для </w:t>
      </w:r>
      <w:r w:rsidRPr="007E7EB2">
        <w:rPr>
          <w:sz w:val="28"/>
          <w:szCs w:val="28"/>
        </w:rPr>
        <w:t>разв</w:t>
      </w:r>
      <w:r w:rsidRPr="007E7EB2">
        <w:rPr>
          <w:sz w:val="28"/>
          <w:szCs w:val="28"/>
        </w:rPr>
        <w:t>и</w:t>
      </w:r>
      <w:r w:rsidRPr="007E7EB2">
        <w:rPr>
          <w:sz w:val="28"/>
          <w:szCs w:val="28"/>
        </w:rPr>
        <w:t>тия современных форм музейного, экскурсионного обслуживания необходимо внедрение информационно-компьютерных технологий в организацию музейн</w:t>
      </w:r>
      <w:r w:rsidRPr="007E7EB2">
        <w:rPr>
          <w:sz w:val="28"/>
          <w:szCs w:val="28"/>
        </w:rPr>
        <w:t>о</w:t>
      </w:r>
      <w:r w:rsidRPr="007E7EB2">
        <w:rPr>
          <w:sz w:val="28"/>
          <w:szCs w:val="28"/>
        </w:rPr>
        <w:t>го дела и расширение выставочной деятельности, обмен экспозициями с друг</w:t>
      </w:r>
      <w:r w:rsidRPr="007E7EB2">
        <w:rPr>
          <w:sz w:val="28"/>
          <w:szCs w:val="28"/>
        </w:rPr>
        <w:t>и</w:t>
      </w:r>
      <w:r w:rsidRPr="007E7EB2">
        <w:rPr>
          <w:sz w:val="28"/>
          <w:szCs w:val="28"/>
        </w:rPr>
        <w:t>ми музеями</w:t>
      </w:r>
      <w:r>
        <w:rPr>
          <w:sz w:val="28"/>
          <w:szCs w:val="28"/>
        </w:rPr>
        <w:t>, что требует соответствующих финансовых затрат</w:t>
      </w:r>
      <w:r w:rsidRPr="007E7EB2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Также, для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полнения распоряжения Губернатора Оренбургской области от 20.03.2013г. № 115-р «О внесении сведений о музейных предметах и музейных коллекциях Оренбургской области в государственный каталог Музейного фонда Российской Федерации», Краеведческий музей нуждается в финансировании мероприятий по </w:t>
      </w:r>
      <w:r w:rsidRPr="00E77A78">
        <w:rPr>
          <w:sz w:val="28"/>
          <w:szCs w:val="28"/>
          <w:bdr w:val="none" w:sz="0" w:space="0" w:color="auto" w:frame="1"/>
          <w:shd w:val="clear" w:color="auto" w:fill="FFFFFF"/>
        </w:rPr>
        <w:t>оцифровк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E77A78">
        <w:rPr>
          <w:sz w:val="28"/>
          <w:szCs w:val="28"/>
          <w:bdr w:val="none" w:sz="0" w:space="0" w:color="auto" w:frame="1"/>
          <w:shd w:val="clear" w:color="auto" w:fill="FFFFFF"/>
        </w:rPr>
        <w:t xml:space="preserve"> предметов музейного фонда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Pr="00E77A78">
        <w:rPr>
          <w:sz w:val="28"/>
          <w:szCs w:val="28"/>
          <w:bdr w:val="none" w:sz="0" w:space="0" w:color="auto" w:frame="1"/>
          <w:shd w:val="clear" w:color="auto" w:fill="FFFFFF"/>
        </w:rPr>
        <w:t>приобретени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ю</w:t>
      </w:r>
      <w:r w:rsidRPr="00E77A78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77A78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программного обе</w:t>
      </w:r>
      <w:r w:rsidRPr="00E77A78">
        <w:rPr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E77A78">
        <w:rPr>
          <w:sz w:val="28"/>
          <w:szCs w:val="28"/>
          <w:bdr w:val="none" w:sz="0" w:space="0" w:color="auto" w:frame="1"/>
          <w:shd w:val="clear" w:color="auto" w:fill="FFFFFF"/>
        </w:rPr>
        <w:t xml:space="preserve">печения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для </w:t>
      </w:r>
      <w:r w:rsidRPr="00E77A78">
        <w:rPr>
          <w:sz w:val="28"/>
          <w:szCs w:val="28"/>
          <w:bdr w:val="none" w:sz="0" w:space="0" w:color="auto" w:frame="1"/>
          <w:shd w:val="clear" w:color="auto" w:fill="FFFFFF"/>
        </w:rPr>
        <w:t>создани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E77A78">
        <w:rPr>
          <w:sz w:val="28"/>
          <w:szCs w:val="28"/>
          <w:bdr w:val="none" w:sz="0" w:space="0" w:color="auto" w:frame="1"/>
          <w:shd w:val="clear" w:color="auto" w:fill="FFFFFF"/>
        </w:rPr>
        <w:t xml:space="preserve"> электронной базы данных музейного фонда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. Ежегодный рост количества посетителей музея требует, также, решения проблемы нехватки выставочного пространства и мест хранения музейных предметов. В связи с увеличением нагрузки в работе музея в летнее время, необходимо расширение музейного пространства или открытие нового музея.</w:t>
      </w:r>
    </w:p>
    <w:p w:rsidR="00262BAA" w:rsidRPr="001E3B36" w:rsidRDefault="00262BAA" w:rsidP="00C00873">
      <w:pPr>
        <w:ind w:firstLine="709"/>
        <w:jc w:val="both"/>
        <w:rPr>
          <w:sz w:val="28"/>
          <w:szCs w:val="28"/>
        </w:rPr>
      </w:pPr>
      <w:r w:rsidRPr="005A4038">
        <w:rPr>
          <w:b/>
          <w:sz w:val="28"/>
          <w:szCs w:val="28"/>
        </w:rPr>
        <w:t>Библиотечное обслуживание населения</w:t>
      </w:r>
      <w:r w:rsidRPr="005A4038">
        <w:rPr>
          <w:bCs/>
          <w:sz w:val="28"/>
          <w:szCs w:val="28"/>
        </w:rPr>
        <w:t xml:space="preserve"> осуществляет Центральная </w:t>
      </w:r>
      <w:r>
        <w:rPr>
          <w:bCs/>
          <w:sz w:val="28"/>
          <w:szCs w:val="28"/>
        </w:rPr>
        <w:t>библиотека</w:t>
      </w:r>
      <w:r w:rsidRPr="005A4038">
        <w:rPr>
          <w:bCs/>
          <w:sz w:val="28"/>
          <w:szCs w:val="28"/>
        </w:rPr>
        <w:t xml:space="preserve">, детская, 4 городских и 29 сельских библиотек. </w:t>
      </w:r>
      <w:r w:rsidRPr="005A4038">
        <w:rPr>
          <w:rFonts w:eastAsia="TimesNewRomanPSMT"/>
          <w:sz w:val="28"/>
          <w:szCs w:val="28"/>
        </w:rPr>
        <w:t xml:space="preserve">Действует </w:t>
      </w:r>
      <w:r w:rsidRPr="005A4038">
        <w:rPr>
          <w:sz w:val="28"/>
          <w:szCs w:val="28"/>
        </w:rPr>
        <w:t xml:space="preserve">5 </w:t>
      </w:r>
      <w:r w:rsidRPr="005A4038">
        <w:rPr>
          <w:rFonts w:eastAsia="TimesNewRomanPSMT"/>
          <w:sz w:val="28"/>
          <w:szCs w:val="28"/>
        </w:rPr>
        <w:t>в</w:t>
      </w:r>
      <w:r w:rsidRPr="005A4038">
        <w:rPr>
          <w:sz w:val="28"/>
          <w:szCs w:val="28"/>
        </w:rPr>
        <w:t>нест</w:t>
      </w:r>
      <w:r w:rsidRPr="005A4038">
        <w:rPr>
          <w:sz w:val="28"/>
          <w:szCs w:val="28"/>
        </w:rPr>
        <w:t>а</w:t>
      </w:r>
      <w:r w:rsidRPr="005A4038">
        <w:rPr>
          <w:sz w:val="28"/>
          <w:szCs w:val="28"/>
        </w:rPr>
        <w:t>ционарных библиотечных пунктов</w:t>
      </w:r>
      <w:r w:rsidRPr="005A4038">
        <w:rPr>
          <w:bCs/>
          <w:sz w:val="28"/>
          <w:szCs w:val="28"/>
        </w:rPr>
        <w:t>, в которых обслуживаются на дому 418 ч</w:t>
      </w:r>
      <w:r w:rsidRPr="005A4038">
        <w:rPr>
          <w:bCs/>
          <w:sz w:val="28"/>
          <w:szCs w:val="28"/>
        </w:rPr>
        <w:t>е</w:t>
      </w:r>
      <w:r w:rsidRPr="005A4038">
        <w:rPr>
          <w:bCs/>
          <w:sz w:val="28"/>
          <w:szCs w:val="28"/>
        </w:rPr>
        <w:t>ловек.</w:t>
      </w:r>
      <w:r>
        <w:rPr>
          <w:bCs/>
          <w:sz w:val="28"/>
          <w:szCs w:val="28"/>
        </w:rPr>
        <w:t xml:space="preserve"> </w:t>
      </w:r>
      <w:r w:rsidRPr="001E3B36">
        <w:rPr>
          <w:sz w:val="28"/>
          <w:szCs w:val="28"/>
        </w:rPr>
        <w:t>Деятельность сети библиотек строится в соответствии с концепцией ра</w:t>
      </w:r>
      <w:r w:rsidRPr="001E3B36">
        <w:rPr>
          <w:sz w:val="28"/>
          <w:szCs w:val="28"/>
        </w:rPr>
        <w:t>з</w:t>
      </w:r>
      <w:r w:rsidRPr="001E3B36">
        <w:rPr>
          <w:sz w:val="28"/>
          <w:szCs w:val="28"/>
        </w:rPr>
        <w:t xml:space="preserve">вития </w:t>
      </w:r>
      <w:r>
        <w:rPr>
          <w:sz w:val="28"/>
          <w:szCs w:val="28"/>
        </w:rPr>
        <w:t>городского округа</w:t>
      </w:r>
      <w:r w:rsidRPr="001E3B36">
        <w:rPr>
          <w:sz w:val="28"/>
          <w:szCs w:val="28"/>
        </w:rPr>
        <w:t>. Приоритетные направления: краеведение, патриот</w:t>
      </w:r>
      <w:r w:rsidRPr="001E3B36">
        <w:rPr>
          <w:sz w:val="28"/>
          <w:szCs w:val="28"/>
        </w:rPr>
        <w:t>и</w:t>
      </w:r>
      <w:r w:rsidRPr="001E3B36">
        <w:rPr>
          <w:sz w:val="28"/>
          <w:szCs w:val="28"/>
        </w:rPr>
        <w:t>ческое воспитание, правовое информирование, экологическое просвещение.</w:t>
      </w:r>
      <w:r w:rsidRPr="001E3B36">
        <w:rPr>
          <w:color w:val="FF0000"/>
          <w:sz w:val="28"/>
          <w:szCs w:val="28"/>
        </w:rPr>
        <w:t xml:space="preserve"> </w:t>
      </w:r>
      <w:r w:rsidRPr="001E3B36">
        <w:rPr>
          <w:sz w:val="28"/>
          <w:szCs w:val="28"/>
        </w:rPr>
        <w:t>В библиотеках Соль-Илецкого городского округа в настоящее время зарегистр</w:t>
      </w:r>
      <w:r w:rsidRPr="001E3B36">
        <w:rPr>
          <w:sz w:val="28"/>
          <w:szCs w:val="28"/>
        </w:rPr>
        <w:t>и</w:t>
      </w:r>
      <w:r w:rsidRPr="001E3B36">
        <w:rPr>
          <w:sz w:val="28"/>
          <w:szCs w:val="28"/>
        </w:rPr>
        <w:t xml:space="preserve">ровано </w:t>
      </w:r>
      <w:r>
        <w:rPr>
          <w:b/>
          <w:sz w:val="28"/>
          <w:szCs w:val="28"/>
        </w:rPr>
        <w:t>17500</w:t>
      </w:r>
      <w:r w:rsidRPr="001E3B36">
        <w:rPr>
          <w:sz w:val="28"/>
          <w:szCs w:val="28"/>
        </w:rPr>
        <w:t xml:space="preserve"> пользователей, библиотечный фонд составляет </w:t>
      </w:r>
      <w:r>
        <w:rPr>
          <w:b/>
          <w:sz w:val="28"/>
          <w:szCs w:val="28"/>
        </w:rPr>
        <w:t>282,43</w:t>
      </w:r>
      <w:r w:rsidRPr="00F30ADF">
        <w:rPr>
          <w:b/>
          <w:sz w:val="28"/>
          <w:szCs w:val="28"/>
        </w:rPr>
        <w:t xml:space="preserve"> тысячи</w:t>
      </w:r>
      <w:r w:rsidRPr="001E3B36">
        <w:rPr>
          <w:sz w:val="28"/>
          <w:szCs w:val="28"/>
        </w:rPr>
        <w:t xml:space="preserve"> э</w:t>
      </w:r>
      <w:r w:rsidRPr="001E3B36">
        <w:rPr>
          <w:sz w:val="28"/>
          <w:szCs w:val="28"/>
        </w:rPr>
        <w:t>к</w:t>
      </w:r>
      <w:r w:rsidRPr="001E3B36">
        <w:rPr>
          <w:sz w:val="28"/>
          <w:szCs w:val="28"/>
        </w:rPr>
        <w:t>земпляров</w:t>
      </w:r>
      <w:r>
        <w:rPr>
          <w:sz w:val="28"/>
          <w:szCs w:val="28"/>
        </w:rPr>
        <w:t xml:space="preserve">, книговыдача составляет более </w:t>
      </w:r>
      <w:r>
        <w:rPr>
          <w:b/>
          <w:sz w:val="28"/>
          <w:szCs w:val="28"/>
        </w:rPr>
        <w:t>400</w:t>
      </w:r>
      <w:r w:rsidRPr="00F30ADF">
        <w:rPr>
          <w:b/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экземпляров год</w:t>
      </w:r>
      <w:r w:rsidRPr="001E3B36">
        <w:rPr>
          <w:sz w:val="28"/>
          <w:szCs w:val="28"/>
        </w:rPr>
        <w:t>. Говоря об охвате населения чтением, нельзя забывать об отрицательных тенденциях: библиотечный фонд ежегодно уменьшается, пополнение новыми изданиями происходит слабо, что приводит к оттоку читателей из библиотек. По-прежнему выбытие книг превышает их поступление, в результате чего библи</w:t>
      </w:r>
      <w:r w:rsidRPr="001E3B36">
        <w:rPr>
          <w:sz w:val="28"/>
          <w:szCs w:val="28"/>
        </w:rPr>
        <w:t>о</w:t>
      </w:r>
      <w:r w:rsidRPr="001E3B36">
        <w:rPr>
          <w:sz w:val="28"/>
          <w:szCs w:val="28"/>
        </w:rPr>
        <w:t>течный фонд ежегодно сокращается. Также, существует необходимость в пр</w:t>
      </w:r>
      <w:r w:rsidRPr="001E3B36">
        <w:rPr>
          <w:sz w:val="28"/>
          <w:szCs w:val="28"/>
        </w:rPr>
        <w:t>и</w:t>
      </w:r>
      <w:r w:rsidRPr="001E3B36">
        <w:rPr>
          <w:sz w:val="28"/>
          <w:szCs w:val="28"/>
        </w:rPr>
        <w:t>обретении специализированной литературы для слепых и слабовидящих людей. Отрицательно сказывается и очень медленный темп информатизации и комп</w:t>
      </w:r>
      <w:r w:rsidRPr="001E3B36">
        <w:rPr>
          <w:sz w:val="28"/>
          <w:szCs w:val="28"/>
        </w:rPr>
        <w:t>ь</w:t>
      </w:r>
      <w:r w:rsidRPr="001E3B36">
        <w:rPr>
          <w:sz w:val="28"/>
          <w:szCs w:val="28"/>
        </w:rPr>
        <w:t>ютеризации библиотек. На сегодняшний день в 2</w:t>
      </w:r>
      <w:r>
        <w:rPr>
          <w:sz w:val="28"/>
          <w:szCs w:val="28"/>
        </w:rPr>
        <w:t>4</w:t>
      </w:r>
      <w:r w:rsidRPr="001E3B36">
        <w:rPr>
          <w:sz w:val="28"/>
          <w:szCs w:val="28"/>
        </w:rPr>
        <w:t xml:space="preserve"> библиотеках имеются ко</w:t>
      </w:r>
      <w:r w:rsidRPr="001E3B36">
        <w:rPr>
          <w:sz w:val="28"/>
          <w:szCs w:val="28"/>
        </w:rPr>
        <w:t>м</w:t>
      </w:r>
      <w:r w:rsidRPr="001E3B36">
        <w:rPr>
          <w:sz w:val="28"/>
          <w:szCs w:val="28"/>
        </w:rPr>
        <w:t xml:space="preserve">пьютеры, из них </w:t>
      </w:r>
      <w:r>
        <w:rPr>
          <w:sz w:val="28"/>
          <w:szCs w:val="28"/>
        </w:rPr>
        <w:t xml:space="preserve">только </w:t>
      </w:r>
      <w:r w:rsidRPr="001E3B36">
        <w:rPr>
          <w:sz w:val="28"/>
          <w:szCs w:val="28"/>
        </w:rPr>
        <w:t xml:space="preserve">в </w:t>
      </w:r>
      <w:r>
        <w:rPr>
          <w:sz w:val="28"/>
          <w:szCs w:val="28"/>
        </w:rPr>
        <w:t>13</w:t>
      </w:r>
      <w:r w:rsidRPr="001E3B36">
        <w:rPr>
          <w:sz w:val="28"/>
          <w:szCs w:val="28"/>
        </w:rPr>
        <w:t xml:space="preserve"> библиотеках имеется доступ к Интернету. Целью мероприятий, направленных на развитие библиотечного дела и обслуживания населения, является преломление негативной тенденции сокращения числа ч</w:t>
      </w:r>
      <w:r w:rsidRPr="001E3B36">
        <w:rPr>
          <w:sz w:val="28"/>
          <w:szCs w:val="28"/>
        </w:rPr>
        <w:t>и</w:t>
      </w:r>
      <w:r w:rsidRPr="001E3B36">
        <w:rPr>
          <w:sz w:val="28"/>
          <w:szCs w:val="28"/>
        </w:rPr>
        <w:t>тателей. И дело здесь не только в необходимости пополнения фондов библи</w:t>
      </w:r>
      <w:r w:rsidRPr="001E3B36">
        <w:rPr>
          <w:sz w:val="28"/>
          <w:szCs w:val="28"/>
        </w:rPr>
        <w:t>о</w:t>
      </w:r>
      <w:r w:rsidRPr="001E3B36">
        <w:rPr>
          <w:sz w:val="28"/>
          <w:szCs w:val="28"/>
        </w:rPr>
        <w:t>тек актуальной литературой, но в первую очередь необходимостью внедрения современных информационных технологий, увеличения количества документов на электронных носителях, создания поисково-справочного аппарата и комп</w:t>
      </w:r>
      <w:r w:rsidRPr="001E3B36">
        <w:rPr>
          <w:sz w:val="28"/>
          <w:szCs w:val="28"/>
        </w:rPr>
        <w:t>ь</w:t>
      </w:r>
      <w:r w:rsidRPr="001E3B36">
        <w:rPr>
          <w:sz w:val="28"/>
          <w:szCs w:val="28"/>
        </w:rPr>
        <w:t>ютеризации библиотек. Необходимы активные меры по продвижению чтения среди населения и особенно молодежи, созданию комфортных условий для ч</w:t>
      </w:r>
      <w:r w:rsidRPr="001E3B36">
        <w:rPr>
          <w:sz w:val="28"/>
          <w:szCs w:val="28"/>
        </w:rPr>
        <w:t>и</w:t>
      </w:r>
      <w:r w:rsidRPr="001E3B36">
        <w:rPr>
          <w:sz w:val="28"/>
          <w:szCs w:val="28"/>
        </w:rPr>
        <w:t>тателей, расширению перечня дополнительных услуг для пользователей.</w:t>
      </w:r>
    </w:p>
    <w:p w:rsidR="00262BAA" w:rsidRDefault="00262BAA" w:rsidP="00C00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школа искусств действует вот уже 50 лет, аттестована на высшую категорию. В ней получают дополнительное образование </w:t>
      </w:r>
      <w:r w:rsidRPr="001E322E">
        <w:rPr>
          <w:b/>
          <w:sz w:val="28"/>
          <w:szCs w:val="28"/>
        </w:rPr>
        <w:t>488</w:t>
      </w:r>
      <w:r>
        <w:rPr>
          <w:sz w:val="28"/>
          <w:szCs w:val="28"/>
        </w:rPr>
        <w:t xml:space="preserve"> учащихся и работают 30 преподавателей. Уровень успеваемости в школе составляет </w:t>
      </w:r>
      <w:r w:rsidRPr="001E322E">
        <w:rPr>
          <w:b/>
          <w:sz w:val="28"/>
          <w:szCs w:val="28"/>
        </w:rPr>
        <w:t>90%</w:t>
      </w:r>
      <w:r>
        <w:rPr>
          <w:sz w:val="28"/>
          <w:szCs w:val="28"/>
        </w:rPr>
        <w:t>.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сокий уровень преподавания в школе ежегодно подтверждается успехами ее воспитанников на областных, всероссийских и международных конкурсах. Ученики и преподаватели принимают участие более чем в </w:t>
      </w:r>
      <w:r w:rsidRPr="001E322E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различных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курсах за год. Выпускники школы поступают в престижные профильные ВУЗы страны. </w:t>
      </w:r>
    </w:p>
    <w:p w:rsidR="00262BAA" w:rsidRDefault="00262BAA" w:rsidP="00C00873">
      <w:pPr>
        <w:tabs>
          <w:tab w:val="left" w:pos="467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Материально-техническая база школы бедна из-за недостаточного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сирования. Почти не пополняется библиотечный фонд, ветшают музыкальные инструменты, не хватает сценических костюмов и обуви. Вместе с тем школа требует не только обновления материально-технической базы, но и модерниз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соответствии с федеральными требованиями, а также санитарными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мами.</w:t>
      </w:r>
      <w:r w:rsidRPr="001E3B36">
        <w:rPr>
          <w:sz w:val="28"/>
          <w:szCs w:val="28"/>
        </w:rPr>
        <w:t xml:space="preserve"> </w:t>
      </w:r>
    </w:p>
    <w:p w:rsidR="00262BAA" w:rsidRDefault="00262BAA" w:rsidP="00C00873">
      <w:pPr>
        <w:tabs>
          <w:tab w:val="left" w:pos="4678"/>
        </w:tabs>
        <w:ind w:firstLine="567"/>
        <w:jc w:val="both"/>
        <w:rPr>
          <w:sz w:val="28"/>
          <w:szCs w:val="28"/>
        </w:rPr>
      </w:pPr>
      <w:r w:rsidRPr="0048209F">
        <w:rPr>
          <w:sz w:val="28"/>
          <w:szCs w:val="28"/>
        </w:rPr>
        <w:t xml:space="preserve">Детская школа искусств в </w:t>
      </w:r>
      <w:r>
        <w:rPr>
          <w:sz w:val="28"/>
          <w:szCs w:val="28"/>
        </w:rPr>
        <w:t>городском округе</w:t>
      </w:r>
      <w:r w:rsidRPr="0048209F">
        <w:rPr>
          <w:sz w:val="28"/>
          <w:szCs w:val="28"/>
        </w:rPr>
        <w:t xml:space="preserve"> одна, а желающих обучаться с каждым годом становится все больше </w:t>
      </w:r>
      <w:r>
        <w:rPr>
          <w:sz w:val="28"/>
          <w:szCs w:val="28"/>
        </w:rPr>
        <w:t>–</w:t>
      </w:r>
      <w:r w:rsidRPr="0048209F">
        <w:rPr>
          <w:sz w:val="28"/>
          <w:szCs w:val="28"/>
        </w:rPr>
        <w:t xml:space="preserve"> возникает необходимость в пристройке для школы. Помещение школы требует ремонта: требуется ремонт коридора </w:t>
      </w:r>
      <w:r w:rsidRPr="0048209F">
        <w:rPr>
          <w:sz w:val="28"/>
          <w:szCs w:val="28"/>
          <w:lang w:val="en-US"/>
        </w:rPr>
        <w:t>I</w:t>
      </w:r>
      <w:r w:rsidRPr="0048209F">
        <w:rPr>
          <w:sz w:val="28"/>
          <w:szCs w:val="28"/>
        </w:rPr>
        <w:t xml:space="preserve"> и </w:t>
      </w:r>
      <w:r w:rsidRPr="0048209F">
        <w:rPr>
          <w:sz w:val="28"/>
          <w:szCs w:val="28"/>
          <w:lang w:val="en-US"/>
        </w:rPr>
        <w:t>II</w:t>
      </w:r>
      <w:r w:rsidRPr="0048209F">
        <w:rPr>
          <w:sz w:val="28"/>
          <w:szCs w:val="28"/>
        </w:rPr>
        <w:t xml:space="preserve"> этажа, в двенадцати классах требуется капитальный ремонт.</w:t>
      </w:r>
    </w:p>
    <w:p w:rsidR="00262BAA" w:rsidRDefault="00262BAA" w:rsidP="00C00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детской школы искусств – это вклад в будущее нашей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туры. Достижение задачи ее сохранения и поддержки, как уникального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образования детей, подготовки творческих кадров к профессиональной деятельности в сфере культуры и искусства, педагогических кадров для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художественного образования, повышения общего уровня значимости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и искусства в образовании предполагает:</w:t>
      </w:r>
    </w:p>
    <w:p w:rsidR="00262BAA" w:rsidRDefault="00262BAA" w:rsidP="00C00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отношения к художественному образованию, как особо значимой сфере человеческой деятельности, жизненно необходимой для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общества;</w:t>
      </w:r>
    </w:p>
    <w:p w:rsidR="00262BAA" w:rsidRDefault="00262BAA" w:rsidP="00C00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программно-методического обеспечения образовательного учреждения;</w:t>
      </w:r>
    </w:p>
    <w:p w:rsidR="00262BAA" w:rsidRDefault="00262BAA" w:rsidP="00C00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существенное укрепление материально-технической базы.</w:t>
      </w:r>
    </w:p>
    <w:p w:rsidR="00262BAA" w:rsidRPr="001E3B36" w:rsidRDefault="00262BAA" w:rsidP="00C00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сохранения кадрового потенциала учреждений культуры по-прежнему актуальна на сегодняшний день. </w:t>
      </w:r>
      <w:r w:rsidRPr="001E3B36">
        <w:rPr>
          <w:sz w:val="28"/>
          <w:szCs w:val="28"/>
        </w:rPr>
        <w:t>Отсутствие молодых специалистов с современным мышлением ощущается практически во всех видах деятельности.</w:t>
      </w:r>
      <w:r>
        <w:rPr>
          <w:sz w:val="28"/>
          <w:szCs w:val="28"/>
        </w:rPr>
        <w:t xml:space="preserve"> </w:t>
      </w:r>
      <w:r w:rsidRPr="00566691">
        <w:rPr>
          <w:sz w:val="28"/>
          <w:szCs w:val="28"/>
        </w:rPr>
        <w:t xml:space="preserve">Всего в учреждениях культуры работают </w:t>
      </w:r>
      <w:r>
        <w:rPr>
          <w:sz w:val="28"/>
          <w:szCs w:val="28"/>
        </w:rPr>
        <w:t>351</w:t>
      </w:r>
      <w:r w:rsidRPr="00566691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  <w:r w:rsidRPr="00566691">
        <w:rPr>
          <w:sz w:val="28"/>
          <w:szCs w:val="28"/>
        </w:rPr>
        <w:t xml:space="preserve">Из общего количества работников специалистов учреждений культуры </w:t>
      </w:r>
      <w:r>
        <w:rPr>
          <w:sz w:val="28"/>
          <w:szCs w:val="28"/>
        </w:rPr>
        <w:t>240</w:t>
      </w:r>
      <w:r w:rsidRPr="00566691">
        <w:rPr>
          <w:sz w:val="28"/>
          <w:szCs w:val="28"/>
        </w:rPr>
        <w:t xml:space="preserve"> человек, из них: с высшим образованием – </w:t>
      </w:r>
      <w:r>
        <w:rPr>
          <w:sz w:val="28"/>
          <w:szCs w:val="28"/>
        </w:rPr>
        <w:t>58</w:t>
      </w:r>
      <w:r w:rsidRPr="00566691">
        <w:rPr>
          <w:sz w:val="28"/>
          <w:szCs w:val="28"/>
        </w:rPr>
        <w:t xml:space="preserve"> человек, со средним специальным – 119 человек. </w:t>
      </w:r>
      <w:r w:rsidRPr="004823B0">
        <w:rPr>
          <w:sz w:val="28"/>
          <w:szCs w:val="28"/>
        </w:rPr>
        <w:t>В целом в учреждениях культуры существует проблема дефицита работников с профил</w:t>
      </w:r>
      <w:r w:rsidRPr="004823B0">
        <w:rPr>
          <w:sz w:val="28"/>
          <w:szCs w:val="28"/>
        </w:rPr>
        <w:t>ь</w:t>
      </w:r>
      <w:r w:rsidRPr="004823B0">
        <w:rPr>
          <w:sz w:val="28"/>
          <w:szCs w:val="28"/>
        </w:rPr>
        <w:t>ным образованием в сфере культуры, что соответственно сказывается на кач</w:t>
      </w:r>
      <w:r w:rsidRPr="004823B0">
        <w:rPr>
          <w:sz w:val="28"/>
          <w:szCs w:val="28"/>
        </w:rPr>
        <w:t>е</w:t>
      </w:r>
      <w:r w:rsidRPr="004823B0">
        <w:rPr>
          <w:sz w:val="28"/>
          <w:szCs w:val="28"/>
        </w:rPr>
        <w:t>стве предоставляемых услуг. Кроме того, переподготовка и повышение квал</w:t>
      </w:r>
      <w:r w:rsidRPr="004823B0">
        <w:rPr>
          <w:sz w:val="28"/>
          <w:szCs w:val="28"/>
        </w:rPr>
        <w:t>и</w:t>
      </w:r>
      <w:r w:rsidRPr="004823B0">
        <w:rPr>
          <w:sz w:val="28"/>
          <w:szCs w:val="28"/>
        </w:rPr>
        <w:t>фикации в областных учебных центрах осуществляется на платной основе. Т</w:t>
      </w:r>
      <w:r w:rsidRPr="004823B0">
        <w:rPr>
          <w:sz w:val="28"/>
          <w:szCs w:val="28"/>
        </w:rPr>
        <w:t>а</w:t>
      </w:r>
      <w:r w:rsidRPr="004823B0">
        <w:rPr>
          <w:sz w:val="28"/>
          <w:szCs w:val="28"/>
        </w:rPr>
        <w:t>ким образом, остро стоит вопрос сохранения и развития кадрового потенциала</w:t>
      </w:r>
      <w:r>
        <w:rPr>
          <w:sz w:val="28"/>
          <w:szCs w:val="28"/>
        </w:rPr>
        <w:t>,</w:t>
      </w:r>
      <w:r w:rsidRPr="004823B0">
        <w:rPr>
          <w:sz w:val="28"/>
          <w:szCs w:val="28"/>
        </w:rPr>
        <w:t xml:space="preserve"> и повышения престижности и привлекательности профессий в сфере культуры.</w:t>
      </w:r>
      <w:r w:rsidRPr="001E3B36">
        <w:t xml:space="preserve"> </w:t>
      </w:r>
      <w:r w:rsidRPr="00BD2E0E">
        <w:rPr>
          <w:sz w:val="28"/>
          <w:szCs w:val="28"/>
        </w:rPr>
        <w:t>В рамках муниципальной программы запланировано поэтапное повышение з</w:t>
      </w:r>
      <w:r w:rsidRPr="00BD2E0E">
        <w:rPr>
          <w:sz w:val="28"/>
          <w:szCs w:val="28"/>
        </w:rPr>
        <w:t>а</w:t>
      </w:r>
      <w:r w:rsidRPr="00BD2E0E">
        <w:rPr>
          <w:sz w:val="28"/>
          <w:szCs w:val="28"/>
        </w:rPr>
        <w:t>работной платы работникам учреждения культуры.</w:t>
      </w:r>
    </w:p>
    <w:p w:rsidR="00262BAA" w:rsidRPr="00E64ABF" w:rsidRDefault="00262BAA" w:rsidP="00C00873">
      <w:pPr>
        <w:ind w:firstLine="71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E64ABF">
        <w:rPr>
          <w:sz w:val="28"/>
          <w:szCs w:val="28"/>
          <w:lang w:eastAsia="en-US"/>
        </w:rPr>
        <w:t>альнейшему процессу развития культуры, вовлечению в культурную деятельность подрастающего поколения препятствуют следующие проблемы:</w:t>
      </w:r>
    </w:p>
    <w:p w:rsidR="00262BAA" w:rsidRPr="00E64ABF" w:rsidRDefault="00262BAA" w:rsidP="00C00873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- низкий уровень материально-технической оснащенности учреждений культуры;</w:t>
      </w:r>
    </w:p>
    <w:p w:rsidR="00262BAA" w:rsidRPr="00E64ABF" w:rsidRDefault="00262BAA" w:rsidP="00C00873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lastRenderedPageBreak/>
        <w:t>- недостаточность ресурсной базы учреждений</w:t>
      </w:r>
      <w:r>
        <w:rPr>
          <w:sz w:val="28"/>
          <w:szCs w:val="28"/>
          <w:lang w:eastAsia="en-US"/>
        </w:rPr>
        <w:t>,</w:t>
      </w:r>
      <w:r w:rsidRPr="00E64ABF">
        <w:rPr>
          <w:sz w:val="28"/>
          <w:szCs w:val="28"/>
          <w:lang w:eastAsia="en-US"/>
        </w:rPr>
        <w:t xml:space="preserve"> кадровый дефицит, слабо выраженная преемственность поколений</w:t>
      </w:r>
      <w:r>
        <w:rPr>
          <w:sz w:val="28"/>
          <w:szCs w:val="28"/>
          <w:lang w:eastAsia="en-US"/>
        </w:rPr>
        <w:t>;</w:t>
      </w:r>
    </w:p>
    <w:p w:rsidR="00262BAA" w:rsidRDefault="00262BAA" w:rsidP="00C00873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- значительно</w:t>
      </w:r>
      <w:r>
        <w:rPr>
          <w:sz w:val="28"/>
          <w:szCs w:val="28"/>
          <w:lang w:eastAsia="en-US"/>
        </w:rPr>
        <w:t>е ослабление механизма стимулирования творческих ко</w:t>
      </w:r>
      <w:r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лективов и поддержки молодых дарований;</w:t>
      </w:r>
    </w:p>
    <w:p w:rsidR="00262BAA" w:rsidRDefault="00262BAA" w:rsidP="00C00873">
      <w:pPr>
        <w:ind w:firstLine="71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64ABF">
        <w:rPr>
          <w:sz w:val="28"/>
          <w:szCs w:val="28"/>
          <w:lang w:eastAsia="en-US"/>
        </w:rPr>
        <w:t>низкий уровень комплектования книжного фонда библиотек, слабая о</w:t>
      </w:r>
      <w:r w:rsidRPr="00E64ABF">
        <w:rPr>
          <w:sz w:val="28"/>
          <w:szCs w:val="28"/>
          <w:lang w:eastAsia="en-US"/>
        </w:rPr>
        <w:t>с</w:t>
      </w:r>
      <w:r w:rsidRPr="00E64ABF">
        <w:rPr>
          <w:sz w:val="28"/>
          <w:szCs w:val="28"/>
          <w:lang w:eastAsia="en-US"/>
        </w:rPr>
        <w:t>нащенность современным информационно-технологическим и библиотечным оборудованием.</w:t>
      </w:r>
    </w:p>
    <w:p w:rsidR="00262BAA" w:rsidRDefault="00262BAA" w:rsidP="00C00873">
      <w:pPr>
        <w:ind w:firstLine="709"/>
        <w:jc w:val="both"/>
        <w:rPr>
          <w:sz w:val="28"/>
          <w:szCs w:val="28"/>
        </w:rPr>
      </w:pPr>
      <w:r w:rsidRPr="00BA2EA8">
        <w:rPr>
          <w:sz w:val="28"/>
          <w:szCs w:val="28"/>
        </w:rPr>
        <w:t>В настоящее время требуется новый подход к системе управления учре</w:t>
      </w:r>
      <w:r w:rsidRPr="00BA2EA8">
        <w:rPr>
          <w:sz w:val="28"/>
          <w:szCs w:val="28"/>
        </w:rPr>
        <w:t>ж</w:t>
      </w:r>
      <w:r w:rsidRPr="00BA2EA8">
        <w:rPr>
          <w:sz w:val="28"/>
          <w:szCs w:val="28"/>
        </w:rPr>
        <w:t>дения</w:t>
      </w:r>
      <w:r>
        <w:rPr>
          <w:sz w:val="28"/>
          <w:szCs w:val="28"/>
        </w:rPr>
        <w:t>ми</w:t>
      </w:r>
      <w:r w:rsidRPr="00BA2EA8">
        <w:rPr>
          <w:sz w:val="28"/>
          <w:szCs w:val="28"/>
        </w:rPr>
        <w:t xml:space="preserve"> культуры, суть которой заключается в переходе от управления ресу</w:t>
      </w:r>
      <w:r w:rsidRPr="00BA2EA8">
        <w:rPr>
          <w:sz w:val="28"/>
          <w:szCs w:val="28"/>
        </w:rPr>
        <w:t>р</w:t>
      </w:r>
      <w:r w:rsidRPr="00BA2EA8">
        <w:rPr>
          <w:sz w:val="28"/>
          <w:szCs w:val="28"/>
        </w:rPr>
        <w:t>сами к управлению результатами, увеличению внебюджетных доходов от деятельности учреждени</w:t>
      </w:r>
      <w:r>
        <w:rPr>
          <w:sz w:val="28"/>
          <w:szCs w:val="28"/>
        </w:rPr>
        <w:t>й</w:t>
      </w:r>
      <w:r w:rsidRPr="00BA2EA8">
        <w:rPr>
          <w:sz w:val="28"/>
          <w:szCs w:val="28"/>
        </w:rPr>
        <w:t>. Учреждение должно быть саморазвивающимся, конк</w:t>
      </w:r>
      <w:r w:rsidRPr="00BA2EA8">
        <w:rPr>
          <w:sz w:val="28"/>
          <w:szCs w:val="28"/>
        </w:rPr>
        <w:t>у</w:t>
      </w:r>
      <w:r w:rsidRPr="00BA2EA8">
        <w:rPr>
          <w:sz w:val="28"/>
          <w:szCs w:val="28"/>
        </w:rPr>
        <w:t>рентноспособным, создающим максимальные условия для удовлетворения и</w:t>
      </w:r>
      <w:r w:rsidRPr="00BA2EA8">
        <w:rPr>
          <w:sz w:val="28"/>
          <w:szCs w:val="28"/>
        </w:rPr>
        <w:t>з</w:t>
      </w:r>
      <w:r w:rsidRPr="00BA2EA8">
        <w:rPr>
          <w:sz w:val="28"/>
          <w:szCs w:val="28"/>
        </w:rPr>
        <w:t>менившихся потребностей и запросов потребителей культурных услуг.</w:t>
      </w:r>
    </w:p>
    <w:p w:rsidR="00262BAA" w:rsidRPr="001E5496" w:rsidRDefault="00262BAA" w:rsidP="00C00873">
      <w:pPr>
        <w:ind w:firstLine="709"/>
        <w:jc w:val="both"/>
        <w:rPr>
          <w:sz w:val="28"/>
          <w:szCs w:val="28"/>
        </w:rPr>
      </w:pPr>
      <w:r w:rsidRPr="00E64ABF">
        <w:rPr>
          <w:sz w:val="28"/>
          <w:szCs w:val="22"/>
          <w:lang w:eastAsia="en-US"/>
        </w:rPr>
        <w:t>Реализация мероприятий Программы позволит к завершению 201</w:t>
      </w:r>
      <w:r>
        <w:rPr>
          <w:sz w:val="28"/>
          <w:szCs w:val="22"/>
          <w:lang w:eastAsia="en-US"/>
        </w:rPr>
        <w:t>8</w:t>
      </w:r>
      <w:r w:rsidRPr="00E64ABF">
        <w:rPr>
          <w:sz w:val="28"/>
          <w:szCs w:val="22"/>
          <w:lang w:eastAsia="en-US"/>
        </w:rPr>
        <w:t xml:space="preserve"> года достичь следующих результатов:</w:t>
      </w:r>
    </w:p>
    <w:p w:rsidR="00157F3C" w:rsidRDefault="00157F3C" w:rsidP="00C00873">
      <w:pPr>
        <w:ind w:firstLine="567"/>
        <w:jc w:val="both"/>
        <w:rPr>
          <w:sz w:val="28"/>
          <w:szCs w:val="28"/>
        </w:rPr>
      </w:pPr>
      <w:r w:rsidRPr="001E5496">
        <w:rPr>
          <w:sz w:val="28"/>
          <w:szCs w:val="28"/>
        </w:rPr>
        <w:t>- создани</w:t>
      </w:r>
      <w:r>
        <w:rPr>
          <w:sz w:val="28"/>
          <w:szCs w:val="28"/>
        </w:rPr>
        <w:t>е</w:t>
      </w:r>
      <w:r w:rsidRPr="001E5496">
        <w:rPr>
          <w:sz w:val="28"/>
          <w:szCs w:val="28"/>
        </w:rPr>
        <w:t xml:space="preserve"> условий для повышения качества и разн</w:t>
      </w:r>
      <w:r w:rsidRPr="001E5496">
        <w:rPr>
          <w:sz w:val="28"/>
          <w:szCs w:val="28"/>
        </w:rPr>
        <w:t>о</w:t>
      </w:r>
      <w:r w:rsidRPr="001E5496">
        <w:rPr>
          <w:sz w:val="28"/>
          <w:szCs w:val="28"/>
        </w:rPr>
        <w:t>образия услуг в сфере культуры, обеспечени</w:t>
      </w:r>
      <w:r>
        <w:rPr>
          <w:sz w:val="28"/>
          <w:szCs w:val="28"/>
        </w:rPr>
        <w:t>е</w:t>
      </w:r>
      <w:r w:rsidRPr="001E5496">
        <w:rPr>
          <w:sz w:val="28"/>
          <w:szCs w:val="28"/>
        </w:rPr>
        <w:t xml:space="preserve"> улу</w:t>
      </w:r>
      <w:r w:rsidRPr="001E5496">
        <w:rPr>
          <w:sz w:val="28"/>
          <w:szCs w:val="28"/>
        </w:rPr>
        <w:t>ч</w:t>
      </w:r>
      <w:r w:rsidRPr="001E5496">
        <w:rPr>
          <w:sz w:val="28"/>
          <w:szCs w:val="28"/>
        </w:rPr>
        <w:t>шения доступа населения к культурным ценностям;</w:t>
      </w:r>
    </w:p>
    <w:p w:rsidR="00157F3C" w:rsidRDefault="00157F3C" w:rsidP="00C00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рост востребованности услуг учреждений культуры  у населения;</w:t>
      </w:r>
    </w:p>
    <w:p w:rsidR="00157F3C" w:rsidRDefault="00157F3C" w:rsidP="00C00873">
      <w:pPr>
        <w:ind w:firstLine="567"/>
        <w:jc w:val="both"/>
        <w:rPr>
          <w:sz w:val="28"/>
          <w:szCs w:val="28"/>
        </w:rPr>
      </w:pPr>
      <w:r w:rsidRPr="001E5496">
        <w:rPr>
          <w:sz w:val="28"/>
          <w:szCs w:val="28"/>
        </w:rPr>
        <w:t>- пополнени</w:t>
      </w:r>
      <w:r>
        <w:rPr>
          <w:sz w:val="28"/>
          <w:szCs w:val="28"/>
        </w:rPr>
        <w:t>е</w:t>
      </w:r>
      <w:r w:rsidRPr="001E5496">
        <w:rPr>
          <w:sz w:val="28"/>
          <w:szCs w:val="28"/>
        </w:rPr>
        <w:t xml:space="preserve"> музейных и библиотечных фондов;</w:t>
      </w:r>
    </w:p>
    <w:p w:rsidR="00157F3C" w:rsidRDefault="00157F3C" w:rsidP="00C00873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населения в процесс любительского художественного творчества;</w:t>
      </w:r>
    </w:p>
    <w:p w:rsidR="00157F3C" w:rsidRDefault="00157F3C" w:rsidP="00C00873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укрепление творческих способностей и навыков у детей;</w:t>
      </w:r>
    </w:p>
    <w:p w:rsidR="00157F3C" w:rsidRDefault="00157F3C" w:rsidP="00C00873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объектов недвижимого имущества учреждений культуры в надлежащем состоянии;</w:t>
      </w:r>
    </w:p>
    <w:p w:rsidR="00157F3C" w:rsidRDefault="00157F3C" w:rsidP="00C00873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расходования бюджетных средств на предоставление услуг и обеспечение деятельности учреждений;</w:t>
      </w:r>
    </w:p>
    <w:p w:rsidR="00157F3C" w:rsidRDefault="00157F3C" w:rsidP="00C00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менеджмента, прозрачности, подотчетности и результативности учреждений.</w:t>
      </w:r>
    </w:p>
    <w:p w:rsidR="00262BAA" w:rsidRPr="002D4C68" w:rsidRDefault="00262BAA" w:rsidP="00C00873">
      <w:pPr>
        <w:ind w:firstLine="709"/>
        <w:jc w:val="both"/>
        <w:rPr>
          <w:sz w:val="28"/>
          <w:szCs w:val="28"/>
        </w:rPr>
      </w:pPr>
      <w:r w:rsidRPr="002D4C68">
        <w:rPr>
          <w:sz w:val="28"/>
          <w:szCs w:val="28"/>
        </w:rPr>
        <w:t>Программа ориентирована на преемственность культурных традиций в Соль-Илецком городском округе и необходимость проведения модернизации отрасли исходя из современных условий развития общества, культурных запр</w:t>
      </w:r>
      <w:r w:rsidRPr="002D4C68">
        <w:rPr>
          <w:sz w:val="28"/>
          <w:szCs w:val="28"/>
        </w:rPr>
        <w:t>о</w:t>
      </w:r>
      <w:r w:rsidRPr="002D4C68">
        <w:rPr>
          <w:sz w:val="28"/>
          <w:szCs w:val="28"/>
        </w:rPr>
        <w:t>сов и потребностей граждан.</w:t>
      </w:r>
    </w:p>
    <w:p w:rsidR="00262BAA" w:rsidRDefault="00262BAA" w:rsidP="00C00873">
      <w:pPr>
        <w:ind w:firstLine="714"/>
        <w:jc w:val="both"/>
        <w:rPr>
          <w:sz w:val="28"/>
          <w:szCs w:val="28"/>
        </w:rPr>
      </w:pPr>
      <w:r w:rsidRPr="00E64ABF">
        <w:rPr>
          <w:sz w:val="28"/>
          <w:szCs w:val="28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</w:t>
      </w:r>
      <w:r w:rsidRPr="00E64ABF">
        <w:rPr>
          <w:sz w:val="28"/>
          <w:szCs w:val="28"/>
        </w:rPr>
        <w:t>й</w:t>
      </w:r>
      <w:r w:rsidRPr="00E64ABF">
        <w:rPr>
          <w:sz w:val="28"/>
          <w:szCs w:val="28"/>
        </w:rPr>
        <w:t>шего развития отрасли использова</w:t>
      </w:r>
      <w:r>
        <w:rPr>
          <w:sz w:val="28"/>
          <w:szCs w:val="28"/>
        </w:rPr>
        <w:t>ние программно-целевого метода.</w:t>
      </w:r>
    </w:p>
    <w:p w:rsidR="00262BAA" w:rsidRDefault="00262BAA" w:rsidP="00C00873">
      <w:pPr>
        <w:ind w:firstLine="714"/>
        <w:jc w:val="both"/>
      </w:pPr>
      <w:r>
        <w:rPr>
          <w:sz w:val="28"/>
          <w:szCs w:val="28"/>
        </w:rPr>
        <w:t>Программа разработана для определения стратегии роста и модернизации сферы культуры, целей, задач, принципов и направлений ее развития на 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жайшие три года.</w:t>
      </w:r>
      <w:r w:rsidRPr="002D4C68">
        <w:t xml:space="preserve"> </w:t>
      </w:r>
    </w:p>
    <w:p w:rsidR="00262BAA" w:rsidRDefault="00262BAA" w:rsidP="00C00873">
      <w:pPr>
        <w:ind w:firstLine="714"/>
        <w:jc w:val="both"/>
        <w:rPr>
          <w:sz w:val="28"/>
          <w:szCs w:val="28"/>
        </w:rPr>
      </w:pPr>
    </w:p>
    <w:p w:rsidR="00262BAA" w:rsidRPr="001B7A58" w:rsidRDefault="00262BAA" w:rsidP="00C00873">
      <w:pPr>
        <w:pStyle w:val="a7"/>
        <w:numPr>
          <w:ilvl w:val="0"/>
          <w:numId w:val="18"/>
        </w:numPr>
        <w:jc w:val="center"/>
        <w:rPr>
          <w:sz w:val="28"/>
          <w:szCs w:val="28"/>
        </w:rPr>
      </w:pPr>
      <w:r w:rsidRPr="001B7A58">
        <w:rPr>
          <w:sz w:val="28"/>
          <w:szCs w:val="28"/>
        </w:rPr>
        <w:t>Приоритеты муниципальной политики в сфере реализации Программы. Основные цели, задачи, сроки и этапы реализации Программы.</w:t>
      </w:r>
    </w:p>
    <w:p w:rsidR="00262BAA" w:rsidRPr="00C4141D" w:rsidRDefault="00262BAA" w:rsidP="00C00873">
      <w:pPr>
        <w:contextualSpacing/>
        <w:rPr>
          <w:b/>
          <w:sz w:val="28"/>
          <w:szCs w:val="28"/>
          <w:highlight w:val="yellow"/>
          <w:lang w:eastAsia="en-US"/>
        </w:rPr>
      </w:pPr>
    </w:p>
    <w:p w:rsidR="00262BAA" w:rsidRPr="00046839" w:rsidRDefault="00262BAA" w:rsidP="00C00873">
      <w:pPr>
        <w:ind w:firstLine="709"/>
        <w:jc w:val="both"/>
      </w:pPr>
      <w:r w:rsidRPr="00096C2C">
        <w:rPr>
          <w:sz w:val="28"/>
          <w:szCs w:val="28"/>
        </w:rPr>
        <w:lastRenderedPageBreak/>
        <w:t>Концепция долгосрочного социально-экономического развития Росси</w:t>
      </w:r>
      <w:r w:rsidRPr="00096C2C">
        <w:rPr>
          <w:sz w:val="28"/>
          <w:szCs w:val="28"/>
        </w:rPr>
        <w:t>й</w:t>
      </w:r>
      <w:r w:rsidRPr="00096C2C">
        <w:rPr>
          <w:sz w:val="28"/>
          <w:szCs w:val="28"/>
        </w:rPr>
        <w:t>ской Федерации на период до 2020 года определяет в качестве цели государс</w:t>
      </w:r>
      <w:r w:rsidRPr="00096C2C">
        <w:rPr>
          <w:sz w:val="28"/>
          <w:szCs w:val="28"/>
        </w:rPr>
        <w:t>т</w:t>
      </w:r>
      <w:r w:rsidRPr="00096C2C">
        <w:rPr>
          <w:sz w:val="28"/>
          <w:szCs w:val="28"/>
        </w:rPr>
        <w:t>венной политики в сфере культуры – развитие и реализацию культурного и д</w:t>
      </w:r>
      <w:r w:rsidRPr="00096C2C">
        <w:rPr>
          <w:sz w:val="28"/>
          <w:szCs w:val="28"/>
        </w:rPr>
        <w:t>у</w:t>
      </w:r>
      <w:r w:rsidRPr="00096C2C">
        <w:rPr>
          <w:sz w:val="28"/>
          <w:szCs w:val="28"/>
        </w:rPr>
        <w:t>ховного потенциала каждой личности и общества в целом. Важность достиж</w:t>
      </w:r>
      <w:r w:rsidRPr="00096C2C">
        <w:rPr>
          <w:sz w:val="28"/>
          <w:szCs w:val="28"/>
        </w:rPr>
        <w:t>е</w:t>
      </w:r>
      <w:r w:rsidRPr="00096C2C">
        <w:rPr>
          <w:sz w:val="28"/>
          <w:szCs w:val="28"/>
        </w:rPr>
        <w:t>ния этой цели подчеркивается в контексте перехода экономики России на и</w:t>
      </w:r>
      <w:r w:rsidRPr="00096C2C">
        <w:rPr>
          <w:sz w:val="28"/>
          <w:szCs w:val="28"/>
        </w:rPr>
        <w:t>н</w:t>
      </w:r>
      <w:r w:rsidRPr="00096C2C">
        <w:rPr>
          <w:sz w:val="28"/>
          <w:szCs w:val="28"/>
        </w:rPr>
        <w:t>новационный путь развития.</w:t>
      </w:r>
      <w:r w:rsidRPr="00096C2C">
        <w:t xml:space="preserve"> </w:t>
      </w:r>
      <w:r>
        <w:rPr>
          <w:sz w:val="28"/>
          <w:szCs w:val="28"/>
        </w:rPr>
        <w:t>О</w:t>
      </w:r>
      <w:r w:rsidRPr="00096C2C">
        <w:rPr>
          <w:sz w:val="28"/>
          <w:szCs w:val="28"/>
        </w:rPr>
        <w:t>дним из главных направлений перехода к инн</w:t>
      </w:r>
      <w:r w:rsidRPr="00096C2C">
        <w:rPr>
          <w:sz w:val="28"/>
          <w:szCs w:val="28"/>
        </w:rPr>
        <w:t>о</w:t>
      </w:r>
      <w:r w:rsidRPr="00096C2C">
        <w:rPr>
          <w:sz w:val="28"/>
          <w:szCs w:val="28"/>
        </w:rPr>
        <w:t>вационному социально ориентированному типу экономического развития стр</w:t>
      </w:r>
      <w:r w:rsidRPr="00096C2C">
        <w:rPr>
          <w:sz w:val="28"/>
          <w:szCs w:val="28"/>
        </w:rPr>
        <w:t>а</w:t>
      </w:r>
      <w:r w:rsidRPr="00096C2C">
        <w:rPr>
          <w:sz w:val="28"/>
          <w:szCs w:val="28"/>
        </w:rPr>
        <w:t>ны является создание условий для улучшения качества жизни граждан Росси</w:t>
      </w:r>
      <w:r w:rsidRPr="00096C2C">
        <w:rPr>
          <w:sz w:val="28"/>
          <w:szCs w:val="28"/>
        </w:rPr>
        <w:t>й</w:t>
      </w:r>
      <w:r w:rsidRPr="00096C2C">
        <w:rPr>
          <w:sz w:val="28"/>
          <w:szCs w:val="28"/>
        </w:rPr>
        <w:t>ской Федерации, в том числе за счет развития сферы культуры.</w:t>
      </w:r>
    </w:p>
    <w:p w:rsidR="00262BAA" w:rsidRPr="00A91886" w:rsidRDefault="00262BAA" w:rsidP="00C00873">
      <w:pPr>
        <w:ind w:firstLine="709"/>
        <w:jc w:val="both"/>
        <w:rPr>
          <w:sz w:val="28"/>
          <w:szCs w:val="28"/>
        </w:rPr>
      </w:pPr>
      <w:r w:rsidRPr="00A91886">
        <w:rPr>
          <w:sz w:val="28"/>
          <w:szCs w:val="28"/>
        </w:rPr>
        <w:t xml:space="preserve">Прогноз развития сферы культуры неразрывно связан с экономическим развитием </w:t>
      </w:r>
      <w:r>
        <w:rPr>
          <w:sz w:val="28"/>
          <w:szCs w:val="28"/>
        </w:rPr>
        <w:t>городского округа</w:t>
      </w:r>
      <w:r w:rsidRPr="00A91886">
        <w:rPr>
          <w:sz w:val="28"/>
          <w:szCs w:val="28"/>
        </w:rPr>
        <w:t>. Реализация муниципальной программы к 2018 году позволит создать условия в учреждени</w:t>
      </w:r>
      <w:r>
        <w:rPr>
          <w:sz w:val="28"/>
          <w:szCs w:val="28"/>
        </w:rPr>
        <w:t>ях</w:t>
      </w:r>
      <w:r w:rsidRPr="00A91886">
        <w:rPr>
          <w:sz w:val="28"/>
          <w:szCs w:val="28"/>
        </w:rPr>
        <w:t xml:space="preserve"> культуры, обеспечивающие равный и свободный доступ населения ко всему спектру культурных благ, укр</w:t>
      </w:r>
      <w:r w:rsidRPr="00A91886">
        <w:rPr>
          <w:sz w:val="28"/>
          <w:szCs w:val="28"/>
        </w:rPr>
        <w:t>е</w:t>
      </w:r>
      <w:r w:rsidRPr="00A91886">
        <w:rPr>
          <w:sz w:val="28"/>
          <w:szCs w:val="28"/>
        </w:rPr>
        <w:t xml:space="preserve">пить позитивный образ </w:t>
      </w:r>
      <w:r>
        <w:rPr>
          <w:sz w:val="28"/>
          <w:szCs w:val="28"/>
        </w:rPr>
        <w:t>городского округа</w:t>
      </w:r>
      <w:r w:rsidRPr="00A91886">
        <w:rPr>
          <w:sz w:val="28"/>
          <w:szCs w:val="28"/>
        </w:rPr>
        <w:t>.</w:t>
      </w:r>
    </w:p>
    <w:p w:rsidR="00262BAA" w:rsidRPr="00A91886" w:rsidRDefault="007E3FB0" w:rsidP="00C00873">
      <w:pPr>
        <w:ind w:firstLine="71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</w:t>
      </w:r>
      <w:r w:rsidR="00262BAA" w:rsidRPr="00A91886">
        <w:rPr>
          <w:sz w:val="28"/>
          <w:szCs w:val="28"/>
          <w:lang w:eastAsia="en-US"/>
        </w:rPr>
        <w:t xml:space="preserve">елью Программы является </w:t>
      </w:r>
      <w:r w:rsidR="00262BAA" w:rsidRPr="00A91886">
        <w:rPr>
          <w:sz w:val="28"/>
          <w:szCs w:val="22"/>
          <w:lang w:eastAsia="en-US"/>
        </w:rPr>
        <w:t>сохранение наци</w:t>
      </w:r>
      <w:r w:rsidR="00262BAA" w:rsidRPr="00A91886">
        <w:rPr>
          <w:sz w:val="28"/>
          <w:szCs w:val="22"/>
          <w:lang w:eastAsia="en-US"/>
        </w:rPr>
        <w:t>о</w:t>
      </w:r>
      <w:r w:rsidR="00262BAA" w:rsidRPr="00A91886">
        <w:rPr>
          <w:sz w:val="28"/>
          <w:szCs w:val="22"/>
          <w:lang w:eastAsia="en-US"/>
        </w:rPr>
        <w:t>нальной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личности.</w:t>
      </w:r>
    </w:p>
    <w:p w:rsidR="00262BAA" w:rsidRPr="00096C2C" w:rsidRDefault="00262BAA" w:rsidP="00C00873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096C2C">
        <w:rPr>
          <w:sz w:val="28"/>
          <w:szCs w:val="28"/>
          <w:lang w:eastAsia="en-US"/>
        </w:rPr>
        <w:t>Для достижения этой цели должны быть решены следующие задачи:</w:t>
      </w:r>
    </w:p>
    <w:p w:rsidR="00262BAA" w:rsidRDefault="00262BAA" w:rsidP="00C00873">
      <w:pPr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обеспечение прав граждан на участие в культурной жизни, реализация творч</w:t>
      </w:r>
      <w:r>
        <w:rPr>
          <w:sz w:val="28"/>
          <w:szCs w:val="22"/>
          <w:lang w:eastAsia="en-US"/>
        </w:rPr>
        <w:t>е</w:t>
      </w:r>
      <w:r>
        <w:rPr>
          <w:sz w:val="28"/>
          <w:szCs w:val="22"/>
          <w:lang w:eastAsia="en-US"/>
        </w:rPr>
        <w:t>ского потенциала населения;</w:t>
      </w:r>
    </w:p>
    <w:p w:rsidR="00262BAA" w:rsidRDefault="00262BAA" w:rsidP="00C00873">
      <w:pPr>
        <w:jc w:val="both"/>
        <w:rPr>
          <w:sz w:val="28"/>
          <w:szCs w:val="22"/>
          <w:lang w:eastAsia="en-US"/>
        </w:rPr>
      </w:pPr>
      <w:r w:rsidRPr="00287685">
        <w:rPr>
          <w:sz w:val="28"/>
          <w:szCs w:val="22"/>
          <w:lang w:eastAsia="en-US"/>
        </w:rPr>
        <w:t xml:space="preserve">- </w:t>
      </w:r>
      <w:r>
        <w:rPr>
          <w:sz w:val="28"/>
          <w:szCs w:val="22"/>
          <w:lang w:eastAsia="en-US"/>
        </w:rPr>
        <w:t>обеспечение возможности разностороннего творческого развития и саморе</w:t>
      </w:r>
      <w:r>
        <w:rPr>
          <w:sz w:val="28"/>
          <w:szCs w:val="22"/>
          <w:lang w:eastAsia="en-US"/>
        </w:rPr>
        <w:t>а</w:t>
      </w:r>
      <w:r>
        <w:rPr>
          <w:sz w:val="28"/>
          <w:szCs w:val="22"/>
          <w:lang w:eastAsia="en-US"/>
        </w:rPr>
        <w:t>лизации личности;</w:t>
      </w:r>
    </w:p>
    <w:p w:rsidR="00262BAA" w:rsidRDefault="00262BAA" w:rsidP="00C00873">
      <w:pPr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обеспечение доступа граждан к культурным ценностям, </w:t>
      </w:r>
      <w:r w:rsidRPr="00287685">
        <w:rPr>
          <w:sz w:val="28"/>
          <w:szCs w:val="22"/>
          <w:lang w:eastAsia="en-US"/>
        </w:rPr>
        <w:t>охрана и популяриз</w:t>
      </w:r>
      <w:r w:rsidRPr="00287685">
        <w:rPr>
          <w:sz w:val="28"/>
          <w:szCs w:val="22"/>
          <w:lang w:eastAsia="en-US"/>
        </w:rPr>
        <w:t>а</w:t>
      </w:r>
      <w:r w:rsidRPr="00287685">
        <w:rPr>
          <w:sz w:val="28"/>
          <w:szCs w:val="22"/>
          <w:lang w:eastAsia="en-US"/>
        </w:rPr>
        <w:t xml:space="preserve">ция культурного наследия народов Российской Федерации на территории </w:t>
      </w:r>
      <w:r>
        <w:rPr>
          <w:sz w:val="28"/>
          <w:szCs w:val="22"/>
          <w:lang w:eastAsia="en-US"/>
        </w:rPr>
        <w:t>Соль-И</w:t>
      </w:r>
      <w:r w:rsidRPr="00287685">
        <w:rPr>
          <w:sz w:val="28"/>
          <w:szCs w:val="22"/>
          <w:lang w:eastAsia="en-US"/>
        </w:rPr>
        <w:t xml:space="preserve">лецкого </w:t>
      </w:r>
      <w:r>
        <w:rPr>
          <w:sz w:val="28"/>
          <w:szCs w:val="22"/>
          <w:lang w:eastAsia="en-US"/>
        </w:rPr>
        <w:t>городского округа;</w:t>
      </w:r>
    </w:p>
    <w:p w:rsidR="00262BAA" w:rsidRDefault="00262BAA" w:rsidP="00C00873">
      <w:pPr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повышение доступности и качества библиотечных услуг;</w:t>
      </w:r>
    </w:p>
    <w:p w:rsidR="00262BAA" w:rsidRDefault="00262BAA" w:rsidP="00C00873">
      <w:pPr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создание условий для устойчивого развития сферы культуры и искусства.</w:t>
      </w:r>
    </w:p>
    <w:p w:rsidR="00262BAA" w:rsidRPr="00096C2C" w:rsidRDefault="00262BAA" w:rsidP="00C00873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096C2C">
        <w:rPr>
          <w:sz w:val="28"/>
          <w:szCs w:val="28"/>
          <w:lang w:eastAsia="en-US"/>
        </w:rPr>
        <w:t>Достижение цели Программы и решение указанных задач  будет прои</w:t>
      </w:r>
      <w:r w:rsidRPr="00096C2C">
        <w:rPr>
          <w:sz w:val="28"/>
          <w:szCs w:val="28"/>
          <w:lang w:eastAsia="en-US"/>
        </w:rPr>
        <w:t>с</w:t>
      </w:r>
      <w:r w:rsidRPr="00096C2C">
        <w:rPr>
          <w:sz w:val="28"/>
          <w:szCs w:val="28"/>
          <w:lang w:eastAsia="en-US"/>
        </w:rPr>
        <w:t xml:space="preserve">ходить в рамках </w:t>
      </w:r>
      <w:r>
        <w:rPr>
          <w:sz w:val="28"/>
          <w:szCs w:val="28"/>
          <w:lang w:eastAsia="en-US"/>
        </w:rPr>
        <w:t>пяти</w:t>
      </w:r>
      <w:r w:rsidRPr="00096C2C">
        <w:rPr>
          <w:sz w:val="28"/>
          <w:szCs w:val="28"/>
          <w:lang w:eastAsia="en-US"/>
        </w:rPr>
        <w:t xml:space="preserve"> направлений Программы путем реализации </w:t>
      </w:r>
      <w:r w:rsidR="007B071D">
        <w:rPr>
          <w:sz w:val="28"/>
          <w:szCs w:val="28"/>
          <w:lang w:eastAsia="en-US"/>
        </w:rPr>
        <w:t xml:space="preserve">основных </w:t>
      </w:r>
      <w:r w:rsidRPr="00096C2C">
        <w:rPr>
          <w:sz w:val="28"/>
          <w:szCs w:val="28"/>
          <w:lang w:eastAsia="en-US"/>
        </w:rPr>
        <w:t>программных мероприятий:</w:t>
      </w:r>
    </w:p>
    <w:p w:rsidR="00262BAA" w:rsidRPr="00096C2C" w:rsidRDefault="00262BAA" w:rsidP="00C00873">
      <w:pPr>
        <w:numPr>
          <w:ilvl w:val="0"/>
          <w:numId w:val="19"/>
        </w:numPr>
        <w:contextualSpacing/>
        <w:jc w:val="both"/>
        <w:rPr>
          <w:sz w:val="28"/>
          <w:szCs w:val="28"/>
          <w:lang w:eastAsia="en-US"/>
        </w:rPr>
      </w:pPr>
      <w:r w:rsidRPr="00096C2C">
        <w:rPr>
          <w:sz w:val="28"/>
          <w:szCs w:val="28"/>
          <w:lang w:eastAsia="en-US"/>
        </w:rPr>
        <w:t xml:space="preserve">Развитие и </w:t>
      </w:r>
      <w:r w:rsidR="00B14D95">
        <w:rPr>
          <w:sz w:val="28"/>
          <w:szCs w:val="28"/>
          <w:lang w:eastAsia="en-US"/>
        </w:rPr>
        <w:t>поддержка народного творчества.</w:t>
      </w:r>
    </w:p>
    <w:p w:rsidR="00262BAA" w:rsidRPr="00096C2C" w:rsidRDefault="00262BAA" w:rsidP="00C00873">
      <w:pPr>
        <w:numPr>
          <w:ilvl w:val="0"/>
          <w:numId w:val="19"/>
        </w:numPr>
        <w:contextualSpacing/>
        <w:jc w:val="both"/>
        <w:rPr>
          <w:sz w:val="28"/>
          <w:szCs w:val="28"/>
          <w:lang w:eastAsia="en-US"/>
        </w:rPr>
      </w:pPr>
      <w:r w:rsidRPr="00096C2C">
        <w:rPr>
          <w:sz w:val="28"/>
          <w:szCs w:val="28"/>
          <w:lang w:eastAsia="en-US"/>
        </w:rPr>
        <w:t>Развитие образования в сфере культуры и искусства;</w:t>
      </w:r>
    </w:p>
    <w:p w:rsidR="00262BAA" w:rsidRPr="00096C2C" w:rsidRDefault="00262BAA" w:rsidP="00C00873">
      <w:pPr>
        <w:numPr>
          <w:ilvl w:val="0"/>
          <w:numId w:val="19"/>
        </w:numPr>
        <w:contextualSpacing/>
        <w:jc w:val="both"/>
        <w:rPr>
          <w:sz w:val="28"/>
          <w:szCs w:val="28"/>
          <w:lang w:eastAsia="en-US"/>
        </w:rPr>
      </w:pPr>
      <w:r w:rsidRPr="00096C2C">
        <w:rPr>
          <w:sz w:val="28"/>
          <w:szCs w:val="28"/>
          <w:lang w:eastAsia="en-US"/>
        </w:rPr>
        <w:t>Обеспечение сохранения культурного наследия;</w:t>
      </w:r>
    </w:p>
    <w:p w:rsidR="00262BAA" w:rsidRPr="00096C2C" w:rsidRDefault="00262BAA" w:rsidP="00C00873">
      <w:pPr>
        <w:numPr>
          <w:ilvl w:val="0"/>
          <w:numId w:val="19"/>
        </w:numPr>
        <w:contextualSpacing/>
        <w:jc w:val="both"/>
        <w:rPr>
          <w:sz w:val="28"/>
          <w:szCs w:val="28"/>
          <w:lang w:eastAsia="en-US"/>
        </w:rPr>
      </w:pPr>
      <w:r w:rsidRPr="00096C2C">
        <w:rPr>
          <w:sz w:val="28"/>
          <w:szCs w:val="28"/>
          <w:lang w:eastAsia="en-US"/>
        </w:rPr>
        <w:t>Организация библиотечного обслуживания населения</w:t>
      </w:r>
    </w:p>
    <w:p w:rsidR="00262BAA" w:rsidRPr="00096C2C" w:rsidRDefault="00262BAA" w:rsidP="00C00873">
      <w:pPr>
        <w:numPr>
          <w:ilvl w:val="0"/>
          <w:numId w:val="19"/>
        </w:numPr>
        <w:contextualSpacing/>
        <w:jc w:val="both"/>
        <w:rPr>
          <w:sz w:val="28"/>
          <w:szCs w:val="28"/>
          <w:lang w:eastAsia="en-US"/>
        </w:rPr>
      </w:pPr>
      <w:r w:rsidRPr="00096C2C">
        <w:rPr>
          <w:sz w:val="28"/>
          <w:szCs w:val="28"/>
          <w:lang w:eastAsia="en-US"/>
        </w:rPr>
        <w:t>Обслуживание учреждений культуры.</w:t>
      </w:r>
    </w:p>
    <w:p w:rsidR="00262BAA" w:rsidRDefault="00262BAA" w:rsidP="00C00873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096C2C">
        <w:rPr>
          <w:sz w:val="28"/>
          <w:szCs w:val="28"/>
          <w:lang w:eastAsia="en-US"/>
        </w:rPr>
        <w:t>Программа предусматривает достижение стратегических  целей к концу 2018 года. В рамках Программы предусмотрено выделение 3-х этапов. Отдел</w:t>
      </w:r>
      <w:r w:rsidRPr="00096C2C">
        <w:rPr>
          <w:sz w:val="28"/>
          <w:szCs w:val="28"/>
          <w:lang w:eastAsia="en-US"/>
        </w:rPr>
        <w:t>ь</w:t>
      </w:r>
      <w:r w:rsidRPr="00096C2C">
        <w:rPr>
          <w:sz w:val="28"/>
          <w:szCs w:val="28"/>
          <w:lang w:eastAsia="en-US"/>
        </w:rPr>
        <w:t>ным этапом реализации Программы является календарный год.</w:t>
      </w:r>
    </w:p>
    <w:p w:rsidR="00262BAA" w:rsidRDefault="00262BAA" w:rsidP="00C00873">
      <w:pPr>
        <w:ind w:firstLine="714"/>
        <w:contextualSpacing/>
        <w:jc w:val="both"/>
        <w:rPr>
          <w:sz w:val="28"/>
          <w:szCs w:val="28"/>
          <w:lang w:eastAsia="en-US"/>
        </w:rPr>
      </w:pPr>
    </w:p>
    <w:p w:rsidR="00262BAA" w:rsidRDefault="00262BAA" w:rsidP="00C00873">
      <w:pPr>
        <w:numPr>
          <w:ilvl w:val="0"/>
          <w:numId w:val="18"/>
        </w:numPr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207AFD">
        <w:rPr>
          <w:sz w:val="28"/>
          <w:szCs w:val="28"/>
        </w:rPr>
        <w:t xml:space="preserve">еречень показателей (индикаторов) </w:t>
      </w:r>
      <w:r>
        <w:rPr>
          <w:sz w:val="28"/>
          <w:szCs w:val="28"/>
        </w:rPr>
        <w:t>П</w:t>
      </w:r>
      <w:r w:rsidRPr="00207AFD">
        <w:rPr>
          <w:sz w:val="28"/>
          <w:szCs w:val="28"/>
        </w:rPr>
        <w:t>рограммы.</w:t>
      </w:r>
    </w:p>
    <w:p w:rsidR="00262BAA" w:rsidRDefault="00262BAA" w:rsidP="00C00873">
      <w:pPr>
        <w:contextualSpacing/>
        <w:jc w:val="center"/>
        <w:rPr>
          <w:sz w:val="28"/>
          <w:szCs w:val="28"/>
        </w:rPr>
      </w:pPr>
    </w:p>
    <w:p w:rsidR="00262BAA" w:rsidRPr="00207AFD" w:rsidRDefault="00262BAA" w:rsidP="00C00873">
      <w:pPr>
        <w:ind w:firstLine="709"/>
        <w:jc w:val="both"/>
        <w:rPr>
          <w:sz w:val="28"/>
          <w:szCs w:val="28"/>
        </w:rPr>
      </w:pPr>
      <w:r w:rsidRPr="00207AFD">
        <w:rPr>
          <w:sz w:val="28"/>
          <w:szCs w:val="28"/>
        </w:rPr>
        <w:lastRenderedPageBreak/>
        <w:t xml:space="preserve">Целевые показатели (индикаторы) </w:t>
      </w:r>
      <w:r>
        <w:rPr>
          <w:sz w:val="28"/>
          <w:szCs w:val="28"/>
        </w:rPr>
        <w:t>П</w:t>
      </w:r>
      <w:r w:rsidRPr="00207AFD">
        <w:rPr>
          <w:sz w:val="28"/>
          <w:szCs w:val="28"/>
        </w:rPr>
        <w:t>рограммы соответствуют ее приор</w:t>
      </w:r>
      <w:r w:rsidRPr="00207AFD">
        <w:rPr>
          <w:sz w:val="28"/>
          <w:szCs w:val="28"/>
        </w:rPr>
        <w:t>и</w:t>
      </w:r>
      <w:r w:rsidRPr="00207AFD">
        <w:rPr>
          <w:sz w:val="28"/>
          <w:szCs w:val="28"/>
        </w:rPr>
        <w:t>тетам, целям и задачам.</w:t>
      </w:r>
    </w:p>
    <w:p w:rsidR="00262BAA" w:rsidRPr="00207AFD" w:rsidRDefault="00262BAA" w:rsidP="00C00873">
      <w:pPr>
        <w:ind w:firstLine="709"/>
        <w:jc w:val="both"/>
        <w:rPr>
          <w:sz w:val="28"/>
          <w:szCs w:val="28"/>
        </w:rPr>
      </w:pPr>
      <w:r w:rsidRPr="00207AFD">
        <w:rPr>
          <w:sz w:val="28"/>
          <w:szCs w:val="28"/>
        </w:rPr>
        <w:t xml:space="preserve">Для оценки эффективности реализации </w:t>
      </w:r>
      <w:r>
        <w:rPr>
          <w:sz w:val="28"/>
          <w:szCs w:val="28"/>
        </w:rPr>
        <w:t>П</w:t>
      </w:r>
      <w:r w:rsidRPr="00207AFD">
        <w:rPr>
          <w:sz w:val="28"/>
          <w:szCs w:val="28"/>
        </w:rPr>
        <w:t>рограммы используются сл</w:t>
      </w:r>
      <w:r w:rsidRPr="00207AFD">
        <w:rPr>
          <w:sz w:val="28"/>
          <w:szCs w:val="28"/>
        </w:rPr>
        <w:t>е</w:t>
      </w:r>
      <w:r w:rsidRPr="00207AFD">
        <w:rPr>
          <w:sz w:val="28"/>
          <w:szCs w:val="28"/>
        </w:rPr>
        <w:t>дующие целевые индикаторы и показатели:</w:t>
      </w:r>
    </w:p>
    <w:p w:rsidR="00262BAA" w:rsidRPr="00386576" w:rsidRDefault="00262BAA" w:rsidP="00C00873">
      <w:pPr>
        <w:adjustRightInd w:val="0"/>
        <w:jc w:val="both"/>
        <w:rPr>
          <w:sz w:val="28"/>
          <w:lang w:eastAsia="en-US"/>
        </w:rPr>
      </w:pPr>
      <w:r w:rsidRPr="00C25562">
        <w:rPr>
          <w:sz w:val="28"/>
          <w:szCs w:val="22"/>
          <w:lang w:eastAsia="en-US"/>
        </w:rPr>
        <w:t xml:space="preserve">- количество </w:t>
      </w:r>
      <w:r w:rsidR="00E66448" w:rsidRPr="00C25562">
        <w:rPr>
          <w:sz w:val="28"/>
          <w:szCs w:val="22"/>
          <w:lang w:eastAsia="en-US"/>
        </w:rPr>
        <w:t>клубных</w:t>
      </w:r>
      <w:r w:rsidRPr="00C25562">
        <w:rPr>
          <w:sz w:val="28"/>
          <w:szCs w:val="22"/>
          <w:lang w:eastAsia="en-US"/>
        </w:rPr>
        <w:t xml:space="preserve"> формирований, </w:t>
      </w:r>
      <w:r w:rsidR="00E66448" w:rsidRPr="00C25562">
        <w:rPr>
          <w:sz w:val="28"/>
          <w:szCs w:val="22"/>
          <w:lang w:eastAsia="en-US"/>
        </w:rPr>
        <w:t>ед. в год</w:t>
      </w:r>
      <w:r w:rsidRPr="00C25562">
        <w:rPr>
          <w:sz w:val="28"/>
          <w:szCs w:val="22"/>
          <w:lang w:eastAsia="en-US"/>
        </w:rPr>
        <w:t xml:space="preserve"> (пре</w:t>
      </w:r>
      <w:r w:rsidRPr="00C25562">
        <w:rPr>
          <w:sz w:val="28"/>
          <w:szCs w:val="22"/>
          <w:lang w:eastAsia="en-US"/>
        </w:rPr>
        <w:t>д</w:t>
      </w:r>
      <w:r w:rsidRPr="00C25562">
        <w:rPr>
          <w:sz w:val="28"/>
          <w:szCs w:val="22"/>
          <w:lang w:eastAsia="en-US"/>
        </w:rPr>
        <w:t xml:space="preserve">полагается увеличить с </w:t>
      </w:r>
      <w:r w:rsidR="00E66448" w:rsidRPr="00C25562">
        <w:rPr>
          <w:sz w:val="28"/>
          <w:szCs w:val="22"/>
          <w:lang w:eastAsia="en-US"/>
        </w:rPr>
        <w:t>424</w:t>
      </w:r>
      <w:r w:rsidRPr="00C25562">
        <w:rPr>
          <w:sz w:val="28"/>
          <w:szCs w:val="22"/>
          <w:lang w:eastAsia="en-US"/>
        </w:rPr>
        <w:t xml:space="preserve"> в 2015 году до </w:t>
      </w:r>
      <w:r w:rsidR="00C25562" w:rsidRPr="00C25562">
        <w:rPr>
          <w:sz w:val="28"/>
          <w:szCs w:val="22"/>
          <w:lang w:eastAsia="en-US"/>
        </w:rPr>
        <w:t>437</w:t>
      </w:r>
      <w:r w:rsidRPr="00C25562">
        <w:rPr>
          <w:sz w:val="28"/>
          <w:szCs w:val="22"/>
          <w:lang w:eastAsia="en-US"/>
        </w:rPr>
        <w:t xml:space="preserve"> в 2018 году);</w:t>
      </w:r>
    </w:p>
    <w:p w:rsidR="00262BAA" w:rsidRPr="0002277C" w:rsidRDefault="00262BAA" w:rsidP="00C00873">
      <w:pPr>
        <w:jc w:val="both"/>
        <w:rPr>
          <w:sz w:val="28"/>
          <w:lang w:eastAsia="en-US"/>
        </w:rPr>
      </w:pPr>
      <w:r w:rsidRPr="0002277C">
        <w:rPr>
          <w:sz w:val="28"/>
          <w:szCs w:val="22"/>
          <w:lang w:eastAsia="en-US"/>
        </w:rPr>
        <w:t xml:space="preserve">- </w:t>
      </w:r>
      <w:r w:rsidR="00E66448">
        <w:rPr>
          <w:sz w:val="28"/>
          <w:szCs w:val="22"/>
          <w:lang w:eastAsia="en-US"/>
        </w:rPr>
        <w:t>д</w:t>
      </w:r>
      <w:r w:rsidR="00E66448" w:rsidRPr="00E66448">
        <w:rPr>
          <w:sz w:val="28"/>
          <w:szCs w:val="28"/>
        </w:rPr>
        <w:t>ол</w:t>
      </w:r>
      <w:r w:rsidR="00927B17">
        <w:rPr>
          <w:sz w:val="28"/>
          <w:szCs w:val="28"/>
        </w:rPr>
        <w:t>я</w:t>
      </w:r>
      <w:r w:rsidR="00E66448" w:rsidRPr="00E66448">
        <w:rPr>
          <w:sz w:val="28"/>
          <w:szCs w:val="28"/>
        </w:rPr>
        <w:t xml:space="preserve"> детей, осваивающих дополнительные образовательные программы в образовательном учреждении</w:t>
      </w:r>
      <w:r w:rsidR="00E66448">
        <w:rPr>
          <w:sz w:val="28"/>
          <w:szCs w:val="28"/>
        </w:rPr>
        <w:t xml:space="preserve"> </w:t>
      </w:r>
      <w:r w:rsidR="00927B17">
        <w:rPr>
          <w:sz w:val="28"/>
          <w:szCs w:val="28"/>
        </w:rPr>
        <w:t xml:space="preserve">(предполагается </w:t>
      </w:r>
      <w:r w:rsidR="00927B17">
        <w:rPr>
          <w:sz w:val="28"/>
          <w:szCs w:val="22"/>
          <w:lang w:eastAsia="en-US"/>
        </w:rPr>
        <w:t xml:space="preserve">сохранить показатель </w:t>
      </w:r>
      <w:r w:rsidR="00E66448">
        <w:rPr>
          <w:sz w:val="28"/>
          <w:szCs w:val="28"/>
        </w:rPr>
        <w:t>на 100% уровне</w:t>
      </w:r>
      <w:r w:rsidR="00927B17">
        <w:rPr>
          <w:sz w:val="28"/>
          <w:szCs w:val="28"/>
        </w:rPr>
        <w:t>)</w:t>
      </w:r>
      <w:r w:rsidR="00E66448">
        <w:rPr>
          <w:sz w:val="28"/>
          <w:szCs w:val="28"/>
        </w:rPr>
        <w:t>;</w:t>
      </w:r>
    </w:p>
    <w:p w:rsidR="00E66448" w:rsidRDefault="00927B17" w:rsidP="00C0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6448" w:rsidRPr="00E66448">
        <w:rPr>
          <w:sz w:val="28"/>
          <w:szCs w:val="28"/>
        </w:rPr>
        <w:t>дол</w:t>
      </w:r>
      <w:r>
        <w:rPr>
          <w:sz w:val="28"/>
          <w:szCs w:val="28"/>
        </w:rPr>
        <w:t>я</w:t>
      </w:r>
      <w:r w:rsidR="00E66448" w:rsidRPr="00E66448">
        <w:rPr>
          <w:sz w:val="28"/>
          <w:szCs w:val="28"/>
        </w:rPr>
        <w:t xml:space="preserve"> детей, ставших победителями и призерами всероссийских и международных мероприятий</w:t>
      </w:r>
      <w:r>
        <w:rPr>
          <w:sz w:val="28"/>
          <w:szCs w:val="28"/>
        </w:rPr>
        <w:t xml:space="preserve"> (предполагается увеличить показатель с 11% в 2015 году до 13% в 2018 году);</w:t>
      </w:r>
    </w:p>
    <w:p w:rsidR="00BF40A7" w:rsidRDefault="00BF40A7" w:rsidP="00C0087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музейных предметов (предполагается увеличить показатель с 3480 единиц в 2015 году до 3485 в 2018 году);</w:t>
      </w:r>
    </w:p>
    <w:p w:rsidR="007B02B9" w:rsidRPr="00927B17" w:rsidRDefault="007B02B9" w:rsidP="00C0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число посетителей </w:t>
      </w:r>
      <w:r w:rsidR="00E17C6F">
        <w:rPr>
          <w:sz w:val="28"/>
          <w:szCs w:val="28"/>
        </w:rPr>
        <w:t xml:space="preserve">музеев </w:t>
      </w:r>
      <w:r>
        <w:rPr>
          <w:sz w:val="28"/>
          <w:szCs w:val="28"/>
        </w:rPr>
        <w:t>(предполагается увеличить с 16200 в 2015 году до 16300 в 2018 году);</w:t>
      </w:r>
    </w:p>
    <w:p w:rsidR="00444790" w:rsidRDefault="00444790" w:rsidP="00C008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790">
        <w:rPr>
          <w:rFonts w:ascii="Times New Roman" w:hAnsi="Times New Roman" w:cs="Times New Roman"/>
          <w:sz w:val="28"/>
          <w:szCs w:val="28"/>
          <w:lang w:eastAsia="en-US"/>
        </w:rPr>
        <w:t>- к</w:t>
      </w:r>
      <w:r w:rsidRPr="00444790">
        <w:rPr>
          <w:rFonts w:ascii="Times New Roman" w:hAnsi="Times New Roman" w:cs="Times New Roman"/>
          <w:sz w:val="28"/>
          <w:szCs w:val="28"/>
        </w:rPr>
        <w:t>оличество посещений библиотек (предполагается увеличить показатель с 184200 в 2015 году до 184220 в 2018 году);</w:t>
      </w:r>
    </w:p>
    <w:p w:rsidR="00444790" w:rsidRDefault="00444790" w:rsidP="00C008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документов (библиотечный фонд предполагается обновить, в связи с чем в 2016 году планируется</w:t>
      </w:r>
      <w:r w:rsidR="00731E35">
        <w:rPr>
          <w:rFonts w:ascii="Times New Roman" w:hAnsi="Times New Roman" w:cs="Times New Roman"/>
          <w:sz w:val="28"/>
          <w:szCs w:val="28"/>
        </w:rPr>
        <w:t xml:space="preserve"> списание старых книг, т.е. библиотечный фонд сократится, к 2018 году обновленный библиотечный фонд планируется увеличить до 283000 экз.);</w:t>
      </w:r>
    </w:p>
    <w:p w:rsidR="00731E35" w:rsidRPr="00731E35" w:rsidRDefault="00E17C6F" w:rsidP="00C008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обслуживаемых базовых станций</w:t>
      </w:r>
      <w:r w:rsidR="00731E35" w:rsidRPr="00731E35">
        <w:rPr>
          <w:rFonts w:ascii="Times New Roman" w:hAnsi="Times New Roman" w:cs="Times New Roman"/>
          <w:sz w:val="28"/>
          <w:szCs w:val="28"/>
        </w:rPr>
        <w:t>;</w:t>
      </w:r>
    </w:p>
    <w:p w:rsidR="00731E35" w:rsidRPr="00731E35" w:rsidRDefault="00731E35" w:rsidP="00C008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E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31E35">
        <w:rPr>
          <w:rFonts w:ascii="Times New Roman" w:hAnsi="Times New Roman" w:cs="Times New Roman"/>
          <w:sz w:val="28"/>
          <w:szCs w:val="28"/>
        </w:rPr>
        <w:t>оличество объектов учета (регистров)</w:t>
      </w:r>
      <w:r w:rsidR="00352A65">
        <w:rPr>
          <w:rFonts w:ascii="Times New Roman" w:hAnsi="Times New Roman" w:cs="Times New Roman"/>
          <w:sz w:val="28"/>
          <w:szCs w:val="28"/>
        </w:rPr>
        <w:t>.</w:t>
      </w:r>
    </w:p>
    <w:p w:rsidR="00262BAA" w:rsidRDefault="00262BAA" w:rsidP="00C00873">
      <w:pPr>
        <w:ind w:firstLine="567"/>
        <w:jc w:val="both"/>
        <w:rPr>
          <w:sz w:val="28"/>
          <w:szCs w:val="28"/>
        </w:rPr>
      </w:pPr>
      <w:r w:rsidRPr="00B14AD3">
        <w:rPr>
          <w:sz w:val="28"/>
          <w:szCs w:val="28"/>
        </w:rPr>
        <w:t>Улучшение значений целевых показателей (индикаторов) в рамках</w:t>
      </w:r>
      <w:r>
        <w:rPr>
          <w:sz w:val="28"/>
          <w:szCs w:val="28"/>
        </w:rPr>
        <w:t xml:space="preserve"> </w:t>
      </w:r>
      <w:r w:rsidRPr="00B14AD3">
        <w:rPr>
          <w:sz w:val="28"/>
          <w:szCs w:val="28"/>
        </w:rPr>
        <w:t>реал</w:t>
      </w:r>
      <w:r w:rsidRPr="00B14AD3">
        <w:rPr>
          <w:sz w:val="28"/>
          <w:szCs w:val="28"/>
        </w:rPr>
        <w:t>и</w:t>
      </w:r>
      <w:r w:rsidRPr="00B14AD3">
        <w:rPr>
          <w:sz w:val="28"/>
          <w:szCs w:val="28"/>
        </w:rPr>
        <w:t>зации Программы предполагается за счет:</w:t>
      </w:r>
    </w:p>
    <w:p w:rsidR="00262BAA" w:rsidRPr="00B14AD3" w:rsidRDefault="00262BAA" w:rsidP="00C0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D3">
        <w:rPr>
          <w:sz w:val="28"/>
          <w:szCs w:val="28"/>
        </w:rPr>
        <w:t>повышения прозрачности и открытости деятельности учреждений и</w:t>
      </w:r>
      <w:r>
        <w:rPr>
          <w:sz w:val="28"/>
          <w:szCs w:val="28"/>
        </w:rPr>
        <w:t xml:space="preserve"> </w:t>
      </w:r>
      <w:r w:rsidRPr="00B14AD3">
        <w:rPr>
          <w:sz w:val="28"/>
          <w:szCs w:val="28"/>
        </w:rPr>
        <w:t>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отраслей культуры и искусства</w:t>
      </w:r>
      <w:r w:rsidRPr="00B14AD3">
        <w:rPr>
          <w:sz w:val="28"/>
          <w:szCs w:val="28"/>
        </w:rPr>
        <w:t>;</w:t>
      </w:r>
    </w:p>
    <w:p w:rsidR="00262BAA" w:rsidRPr="00B14AD3" w:rsidRDefault="00262BAA" w:rsidP="00C0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D3">
        <w:rPr>
          <w:sz w:val="28"/>
          <w:szCs w:val="28"/>
        </w:rPr>
        <w:t>роста качества и эффективности государственного и муниципального</w:t>
      </w:r>
      <w:r>
        <w:rPr>
          <w:sz w:val="28"/>
          <w:szCs w:val="28"/>
        </w:rPr>
        <w:t xml:space="preserve"> </w:t>
      </w:r>
      <w:r w:rsidRPr="00B14AD3">
        <w:rPr>
          <w:sz w:val="28"/>
          <w:szCs w:val="28"/>
        </w:rPr>
        <w:t>упра</w:t>
      </w:r>
      <w:r w:rsidRPr="00B14AD3">
        <w:rPr>
          <w:sz w:val="28"/>
          <w:szCs w:val="28"/>
        </w:rPr>
        <w:t>в</w:t>
      </w:r>
      <w:r w:rsidRPr="00B14AD3">
        <w:rPr>
          <w:sz w:val="28"/>
          <w:szCs w:val="28"/>
        </w:rPr>
        <w:t xml:space="preserve">ления в сферах культуры и </w:t>
      </w:r>
      <w:r>
        <w:rPr>
          <w:sz w:val="28"/>
          <w:szCs w:val="28"/>
        </w:rPr>
        <w:t>искусства</w:t>
      </w:r>
      <w:r w:rsidRPr="00B14AD3">
        <w:rPr>
          <w:sz w:val="28"/>
          <w:szCs w:val="28"/>
        </w:rPr>
        <w:t>;</w:t>
      </w:r>
    </w:p>
    <w:p w:rsidR="00262BAA" w:rsidRPr="00B14AD3" w:rsidRDefault="00262BAA" w:rsidP="00C0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D3">
        <w:rPr>
          <w:sz w:val="28"/>
          <w:szCs w:val="28"/>
        </w:rPr>
        <w:t xml:space="preserve">повышения мотивации работников культуры и </w:t>
      </w:r>
      <w:r>
        <w:rPr>
          <w:sz w:val="28"/>
          <w:szCs w:val="28"/>
        </w:rPr>
        <w:t>искусства</w:t>
      </w:r>
      <w:r w:rsidRPr="00B14AD3">
        <w:rPr>
          <w:sz w:val="28"/>
          <w:szCs w:val="28"/>
        </w:rPr>
        <w:t>;</w:t>
      </w:r>
    </w:p>
    <w:p w:rsidR="00262BAA" w:rsidRPr="00B14AD3" w:rsidRDefault="00262BAA" w:rsidP="00C0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D3">
        <w:rPr>
          <w:sz w:val="28"/>
          <w:szCs w:val="28"/>
        </w:rPr>
        <w:t>внедрения современных информационных и инновационных</w:t>
      </w:r>
      <w:r>
        <w:rPr>
          <w:sz w:val="28"/>
          <w:szCs w:val="28"/>
        </w:rPr>
        <w:t xml:space="preserve"> </w:t>
      </w:r>
      <w:r w:rsidRPr="00B14AD3">
        <w:rPr>
          <w:sz w:val="28"/>
          <w:szCs w:val="28"/>
        </w:rPr>
        <w:t xml:space="preserve">технологий в сферах культуры и </w:t>
      </w:r>
      <w:r>
        <w:rPr>
          <w:sz w:val="28"/>
          <w:szCs w:val="28"/>
        </w:rPr>
        <w:t>искусства</w:t>
      </w:r>
      <w:r w:rsidRPr="00B14AD3">
        <w:rPr>
          <w:sz w:val="28"/>
          <w:szCs w:val="28"/>
        </w:rPr>
        <w:t>;</w:t>
      </w:r>
    </w:p>
    <w:p w:rsidR="00262BAA" w:rsidRPr="00B14AD3" w:rsidRDefault="00262BAA" w:rsidP="00C0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D3">
        <w:rPr>
          <w:sz w:val="28"/>
          <w:szCs w:val="28"/>
        </w:rPr>
        <w:t>увеличения объемов бюджетного и внебюджетного финансирования.</w:t>
      </w:r>
    </w:p>
    <w:p w:rsidR="00262BAA" w:rsidRDefault="00262BAA" w:rsidP="00C00873">
      <w:pPr>
        <w:ind w:firstLine="709"/>
        <w:jc w:val="both"/>
        <w:rPr>
          <w:sz w:val="28"/>
          <w:szCs w:val="28"/>
        </w:rPr>
      </w:pPr>
      <w:r w:rsidRPr="008D5910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Программы представлены в П</w:t>
      </w:r>
      <w:r w:rsidRPr="008D5910">
        <w:rPr>
          <w:sz w:val="28"/>
          <w:szCs w:val="28"/>
        </w:rPr>
        <w:t>р</w:t>
      </w:r>
      <w:r w:rsidRPr="008D5910">
        <w:rPr>
          <w:sz w:val="28"/>
          <w:szCs w:val="28"/>
        </w:rPr>
        <w:t>и</w:t>
      </w:r>
      <w:r w:rsidRPr="008D5910">
        <w:rPr>
          <w:sz w:val="28"/>
          <w:szCs w:val="28"/>
        </w:rPr>
        <w:t xml:space="preserve">ложении №1 к </w:t>
      </w:r>
      <w:r>
        <w:rPr>
          <w:sz w:val="28"/>
          <w:szCs w:val="28"/>
        </w:rPr>
        <w:t>П</w:t>
      </w:r>
      <w:r w:rsidRPr="008D5910">
        <w:rPr>
          <w:sz w:val="28"/>
          <w:szCs w:val="28"/>
        </w:rPr>
        <w:t>рограмме.</w:t>
      </w:r>
    </w:p>
    <w:p w:rsidR="00262BAA" w:rsidRPr="00207AFD" w:rsidRDefault="00262BAA" w:rsidP="00C00873">
      <w:pPr>
        <w:contextualSpacing/>
        <w:jc w:val="center"/>
        <w:rPr>
          <w:sz w:val="28"/>
          <w:szCs w:val="28"/>
          <w:lang w:eastAsia="en-US"/>
        </w:rPr>
      </w:pPr>
    </w:p>
    <w:p w:rsidR="00262BAA" w:rsidRDefault="00262BAA" w:rsidP="00C00873">
      <w:pPr>
        <w:numPr>
          <w:ilvl w:val="0"/>
          <w:numId w:val="18"/>
        </w:numPr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 и описание программных мероприятий.</w:t>
      </w:r>
    </w:p>
    <w:p w:rsidR="00262BAA" w:rsidRDefault="00262BAA" w:rsidP="00C00873">
      <w:pPr>
        <w:ind w:left="720"/>
        <w:contextualSpacing/>
        <w:rPr>
          <w:sz w:val="28"/>
          <w:szCs w:val="28"/>
          <w:lang w:eastAsia="en-US"/>
        </w:rPr>
      </w:pPr>
    </w:p>
    <w:p w:rsidR="00262BAA" w:rsidRPr="00E64ABF" w:rsidRDefault="00262BAA" w:rsidP="00C00873">
      <w:pPr>
        <w:ind w:firstLine="697"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Программа предусматривает реализацию наиболее важных и эффекти</w:t>
      </w:r>
      <w:r w:rsidRPr="00E64ABF">
        <w:rPr>
          <w:sz w:val="28"/>
          <w:szCs w:val="28"/>
          <w:lang w:eastAsia="en-US"/>
        </w:rPr>
        <w:t>в</w:t>
      </w:r>
      <w:r w:rsidRPr="00E64ABF">
        <w:rPr>
          <w:sz w:val="28"/>
          <w:szCs w:val="28"/>
          <w:lang w:eastAsia="en-US"/>
        </w:rPr>
        <w:t>ных проектов и мероприятий по разработке и реализации художественных пр</w:t>
      </w:r>
      <w:r w:rsidRPr="00E64ABF">
        <w:rPr>
          <w:sz w:val="28"/>
          <w:szCs w:val="28"/>
          <w:lang w:eastAsia="en-US"/>
        </w:rPr>
        <w:t>о</w:t>
      </w:r>
      <w:r w:rsidRPr="00E64ABF">
        <w:rPr>
          <w:sz w:val="28"/>
          <w:szCs w:val="28"/>
          <w:lang w:eastAsia="en-US"/>
        </w:rPr>
        <w:t>дуктов в области самодеятельного народного творчества, модернизации и ра</w:t>
      </w:r>
      <w:r w:rsidRPr="00E64ABF">
        <w:rPr>
          <w:sz w:val="28"/>
          <w:szCs w:val="28"/>
          <w:lang w:eastAsia="en-US"/>
        </w:rPr>
        <w:t>з</w:t>
      </w:r>
      <w:r w:rsidRPr="00E64ABF">
        <w:rPr>
          <w:sz w:val="28"/>
          <w:szCs w:val="28"/>
          <w:lang w:eastAsia="en-US"/>
        </w:rPr>
        <w:t xml:space="preserve">витию библиотечного и музейного дела, а </w:t>
      </w:r>
      <w:r w:rsidRPr="00E64ABF">
        <w:rPr>
          <w:sz w:val="28"/>
          <w:szCs w:val="28"/>
          <w:lang w:eastAsia="en-US"/>
        </w:rPr>
        <w:lastRenderedPageBreak/>
        <w:t>также по совершенствованию сист</w:t>
      </w:r>
      <w:r w:rsidRPr="00E64ABF">
        <w:rPr>
          <w:sz w:val="28"/>
          <w:szCs w:val="28"/>
          <w:lang w:eastAsia="en-US"/>
        </w:rPr>
        <w:t>е</w:t>
      </w:r>
      <w:r w:rsidRPr="00E64ABF">
        <w:rPr>
          <w:sz w:val="28"/>
          <w:szCs w:val="28"/>
          <w:lang w:eastAsia="en-US"/>
        </w:rPr>
        <w:t>мы дополнительного образования детей  сфере культуры и искусства.</w:t>
      </w:r>
    </w:p>
    <w:p w:rsidR="00262BAA" w:rsidRDefault="00262BAA" w:rsidP="00C00873">
      <w:pPr>
        <w:ind w:firstLine="697"/>
        <w:jc w:val="both"/>
      </w:pPr>
      <w:r w:rsidRPr="00E64ABF">
        <w:rPr>
          <w:sz w:val="28"/>
          <w:szCs w:val="28"/>
          <w:lang w:eastAsia="en-US"/>
        </w:rPr>
        <w:t>Намечены  более активные работы по внедрению информационно-коммуникационных технологий, а также по укреплению материально-технической базы.</w:t>
      </w:r>
      <w:r w:rsidRPr="00DE0439">
        <w:t xml:space="preserve"> </w:t>
      </w:r>
    </w:p>
    <w:p w:rsidR="00262BAA" w:rsidRDefault="00262BAA" w:rsidP="00C00873">
      <w:pPr>
        <w:ind w:firstLine="697"/>
        <w:jc w:val="both"/>
        <w:rPr>
          <w:sz w:val="28"/>
          <w:szCs w:val="28"/>
          <w:lang w:eastAsia="en-US"/>
        </w:rPr>
      </w:pPr>
      <w:r w:rsidRPr="00DE0439">
        <w:rPr>
          <w:sz w:val="28"/>
          <w:szCs w:val="28"/>
          <w:lang w:eastAsia="en-US"/>
        </w:rPr>
        <w:t>В рамках Программы не предусмотрена реализация ведомственных</w:t>
      </w:r>
      <w:r>
        <w:rPr>
          <w:sz w:val="28"/>
          <w:szCs w:val="28"/>
          <w:lang w:eastAsia="en-US"/>
        </w:rPr>
        <w:t xml:space="preserve"> </w:t>
      </w:r>
      <w:r w:rsidRPr="00DE0439">
        <w:rPr>
          <w:sz w:val="28"/>
          <w:szCs w:val="28"/>
          <w:lang w:eastAsia="en-US"/>
        </w:rPr>
        <w:t>цел</w:t>
      </w:r>
      <w:r w:rsidRPr="00DE0439">
        <w:rPr>
          <w:sz w:val="28"/>
          <w:szCs w:val="28"/>
          <w:lang w:eastAsia="en-US"/>
        </w:rPr>
        <w:t>е</w:t>
      </w:r>
      <w:r w:rsidRPr="00DE0439">
        <w:rPr>
          <w:sz w:val="28"/>
          <w:szCs w:val="28"/>
          <w:lang w:eastAsia="en-US"/>
        </w:rPr>
        <w:t xml:space="preserve">вых программ. При этом предполагается реализация </w:t>
      </w:r>
      <w:r>
        <w:rPr>
          <w:sz w:val="28"/>
          <w:szCs w:val="28"/>
          <w:lang w:eastAsia="en-US"/>
        </w:rPr>
        <w:t xml:space="preserve">пяти </w:t>
      </w:r>
      <w:r w:rsidRPr="00DE0439">
        <w:rPr>
          <w:sz w:val="28"/>
          <w:szCs w:val="28"/>
          <w:lang w:eastAsia="en-US"/>
        </w:rPr>
        <w:t>основных меропри</w:t>
      </w:r>
      <w:r w:rsidRPr="00DE0439">
        <w:rPr>
          <w:sz w:val="28"/>
          <w:szCs w:val="28"/>
          <w:lang w:eastAsia="en-US"/>
        </w:rPr>
        <w:t>я</w:t>
      </w:r>
      <w:r w:rsidRPr="00DE0439">
        <w:rPr>
          <w:sz w:val="28"/>
          <w:szCs w:val="28"/>
          <w:lang w:eastAsia="en-US"/>
        </w:rPr>
        <w:t>тий</w:t>
      </w:r>
      <w:r>
        <w:rPr>
          <w:sz w:val="28"/>
          <w:szCs w:val="28"/>
          <w:lang w:eastAsia="en-US"/>
        </w:rPr>
        <w:t>.</w:t>
      </w:r>
    </w:p>
    <w:p w:rsidR="00262BAA" w:rsidRDefault="00262BAA" w:rsidP="00C00873">
      <w:pPr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 задачи по обеспечению прав граждан на участие в культурной жизни, реализации творческого потенциала населения будет обеспечено программным мероприятием «Развитие и поддержка народного творчеств</w:t>
      </w:r>
      <w:r w:rsidR="00BF40A7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», которое включает в себя организацию деятельности клубных формирований </w:t>
      </w:r>
      <w:r w:rsidR="00F060A4">
        <w:rPr>
          <w:sz w:val="28"/>
          <w:szCs w:val="28"/>
          <w:lang w:eastAsia="en-US"/>
        </w:rPr>
        <w:t xml:space="preserve"> и формирований </w:t>
      </w:r>
      <w:r>
        <w:rPr>
          <w:sz w:val="28"/>
          <w:szCs w:val="28"/>
          <w:lang w:eastAsia="en-US"/>
        </w:rPr>
        <w:t>самодеятельного н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родного творчества.</w:t>
      </w:r>
    </w:p>
    <w:p w:rsidR="00262BAA" w:rsidRDefault="00262BAA" w:rsidP="00C00873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Задача по</w:t>
      </w:r>
      <w:r w:rsidRPr="0033398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обеспечению возможности разностороннего творческого разв</w:t>
      </w:r>
      <w:r>
        <w:rPr>
          <w:sz w:val="28"/>
          <w:szCs w:val="22"/>
          <w:lang w:eastAsia="en-US"/>
        </w:rPr>
        <w:t>и</w:t>
      </w:r>
      <w:r>
        <w:rPr>
          <w:sz w:val="28"/>
          <w:szCs w:val="22"/>
          <w:lang w:eastAsia="en-US"/>
        </w:rPr>
        <w:t>тия и самореализации личности будет реализована программным мероприятием «Развитие образования в сфере культуры и искусства», которое включает в себя реализацию дополнительных общеобразовательных общеразвивающих пр</w:t>
      </w:r>
      <w:r>
        <w:rPr>
          <w:sz w:val="28"/>
          <w:szCs w:val="22"/>
          <w:lang w:eastAsia="en-US"/>
        </w:rPr>
        <w:t>о</w:t>
      </w:r>
      <w:r>
        <w:rPr>
          <w:sz w:val="28"/>
          <w:szCs w:val="22"/>
          <w:lang w:eastAsia="en-US"/>
        </w:rPr>
        <w:t>грамм.</w:t>
      </w:r>
    </w:p>
    <w:p w:rsidR="00262BAA" w:rsidRDefault="00262BAA" w:rsidP="00C00873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Задача</w:t>
      </w:r>
      <w:r w:rsidRPr="00D13347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обеспечения доступа граждан к культурным ценностям, </w:t>
      </w:r>
      <w:r w:rsidRPr="00287685">
        <w:rPr>
          <w:sz w:val="28"/>
          <w:szCs w:val="22"/>
          <w:lang w:eastAsia="en-US"/>
        </w:rPr>
        <w:t>охрана и популяризация культурного наследия народов Российской Федерации на терр</w:t>
      </w:r>
      <w:r w:rsidRPr="00287685">
        <w:rPr>
          <w:sz w:val="28"/>
          <w:szCs w:val="22"/>
          <w:lang w:eastAsia="en-US"/>
        </w:rPr>
        <w:t>и</w:t>
      </w:r>
      <w:r w:rsidRPr="00287685">
        <w:rPr>
          <w:sz w:val="28"/>
          <w:szCs w:val="22"/>
          <w:lang w:eastAsia="en-US"/>
        </w:rPr>
        <w:t xml:space="preserve">тории </w:t>
      </w:r>
      <w:r>
        <w:rPr>
          <w:sz w:val="28"/>
          <w:szCs w:val="22"/>
          <w:lang w:eastAsia="en-US"/>
        </w:rPr>
        <w:t>Соль-И</w:t>
      </w:r>
      <w:r w:rsidRPr="00287685">
        <w:rPr>
          <w:sz w:val="28"/>
          <w:szCs w:val="22"/>
          <w:lang w:eastAsia="en-US"/>
        </w:rPr>
        <w:t xml:space="preserve">лецкого </w:t>
      </w:r>
      <w:r>
        <w:rPr>
          <w:sz w:val="28"/>
          <w:szCs w:val="22"/>
          <w:lang w:eastAsia="en-US"/>
        </w:rPr>
        <w:t>городского округа планируется выполнить в рамках основного мероприятия Программы «Обеспечени</w:t>
      </w:r>
      <w:r w:rsidR="007B071D">
        <w:rPr>
          <w:sz w:val="28"/>
          <w:szCs w:val="22"/>
          <w:lang w:eastAsia="en-US"/>
        </w:rPr>
        <w:t>е</w:t>
      </w:r>
      <w:r>
        <w:rPr>
          <w:sz w:val="28"/>
          <w:szCs w:val="22"/>
          <w:lang w:eastAsia="en-US"/>
        </w:rPr>
        <w:t xml:space="preserve"> сохранения культурного н</w:t>
      </w:r>
      <w:r>
        <w:rPr>
          <w:sz w:val="28"/>
          <w:szCs w:val="22"/>
          <w:lang w:eastAsia="en-US"/>
        </w:rPr>
        <w:t>а</w:t>
      </w:r>
      <w:r>
        <w:rPr>
          <w:sz w:val="28"/>
          <w:szCs w:val="22"/>
          <w:lang w:eastAsia="en-US"/>
        </w:rPr>
        <w:t>следия Соль-Илецкого городского округа» путем:</w:t>
      </w:r>
    </w:p>
    <w:p w:rsidR="00262BAA" w:rsidRDefault="00262BAA" w:rsidP="00C00873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формирования, учета, изучения, обеспечения физического сохранения и безопасности музейных предметов, музейных коллекций;</w:t>
      </w:r>
    </w:p>
    <w:p w:rsidR="00262BAA" w:rsidRDefault="00262BAA" w:rsidP="00C00873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публичного показа музейных предметов, музейных коллекций.</w:t>
      </w:r>
    </w:p>
    <w:p w:rsidR="00262BAA" w:rsidRDefault="00262BAA" w:rsidP="00C00873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Задача по повышению доступности и качества библиотечных услуг будет выполнена с помощью основного мероприятия «Организация библиотечного обслуживания населения», включающего в себя:</w:t>
      </w:r>
    </w:p>
    <w:p w:rsidR="00262BAA" w:rsidRDefault="00262BAA" w:rsidP="00C00873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формирование и учет, изучение, обеспечение физического сохранения и безопасности фондов библиотеки</w:t>
      </w:r>
    </w:p>
    <w:p w:rsidR="00262BAA" w:rsidRDefault="00262BAA" w:rsidP="00C00873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библиотечное, библиографическое и информационное обслуж</w:t>
      </w:r>
      <w:r w:rsidR="00BF40A7">
        <w:rPr>
          <w:sz w:val="28"/>
          <w:szCs w:val="22"/>
          <w:lang w:eastAsia="en-US"/>
        </w:rPr>
        <w:t>ивание пользователей библиотеки.</w:t>
      </w:r>
    </w:p>
    <w:p w:rsidR="00262BAA" w:rsidRDefault="00262BAA" w:rsidP="00C00873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Создание условий для устойчивого развития сферы культуры и искусства предполагает мероприятие «Обслуживание учреждений культуры», подразум</w:t>
      </w:r>
      <w:r>
        <w:rPr>
          <w:sz w:val="28"/>
          <w:szCs w:val="22"/>
          <w:lang w:eastAsia="en-US"/>
        </w:rPr>
        <w:t>е</w:t>
      </w:r>
      <w:r>
        <w:rPr>
          <w:sz w:val="28"/>
          <w:szCs w:val="22"/>
          <w:lang w:eastAsia="en-US"/>
        </w:rPr>
        <w:t>вающее:</w:t>
      </w:r>
    </w:p>
    <w:p w:rsidR="00262BAA" w:rsidRPr="00BF40A7" w:rsidRDefault="00BF40A7" w:rsidP="00C00873">
      <w:pPr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с</w:t>
      </w:r>
      <w:r w:rsidRPr="00BF40A7">
        <w:rPr>
          <w:sz w:val="28"/>
          <w:szCs w:val="28"/>
        </w:rPr>
        <w:t>одержание (эксплуатация) имущества, наход</w:t>
      </w:r>
      <w:r w:rsidRPr="00BF40A7">
        <w:rPr>
          <w:sz w:val="28"/>
          <w:szCs w:val="28"/>
        </w:rPr>
        <w:t>я</w:t>
      </w:r>
      <w:r w:rsidRPr="00BF40A7">
        <w:rPr>
          <w:sz w:val="28"/>
          <w:szCs w:val="28"/>
        </w:rPr>
        <w:t>щегося в муниципальной собственности</w:t>
      </w:r>
      <w:r w:rsidR="00262BAA" w:rsidRPr="00BF40A7">
        <w:rPr>
          <w:sz w:val="28"/>
          <w:szCs w:val="28"/>
          <w:lang w:eastAsia="en-US"/>
        </w:rPr>
        <w:t>;</w:t>
      </w:r>
    </w:p>
    <w:p w:rsidR="00262BAA" w:rsidRPr="00BF40A7" w:rsidRDefault="00262BAA" w:rsidP="00C00873">
      <w:pPr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 xml:space="preserve">- </w:t>
      </w:r>
      <w:r w:rsidR="00BF40A7">
        <w:rPr>
          <w:sz w:val="28"/>
          <w:szCs w:val="28"/>
        </w:rPr>
        <w:t>ф</w:t>
      </w:r>
      <w:r w:rsidR="00BF40A7" w:rsidRPr="00BF40A7">
        <w:rPr>
          <w:sz w:val="28"/>
          <w:szCs w:val="28"/>
        </w:rPr>
        <w:t>ормирование бюджетной отчетности для главного распорядителя, распоряд</w:t>
      </w:r>
      <w:r w:rsidR="00BF40A7" w:rsidRPr="00BF40A7">
        <w:rPr>
          <w:sz w:val="28"/>
          <w:szCs w:val="28"/>
        </w:rPr>
        <w:t>и</w:t>
      </w:r>
      <w:r w:rsidR="00BF40A7" w:rsidRPr="00BF40A7">
        <w:rPr>
          <w:sz w:val="28"/>
          <w:szCs w:val="28"/>
        </w:rPr>
        <w:t>теля, получателя бюджетных средств, главного администратора, администратора источников финансирования дефицита бюджета, главного админис</w:t>
      </w:r>
      <w:r w:rsidR="00BF40A7" w:rsidRPr="00BF40A7">
        <w:rPr>
          <w:sz w:val="28"/>
          <w:szCs w:val="28"/>
        </w:rPr>
        <w:t>т</w:t>
      </w:r>
      <w:r w:rsidR="00BF40A7" w:rsidRPr="00BF40A7">
        <w:rPr>
          <w:sz w:val="28"/>
          <w:szCs w:val="28"/>
        </w:rPr>
        <w:t>ратора, администратора доходов бюджета</w:t>
      </w:r>
      <w:r w:rsidR="00BF40A7" w:rsidRPr="00BF40A7">
        <w:rPr>
          <w:sz w:val="28"/>
          <w:szCs w:val="28"/>
          <w:lang w:eastAsia="en-US"/>
        </w:rPr>
        <w:t>.</w:t>
      </w:r>
    </w:p>
    <w:p w:rsidR="00262BAA" w:rsidRPr="00716D63" w:rsidRDefault="00262BAA" w:rsidP="00C00873">
      <w:pPr>
        <w:ind w:firstLine="697"/>
        <w:jc w:val="both"/>
        <w:rPr>
          <w:sz w:val="28"/>
          <w:szCs w:val="22"/>
          <w:lang w:eastAsia="en-US"/>
        </w:rPr>
      </w:pPr>
      <w:r w:rsidRPr="00716D63">
        <w:rPr>
          <w:sz w:val="28"/>
          <w:szCs w:val="22"/>
          <w:lang w:eastAsia="en-US"/>
        </w:rPr>
        <w:t>Указанные основные мероприятия планируются к осуществлению в</w:t>
      </w:r>
      <w:r>
        <w:rPr>
          <w:sz w:val="28"/>
          <w:szCs w:val="22"/>
          <w:lang w:eastAsia="en-US"/>
        </w:rPr>
        <w:t xml:space="preserve"> </w:t>
      </w:r>
      <w:r w:rsidRPr="00716D63">
        <w:rPr>
          <w:sz w:val="28"/>
          <w:szCs w:val="22"/>
          <w:lang w:eastAsia="en-US"/>
        </w:rPr>
        <w:t>теч</w:t>
      </w:r>
      <w:r w:rsidRPr="00716D63">
        <w:rPr>
          <w:sz w:val="28"/>
          <w:szCs w:val="22"/>
          <w:lang w:eastAsia="en-US"/>
        </w:rPr>
        <w:t>е</w:t>
      </w:r>
      <w:r w:rsidRPr="00716D63">
        <w:rPr>
          <w:sz w:val="28"/>
          <w:szCs w:val="22"/>
          <w:lang w:eastAsia="en-US"/>
        </w:rPr>
        <w:t>ние всего периода реализации Программы.</w:t>
      </w:r>
    </w:p>
    <w:p w:rsidR="00262BAA" w:rsidRDefault="00262BAA" w:rsidP="00C00873">
      <w:pPr>
        <w:ind w:firstLine="697"/>
        <w:jc w:val="both"/>
        <w:rPr>
          <w:sz w:val="28"/>
          <w:szCs w:val="22"/>
          <w:lang w:eastAsia="en-US"/>
        </w:rPr>
      </w:pPr>
      <w:r w:rsidRPr="00716D63">
        <w:rPr>
          <w:sz w:val="28"/>
          <w:szCs w:val="22"/>
          <w:lang w:eastAsia="en-US"/>
        </w:rPr>
        <w:lastRenderedPageBreak/>
        <w:t>Сведения об ожидаемых результатах реализации основных</w:t>
      </w:r>
      <w:r>
        <w:rPr>
          <w:sz w:val="28"/>
          <w:szCs w:val="22"/>
          <w:lang w:eastAsia="en-US"/>
        </w:rPr>
        <w:t xml:space="preserve"> </w:t>
      </w:r>
      <w:r w:rsidRPr="00716D63">
        <w:rPr>
          <w:sz w:val="28"/>
          <w:szCs w:val="22"/>
          <w:lang w:eastAsia="en-US"/>
        </w:rPr>
        <w:t>мероприятий, последствиях их нереализации, ответственных исполнителях и</w:t>
      </w:r>
      <w:r>
        <w:rPr>
          <w:sz w:val="28"/>
          <w:szCs w:val="22"/>
          <w:lang w:eastAsia="en-US"/>
        </w:rPr>
        <w:t xml:space="preserve"> </w:t>
      </w:r>
      <w:r w:rsidRPr="00716D63">
        <w:rPr>
          <w:sz w:val="28"/>
          <w:szCs w:val="22"/>
          <w:lang w:eastAsia="en-US"/>
        </w:rPr>
        <w:t>сроках пре</w:t>
      </w:r>
      <w:r w:rsidRPr="00716D63">
        <w:rPr>
          <w:sz w:val="28"/>
          <w:szCs w:val="22"/>
          <w:lang w:eastAsia="en-US"/>
        </w:rPr>
        <w:t>д</w:t>
      </w:r>
      <w:r w:rsidRPr="00716D63">
        <w:rPr>
          <w:sz w:val="28"/>
          <w:szCs w:val="22"/>
          <w:lang w:eastAsia="en-US"/>
        </w:rPr>
        <w:t xml:space="preserve">ставлены в </w:t>
      </w:r>
      <w:r>
        <w:rPr>
          <w:sz w:val="28"/>
          <w:szCs w:val="22"/>
          <w:lang w:eastAsia="en-US"/>
        </w:rPr>
        <w:t>Приложении № 2 к Программе.</w:t>
      </w:r>
    </w:p>
    <w:p w:rsidR="00262BAA" w:rsidRDefault="00262BAA" w:rsidP="00C00873">
      <w:pPr>
        <w:ind w:firstLine="697"/>
        <w:jc w:val="both"/>
        <w:rPr>
          <w:sz w:val="28"/>
          <w:szCs w:val="28"/>
          <w:lang w:eastAsia="en-US"/>
        </w:rPr>
      </w:pPr>
    </w:p>
    <w:p w:rsidR="00C00873" w:rsidRPr="00262BAA" w:rsidRDefault="00C00873" w:rsidP="00C00873">
      <w:pPr>
        <w:ind w:firstLine="697"/>
        <w:jc w:val="both"/>
        <w:rPr>
          <w:sz w:val="28"/>
          <w:szCs w:val="28"/>
          <w:lang w:eastAsia="en-US"/>
        </w:rPr>
      </w:pPr>
    </w:p>
    <w:p w:rsidR="00262BAA" w:rsidRPr="00262BAA" w:rsidRDefault="00262BAA" w:rsidP="00C00873">
      <w:pPr>
        <w:pStyle w:val="a7"/>
        <w:numPr>
          <w:ilvl w:val="0"/>
          <w:numId w:val="18"/>
        </w:numPr>
        <w:jc w:val="center"/>
        <w:rPr>
          <w:sz w:val="28"/>
          <w:szCs w:val="28"/>
        </w:rPr>
      </w:pPr>
      <w:r w:rsidRPr="00262BAA">
        <w:rPr>
          <w:sz w:val="28"/>
          <w:szCs w:val="28"/>
        </w:rPr>
        <w:t>Ресурсное обеспечение реализации муниципальной Программы</w:t>
      </w:r>
    </w:p>
    <w:p w:rsidR="00262BAA" w:rsidRPr="00E64ABF" w:rsidRDefault="00262BAA" w:rsidP="00C00873">
      <w:pPr>
        <w:ind w:firstLine="709"/>
        <w:contextualSpacing/>
        <w:rPr>
          <w:b/>
          <w:sz w:val="28"/>
          <w:szCs w:val="28"/>
          <w:lang w:eastAsia="en-US"/>
        </w:rPr>
      </w:pPr>
    </w:p>
    <w:p w:rsidR="00262BAA" w:rsidRPr="00C7501B" w:rsidRDefault="00262BAA" w:rsidP="00C0087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84D63">
        <w:rPr>
          <w:sz w:val="28"/>
          <w:szCs w:val="28"/>
          <w:lang w:eastAsia="en-US"/>
        </w:rPr>
        <w:t xml:space="preserve">Выполнение мероприятий Программы предусматривает финансовое обеспечение за счет средств </w:t>
      </w:r>
      <w:r>
        <w:rPr>
          <w:sz w:val="28"/>
          <w:szCs w:val="28"/>
          <w:lang w:eastAsia="en-US"/>
        </w:rPr>
        <w:t>бюджета городского округа</w:t>
      </w:r>
      <w:r w:rsidRPr="00A84D63">
        <w:rPr>
          <w:sz w:val="28"/>
          <w:szCs w:val="28"/>
          <w:lang w:eastAsia="en-US"/>
        </w:rPr>
        <w:t>. На реализацию мер</w:t>
      </w:r>
      <w:r w:rsidRPr="00A84D63">
        <w:rPr>
          <w:sz w:val="28"/>
          <w:szCs w:val="28"/>
          <w:lang w:eastAsia="en-US"/>
        </w:rPr>
        <w:t>о</w:t>
      </w:r>
      <w:r w:rsidRPr="00A84D63">
        <w:rPr>
          <w:sz w:val="28"/>
          <w:szCs w:val="28"/>
          <w:lang w:eastAsia="en-US"/>
        </w:rPr>
        <w:t xml:space="preserve">приятий Программы необходимо </w:t>
      </w:r>
      <w:r w:rsidR="00CB692F">
        <w:rPr>
          <w:sz w:val="28"/>
          <w:szCs w:val="28"/>
          <w:lang w:eastAsia="en-US"/>
        </w:rPr>
        <w:t>381457</w:t>
      </w:r>
      <w:r w:rsidR="00C7501B" w:rsidRPr="00C7501B">
        <w:rPr>
          <w:sz w:val="28"/>
          <w:szCs w:val="28"/>
        </w:rPr>
        <w:t>,82</w:t>
      </w:r>
      <w:r w:rsidRPr="00C7501B">
        <w:rPr>
          <w:sz w:val="28"/>
          <w:szCs w:val="28"/>
          <w:lang w:eastAsia="en-US"/>
        </w:rPr>
        <w:t xml:space="preserve"> тыс. руб.,  в том числе:</w:t>
      </w:r>
    </w:p>
    <w:p w:rsidR="00262BAA" w:rsidRPr="00C7501B" w:rsidRDefault="00262BAA" w:rsidP="00C0087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7501B">
        <w:rPr>
          <w:sz w:val="28"/>
          <w:szCs w:val="28"/>
          <w:lang w:eastAsia="en-US"/>
        </w:rPr>
        <w:t xml:space="preserve">в 2016г. </w:t>
      </w:r>
      <w:r w:rsidR="00DD710B" w:rsidRPr="00C7501B">
        <w:rPr>
          <w:sz w:val="28"/>
          <w:szCs w:val="28"/>
          <w:lang w:eastAsia="en-US"/>
        </w:rPr>
        <w:t>–</w:t>
      </w:r>
      <w:r w:rsidRPr="00C7501B">
        <w:rPr>
          <w:sz w:val="28"/>
          <w:szCs w:val="28"/>
          <w:lang w:eastAsia="en-US"/>
        </w:rPr>
        <w:t xml:space="preserve"> </w:t>
      </w:r>
      <w:r w:rsidR="00CB692F">
        <w:rPr>
          <w:sz w:val="28"/>
          <w:szCs w:val="28"/>
          <w:lang w:eastAsia="en-US"/>
        </w:rPr>
        <w:t>100502</w:t>
      </w:r>
      <w:r w:rsidR="00C7501B" w:rsidRPr="00C7501B">
        <w:rPr>
          <w:sz w:val="28"/>
          <w:szCs w:val="28"/>
          <w:lang w:eastAsia="en-US"/>
        </w:rPr>
        <w:t>,82</w:t>
      </w:r>
      <w:r w:rsidRPr="00C7501B">
        <w:rPr>
          <w:sz w:val="28"/>
          <w:szCs w:val="28"/>
          <w:lang w:eastAsia="en-US"/>
        </w:rPr>
        <w:t xml:space="preserve"> тыс.рублей;</w:t>
      </w:r>
    </w:p>
    <w:p w:rsidR="00262BAA" w:rsidRPr="00C7501B" w:rsidRDefault="00262BAA" w:rsidP="00C0087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7501B">
        <w:rPr>
          <w:sz w:val="28"/>
          <w:szCs w:val="28"/>
          <w:lang w:eastAsia="en-US"/>
        </w:rPr>
        <w:t xml:space="preserve">в 2017г. – </w:t>
      </w:r>
      <w:r w:rsidR="005F3C94" w:rsidRPr="00C7501B">
        <w:rPr>
          <w:sz w:val="28"/>
          <w:szCs w:val="28"/>
          <w:lang w:eastAsia="en-US"/>
        </w:rPr>
        <w:t>135199,0</w:t>
      </w:r>
      <w:r w:rsidRPr="00C7501B">
        <w:rPr>
          <w:sz w:val="28"/>
          <w:szCs w:val="28"/>
          <w:lang w:eastAsia="en-US"/>
        </w:rPr>
        <w:t xml:space="preserve"> тыс.рублей;</w:t>
      </w:r>
    </w:p>
    <w:p w:rsidR="00262BAA" w:rsidRPr="00C7501B" w:rsidRDefault="00262BAA" w:rsidP="00C0087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7501B">
        <w:rPr>
          <w:sz w:val="28"/>
          <w:szCs w:val="28"/>
          <w:lang w:eastAsia="en-US"/>
        </w:rPr>
        <w:t xml:space="preserve">в 2018г. – </w:t>
      </w:r>
      <w:r w:rsidR="005F3C94" w:rsidRPr="00C7501B">
        <w:rPr>
          <w:sz w:val="28"/>
          <w:szCs w:val="28"/>
          <w:lang w:eastAsia="en-US"/>
        </w:rPr>
        <w:t>145756,0</w:t>
      </w:r>
      <w:r w:rsidRPr="00C7501B">
        <w:rPr>
          <w:sz w:val="28"/>
          <w:szCs w:val="28"/>
          <w:lang w:eastAsia="en-US"/>
        </w:rPr>
        <w:t xml:space="preserve"> тыс.рублей.</w:t>
      </w:r>
    </w:p>
    <w:p w:rsidR="00262BAA" w:rsidRPr="00C7501B" w:rsidRDefault="00262BAA" w:rsidP="00C0087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7501B">
        <w:rPr>
          <w:sz w:val="28"/>
          <w:szCs w:val="28"/>
          <w:lang w:eastAsia="en-US"/>
        </w:rPr>
        <w:t>Эти средства будут направлены на реализацию программных меропри</w:t>
      </w:r>
      <w:r w:rsidRPr="00C7501B">
        <w:rPr>
          <w:sz w:val="28"/>
          <w:szCs w:val="28"/>
          <w:lang w:eastAsia="en-US"/>
        </w:rPr>
        <w:t>я</w:t>
      </w:r>
      <w:r w:rsidRPr="00C7501B">
        <w:rPr>
          <w:sz w:val="28"/>
          <w:szCs w:val="28"/>
          <w:lang w:eastAsia="en-US"/>
        </w:rPr>
        <w:t>тий:</w:t>
      </w:r>
    </w:p>
    <w:p w:rsidR="00262BAA" w:rsidRPr="00C7501B" w:rsidRDefault="00262BAA" w:rsidP="00C0087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7501B">
        <w:rPr>
          <w:sz w:val="28"/>
          <w:szCs w:val="28"/>
          <w:lang w:eastAsia="en-US"/>
        </w:rPr>
        <w:t xml:space="preserve">- развитие и </w:t>
      </w:r>
      <w:r w:rsidR="00DD710B" w:rsidRPr="00C7501B">
        <w:rPr>
          <w:sz w:val="28"/>
          <w:szCs w:val="28"/>
          <w:lang w:eastAsia="en-US"/>
        </w:rPr>
        <w:t xml:space="preserve">поддержка народного творчества </w:t>
      </w:r>
      <w:r w:rsidRPr="00C7501B">
        <w:rPr>
          <w:sz w:val="28"/>
          <w:szCs w:val="28"/>
          <w:lang w:eastAsia="en-US"/>
        </w:rPr>
        <w:t xml:space="preserve">– </w:t>
      </w:r>
      <w:r w:rsidR="00E8212B">
        <w:rPr>
          <w:sz w:val="28"/>
          <w:szCs w:val="28"/>
          <w:lang w:eastAsia="en-US"/>
        </w:rPr>
        <w:t>225434</w:t>
      </w:r>
      <w:r w:rsidR="00C7501B" w:rsidRPr="00E8212B">
        <w:rPr>
          <w:sz w:val="28"/>
          <w:szCs w:val="28"/>
          <w:lang w:eastAsia="en-US"/>
        </w:rPr>
        <w:t>,82</w:t>
      </w:r>
      <w:r w:rsidRPr="00C7501B">
        <w:rPr>
          <w:sz w:val="28"/>
          <w:szCs w:val="28"/>
          <w:lang w:eastAsia="en-US"/>
        </w:rPr>
        <w:t xml:space="preserve"> тыс.рублей;</w:t>
      </w:r>
    </w:p>
    <w:p w:rsidR="00262BAA" w:rsidRPr="00C7501B" w:rsidRDefault="00262BAA" w:rsidP="00C0087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7501B">
        <w:rPr>
          <w:sz w:val="28"/>
          <w:szCs w:val="28"/>
          <w:lang w:eastAsia="en-US"/>
        </w:rPr>
        <w:t xml:space="preserve">- развитие образования в сфере культуры и искусства – </w:t>
      </w:r>
      <w:r w:rsidR="00C7501B" w:rsidRPr="00C7501B">
        <w:rPr>
          <w:sz w:val="28"/>
          <w:szCs w:val="28"/>
          <w:lang w:eastAsia="en-US"/>
        </w:rPr>
        <w:t>49297,0</w:t>
      </w:r>
      <w:r w:rsidRPr="00C7501B">
        <w:rPr>
          <w:sz w:val="28"/>
          <w:szCs w:val="28"/>
          <w:lang w:eastAsia="en-US"/>
        </w:rPr>
        <w:t xml:space="preserve"> тыс.рублей;</w:t>
      </w:r>
    </w:p>
    <w:p w:rsidR="00262BAA" w:rsidRPr="00C7501B" w:rsidRDefault="00262BAA" w:rsidP="00C0087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7501B">
        <w:rPr>
          <w:sz w:val="28"/>
          <w:szCs w:val="28"/>
          <w:lang w:eastAsia="en-US"/>
        </w:rPr>
        <w:t xml:space="preserve">- обеспечение сохранения культурного наследия Соль-Илецкого </w:t>
      </w:r>
      <w:r w:rsidR="00A6188B" w:rsidRPr="00C7501B">
        <w:rPr>
          <w:sz w:val="28"/>
          <w:szCs w:val="28"/>
          <w:lang w:eastAsia="en-US"/>
        </w:rPr>
        <w:t>городского округа</w:t>
      </w:r>
      <w:r w:rsidRPr="00C7501B">
        <w:rPr>
          <w:sz w:val="28"/>
          <w:szCs w:val="28"/>
          <w:lang w:eastAsia="en-US"/>
        </w:rPr>
        <w:t xml:space="preserve"> – 11245,0 тыс.рублей;</w:t>
      </w:r>
    </w:p>
    <w:p w:rsidR="00262BAA" w:rsidRPr="00C7501B" w:rsidRDefault="00262BAA" w:rsidP="00C0087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7501B">
        <w:rPr>
          <w:sz w:val="28"/>
          <w:szCs w:val="28"/>
          <w:lang w:eastAsia="en-US"/>
        </w:rPr>
        <w:t>- организация библиотечного обслуживания – 54945,0 тыс.рублей;</w:t>
      </w:r>
    </w:p>
    <w:p w:rsidR="00262BAA" w:rsidRDefault="00262BAA" w:rsidP="00C0087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7501B">
        <w:rPr>
          <w:sz w:val="28"/>
          <w:szCs w:val="28"/>
          <w:lang w:eastAsia="en-US"/>
        </w:rPr>
        <w:t xml:space="preserve">- обслуживание учреждений культуры – </w:t>
      </w:r>
      <w:r w:rsidR="00C7501B" w:rsidRPr="00E8212B">
        <w:rPr>
          <w:sz w:val="28"/>
          <w:szCs w:val="28"/>
          <w:lang w:eastAsia="en-US"/>
        </w:rPr>
        <w:t>40</w:t>
      </w:r>
      <w:r w:rsidR="00E8212B" w:rsidRPr="00E8212B">
        <w:rPr>
          <w:sz w:val="28"/>
          <w:szCs w:val="28"/>
          <w:lang w:eastAsia="en-US"/>
        </w:rPr>
        <w:t>536</w:t>
      </w:r>
      <w:r w:rsidR="00C7501B" w:rsidRPr="00E8212B">
        <w:rPr>
          <w:sz w:val="28"/>
          <w:szCs w:val="28"/>
          <w:lang w:eastAsia="en-US"/>
        </w:rPr>
        <w:t>,0</w:t>
      </w:r>
      <w:r w:rsidRPr="00C7501B">
        <w:rPr>
          <w:sz w:val="28"/>
          <w:szCs w:val="28"/>
          <w:lang w:eastAsia="en-US"/>
        </w:rPr>
        <w:t xml:space="preserve"> тыс.рублей</w:t>
      </w:r>
    </w:p>
    <w:p w:rsidR="00262BAA" w:rsidRPr="00BD2E0E" w:rsidRDefault="00262BAA" w:rsidP="00C00873">
      <w:pPr>
        <w:ind w:firstLine="709"/>
        <w:jc w:val="both"/>
        <w:rPr>
          <w:sz w:val="28"/>
          <w:szCs w:val="28"/>
        </w:rPr>
      </w:pPr>
      <w:r w:rsidRPr="00BD2E0E">
        <w:rPr>
          <w:sz w:val="28"/>
          <w:szCs w:val="28"/>
        </w:rPr>
        <w:t xml:space="preserve">Информация о ресурсном обеспечении муниципальной программы за счет средств бюджета городского округа приведены в </w:t>
      </w:r>
      <w:r>
        <w:rPr>
          <w:sz w:val="28"/>
          <w:szCs w:val="28"/>
        </w:rPr>
        <w:t>П</w:t>
      </w:r>
      <w:r w:rsidRPr="00BD2E0E">
        <w:rPr>
          <w:sz w:val="28"/>
          <w:szCs w:val="28"/>
        </w:rPr>
        <w:t>риложении №3</w:t>
      </w:r>
      <w:r>
        <w:rPr>
          <w:sz w:val="28"/>
          <w:szCs w:val="28"/>
        </w:rPr>
        <w:t xml:space="preserve"> к</w:t>
      </w:r>
      <w:r w:rsidRPr="00BD2E0E">
        <w:rPr>
          <w:sz w:val="28"/>
          <w:szCs w:val="28"/>
        </w:rPr>
        <w:t xml:space="preserve"> мун</w:t>
      </w:r>
      <w:r w:rsidRPr="00BD2E0E">
        <w:rPr>
          <w:sz w:val="28"/>
          <w:szCs w:val="28"/>
        </w:rPr>
        <w:t>и</w:t>
      </w:r>
      <w:r w:rsidRPr="00BD2E0E">
        <w:rPr>
          <w:sz w:val="28"/>
          <w:szCs w:val="28"/>
        </w:rPr>
        <w:t xml:space="preserve">ципальной </w:t>
      </w:r>
      <w:r>
        <w:rPr>
          <w:sz w:val="28"/>
          <w:szCs w:val="28"/>
        </w:rPr>
        <w:t>П</w:t>
      </w:r>
      <w:r w:rsidRPr="00BD2E0E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BD2E0E">
        <w:rPr>
          <w:sz w:val="28"/>
          <w:szCs w:val="28"/>
        </w:rPr>
        <w:t>.</w:t>
      </w:r>
    </w:p>
    <w:p w:rsidR="00262BAA" w:rsidRPr="00BD2E0E" w:rsidRDefault="00262BAA" w:rsidP="00C00873">
      <w:pPr>
        <w:ind w:firstLine="709"/>
        <w:jc w:val="both"/>
        <w:rPr>
          <w:sz w:val="28"/>
          <w:szCs w:val="28"/>
        </w:rPr>
      </w:pPr>
      <w:r w:rsidRPr="00BD2E0E">
        <w:rPr>
          <w:sz w:val="28"/>
          <w:szCs w:val="28"/>
        </w:rPr>
        <w:t>Мероприятия муниципальной программы и объемы ее финансирования уточняются ежегодно при формировании проекта бюджета городского округа на соответствующий финансовый год и плановый период.</w:t>
      </w:r>
    </w:p>
    <w:p w:rsidR="00262BAA" w:rsidRDefault="00262BAA" w:rsidP="00262BAA">
      <w:pPr>
        <w:contextualSpacing/>
        <w:jc w:val="both"/>
        <w:rPr>
          <w:sz w:val="28"/>
          <w:szCs w:val="28"/>
          <w:lang w:eastAsia="en-US"/>
        </w:rPr>
      </w:pPr>
    </w:p>
    <w:p w:rsidR="00262BAA" w:rsidRPr="00AF6137" w:rsidRDefault="00262BAA" w:rsidP="00262BAA">
      <w:pPr>
        <w:contextualSpacing/>
        <w:jc w:val="both"/>
        <w:rPr>
          <w:sz w:val="28"/>
          <w:szCs w:val="28"/>
          <w:lang w:eastAsia="en-US"/>
        </w:rPr>
      </w:pPr>
    </w:p>
    <w:p w:rsidR="00262BAA" w:rsidRDefault="00262BAA" w:rsidP="00262BAA">
      <w:pPr>
        <w:pStyle w:val="ConsPlusNonformat"/>
        <w:jc w:val="both"/>
        <w:rPr>
          <w:rFonts w:ascii="Times New Roman" w:hAnsi="Times New Roman" w:cs="Times New Roman"/>
        </w:rPr>
        <w:sectPr w:rsidR="00262BAA" w:rsidSect="00C00873">
          <w:footerReference w:type="default" r:id="rId8"/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262BAA" w:rsidRPr="003401EE" w:rsidRDefault="00262BAA" w:rsidP="00262BA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217"/>
      <w:bookmarkEnd w:id="0"/>
      <w:r w:rsidRPr="003401E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262BAA" w:rsidRDefault="00262BAA" w:rsidP="00262BA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BAA" w:rsidRPr="00EF669F" w:rsidRDefault="00262BAA" w:rsidP="00262BA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669F">
        <w:rPr>
          <w:rFonts w:ascii="Times New Roman" w:hAnsi="Times New Roman" w:cs="Times New Roman"/>
          <w:sz w:val="28"/>
          <w:szCs w:val="28"/>
        </w:rPr>
        <w:t>Сведения</w:t>
      </w:r>
    </w:p>
    <w:p w:rsidR="00262BAA" w:rsidRPr="003401EE" w:rsidRDefault="00262BAA" w:rsidP="00262B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669F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669F">
        <w:rPr>
          <w:rFonts w:ascii="Times New Roman" w:hAnsi="Times New Roman" w:cs="Times New Roman"/>
          <w:sz w:val="28"/>
          <w:szCs w:val="28"/>
        </w:rPr>
        <w:t>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9F">
        <w:rPr>
          <w:rFonts w:ascii="Times New Roman" w:hAnsi="Times New Roman" w:cs="Times New Roman"/>
          <w:sz w:val="28"/>
          <w:szCs w:val="28"/>
        </w:rPr>
        <w:t>и их значениях</w:t>
      </w:r>
    </w:p>
    <w:tbl>
      <w:tblPr>
        <w:tblW w:w="150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37"/>
        <w:gridCol w:w="1848"/>
        <w:gridCol w:w="1837"/>
        <w:gridCol w:w="1848"/>
        <w:gridCol w:w="1849"/>
        <w:gridCol w:w="1849"/>
      </w:tblGrid>
      <w:tr w:rsidR="00262BAA" w:rsidTr="007E42A9">
        <w:tc>
          <w:tcPr>
            <w:tcW w:w="675" w:type="dxa"/>
            <w:vMerge w:val="restart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7" w:type="dxa"/>
            <w:vMerge w:val="restart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катора)</w:t>
            </w:r>
          </w:p>
        </w:tc>
        <w:tc>
          <w:tcPr>
            <w:tcW w:w="1848" w:type="dxa"/>
            <w:vMerge w:val="restart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7383" w:type="dxa"/>
            <w:gridSpan w:val="4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2A9" w:rsidTr="007E42A9">
        <w:tc>
          <w:tcPr>
            <w:tcW w:w="675" w:type="dxa"/>
            <w:vMerge/>
          </w:tcPr>
          <w:p w:rsidR="007E42A9" w:rsidRPr="00262BAA" w:rsidRDefault="007E42A9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vMerge/>
          </w:tcPr>
          <w:p w:rsidR="007E42A9" w:rsidRPr="00262BAA" w:rsidRDefault="007E42A9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7E42A9" w:rsidRPr="00262BAA" w:rsidRDefault="007E42A9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7E42A9" w:rsidRDefault="007E42A9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7E42A9" w:rsidRPr="00262BAA" w:rsidRDefault="007E42A9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E42A9" w:rsidRPr="00262BAA" w:rsidRDefault="007E42A9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9" w:type="dxa"/>
          </w:tcPr>
          <w:p w:rsidR="007E42A9" w:rsidRPr="00262BAA" w:rsidRDefault="007E42A9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9" w:type="dxa"/>
          </w:tcPr>
          <w:p w:rsidR="007E42A9" w:rsidRPr="00262BAA" w:rsidRDefault="007E42A9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62BAA" w:rsidTr="007E42A9">
        <w:tc>
          <w:tcPr>
            <w:tcW w:w="15043" w:type="dxa"/>
            <w:gridSpan w:val="7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BAA" w:rsidRPr="00262BAA" w:rsidRDefault="00262BAA" w:rsidP="00262BAA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</w:t>
            </w:r>
          </w:p>
        </w:tc>
      </w:tr>
      <w:tr w:rsidR="007E42A9" w:rsidTr="00C7501B">
        <w:tc>
          <w:tcPr>
            <w:tcW w:w="675" w:type="dxa"/>
          </w:tcPr>
          <w:p w:rsidR="007E42A9" w:rsidRPr="00262BAA" w:rsidRDefault="007E42A9" w:rsidP="007B3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3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E42A9" w:rsidRPr="00262BAA" w:rsidRDefault="007E42A9" w:rsidP="00C80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</w:t>
            </w:r>
          </w:p>
        </w:tc>
        <w:tc>
          <w:tcPr>
            <w:tcW w:w="1848" w:type="dxa"/>
          </w:tcPr>
          <w:p w:rsidR="007E42A9" w:rsidRPr="00262BAA" w:rsidRDefault="007E42A9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7" w:type="dxa"/>
            <w:shd w:val="clear" w:color="auto" w:fill="auto"/>
          </w:tcPr>
          <w:p w:rsidR="007E42A9" w:rsidRPr="00C7501B" w:rsidRDefault="007E42A9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01B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848" w:type="dxa"/>
            <w:shd w:val="clear" w:color="auto" w:fill="auto"/>
          </w:tcPr>
          <w:p w:rsidR="007E42A9" w:rsidRPr="00C7501B" w:rsidRDefault="007E42A9" w:rsidP="00C25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5562" w:rsidRPr="00C750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9" w:type="dxa"/>
            <w:shd w:val="clear" w:color="auto" w:fill="auto"/>
          </w:tcPr>
          <w:p w:rsidR="007E42A9" w:rsidRPr="00C7501B" w:rsidRDefault="00C25562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01B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849" w:type="dxa"/>
            <w:shd w:val="clear" w:color="auto" w:fill="auto"/>
          </w:tcPr>
          <w:p w:rsidR="007E42A9" w:rsidRPr="00C7501B" w:rsidRDefault="00C25562" w:rsidP="00262BA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01B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262BAA" w:rsidTr="007E42A9">
        <w:tc>
          <w:tcPr>
            <w:tcW w:w="15043" w:type="dxa"/>
            <w:gridSpan w:val="7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BAA" w:rsidRPr="00262BAA" w:rsidRDefault="00262BAA" w:rsidP="00262BAA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в сфере культуры и искусства</w:t>
            </w:r>
          </w:p>
        </w:tc>
      </w:tr>
      <w:tr w:rsidR="007E42A9" w:rsidTr="007E42A9">
        <w:tc>
          <w:tcPr>
            <w:tcW w:w="675" w:type="dxa"/>
          </w:tcPr>
          <w:p w:rsidR="007E42A9" w:rsidRPr="00262BAA" w:rsidRDefault="007E42A9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37" w:type="dxa"/>
          </w:tcPr>
          <w:p w:rsidR="007E42A9" w:rsidRPr="00262BAA" w:rsidRDefault="007B34E3" w:rsidP="007B34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848" w:type="dxa"/>
          </w:tcPr>
          <w:p w:rsidR="007E42A9" w:rsidRPr="00262BAA" w:rsidRDefault="007B34E3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37" w:type="dxa"/>
          </w:tcPr>
          <w:p w:rsidR="007E42A9" w:rsidRPr="00262BAA" w:rsidRDefault="007B34E3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7E42A9" w:rsidRPr="00262BAA" w:rsidRDefault="007B34E3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9" w:type="dxa"/>
          </w:tcPr>
          <w:p w:rsidR="007E42A9" w:rsidRPr="00262BAA" w:rsidRDefault="007B34E3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9" w:type="dxa"/>
          </w:tcPr>
          <w:p w:rsidR="007E42A9" w:rsidRPr="00262BAA" w:rsidRDefault="007B34E3" w:rsidP="00262BA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42A9" w:rsidTr="007E42A9">
        <w:tc>
          <w:tcPr>
            <w:tcW w:w="675" w:type="dxa"/>
          </w:tcPr>
          <w:p w:rsidR="007E42A9" w:rsidRPr="00262BAA" w:rsidRDefault="007E42A9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37" w:type="dxa"/>
          </w:tcPr>
          <w:p w:rsidR="007E42A9" w:rsidRPr="00262BAA" w:rsidRDefault="007B34E3" w:rsidP="00262B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848" w:type="dxa"/>
          </w:tcPr>
          <w:p w:rsidR="007E42A9" w:rsidRPr="00262BAA" w:rsidRDefault="007B34E3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37" w:type="dxa"/>
          </w:tcPr>
          <w:p w:rsidR="007E42A9" w:rsidRPr="00262BAA" w:rsidRDefault="007B34E3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8" w:type="dxa"/>
          </w:tcPr>
          <w:p w:rsidR="007E42A9" w:rsidRPr="00262BAA" w:rsidRDefault="007B34E3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9" w:type="dxa"/>
          </w:tcPr>
          <w:p w:rsidR="007E42A9" w:rsidRPr="00262BAA" w:rsidRDefault="007B34E3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</w:tcPr>
          <w:p w:rsidR="007E42A9" w:rsidRPr="00262BAA" w:rsidRDefault="007B34E3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2BAA" w:rsidTr="007E42A9">
        <w:tc>
          <w:tcPr>
            <w:tcW w:w="15043" w:type="dxa"/>
            <w:gridSpan w:val="7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BAA" w:rsidRPr="00262BAA" w:rsidRDefault="00262BAA" w:rsidP="00262BAA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сохранения культурного наследия Соль-Илецкого городского округа</w:t>
            </w:r>
          </w:p>
        </w:tc>
      </w:tr>
      <w:tr w:rsidR="00BF40A7" w:rsidTr="007E42A9">
        <w:tc>
          <w:tcPr>
            <w:tcW w:w="675" w:type="dxa"/>
          </w:tcPr>
          <w:p w:rsidR="00BF40A7" w:rsidRPr="00262BAA" w:rsidRDefault="00BF40A7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37" w:type="dxa"/>
          </w:tcPr>
          <w:p w:rsidR="00BF40A7" w:rsidRDefault="00BF40A7" w:rsidP="00262B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</w:t>
            </w:r>
          </w:p>
        </w:tc>
        <w:tc>
          <w:tcPr>
            <w:tcW w:w="1848" w:type="dxa"/>
          </w:tcPr>
          <w:p w:rsidR="00BF40A7" w:rsidRPr="00262BAA" w:rsidRDefault="00BF40A7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7" w:type="dxa"/>
          </w:tcPr>
          <w:p w:rsidR="00BF40A7" w:rsidRDefault="00BF40A7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  <w:tc>
          <w:tcPr>
            <w:tcW w:w="1848" w:type="dxa"/>
          </w:tcPr>
          <w:p w:rsidR="00BF40A7" w:rsidRPr="00262BAA" w:rsidRDefault="00BF40A7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  <w:tc>
          <w:tcPr>
            <w:tcW w:w="1849" w:type="dxa"/>
          </w:tcPr>
          <w:p w:rsidR="00BF40A7" w:rsidRDefault="00BF40A7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</w:t>
            </w:r>
          </w:p>
        </w:tc>
        <w:tc>
          <w:tcPr>
            <w:tcW w:w="1849" w:type="dxa"/>
          </w:tcPr>
          <w:p w:rsidR="00BF40A7" w:rsidRDefault="00BF40A7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</w:t>
            </w:r>
          </w:p>
        </w:tc>
      </w:tr>
      <w:tr w:rsidR="007E42A9" w:rsidTr="007E42A9">
        <w:tc>
          <w:tcPr>
            <w:tcW w:w="675" w:type="dxa"/>
          </w:tcPr>
          <w:p w:rsidR="007E42A9" w:rsidRPr="00262BAA" w:rsidRDefault="007E42A9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37" w:type="dxa"/>
          </w:tcPr>
          <w:p w:rsidR="007E42A9" w:rsidRPr="00262BAA" w:rsidRDefault="00FB13DA" w:rsidP="00262B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1848" w:type="dxa"/>
          </w:tcPr>
          <w:p w:rsidR="007E42A9" w:rsidRPr="00262BAA" w:rsidRDefault="007E42A9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37" w:type="dxa"/>
          </w:tcPr>
          <w:p w:rsidR="007E42A9" w:rsidRPr="00262BAA" w:rsidRDefault="00FB13DA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1848" w:type="dxa"/>
          </w:tcPr>
          <w:p w:rsidR="007E42A9" w:rsidRPr="00262BAA" w:rsidRDefault="007E42A9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FB13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9" w:type="dxa"/>
          </w:tcPr>
          <w:p w:rsidR="007E42A9" w:rsidRPr="00262BAA" w:rsidRDefault="00FB13DA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16250</w:t>
            </w:r>
          </w:p>
        </w:tc>
        <w:tc>
          <w:tcPr>
            <w:tcW w:w="1849" w:type="dxa"/>
          </w:tcPr>
          <w:p w:rsidR="007E42A9" w:rsidRPr="00262BAA" w:rsidRDefault="00FB13DA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</w:t>
            </w:r>
          </w:p>
        </w:tc>
      </w:tr>
      <w:tr w:rsidR="00262BAA" w:rsidTr="007E42A9">
        <w:tc>
          <w:tcPr>
            <w:tcW w:w="15043" w:type="dxa"/>
            <w:gridSpan w:val="7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BAA" w:rsidRPr="00262BAA" w:rsidRDefault="00262BAA" w:rsidP="00262BAA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7E42A9" w:rsidTr="007E42A9">
        <w:tc>
          <w:tcPr>
            <w:tcW w:w="675" w:type="dxa"/>
          </w:tcPr>
          <w:p w:rsidR="007E42A9" w:rsidRPr="00262BAA" w:rsidRDefault="007E42A9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37" w:type="dxa"/>
          </w:tcPr>
          <w:p w:rsidR="00AB1F80" w:rsidRPr="00262BAA" w:rsidRDefault="005C5EBF" w:rsidP="00C80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848" w:type="dxa"/>
          </w:tcPr>
          <w:p w:rsidR="007E42A9" w:rsidRPr="00262BAA" w:rsidRDefault="005C5EBF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7" w:type="dxa"/>
          </w:tcPr>
          <w:p w:rsidR="007E42A9" w:rsidRPr="00262BAA" w:rsidRDefault="005C5EBF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184200</w:t>
            </w:r>
          </w:p>
        </w:tc>
        <w:tc>
          <w:tcPr>
            <w:tcW w:w="1848" w:type="dxa"/>
          </w:tcPr>
          <w:p w:rsidR="007E42A9" w:rsidRPr="00262BAA" w:rsidRDefault="005C5EBF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184200</w:t>
            </w:r>
          </w:p>
        </w:tc>
        <w:tc>
          <w:tcPr>
            <w:tcW w:w="1849" w:type="dxa"/>
          </w:tcPr>
          <w:p w:rsidR="007E42A9" w:rsidRPr="00262BAA" w:rsidRDefault="005C5EBF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184210</w:t>
            </w:r>
          </w:p>
        </w:tc>
        <w:tc>
          <w:tcPr>
            <w:tcW w:w="1849" w:type="dxa"/>
          </w:tcPr>
          <w:p w:rsidR="007E42A9" w:rsidRPr="00262BAA" w:rsidRDefault="005C5EBF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184220</w:t>
            </w:r>
          </w:p>
        </w:tc>
      </w:tr>
      <w:tr w:rsidR="007E42A9" w:rsidTr="007E42A9">
        <w:tc>
          <w:tcPr>
            <w:tcW w:w="675" w:type="dxa"/>
          </w:tcPr>
          <w:p w:rsidR="007E42A9" w:rsidRPr="00262BAA" w:rsidRDefault="007E42A9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37" w:type="dxa"/>
          </w:tcPr>
          <w:p w:rsidR="00AB1F80" w:rsidRPr="00262BAA" w:rsidRDefault="005C5EBF" w:rsidP="005F3C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  <w:r w:rsidR="00444790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(библиотечный фонд)</w:t>
            </w:r>
          </w:p>
        </w:tc>
        <w:tc>
          <w:tcPr>
            <w:tcW w:w="1848" w:type="dxa"/>
          </w:tcPr>
          <w:p w:rsidR="007E42A9" w:rsidRPr="00262BAA" w:rsidRDefault="005C5EBF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7" w:type="dxa"/>
          </w:tcPr>
          <w:p w:rsidR="007E42A9" w:rsidRPr="00262BAA" w:rsidRDefault="005C5EBF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282430</w:t>
            </w:r>
          </w:p>
        </w:tc>
        <w:tc>
          <w:tcPr>
            <w:tcW w:w="1848" w:type="dxa"/>
          </w:tcPr>
          <w:p w:rsidR="007E42A9" w:rsidRPr="00262BAA" w:rsidRDefault="005C5EBF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275000</w:t>
            </w:r>
          </w:p>
        </w:tc>
        <w:tc>
          <w:tcPr>
            <w:tcW w:w="1849" w:type="dxa"/>
          </w:tcPr>
          <w:p w:rsidR="007E42A9" w:rsidRPr="00262BAA" w:rsidRDefault="005C5EBF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279000</w:t>
            </w:r>
          </w:p>
        </w:tc>
        <w:tc>
          <w:tcPr>
            <w:tcW w:w="1849" w:type="dxa"/>
          </w:tcPr>
          <w:p w:rsidR="007E42A9" w:rsidRPr="00262BAA" w:rsidRDefault="007D0288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283000</w:t>
            </w:r>
          </w:p>
        </w:tc>
      </w:tr>
      <w:tr w:rsidR="00262BAA" w:rsidTr="007E42A9">
        <w:tc>
          <w:tcPr>
            <w:tcW w:w="15043" w:type="dxa"/>
            <w:gridSpan w:val="7"/>
          </w:tcPr>
          <w:p w:rsidR="00262BAA" w:rsidRPr="00262BAA" w:rsidRDefault="00262BAA" w:rsidP="00262BAA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BAA" w:rsidRPr="00262BAA" w:rsidRDefault="00262BAA" w:rsidP="00262BAA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учреждений культуры</w:t>
            </w:r>
          </w:p>
        </w:tc>
      </w:tr>
      <w:tr w:rsidR="00AA5F09" w:rsidTr="007E42A9">
        <w:tc>
          <w:tcPr>
            <w:tcW w:w="675" w:type="dxa"/>
          </w:tcPr>
          <w:p w:rsidR="00AA5F09" w:rsidRPr="00262BAA" w:rsidRDefault="00AB1F80" w:rsidP="00BF4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F4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AB1F80" w:rsidRPr="00262BAA" w:rsidRDefault="00AB1F80" w:rsidP="00C80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базовых станций</w:t>
            </w:r>
          </w:p>
        </w:tc>
        <w:tc>
          <w:tcPr>
            <w:tcW w:w="1848" w:type="dxa"/>
          </w:tcPr>
          <w:p w:rsidR="00AA5F09" w:rsidRPr="00262BAA" w:rsidRDefault="00AB1F80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D51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A5F09" w:rsidRPr="00262BAA" w:rsidRDefault="00AB1F80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AA5F09" w:rsidRPr="00262BAA" w:rsidRDefault="00AB1F80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9" w:type="dxa"/>
          </w:tcPr>
          <w:p w:rsidR="00AA5F09" w:rsidRPr="00262BAA" w:rsidRDefault="00AB1F80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9" w:type="dxa"/>
          </w:tcPr>
          <w:p w:rsidR="00AA5F09" w:rsidRPr="00262BAA" w:rsidRDefault="00AB1F80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E42A9" w:rsidTr="007E42A9">
        <w:tc>
          <w:tcPr>
            <w:tcW w:w="675" w:type="dxa"/>
          </w:tcPr>
          <w:p w:rsidR="007E42A9" w:rsidRPr="00262BAA" w:rsidRDefault="007E42A9" w:rsidP="00BF4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F4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E42A9" w:rsidRPr="00262BAA" w:rsidRDefault="00AB1F80" w:rsidP="00262B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учета (регистров)</w:t>
            </w:r>
            <w:r w:rsidR="007E42A9"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7E42A9" w:rsidRPr="00262BAA" w:rsidRDefault="007E42A9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7" w:type="dxa"/>
          </w:tcPr>
          <w:p w:rsidR="007E42A9" w:rsidRPr="00262BAA" w:rsidRDefault="00AB1F80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7E42A9" w:rsidRPr="00262BAA" w:rsidRDefault="00AB1F80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7E42A9" w:rsidRPr="00262BAA" w:rsidRDefault="007E42A9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:rsidR="007E42A9" w:rsidRPr="00262BAA" w:rsidRDefault="007E42A9" w:rsidP="005B1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62BAA" w:rsidRPr="003401EE" w:rsidRDefault="00262BAA" w:rsidP="00262B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262BAA" w:rsidRDefault="00262BAA" w:rsidP="00262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2BAA" w:rsidRPr="00F9334F" w:rsidRDefault="00262BAA" w:rsidP="00262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334F">
        <w:rPr>
          <w:rFonts w:ascii="Times New Roman" w:hAnsi="Times New Roman" w:cs="Times New Roman"/>
          <w:sz w:val="28"/>
          <w:szCs w:val="28"/>
        </w:rPr>
        <w:t>Перечень</w:t>
      </w:r>
    </w:p>
    <w:p w:rsidR="00262BAA" w:rsidRDefault="00262BAA" w:rsidP="00262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334F">
        <w:rPr>
          <w:rFonts w:ascii="Times New Roman" w:hAnsi="Times New Roman" w:cs="Times New Roman"/>
          <w:sz w:val="28"/>
          <w:szCs w:val="28"/>
        </w:rPr>
        <w:t>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3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334F">
        <w:rPr>
          <w:rFonts w:ascii="Times New Roman" w:hAnsi="Times New Roman" w:cs="Times New Roman"/>
          <w:sz w:val="28"/>
          <w:szCs w:val="28"/>
        </w:rPr>
        <w:t>рограммы</w:t>
      </w:r>
    </w:p>
    <w:p w:rsidR="00262BAA" w:rsidRDefault="00262BAA" w:rsidP="00262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3054"/>
        <w:gridCol w:w="1696"/>
        <w:gridCol w:w="1560"/>
        <w:gridCol w:w="1559"/>
        <w:gridCol w:w="2410"/>
        <w:gridCol w:w="2977"/>
        <w:gridCol w:w="2232"/>
      </w:tblGrid>
      <w:tr w:rsidR="00262BAA" w:rsidTr="00C00873">
        <w:tc>
          <w:tcPr>
            <w:tcW w:w="637" w:type="dxa"/>
            <w:vMerge w:val="restart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54" w:type="dxa"/>
            <w:vMerge w:val="restart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696" w:type="dxa"/>
            <w:vMerge w:val="restart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исполн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119" w:type="dxa"/>
            <w:gridSpan w:val="2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977" w:type="dxa"/>
            <w:vMerge w:val="restart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ции ведомственной ц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левой программы,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новного мероприятия</w:t>
            </w:r>
          </w:p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</w:tcPr>
          <w:p w:rsidR="00262BAA" w:rsidRPr="00262BAA" w:rsidRDefault="00262BAA" w:rsidP="00C00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Связь с показат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лями (индикатор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ми) муниципал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ной программы (подпрограммы)</w:t>
            </w:r>
          </w:p>
        </w:tc>
      </w:tr>
      <w:tr w:rsidR="00262BAA" w:rsidTr="00C00873">
        <w:tc>
          <w:tcPr>
            <w:tcW w:w="637" w:type="dxa"/>
            <w:vMerge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начала ре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559" w:type="dxa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BAA" w:rsidTr="00C00873">
        <w:tc>
          <w:tcPr>
            <w:tcW w:w="16125" w:type="dxa"/>
            <w:gridSpan w:val="8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BAA" w:rsidRPr="00262BAA" w:rsidRDefault="00262BAA" w:rsidP="00683609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</w:t>
            </w:r>
            <w:r w:rsidR="006836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62BAA" w:rsidTr="00C00873">
        <w:tc>
          <w:tcPr>
            <w:tcW w:w="637" w:type="dxa"/>
          </w:tcPr>
          <w:p w:rsidR="00262BAA" w:rsidRPr="00262BAA" w:rsidRDefault="00262BAA" w:rsidP="00731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1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262BAA" w:rsidRPr="00262BAA" w:rsidRDefault="00262BAA" w:rsidP="00262B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</w:t>
            </w:r>
            <w:r w:rsidR="00D749CB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формирований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самодеятельного народн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го творчества</w:t>
            </w:r>
          </w:p>
        </w:tc>
        <w:tc>
          <w:tcPr>
            <w:tcW w:w="1696" w:type="dxa"/>
          </w:tcPr>
          <w:p w:rsidR="00262BAA" w:rsidRDefault="00262BAA" w:rsidP="00262BAA">
            <w:pPr>
              <w:jc w:val="center"/>
            </w:pPr>
            <w:r w:rsidRPr="00F16DAE">
              <w:t>Отдел кул</w:t>
            </w:r>
            <w:r w:rsidRPr="00F16DAE">
              <w:t>ь</w:t>
            </w:r>
            <w:r w:rsidRPr="00F16DAE">
              <w:t>туры</w:t>
            </w:r>
          </w:p>
        </w:tc>
        <w:tc>
          <w:tcPr>
            <w:tcW w:w="1560" w:type="dxa"/>
          </w:tcPr>
          <w:p w:rsidR="00262BAA" w:rsidRDefault="00AF0BDC" w:rsidP="00262BAA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262BAA" w:rsidRDefault="00AF0BDC" w:rsidP="00262BAA">
            <w:pPr>
              <w:jc w:val="center"/>
            </w:pPr>
            <w:r>
              <w:t>постоянно</w:t>
            </w:r>
          </w:p>
        </w:tc>
        <w:tc>
          <w:tcPr>
            <w:tcW w:w="2410" w:type="dxa"/>
          </w:tcPr>
          <w:p w:rsidR="00262BAA" w:rsidRPr="00262BAA" w:rsidRDefault="00262BAA" w:rsidP="005B1B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Увеличение количес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="005B1B89"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формирований, вовлечение населения в процесс любительского художественного творчества</w:t>
            </w:r>
          </w:p>
        </w:tc>
        <w:tc>
          <w:tcPr>
            <w:tcW w:w="2977" w:type="dxa"/>
          </w:tcPr>
          <w:p w:rsidR="00262BAA" w:rsidRPr="00262BAA" w:rsidRDefault="00262BAA" w:rsidP="00262B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Уменьшение числа коллективов художестве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ного творчества; умен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шение доли населения, вовлеченного в процесс любительского худож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ственного творчества</w:t>
            </w:r>
          </w:p>
        </w:tc>
        <w:tc>
          <w:tcPr>
            <w:tcW w:w="2232" w:type="dxa"/>
          </w:tcPr>
          <w:p w:rsidR="00262BAA" w:rsidRPr="00262BAA" w:rsidRDefault="00262BAA" w:rsidP="00D74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749CB">
              <w:rPr>
                <w:rFonts w:ascii="Times New Roman" w:hAnsi="Times New Roman" w:cs="Times New Roman"/>
                <w:sz w:val="24"/>
                <w:szCs w:val="24"/>
              </w:rPr>
              <w:t xml:space="preserve">клубных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рований</w:t>
            </w:r>
          </w:p>
        </w:tc>
      </w:tr>
      <w:tr w:rsidR="00262BAA" w:rsidTr="00C00873">
        <w:tc>
          <w:tcPr>
            <w:tcW w:w="16125" w:type="dxa"/>
            <w:gridSpan w:val="8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BAA" w:rsidRPr="00262BAA" w:rsidRDefault="00262BAA" w:rsidP="00262BAA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в сфере культуры и искусства</w:t>
            </w:r>
          </w:p>
        </w:tc>
      </w:tr>
      <w:tr w:rsidR="00262BAA" w:rsidTr="00C00873">
        <w:tc>
          <w:tcPr>
            <w:tcW w:w="637" w:type="dxa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54" w:type="dxa"/>
          </w:tcPr>
          <w:p w:rsidR="00262BAA" w:rsidRPr="00262BAA" w:rsidRDefault="00262BAA" w:rsidP="00262B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ных общеобразовательных общеразвивающих пр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696" w:type="dxa"/>
          </w:tcPr>
          <w:p w:rsidR="00262BAA" w:rsidRDefault="00262BAA" w:rsidP="00262BAA">
            <w:pPr>
              <w:jc w:val="center"/>
            </w:pPr>
            <w:r w:rsidRPr="00FF2B19">
              <w:t>Отдел кул</w:t>
            </w:r>
            <w:r w:rsidRPr="00FF2B19">
              <w:t>ь</w:t>
            </w:r>
            <w:r w:rsidRPr="00FF2B19">
              <w:t>туры</w:t>
            </w:r>
          </w:p>
        </w:tc>
        <w:tc>
          <w:tcPr>
            <w:tcW w:w="1560" w:type="dxa"/>
          </w:tcPr>
          <w:p w:rsidR="00262BAA" w:rsidRDefault="00AF0BDC" w:rsidP="00262BAA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262BAA" w:rsidRDefault="00AF0BDC" w:rsidP="00262BAA">
            <w:pPr>
              <w:jc w:val="center"/>
            </w:pPr>
            <w:r>
              <w:t>постоянно</w:t>
            </w:r>
          </w:p>
        </w:tc>
        <w:tc>
          <w:tcPr>
            <w:tcW w:w="2410" w:type="dxa"/>
          </w:tcPr>
          <w:p w:rsidR="00262BAA" w:rsidRPr="00262BAA" w:rsidRDefault="00262BAA" w:rsidP="00262B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творческих способн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стей и навыков у детей</w:t>
            </w:r>
          </w:p>
        </w:tc>
        <w:tc>
          <w:tcPr>
            <w:tcW w:w="2977" w:type="dxa"/>
          </w:tcPr>
          <w:p w:rsidR="00262BAA" w:rsidRPr="00262BAA" w:rsidRDefault="00262BAA" w:rsidP="00262B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для повышения разн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стороннего творческого развития и самореализ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ции личности, культу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ного уровня населения</w:t>
            </w:r>
          </w:p>
          <w:p w:rsidR="00262BAA" w:rsidRPr="00262BAA" w:rsidRDefault="00262BAA" w:rsidP="00262B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62BAA" w:rsidRDefault="00D749CB" w:rsidP="00D74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1.Доля детей, осваивающих дополнительные образовательные программы в образовательном учреждении;</w:t>
            </w:r>
          </w:p>
          <w:p w:rsidR="00D749CB" w:rsidRPr="00DD710B" w:rsidRDefault="00D749CB" w:rsidP="00D74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2.Доля детей, ставших победителями и призерами всероссийских и международных мероприятий</w:t>
            </w:r>
            <w:r w:rsidR="00DD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2BAA" w:rsidTr="00C00873">
        <w:tc>
          <w:tcPr>
            <w:tcW w:w="16125" w:type="dxa"/>
            <w:gridSpan w:val="8"/>
          </w:tcPr>
          <w:p w:rsidR="00262BAA" w:rsidRPr="00262BAA" w:rsidRDefault="00262BAA" w:rsidP="00262BAA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сохранения культурного наследия Соль-Илецкого городского округа</w:t>
            </w:r>
          </w:p>
        </w:tc>
      </w:tr>
      <w:tr w:rsidR="00262BAA" w:rsidTr="00C00873">
        <w:tc>
          <w:tcPr>
            <w:tcW w:w="637" w:type="dxa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54" w:type="dxa"/>
          </w:tcPr>
          <w:p w:rsidR="00262BAA" w:rsidRPr="00262BAA" w:rsidRDefault="00262BAA" w:rsidP="00262B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ческого сохранения и безопасности музейных предметов, музейных ко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1696" w:type="dxa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560" w:type="dxa"/>
          </w:tcPr>
          <w:p w:rsidR="00262BAA" w:rsidRPr="00262BAA" w:rsidRDefault="00AF0BDC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262BAA" w:rsidRPr="00262BAA" w:rsidRDefault="00AF0BDC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262BAA" w:rsidRPr="00262BAA" w:rsidRDefault="00262BAA" w:rsidP="00262BA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Улучшение сохранн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 музейных фондов. Повышение качества и доступности услуг.</w:t>
            </w:r>
          </w:p>
        </w:tc>
        <w:tc>
          <w:tcPr>
            <w:tcW w:w="2977" w:type="dxa"/>
          </w:tcPr>
          <w:p w:rsidR="00262BAA" w:rsidRPr="00262BAA" w:rsidRDefault="00262BAA" w:rsidP="00262BA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Полная либо частичная утрата музейных колле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ций и предметов.</w:t>
            </w:r>
          </w:p>
        </w:tc>
        <w:tc>
          <w:tcPr>
            <w:tcW w:w="2232" w:type="dxa"/>
          </w:tcPr>
          <w:p w:rsidR="00262BAA" w:rsidRPr="00262BAA" w:rsidRDefault="0082322E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</w:t>
            </w:r>
          </w:p>
        </w:tc>
      </w:tr>
      <w:tr w:rsidR="00262BAA" w:rsidTr="00C00873">
        <w:tc>
          <w:tcPr>
            <w:tcW w:w="637" w:type="dxa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54" w:type="dxa"/>
          </w:tcPr>
          <w:p w:rsidR="00262BAA" w:rsidRPr="00262BAA" w:rsidRDefault="00262BAA" w:rsidP="00262B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ных предметов, музейных коллекций</w:t>
            </w:r>
          </w:p>
        </w:tc>
        <w:tc>
          <w:tcPr>
            <w:tcW w:w="1696" w:type="dxa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560" w:type="dxa"/>
          </w:tcPr>
          <w:p w:rsidR="00262BAA" w:rsidRPr="00262BAA" w:rsidRDefault="00AF0BDC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262BAA" w:rsidRPr="00262BAA" w:rsidRDefault="00AF0BDC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262BAA" w:rsidRPr="00262BAA" w:rsidRDefault="00262BAA" w:rsidP="00262BAA">
            <w:pPr>
              <w:pStyle w:val="ConsPlusNormal"/>
              <w:ind w:firstLine="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Рост востребова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ность музея у насел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977" w:type="dxa"/>
          </w:tcPr>
          <w:p w:rsidR="00262BAA" w:rsidRPr="00262BAA" w:rsidRDefault="00262BAA" w:rsidP="00352A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Снижение качества ок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зания услуг (выполнения работ) в области музе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ного дела. Ограничение к доступу культурных благ для всех групп насел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232" w:type="dxa"/>
          </w:tcPr>
          <w:p w:rsidR="00262BAA" w:rsidRPr="00262BAA" w:rsidRDefault="00683679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</w:tr>
      <w:tr w:rsidR="00262BAA" w:rsidTr="00C00873">
        <w:tc>
          <w:tcPr>
            <w:tcW w:w="16125" w:type="dxa"/>
            <w:gridSpan w:val="8"/>
          </w:tcPr>
          <w:p w:rsidR="00262BAA" w:rsidRPr="00262BAA" w:rsidRDefault="00262BAA" w:rsidP="00262BAA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262BAA" w:rsidTr="00C00873">
        <w:tc>
          <w:tcPr>
            <w:tcW w:w="637" w:type="dxa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54" w:type="dxa"/>
          </w:tcPr>
          <w:p w:rsidR="00262BAA" w:rsidRPr="00262BAA" w:rsidRDefault="00262BAA" w:rsidP="00262B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фическое и информацио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ное обслуживание польз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вателей библиотеки</w:t>
            </w:r>
          </w:p>
        </w:tc>
        <w:tc>
          <w:tcPr>
            <w:tcW w:w="1696" w:type="dxa"/>
          </w:tcPr>
          <w:p w:rsidR="00262BAA" w:rsidRDefault="00262BAA" w:rsidP="00262BAA">
            <w:pPr>
              <w:jc w:val="center"/>
            </w:pPr>
            <w:r w:rsidRPr="00465898">
              <w:t>Отдел кул</w:t>
            </w:r>
            <w:r w:rsidRPr="00465898">
              <w:t>ь</w:t>
            </w:r>
            <w:r w:rsidRPr="00465898">
              <w:t>туры</w:t>
            </w:r>
          </w:p>
        </w:tc>
        <w:tc>
          <w:tcPr>
            <w:tcW w:w="1560" w:type="dxa"/>
          </w:tcPr>
          <w:p w:rsidR="00262BAA" w:rsidRDefault="00AF0BDC" w:rsidP="00262BAA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262BAA" w:rsidRDefault="00AF0BDC" w:rsidP="00262BAA">
            <w:pPr>
              <w:jc w:val="center"/>
            </w:pPr>
            <w:r>
              <w:t>постоянно</w:t>
            </w:r>
          </w:p>
        </w:tc>
        <w:tc>
          <w:tcPr>
            <w:tcW w:w="2410" w:type="dxa"/>
          </w:tcPr>
          <w:p w:rsidR="00262BAA" w:rsidRPr="00262BAA" w:rsidRDefault="00262BAA" w:rsidP="00262B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Привлечение активно читающих людей в библиотеки. Повыш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 качества и разн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образия библиотечных услуг.</w:t>
            </w:r>
          </w:p>
        </w:tc>
        <w:tc>
          <w:tcPr>
            <w:tcW w:w="2977" w:type="dxa"/>
          </w:tcPr>
          <w:p w:rsidR="00262BAA" w:rsidRPr="00262BAA" w:rsidRDefault="00262BAA" w:rsidP="00262B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Снижение качества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населения, уменьшение количества пользователей, падение интереса к чтению, сокращение активно читающих граждан, значительное снижение в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пуска социально-значимой литературы</w:t>
            </w:r>
          </w:p>
        </w:tc>
        <w:tc>
          <w:tcPr>
            <w:tcW w:w="2232" w:type="dxa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332A0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BAA" w:rsidTr="00C00873">
        <w:tc>
          <w:tcPr>
            <w:tcW w:w="637" w:type="dxa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054" w:type="dxa"/>
          </w:tcPr>
          <w:p w:rsidR="00262BAA" w:rsidRPr="00262BAA" w:rsidRDefault="00F332A0" w:rsidP="00F332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 фондов библиотек</w:t>
            </w:r>
          </w:p>
        </w:tc>
        <w:tc>
          <w:tcPr>
            <w:tcW w:w="1696" w:type="dxa"/>
          </w:tcPr>
          <w:p w:rsidR="00262BAA" w:rsidRDefault="00262BAA" w:rsidP="00262BAA">
            <w:pPr>
              <w:jc w:val="center"/>
            </w:pPr>
            <w:r w:rsidRPr="00465898">
              <w:t>Отдел кул</w:t>
            </w:r>
            <w:r w:rsidRPr="00465898">
              <w:t>ь</w:t>
            </w:r>
            <w:r w:rsidRPr="00465898">
              <w:t>туры</w:t>
            </w:r>
          </w:p>
        </w:tc>
        <w:tc>
          <w:tcPr>
            <w:tcW w:w="1560" w:type="dxa"/>
          </w:tcPr>
          <w:p w:rsidR="00262BAA" w:rsidRDefault="00AF0BDC" w:rsidP="00262BAA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262BAA" w:rsidRDefault="00AF0BDC" w:rsidP="00262BAA">
            <w:pPr>
              <w:jc w:val="center"/>
            </w:pPr>
            <w:r>
              <w:t>постоянно</w:t>
            </w:r>
          </w:p>
        </w:tc>
        <w:tc>
          <w:tcPr>
            <w:tcW w:w="2410" w:type="dxa"/>
          </w:tcPr>
          <w:p w:rsidR="00262BAA" w:rsidRPr="00262BAA" w:rsidRDefault="00262BAA" w:rsidP="00262B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библиотек, связанных в единую информац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онную сеть</w:t>
            </w:r>
          </w:p>
        </w:tc>
        <w:tc>
          <w:tcPr>
            <w:tcW w:w="2977" w:type="dxa"/>
          </w:tcPr>
          <w:p w:rsidR="00262BAA" w:rsidRPr="00262BAA" w:rsidRDefault="00262BAA" w:rsidP="00262BAA">
            <w:pPr>
              <w:pStyle w:val="ConsPlusNorma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Отставание системы библиотечно-информационного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2232" w:type="dxa"/>
          </w:tcPr>
          <w:p w:rsidR="00262BAA" w:rsidRPr="00262BAA" w:rsidRDefault="00F332A0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BAA" w:rsidTr="00C00873">
        <w:tc>
          <w:tcPr>
            <w:tcW w:w="16125" w:type="dxa"/>
            <w:gridSpan w:val="8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BAA" w:rsidRPr="00262BAA" w:rsidRDefault="00262BAA" w:rsidP="00262BAA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учреждений культуры</w:t>
            </w:r>
          </w:p>
        </w:tc>
      </w:tr>
      <w:tr w:rsidR="00262BAA" w:rsidTr="00C00873">
        <w:tc>
          <w:tcPr>
            <w:tcW w:w="637" w:type="dxa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54" w:type="dxa"/>
          </w:tcPr>
          <w:p w:rsidR="00262BAA" w:rsidRPr="00262BAA" w:rsidRDefault="00262BAA" w:rsidP="00262B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Содержание (эксплуат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ция) имущества, наход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щегося в муниципальной собственности</w:t>
            </w:r>
          </w:p>
        </w:tc>
        <w:tc>
          <w:tcPr>
            <w:tcW w:w="1696" w:type="dxa"/>
          </w:tcPr>
          <w:p w:rsidR="00262BAA" w:rsidRDefault="00262BAA" w:rsidP="00262BAA">
            <w:pPr>
              <w:jc w:val="center"/>
            </w:pPr>
            <w:r w:rsidRPr="00F4408B">
              <w:t>Отдел кул</w:t>
            </w:r>
            <w:r w:rsidRPr="00F4408B">
              <w:t>ь</w:t>
            </w:r>
            <w:r w:rsidRPr="00F4408B">
              <w:t>туры</w:t>
            </w:r>
          </w:p>
        </w:tc>
        <w:tc>
          <w:tcPr>
            <w:tcW w:w="1560" w:type="dxa"/>
          </w:tcPr>
          <w:p w:rsidR="00262BAA" w:rsidRDefault="00AF0BDC" w:rsidP="00262BAA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262BAA" w:rsidRDefault="00AF0BDC" w:rsidP="00262BAA">
            <w:pPr>
              <w:jc w:val="center"/>
            </w:pPr>
            <w:r>
              <w:t>постоянно</w:t>
            </w:r>
          </w:p>
        </w:tc>
        <w:tc>
          <w:tcPr>
            <w:tcW w:w="2410" w:type="dxa"/>
          </w:tcPr>
          <w:p w:rsidR="00262BAA" w:rsidRPr="00262BAA" w:rsidRDefault="00262BAA" w:rsidP="00262B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Обеспечение возмо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ности предоставления услуг учреждениями культуры и искусства и улучшению их кач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977" w:type="dxa"/>
          </w:tcPr>
          <w:p w:rsidR="00262BAA" w:rsidRPr="00262BAA" w:rsidRDefault="00262BAA" w:rsidP="00262B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Снижение качества оказания услуг учрежд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ниями культуры</w:t>
            </w:r>
          </w:p>
        </w:tc>
        <w:tc>
          <w:tcPr>
            <w:tcW w:w="2232" w:type="dxa"/>
          </w:tcPr>
          <w:p w:rsidR="007715FA" w:rsidRPr="00262BAA" w:rsidRDefault="007715FA" w:rsidP="00DD7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базовых станций</w:t>
            </w:r>
          </w:p>
        </w:tc>
      </w:tr>
      <w:tr w:rsidR="00262BAA" w:rsidTr="00C00873">
        <w:tc>
          <w:tcPr>
            <w:tcW w:w="637" w:type="dxa"/>
          </w:tcPr>
          <w:p w:rsidR="00262BAA" w:rsidRPr="00262BAA" w:rsidRDefault="00262BAA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54" w:type="dxa"/>
          </w:tcPr>
          <w:p w:rsidR="00262BAA" w:rsidRPr="00262BAA" w:rsidRDefault="00262BAA" w:rsidP="006C71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отчетности для главного распорядителя, распоряд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теля, получателя бюдже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ных средств, главного 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министратора, админис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ратора источников фина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сирования дефицита бю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жета, главного админис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ратора, администратора доходов бюджета</w:t>
            </w:r>
          </w:p>
        </w:tc>
        <w:tc>
          <w:tcPr>
            <w:tcW w:w="1696" w:type="dxa"/>
          </w:tcPr>
          <w:p w:rsidR="00262BAA" w:rsidRDefault="00262BAA" w:rsidP="00262BAA">
            <w:pPr>
              <w:jc w:val="center"/>
            </w:pPr>
            <w:r w:rsidRPr="00F4408B">
              <w:t>Отдел кул</w:t>
            </w:r>
            <w:r w:rsidRPr="00F4408B">
              <w:t>ь</w:t>
            </w:r>
            <w:r w:rsidRPr="00F4408B">
              <w:t>туры</w:t>
            </w:r>
          </w:p>
        </w:tc>
        <w:tc>
          <w:tcPr>
            <w:tcW w:w="1560" w:type="dxa"/>
          </w:tcPr>
          <w:p w:rsidR="00262BAA" w:rsidRDefault="00CB635E" w:rsidP="00262BAA">
            <w:pPr>
              <w:jc w:val="center"/>
            </w:pPr>
            <w:r>
              <w:t>ежеква</w:t>
            </w:r>
            <w:r>
              <w:t>р</w:t>
            </w:r>
            <w:r>
              <w:t>тально</w:t>
            </w:r>
          </w:p>
        </w:tc>
        <w:tc>
          <w:tcPr>
            <w:tcW w:w="1559" w:type="dxa"/>
          </w:tcPr>
          <w:p w:rsidR="00262BAA" w:rsidRDefault="00CB635E" w:rsidP="00262BAA">
            <w:pPr>
              <w:jc w:val="center"/>
            </w:pPr>
            <w:r>
              <w:t>ежеква</w:t>
            </w:r>
            <w:r>
              <w:t>р</w:t>
            </w:r>
            <w:r>
              <w:t>тально</w:t>
            </w:r>
          </w:p>
        </w:tc>
        <w:tc>
          <w:tcPr>
            <w:tcW w:w="2410" w:type="dxa"/>
          </w:tcPr>
          <w:p w:rsidR="00262BAA" w:rsidRPr="00262BAA" w:rsidRDefault="00262BAA" w:rsidP="00262BA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Повышение эффе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тивности расходов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 на предоста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ление услуг и обесп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чение деятельности учреждений. Повыш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 качества менед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мента, прозрачности, подотчетности и результативности де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тельности учреждений</w:t>
            </w:r>
          </w:p>
        </w:tc>
        <w:tc>
          <w:tcPr>
            <w:tcW w:w="2977" w:type="dxa"/>
          </w:tcPr>
          <w:p w:rsidR="00262BAA" w:rsidRPr="00262BAA" w:rsidRDefault="00262BAA" w:rsidP="00262B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Снижение качества ок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зания учреждениями культуры, неэффекти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ное расходование бю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  <w:tc>
          <w:tcPr>
            <w:tcW w:w="2232" w:type="dxa"/>
          </w:tcPr>
          <w:p w:rsidR="00262BAA" w:rsidRPr="00262BAA" w:rsidRDefault="00805516" w:rsidP="0026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учета (регистров)</w:t>
            </w:r>
          </w:p>
        </w:tc>
      </w:tr>
    </w:tbl>
    <w:p w:rsidR="00262BAA" w:rsidRDefault="00262BAA" w:rsidP="00262BA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62BAA" w:rsidRDefault="00262BAA" w:rsidP="00262BAA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262BAA" w:rsidRDefault="00262BAA" w:rsidP="00262BA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624E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065155" w:rsidRDefault="00065155" w:rsidP="00065155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pPr w:leftFromText="180" w:rightFromText="180" w:vertAnchor="page" w:horzAnchor="margin" w:tblpXSpec="center" w:tblpY="274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119"/>
        <w:gridCol w:w="3118"/>
        <w:gridCol w:w="1829"/>
        <w:gridCol w:w="1728"/>
        <w:gridCol w:w="1255"/>
        <w:gridCol w:w="8"/>
        <w:gridCol w:w="1276"/>
        <w:gridCol w:w="1127"/>
        <w:gridCol w:w="7"/>
        <w:gridCol w:w="1244"/>
        <w:gridCol w:w="17"/>
        <w:gridCol w:w="1982"/>
        <w:gridCol w:w="17"/>
      </w:tblGrid>
      <w:tr w:rsidR="000B4D1C" w:rsidTr="00CB692F">
        <w:trPr>
          <w:gridAfter w:val="1"/>
          <w:wAfter w:w="17" w:type="dxa"/>
        </w:trPr>
        <w:tc>
          <w:tcPr>
            <w:tcW w:w="541" w:type="dxa"/>
            <w:vMerge w:val="restart"/>
            <w:tcBorders>
              <w:top w:val="single" w:sz="4" w:space="0" w:color="auto"/>
            </w:tcBorders>
          </w:tcPr>
          <w:p w:rsidR="000B4D1C" w:rsidRPr="00262BAA" w:rsidRDefault="000B4D1C" w:rsidP="000B4D1C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0B4D1C" w:rsidRPr="00262BAA" w:rsidRDefault="000B4D1C" w:rsidP="000B4D1C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0B4D1C" w:rsidRPr="00262BAA" w:rsidRDefault="000B4D1C" w:rsidP="000B4D1C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программы, подпр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ведомственной ц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левой программы, основного мероприятия, мероприятия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</w:tcPr>
          <w:p w:rsidR="000B4D1C" w:rsidRPr="00262BAA" w:rsidRDefault="000B4D1C" w:rsidP="000B4D1C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порядитель бюджетных средств (ГРБС) (ответственный исполнитель, соисполнитель, участник)</w:t>
            </w:r>
          </w:p>
          <w:p w:rsidR="000B4D1C" w:rsidRPr="00262BAA" w:rsidRDefault="000B4D1C" w:rsidP="000B4D1C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</w:tcBorders>
          </w:tcPr>
          <w:p w:rsidR="000B4D1C" w:rsidRPr="00262BAA" w:rsidRDefault="000B4D1C" w:rsidP="000B4D1C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финансиро-вания</w:t>
            </w:r>
          </w:p>
        </w:tc>
        <w:tc>
          <w:tcPr>
            <w:tcW w:w="4917" w:type="dxa"/>
            <w:gridSpan w:val="6"/>
            <w:tcBorders>
              <w:top w:val="single" w:sz="4" w:space="0" w:color="auto"/>
            </w:tcBorders>
          </w:tcPr>
          <w:p w:rsidR="000B4D1C" w:rsidRPr="00262BAA" w:rsidRDefault="000B4D1C" w:rsidP="000B4D1C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  <w:p w:rsidR="000B4D1C" w:rsidRPr="00262BAA" w:rsidRDefault="000B4D1C" w:rsidP="000B4D1C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</w:tcBorders>
          </w:tcPr>
          <w:p w:rsidR="000B4D1C" w:rsidRPr="00262BAA" w:rsidRDefault="000B4D1C" w:rsidP="000B4D1C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зультаты в 2018 году</w:t>
            </w:r>
          </w:p>
        </w:tc>
      </w:tr>
      <w:tr w:rsidR="000B4D1C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 за 2016-2018 г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84" w:type="dxa"/>
            <w:gridSpan w:val="2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27" w:type="dxa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1" w:type="dxa"/>
            <w:gridSpan w:val="2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99" w:type="dxa"/>
            <w:gridSpan w:val="2"/>
            <w:vMerge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1C" w:rsidTr="00CB692F">
        <w:trPr>
          <w:gridAfter w:val="1"/>
          <w:wAfter w:w="17" w:type="dxa"/>
        </w:trPr>
        <w:tc>
          <w:tcPr>
            <w:tcW w:w="541" w:type="dxa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gridSpan w:val="2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  <w:gridSpan w:val="2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dxa"/>
            <w:gridSpan w:val="2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4D1C" w:rsidTr="00CB692F">
        <w:trPr>
          <w:gridAfter w:val="1"/>
          <w:wAfter w:w="17" w:type="dxa"/>
        </w:trPr>
        <w:tc>
          <w:tcPr>
            <w:tcW w:w="541" w:type="dxa"/>
            <w:vMerge w:val="restart"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8" w:type="dxa"/>
            <w:vMerge w:val="restart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искусства Соль-Илецкого г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родского округа в 2016-2018 годах»</w:t>
            </w:r>
          </w:p>
        </w:tc>
        <w:tc>
          <w:tcPr>
            <w:tcW w:w="1829" w:type="dxa"/>
            <w:vMerge w:val="restart"/>
          </w:tcPr>
          <w:p w:rsidR="000B4D1C" w:rsidRPr="00262BAA" w:rsidRDefault="000B4D1C" w:rsidP="000B4D1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255" w:type="dxa"/>
          </w:tcPr>
          <w:p w:rsidR="000B4D1C" w:rsidRPr="00262BAA" w:rsidRDefault="00C7501B" w:rsidP="00CB692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B692F">
              <w:rPr>
                <w:rFonts w:ascii="Times New Roman" w:hAnsi="Times New Roman" w:cs="Times New Roman"/>
                <w:b/>
                <w:sz w:val="24"/>
                <w:szCs w:val="24"/>
              </w:rPr>
              <w:t>81457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,82</w:t>
            </w:r>
          </w:p>
        </w:tc>
        <w:tc>
          <w:tcPr>
            <w:tcW w:w="1284" w:type="dxa"/>
            <w:gridSpan w:val="2"/>
          </w:tcPr>
          <w:p w:rsidR="000B4D1C" w:rsidRPr="00262BAA" w:rsidRDefault="00CB692F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100502</w:t>
            </w:r>
            <w:r w:rsidR="00C7501B">
              <w:rPr>
                <w:rFonts w:ascii="Times New Roman" w:hAnsi="Times New Roman" w:cs="Times New Roman"/>
                <w:b/>
                <w:sz w:val="24"/>
                <w:szCs w:val="24"/>
              </w:rPr>
              <w:t>,82</w:t>
            </w:r>
          </w:p>
        </w:tc>
        <w:tc>
          <w:tcPr>
            <w:tcW w:w="1127" w:type="dxa"/>
          </w:tcPr>
          <w:p w:rsidR="000B4D1C" w:rsidRPr="00262BAA" w:rsidRDefault="000B4D1C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F3C94">
              <w:rPr>
                <w:rFonts w:ascii="Times New Roman" w:hAnsi="Times New Roman" w:cs="Times New Roman"/>
                <w:b/>
                <w:sz w:val="24"/>
                <w:szCs w:val="24"/>
              </w:rPr>
              <w:t>5199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51" w:type="dxa"/>
            <w:gridSpan w:val="2"/>
          </w:tcPr>
          <w:p w:rsidR="000B4D1C" w:rsidRPr="00262BAA" w:rsidRDefault="000B4D1C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F3C94">
              <w:rPr>
                <w:rFonts w:ascii="Times New Roman" w:hAnsi="Times New Roman" w:cs="Times New Roman"/>
                <w:b/>
                <w:sz w:val="24"/>
                <w:szCs w:val="24"/>
              </w:rPr>
              <w:t>5756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99" w:type="dxa"/>
            <w:gridSpan w:val="2"/>
            <w:vMerge w:val="restart"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Достижение ц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ли программы</w:t>
            </w:r>
          </w:p>
        </w:tc>
      </w:tr>
      <w:tr w:rsidR="000B4D1C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gridSpan w:val="2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gridSpan w:val="2"/>
            <w:vMerge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D1C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gridSpan w:val="2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gridSpan w:val="2"/>
            <w:vMerge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2F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CB692F" w:rsidRPr="00262BAA" w:rsidRDefault="00CB692F" w:rsidP="00CB692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CB692F" w:rsidRPr="00262BAA" w:rsidRDefault="00CB692F" w:rsidP="00CB692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B692F" w:rsidRPr="00262BAA" w:rsidRDefault="00CB692F" w:rsidP="00CB692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CB692F" w:rsidRPr="00262BAA" w:rsidRDefault="00CB692F" w:rsidP="00CB692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B692F" w:rsidRPr="00262BAA" w:rsidRDefault="00CB692F" w:rsidP="00CB692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255" w:type="dxa"/>
          </w:tcPr>
          <w:p w:rsidR="00CB692F" w:rsidRPr="00262BAA" w:rsidRDefault="00CB692F" w:rsidP="00CB692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381457,82</w:t>
            </w:r>
          </w:p>
        </w:tc>
        <w:tc>
          <w:tcPr>
            <w:tcW w:w="1284" w:type="dxa"/>
            <w:gridSpan w:val="2"/>
          </w:tcPr>
          <w:p w:rsidR="00CB692F" w:rsidRPr="00262BAA" w:rsidRDefault="00CB692F" w:rsidP="00CB692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100502,82</w:t>
            </w:r>
          </w:p>
        </w:tc>
        <w:tc>
          <w:tcPr>
            <w:tcW w:w="1127" w:type="dxa"/>
          </w:tcPr>
          <w:p w:rsidR="00CB692F" w:rsidRPr="00262BAA" w:rsidRDefault="00CB692F" w:rsidP="00CB692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5199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51" w:type="dxa"/>
            <w:gridSpan w:val="2"/>
          </w:tcPr>
          <w:p w:rsidR="00CB692F" w:rsidRPr="00262BAA" w:rsidRDefault="00CB692F" w:rsidP="00CB692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5756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99" w:type="dxa"/>
            <w:gridSpan w:val="2"/>
            <w:vMerge/>
          </w:tcPr>
          <w:p w:rsidR="00CB692F" w:rsidRPr="00262BAA" w:rsidRDefault="00CB692F" w:rsidP="00CB692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D1C" w:rsidTr="00CB692F">
        <w:trPr>
          <w:gridAfter w:val="1"/>
          <w:wAfter w:w="17" w:type="dxa"/>
        </w:trPr>
        <w:tc>
          <w:tcPr>
            <w:tcW w:w="541" w:type="dxa"/>
            <w:vMerge w:val="restart"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19" w:type="dxa"/>
            <w:vMerge w:val="restart"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1</w:t>
            </w:r>
          </w:p>
        </w:tc>
        <w:tc>
          <w:tcPr>
            <w:tcW w:w="3118" w:type="dxa"/>
            <w:vMerge w:val="restart"/>
          </w:tcPr>
          <w:p w:rsidR="000B4D1C" w:rsidRPr="00262BAA" w:rsidRDefault="000B4D1C" w:rsidP="001E68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</w:t>
            </w:r>
          </w:p>
        </w:tc>
        <w:tc>
          <w:tcPr>
            <w:tcW w:w="1829" w:type="dxa"/>
            <w:vMerge w:val="restart"/>
          </w:tcPr>
          <w:p w:rsidR="000B4D1C" w:rsidRPr="00262BAA" w:rsidRDefault="000B4D1C" w:rsidP="000B4D1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255" w:type="dxa"/>
          </w:tcPr>
          <w:p w:rsidR="000B4D1C" w:rsidRPr="00262BAA" w:rsidRDefault="00CB692F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225434</w:t>
            </w:r>
            <w:r w:rsidR="00C7501B">
              <w:rPr>
                <w:rFonts w:ascii="Times New Roman" w:hAnsi="Times New Roman" w:cs="Times New Roman"/>
                <w:b/>
                <w:sz w:val="24"/>
                <w:szCs w:val="24"/>
              </w:rPr>
              <w:t>,82</w:t>
            </w:r>
          </w:p>
        </w:tc>
        <w:tc>
          <w:tcPr>
            <w:tcW w:w="1284" w:type="dxa"/>
            <w:gridSpan w:val="2"/>
          </w:tcPr>
          <w:p w:rsidR="000B4D1C" w:rsidRPr="00262BAA" w:rsidRDefault="00CB692F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57540</w:t>
            </w:r>
            <w:r w:rsidR="00C7501B">
              <w:rPr>
                <w:rFonts w:ascii="Times New Roman" w:hAnsi="Times New Roman" w:cs="Times New Roman"/>
                <w:b/>
                <w:sz w:val="24"/>
                <w:szCs w:val="24"/>
              </w:rPr>
              <w:t>,82</w:t>
            </w:r>
          </w:p>
        </w:tc>
        <w:tc>
          <w:tcPr>
            <w:tcW w:w="1127" w:type="dxa"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80413,0</w:t>
            </w:r>
          </w:p>
        </w:tc>
        <w:tc>
          <w:tcPr>
            <w:tcW w:w="1251" w:type="dxa"/>
            <w:gridSpan w:val="2"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87481,0</w:t>
            </w:r>
          </w:p>
        </w:tc>
        <w:tc>
          <w:tcPr>
            <w:tcW w:w="1999" w:type="dxa"/>
            <w:gridSpan w:val="2"/>
            <w:vMerge w:val="restart"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D1C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gridSpan w:val="2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9" w:type="dxa"/>
            <w:gridSpan w:val="2"/>
            <w:vMerge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D1C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gridSpan w:val="2"/>
          </w:tcPr>
          <w:p w:rsidR="000B4D1C" w:rsidRPr="00262BAA" w:rsidRDefault="000B4D1C" w:rsidP="000B4D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9" w:type="dxa"/>
            <w:gridSpan w:val="2"/>
            <w:vMerge/>
          </w:tcPr>
          <w:p w:rsidR="000B4D1C" w:rsidRPr="00262BAA" w:rsidRDefault="000B4D1C" w:rsidP="000B4D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01B" w:rsidTr="00CB692F">
        <w:trPr>
          <w:gridAfter w:val="1"/>
          <w:wAfter w:w="17" w:type="dxa"/>
          <w:trHeight w:val="775"/>
        </w:trPr>
        <w:tc>
          <w:tcPr>
            <w:tcW w:w="541" w:type="dxa"/>
            <w:vMerge/>
          </w:tcPr>
          <w:p w:rsidR="00C7501B" w:rsidRPr="00262BAA" w:rsidRDefault="00C7501B" w:rsidP="00C7501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C7501B" w:rsidRPr="00262BAA" w:rsidRDefault="00C7501B" w:rsidP="00C7501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01B" w:rsidRPr="00262BAA" w:rsidRDefault="00C7501B" w:rsidP="00C750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C7501B" w:rsidRPr="00262BAA" w:rsidRDefault="00C7501B" w:rsidP="00C750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7501B" w:rsidRPr="00262BAA" w:rsidRDefault="00C7501B" w:rsidP="00C7501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255" w:type="dxa"/>
          </w:tcPr>
          <w:p w:rsidR="00C7501B" w:rsidRPr="00C7501B" w:rsidRDefault="00CB692F" w:rsidP="00C750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225434</w:t>
            </w:r>
            <w:r w:rsidR="00C7501B" w:rsidRPr="00C7501B"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</w:p>
        </w:tc>
        <w:tc>
          <w:tcPr>
            <w:tcW w:w="1284" w:type="dxa"/>
            <w:gridSpan w:val="2"/>
          </w:tcPr>
          <w:p w:rsidR="00C7501B" w:rsidRPr="00C7501B" w:rsidRDefault="00CB692F" w:rsidP="00C750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57540</w:t>
            </w:r>
            <w:r w:rsidR="00C7501B" w:rsidRPr="00C7501B"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</w:p>
        </w:tc>
        <w:tc>
          <w:tcPr>
            <w:tcW w:w="1127" w:type="dxa"/>
          </w:tcPr>
          <w:p w:rsidR="00C7501B" w:rsidRPr="00C7501B" w:rsidRDefault="00C7501B" w:rsidP="00C750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01B">
              <w:rPr>
                <w:rFonts w:ascii="Times New Roman" w:hAnsi="Times New Roman" w:cs="Times New Roman"/>
                <w:sz w:val="24"/>
                <w:szCs w:val="24"/>
              </w:rPr>
              <w:t>80413,0</w:t>
            </w:r>
          </w:p>
        </w:tc>
        <w:tc>
          <w:tcPr>
            <w:tcW w:w="1251" w:type="dxa"/>
            <w:gridSpan w:val="2"/>
          </w:tcPr>
          <w:p w:rsidR="00C7501B" w:rsidRPr="00C7501B" w:rsidRDefault="00C7501B" w:rsidP="00C750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01B">
              <w:rPr>
                <w:rFonts w:ascii="Times New Roman" w:hAnsi="Times New Roman" w:cs="Times New Roman"/>
                <w:sz w:val="24"/>
                <w:szCs w:val="24"/>
              </w:rPr>
              <w:t>87481,0</w:t>
            </w:r>
          </w:p>
        </w:tc>
        <w:tc>
          <w:tcPr>
            <w:tcW w:w="1999" w:type="dxa"/>
            <w:gridSpan w:val="2"/>
            <w:vMerge/>
          </w:tcPr>
          <w:p w:rsidR="00C7501B" w:rsidRPr="00262BAA" w:rsidRDefault="00C7501B" w:rsidP="00C7501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A86" w:rsidTr="00CB692F">
        <w:tc>
          <w:tcPr>
            <w:tcW w:w="541" w:type="dxa"/>
            <w:vMerge w:val="restart"/>
          </w:tcPr>
          <w:p w:rsidR="003B6A86" w:rsidRPr="00262BAA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19" w:type="dxa"/>
            <w:vMerge w:val="restart"/>
          </w:tcPr>
          <w:p w:rsidR="003B6A86" w:rsidRPr="00262BAA" w:rsidRDefault="00A8513C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6A86"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3B6A86"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6A86"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приятие 1.2. </w:t>
            </w:r>
          </w:p>
        </w:tc>
        <w:tc>
          <w:tcPr>
            <w:tcW w:w="3118" w:type="dxa"/>
            <w:vMerge w:val="restart"/>
          </w:tcPr>
          <w:p w:rsidR="003B6A86" w:rsidRPr="00262BAA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модеятельного народного творчества</w:t>
            </w:r>
          </w:p>
        </w:tc>
        <w:tc>
          <w:tcPr>
            <w:tcW w:w="1829" w:type="dxa"/>
            <w:vMerge w:val="restart"/>
          </w:tcPr>
          <w:p w:rsidR="003B6A86" w:rsidRPr="00262BAA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728" w:type="dxa"/>
          </w:tcPr>
          <w:p w:rsidR="003B6A86" w:rsidRPr="00262BAA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63" w:type="dxa"/>
            <w:gridSpan w:val="2"/>
          </w:tcPr>
          <w:p w:rsidR="003B6A86" w:rsidRPr="003B6A86" w:rsidRDefault="00CB692F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225434</w:t>
            </w:r>
            <w:r w:rsidR="003B6A86" w:rsidRPr="003B6A86"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</w:p>
        </w:tc>
        <w:tc>
          <w:tcPr>
            <w:tcW w:w="1276" w:type="dxa"/>
          </w:tcPr>
          <w:p w:rsidR="003B6A86" w:rsidRPr="003B6A86" w:rsidRDefault="00CB692F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57540</w:t>
            </w:r>
            <w:r w:rsidR="003B6A86" w:rsidRPr="003B6A86"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</w:p>
        </w:tc>
        <w:tc>
          <w:tcPr>
            <w:tcW w:w="1134" w:type="dxa"/>
            <w:gridSpan w:val="2"/>
          </w:tcPr>
          <w:p w:rsidR="003B6A86" w:rsidRPr="003B6A86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6">
              <w:rPr>
                <w:rFonts w:ascii="Times New Roman" w:hAnsi="Times New Roman" w:cs="Times New Roman"/>
                <w:sz w:val="24"/>
                <w:szCs w:val="24"/>
              </w:rPr>
              <w:t>80413,0</w:t>
            </w:r>
          </w:p>
        </w:tc>
        <w:tc>
          <w:tcPr>
            <w:tcW w:w="1261" w:type="dxa"/>
            <w:gridSpan w:val="2"/>
          </w:tcPr>
          <w:p w:rsidR="003B6A86" w:rsidRPr="003B6A86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6">
              <w:rPr>
                <w:rFonts w:ascii="Times New Roman" w:hAnsi="Times New Roman" w:cs="Times New Roman"/>
                <w:sz w:val="24"/>
                <w:szCs w:val="24"/>
              </w:rPr>
              <w:t>87481,0</w:t>
            </w:r>
          </w:p>
        </w:tc>
        <w:tc>
          <w:tcPr>
            <w:tcW w:w="1999" w:type="dxa"/>
            <w:gridSpan w:val="2"/>
            <w:vMerge w:val="restart"/>
          </w:tcPr>
          <w:p w:rsidR="003B6A86" w:rsidRPr="00262BAA" w:rsidRDefault="003B6A86" w:rsidP="003B6A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приятий, увел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чение численн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 участников культурно-досуговых мер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</w:tr>
      <w:tr w:rsidR="005F3C94" w:rsidTr="00CB692F">
        <w:tc>
          <w:tcPr>
            <w:tcW w:w="541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  <w:gridSpan w:val="2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94" w:rsidTr="00CB692F">
        <w:tc>
          <w:tcPr>
            <w:tcW w:w="541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  <w:gridSpan w:val="2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6" w:rsidTr="00CB692F">
        <w:tc>
          <w:tcPr>
            <w:tcW w:w="541" w:type="dxa"/>
            <w:vMerge/>
          </w:tcPr>
          <w:p w:rsidR="003B6A86" w:rsidRPr="00262BAA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3B6A86" w:rsidRPr="00262BAA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B6A86" w:rsidRPr="00262BAA" w:rsidRDefault="003B6A86" w:rsidP="003B6A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3B6A86" w:rsidRPr="00262BAA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B6A86" w:rsidRPr="00262BAA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263" w:type="dxa"/>
            <w:gridSpan w:val="2"/>
          </w:tcPr>
          <w:p w:rsidR="003B6A86" w:rsidRPr="003B6A86" w:rsidRDefault="00CB692F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225434</w:t>
            </w:r>
            <w:r w:rsidR="003B6A86" w:rsidRPr="003B6A86"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</w:p>
        </w:tc>
        <w:tc>
          <w:tcPr>
            <w:tcW w:w="1276" w:type="dxa"/>
          </w:tcPr>
          <w:p w:rsidR="003B6A86" w:rsidRPr="003B6A86" w:rsidRDefault="00CB692F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57540</w:t>
            </w:r>
            <w:r w:rsidR="003B6A86" w:rsidRPr="003B6A86"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</w:p>
        </w:tc>
        <w:tc>
          <w:tcPr>
            <w:tcW w:w="1134" w:type="dxa"/>
            <w:gridSpan w:val="2"/>
          </w:tcPr>
          <w:p w:rsidR="003B6A86" w:rsidRPr="003B6A86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6">
              <w:rPr>
                <w:rFonts w:ascii="Times New Roman" w:hAnsi="Times New Roman" w:cs="Times New Roman"/>
                <w:sz w:val="24"/>
                <w:szCs w:val="24"/>
              </w:rPr>
              <w:t>80413,0</w:t>
            </w:r>
          </w:p>
        </w:tc>
        <w:tc>
          <w:tcPr>
            <w:tcW w:w="1261" w:type="dxa"/>
            <w:gridSpan w:val="2"/>
          </w:tcPr>
          <w:p w:rsidR="003B6A86" w:rsidRPr="003B6A86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6">
              <w:rPr>
                <w:rFonts w:ascii="Times New Roman" w:hAnsi="Times New Roman" w:cs="Times New Roman"/>
                <w:sz w:val="24"/>
                <w:szCs w:val="24"/>
              </w:rPr>
              <w:t>87481,0</w:t>
            </w:r>
          </w:p>
        </w:tc>
        <w:tc>
          <w:tcPr>
            <w:tcW w:w="1999" w:type="dxa"/>
            <w:gridSpan w:val="2"/>
            <w:vMerge/>
          </w:tcPr>
          <w:p w:rsidR="003B6A86" w:rsidRPr="00262BAA" w:rsidRDefault="003B6A86" w:rsidP="003B6A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94" w:rsidTr="00CB692F">
        <w:tc>
          <w:tcPr>
            <w:tcW w:w="541" w:type="dxa"/>
            <w:vMerge w:val="restart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19" w:type="dxa"/>
            <w:vMerge w:val="restart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2</w:t>
            </w:r>
          </w:p>
        </w:tc>
        <w:tc>
          <w:tcPr>
            <w:tcW w:w="3118" w:type="dxa"/>
            <w:vMerge w:val="restart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в сфере культуры и искусс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829" w:type="dxa"/>
            <w:vMerge w:val="restart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728" w:type="dxa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263" w:type="dxa"/>
            <w:gridSpan w:val="2"/>
          </w:tcPr>
          <w:p w:rsidR="005F3C94" w:rsidRPr="00262BAA" w:rsidRDefault="003B6A86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49297,0</w:t>
            </w:r>
          </w:p>
        </w:tc>
        <w:tc>
          <w:tcPr>
            <w:tcW w:w="1276" w:type="dxa"/>
          </w:tcPr>
          <w:p w:rsidR="005F3C94" w:rsidRPr="00262BAA" w:rsidRDefault="005F3C94" w:rsidP="003B6A8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B6A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58,0</w:t>
            </w:r>
          </w:p>
        </w:tc>
        <w:tc>
          <w:tcPr>
            <w:tcW w:w="1134" w:type="dxa"/>
            <w:gridSpan w:val="2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16728,0</w:t>
            </w:r>
          </w:p>
        </w:tc>
        <w:tc>
          <w:tcPr>
            <w:tcW w:w="1261" w:type="dxa"/>
            <w:gridSpan w:val="2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17711,0</w:t>
            </w:r>
          </w:p>
        </w:tc>
        <w:tc>
          <w:tcPr>
            <w:tcW w:w="1999" w:type="dxa"/>
            <w:gridSpan w:val="2"/>
            <w:vMerge w:val="restart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94" w:rsidTr="00CB692F">
        <w:tc>
          <w:tcPr>
            <w:tcW w:w="541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63" w:type="dxa"/>
            <w:gridSpan w:val="2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9" w:type="dxa"/>
            <w:gridSpan w:val="2"/>
            <w:vMerge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94" w:rsidTr="00CB692F">
        <w:tc>
          <w:tcPr>
            <w:tcW w:w="541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  <w:gridSpan w:val="2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9" w:type="dxa"/>
            <w:gridSpan w:val="2"/>
            <w:vMerge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94" w:rsidTr="00CB692F">
        <w:tc>
          <w:tcPr>
            <w:tcW w:w="541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263" w:type="dxa"/>
            <w:gridSpan w:val="2"/>
          </w:tcPr>
          <w:p w:rsidR="005F3C94" w:rsidRPr="00262BAA" w:rsidRDefault="003B6A86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49297,0</w:t>
            </w:r>
          </w:p>
        </w:tc>
        <w:tc>
          <w:tcPr>
            <w:tcW w:w="1276" w:type="dxa"/>
          </w:tcPr>
          <w:p w:rsidR="005F3C94" w:rsidRPr="00262BAA" w:rsidRDefault="005F3C94" w:rsidP="003B6A8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B6A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58,0</w:t>
            </w:r>
          </w:p>
        </w:tc>
        <w:tc>
          <w:tcPr>
            <w:tcW w:w="1134" w:type="dxa"/>
            <w:gridSpan w:val="2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16728,0</w:t>
            </w:r>
          </w:p>
        </w:tc>
        <w:tc>
          <w:tcPr>
            <w:tcW w:w="1261" w:type="dxa"/>
            <w:gridSpan w:val="2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17711,0</w:t>
            </w:r>
          </w:p>
        </w:tc>
        <w:tc>
          <w:tcPr>
            <w:tcW w:w="1999" w:type="dxa"/>
            <w:gridSpan w:val="2"/>
            <w:vMerge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6" w:rsidTr="00CB692F">
        <w:trPr>
          <w:gridAfter w:val="1"/>
          <w:wAfter w:w="17" w:type="dxa"/>
        </w:trPr>
        <w:tc>
          <w:tcPr>
            <w:tcW w:w="541" w:type="dxa"/>
            <w:vMerge w:val="restart"/>
          </w:tcPr>
          <w:p w:rsidR="003B6A86" w:rsidRPr="00262BAA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19" w:type="dxa"/>
            <w:vMerge w:val="restart"/>
          </w:tcPr>
          <w:p w:rsidR="003B6A86" w:rsidRPr="00262BAA" w:rsidRDefault="00A8513C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6A86"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3B6A86"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6A86"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приятие 2.1. </w:t>
            </w:r>
          </w:p>
        </w:tc>
        <w:tc>
          <w:tcPr>
            <w:tcW w:w="3118" w:type="dxa"/>
            <w:vMerge w:val="restart"/>
          </w:tcPr>
          <w:p w:rsidR="003B6A86" w:rsidRPr="00262BAA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развивающих программ</w:t>
            </w:r>
          </w:p>
        </w:tc>
        <w:tc>
          <w:tcPr>
            <w:tcW w:w="1829" w:type="dxa"/>
            <w:vMerge w:val="restart"/>
          </w:tcPr>
          <w:p w:rsidR="003B6A86" w:rsidRPr="00262BAA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728" w:type="dxa"/>
          </w:tcPr>
          <w:p w:rsidR="003B6A86" w:rsidRPr="00262BAA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55" w:type="dxa"/>
          </w:tcPr>
          <w:p w:rsidR="003B6A86" w:rsidRPr="003B6A86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6">
              <w:rPr>
                <w:rFonts w:ascii="Times New Roman" w:hAnsi="Times New Roman" w:cs="Times New Roman"/>
                <w:sz w:val="24"/>
                <w:szCs w:val="24"/>
              </w:rPr>
              <w:t>49297,0</w:t>
            </w:r>
          </w:p>
        </w:tc>
        <w:tc>
          <w:tcPr>
            <w:tcW w:w="1284" w:type="dxa"/>
            <w:gridSpan w:val="2"/>
          </w:tcPr>
          <w:p w:rsidR="003B6A86" w:rsidRPr="003B6A86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6">
              <w:rPr>
                <w:rFonts w:ascii="Times New Roman" w:hAnsi="Times New Roman" w:cs="Times New Roman"/>
                <w:sz w:val="24"/>
                <w:szCs w:val="24"/>
              </w:rPr>
              <w:t>14858,0</w:t>
            </w:r>
          </w:p>
        </w:tc>
        <w:tc>
          <w:tcPr>
            <w:tcW w:w="1127" w:type="dxa"/>
          </w:tcPr>
          <w:p w:rsidR="003B6A86" w:rsidRPr="003B6A86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6">
              <w:rPr>
                <w:rFonts w:ascii="Times New Roman" w:hAnsi="Times New Roman" w:cs="Times New Roman"/>
                <w:sz w:val="24"/>
                <w:szCs w:val="24"/>
              </w:rPr>
              <w:t>16728,0</w:t>
            </w:r>
          </w:p>
        </w:tc>
        <w:tc>
          <w:tcPr>
            <w:tcW w:w="1251" w:type="dxa"/>
            <w:gridSpan w:val="2"/>
          </w:tcPr>
          <w:p w:rsidR="003B6A86" w:rsidRPr="003B6A86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6">
              <w:rPr>
                <w:rFonts w:ascii="Times New Roman" w:hAnsi="Times New Roman" w:cs="Times New Roman"/>
                <w:sz w:val="24"/>
                <w:szCs w:val="24"/>
              </w:rPr>
              <w:t>17711,0</w:t>
            </w:r>
          </w:p>
        </w:tc>
        <w:tc>
          <w:tcPr>
            <w:tcW w:w="1999" w:type="dxa"/>
            <w:gridSpan w:val="2"/>
            <w:vMerge w:val="restart"/>
          </w:tcPr>
          <w:p w:rsidR="003B6A86" w:rsidRPr="00262BAA" w:rsidRDefault="003B6A86" w:rsidP="003B6A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Развитие и укр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пление творч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ских способн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стей и навыков у детей</w:t>
            </w:r>
          </w:p>
        </w:tc>
      </w:tr>
      <w:tr w:rsidR="005F3C94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</w:tcPr>
          <w:p w:rsidR="005F3C94" w:rsidRPr="005F3C94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5F3C94" w:rsidRPr="005F3C94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5F3C94" w:rsidRPr="005F3C94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5F3C94" w:rsidRPr="005F3C94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94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</w:tcPr>
          <w:p w:rsidR="005F3C94" w:rsidRPr="005F3C94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5F3C94" w:rsidRPr="005F3C94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5F3C94" w:rsidRPr="005F3C94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5F3C94" w:rsidRPr="005F3C94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6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3B6A86" w:rsidRPr="00262BAA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3B6A86" w:rsidRPr="00262BAA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B6A86" w:rsidRPr="00262BAA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3B6A86" w:rsidRPr="00262BAA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B6A86" w:rsidRPr="00262BAA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255" w:type="dxa"/>
          </w:tcPr>
          <w:p w:rsidR="003B6A86" w:rsidRPr="003B6A86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6">
              <w:rPr>
                <w:rFonts w:ascii="Times New Roman" w:hAnsi="Times New Roman" w:cs="Times New Roman"/>
                <w:sz w:val="24"/>
                <w:szCs w:val="24"/>
              </w:rPr>
              <w:t>49297,0</w:t>
            </w:r>
          </w:p>
        </w:tc>
        <w:tc>
          <w:tcPr>
            <w:tcW w:w="1284" w:type="dxa"/>
            <w:gridSpan w:val="2"/>
          </w:tcPr>
          <w:p w:rsidR="003B6A86" w:rsidRPr="003B6A86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6">
              <w:rPr>
                <w:rFonts w:ascii="Times New Roman" w:hAnsi="Times New Roman" w:cs="Times New Roman"/>
                <w:sz w:val="24"/>
                <w:szCs w:val="24"/>
              </w:rPr>
              <w:t>14858,0</w:t>
            </w:r>
          </w:p>
        </w:tc>
        <w:tc>
          <w:tcPr>
            <w:tcW w:w="1127" w:type="dxa"/>
          </w:tcPr>
          <w:p w:rsidR="003B6A86" w:rsidRPr="003B6A86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6">
              <w:rPr>
                <w:rFonts w:ascii="Times New Roman" w:hAnsi="Times New Roman" w:cs="Times New Roman"/>
                <w:sz w:val="24"/>
                <w:szCs w:val="24"/>
              </w:rPr>
              <w:t>16728,0</w:t>
            </w:r>
          </w:p>
        </w:tc>
        <w:tc>
          <w:tcPr>
            <w:tcW w:w="1251" w:type="dxa"/>
            <w:gridSpan w:val="2"/>
          </w:tcPr>
          <w:p w:rsidR="003B6A86" w:rsidRPr="003B6A86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6">
              <w:rPr>
                <w:rFonts w:ascii="Times New Roman" w:hAnsi="Times New Roman" w:cs="Times New Roman"/>
                <w:sz w:val="24"/>
                <w:szCs w:val="24"/>
              </w:rPr>
              <w:t>17711,0</w:t>
            </w:r>
          </w:p>
        </w:tc>
        <w:tc>
          <w:tcPr>
            <w:tcW w:w="1999" w:type="dxa"/>
            <w:gridSpan w:val="2"/>
            <w:vMerge/>
          </w:tcPr>
          <w:p w:rsidR="003B6A86" w:rsidRPr="00262BAA" w:rsidRDefault="003B6A86" w:rsidP="003B6A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94" w:rsidTr="00CB692F">
        <w:trPr>
          <w:gridAfter w:val="1"/>
          <w:wAfter w:w="17" w:type="dxa"/>
        </w:trPr>
        <w:tc>
          <w:tcPr>
            <w:tcW w:w="541" w:type="dxa"/>
            <w:vMerge w:val="restart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19" w:type="dxa"/>
            <w:vMerge w:val="restart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3</w:t>
            </w:r>
          </w:p>
        </w:tc>
        <w:tc>
          <w:tcPr>
            <w:tcW w:w="3118" w:type="dxa"/>
            <w:vMerge w:val="restart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сохранения культурного наследия Соль-Илецкого городского округа</w:t>
            </w:r>
          </w:p>
        </w:tc>
        <w:tc>
          <w:tcPr>
            <w:tcW w:w="1829" w:type="dxa"/>
            <w:vMerge w:val="restart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728" w:type="dxa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255" w:type="dxa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11245,0</w:t>
            </w:r>
          </w:p>
        </w:tc>
        <w:tc>
          <w:tcPr>
            <w:tcW w:w="1284" w:type="dxa"/>
            <w:gridSpan w:val="2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127" w:type="dxa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4235,0</w:t>
            </w:r>
          </w:p>
        </w:tc>
        <w:tc>
          <w:tcPr>
            <w:tcW w:w="1251" w:type="dxa"/>
            <w:gridSpan w:val="2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4510,0</w:t>
            </w:r>
          </w:p>
        </w:tc>
        <w:tc>
          <w:tcPr>
            <w:tcW w:w="1999" w:type="dxa"/>
            <w:gridSpan w:val="2"/>
            <w:vMerge w:val="restart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94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gridSpan w:val="2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9" w:type="dxa"/>
            <w:gridSpan w:val="2"/>
            <w:vMerge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94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gridSpan w:val="2"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9" w:type="dxa"/>
            <w:gridSpan w:val="2"/>
            <w:vMerge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94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255" w:type="dxa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11245,0</w:t>
            </w:r>
          </w:p>
        </w:tc>
        <w:tc>
          <w:tcPr>
            <w:tcW w:w="1284" w:type="dxa"/>
            <w:gridSpan w:val="2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127" w:type="dxa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4235,0</w:t>
            </w:r>
          </w:p>
        </w:tc>
        <w:tc>
          <w:tcPr>
            <w:tcW w:w="1251" w:type="dxa"/>
            <w:gridSpan w:val="2"/>
          </w:tcPr>
          <w:p w:rsidR="005F3C94" w:rsidRPr="00262BAA" w:rsidRDefault="005F3C94" w:rsidP="005F3C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4510,0</w:t>
            </w:r>
          </w:p>
        </w:tc>
        <w:tc>
          <w:tcPr>
            <w:tcW w:w="1999" w:type="dxa"/>
            <w:gridSpan w:val="2"/>
            <w:vMerge/>
          </w:tcPr>
          <w:p w:rsidR="005F3C94" w:rsidRPr="00262BAA" w:rsidRDefault="005F3C94" w:rsidP="005F3C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 w:val="restart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19" w:type="dxa"/>
            <w:vMerge w:val="restart"/>
          </w:tcPr>
          <w:p w:rsidR="007B60A6" w:rsidRPr="00262BAA" w:rsidRDefault="00A8513C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0A6"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7B60A6"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0A6" w:rsidRPr="00262BAA">
              <w:rPr>
                <w:rFonts w:ascii="Times New Roman" w:hAnsi="Times New Roman" w:cs="Times New Roman"/>
                <w:sz w:val="24"/>
                <w:szCs w:val="24"/>
              </w:rPr>
              <w:t>приятие 3.1.</w:t>
            </w:r>
          </w:p>
        </w:tc>
        <w:tc>
          <w:tcPr>
            <w:tcW w:w="3118" w:type="dxa"/>
            <w:vMerge w:val="restart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ние, обеспечение физическ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го сохранения и безопасн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 музейных предметов, 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зейных коллекций</w:t>
            </w:r>
          </w:p>
        </w:tc>
        <w:tc>
          <w:tcPr>
            <w:tcW w:w="1829" w:type="dxa"/>
            <w:vMerge w:val="restart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728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5623,0</w:t>
            </w: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2118,0</w:t>
            </w: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2255,0</w:t>
            </w:r>
          </w:p>
        </w:tc>
        <w:tc>
          <w:tcPr>
            <w:tcW w:w="1999" w:type="dxa"/>
            <w:gridSpan w:val="2"/>
            <w:vMerge w:val="restart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Улучшение сохранности 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зейных фондов. Повышение качества и досту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ности музейных услуг.</w:t>
            </w: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B60A6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  <w:p w:rsidR="00C00873" w:rsidRPr="00262BAA" w:rsidRDefault="00C00873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5623,0</w:t>
            </w: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2118,0</w:t>
            </w: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2255,0</w:t>
            </w:r>
          </w:p>
        </w:tc>
        <w:tc>
          <w:tcPr>
            <w:tcW w:w="1999" w:type="dxa"/>
            <w:gridSpan w:val="2"/>
            <w:vMerge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 w:val="restart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19" w:type="dxa"/>
            <w:vMerge w:val="restart"/>
          </w:tcPr>
          <w:p w:rsidR="007B60A6" w:rsidRPr="00262BAA" w:rsidRDefault="00A8513C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0A6"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7B60A6"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0A6" w:rsidRPr="00262BAA">
              <w:rPr>
                <w:rFonts w:ascii="Times New Roman" w:hAnsi="Times New Roman" w:cs="Times New Roman"/>
                <w:sz w:val="24"/>
                <w:szCs w:val="24"/>
              </w:rPr>
              <w:t>приятие 3.</w:t>
            </w:r>
            <w:r w:rsidR="007B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0A6"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1829" w:type="dxa"/>
            <w:vMerge w:val="restart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728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5622,0</w:t>
            </w: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2117,0</w:t>
            </w: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2255,0</w:t>
            </w:r>
          </w:p>
        </w:tc>
        <w:tc>
          <w:tcPr>
            <w:tcW w:w="1999" w:type="dxa"/>
            <w:gridSpan w:val="2"/>
            <w:vMerge w:val="restart"/>
          </w:tcPr>
          <w:p w:rsidR="007B60A6" w:rsidRPr="00262BAA" w:rsidRDefault="007B60A6" w:rsidP="007B60A6">
            <w:pPr>
              <w:pStyle w:val="ConsPlusNormal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Рост востреб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ванности услуг музея у</w:t>
            </w:r>
          </w:p>
          <w:p w:rsidR="007B60A6" w:rsidRPr="00262BAA" w:rsidRDefault="007B60A6" w:rsidP="007B60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B60A6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  <w:p w:rsidR="00C00873" w:rsidRPr="00262BAA" w:rsidRDefault="00C00873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5622,0</w:t>
            </w: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2117,0</w:t>
            </w: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2255,0</w:t>
            </w:r>
          </w:p>
        </w:tc>
        <w:tc>
          <w:tcPr>
            <w:tcW w:w="1999" w:type="dxa"/>
            <w:gridSpan w:val="2"/>
            <w:vMerge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 w:val="restart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19" w:type="dxa"/>
            <w:vMerge w:val="restart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4</w:t>
            </w:r>
          </w:p>
        </w:tc>
        <w:tc>
          <w:tcPr>
            <w:tcW w:w="3118" w:type="dxa"/>
            <w:vMerge w:val="restart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го обслуживания населения</w:t>
            </w:r>
          </w:p>
        </w:tc>
        <w:tc>
          <w:tcPr>
            <w:tcW w:w="1829" w:type="dxa"/>
            <w:vMerge w:val="restart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728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54945,0</w:t>
            </w: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12900,0</w:t>
            </w: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20203,0</w:t>
            </w: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21842,0</w:t>
            </w:r>
          </w:p>
        </w:tc>
        <w:tc>
          <w:tcPr>
            <w:tcW w:w="1999" w:type="dxa"/>
            <w:gridSpan w:val="2"/>
            <w:vMerge w:val="restart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9" w:type="dxa"/>
            <w:gridSpan w:val="2"/>
            <w:vMerge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9" w:type="dxa"/>
            <w:gridSpan w:val="2"/>
            <w:vMerge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54945,0</w:t>
            </w: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12900,0</w:t>
            </w: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20203,0</w:t>
            </w: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21842,0</w:t>
            </w:r>
          </w:p>
        </w:tc>
        <w:tc>
          <w:tcPr>
            <w:tcW w:w="1999" w:type="dxa"/>
            <w:gridSpan w:val="2"/>
            <w:vMerge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 w:val="restart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19" w:type="dxa"/>
            <w:vMerge w:val="restart"/>
          </w:tcPr>
          <w:p w:rsidR="007B60A6" w:rsidRPr="00262BAA" w:rsidRDefault="00A8513C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0A6"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7B60A6"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0A6" w:rsidRPr="00262BAA">
              <w:rPr>
                <w:rFonts w:ascii="Times New Roman" w:hAnsi="Times New Roman" w:cs="Times New Roman"/>
                <w:sz w:val="24"/>
                <w:szCs w:val="24"/>
              </w:rPr>
              <w:t>приятие 4.1.</w:t>
            </w:r>
          </w:p>
        </w:tc>
        <w:tc>
          <w:tcPr>
            <w:tcW w:w="3118" w:type="dxa"/>
            <w:vMerge w:val="restart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ние, обеспечение физическ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го сохранения и безопасн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 фондов библиотеки</w:t>
            </w:r>
          </w:p>
        </w:tc>
        <w:tc>
          <w:tcPr>
            <w:tcW w:w="1829" w:type="dxa"/>
            <w:vMerge w:val="restart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728" w:type="dxa"/>
          </w:tcPr>
          <w:p w:rsidR="007B60A6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C80D4F" w:rsidRPr="00262BAA" w:rsidRDefault="00C80D4F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27473,0</w:t>
            </w: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6450,0</w:t>
            </w: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10102,0</w:t>
            </w: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10921,0</w:t>
            </w:r>
          </w:p>
        </w:tc>
        <w:tc>
          <w:tcPr>
            <w:tcW w:w="1999" w:type="dxa"/>
            <w:gridSpan w:val="2"/>
            <w:vMerge w:val="restart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наим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нований соц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ально-значимой литературы</w:t>
            </w: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B60A6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  <w:p w:rsidR="00C80D4F" w:rsidRPr="00262BAA" w:rsidRDefault="00C80D4F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27473,0</w:t>
            </w: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6450,0</w:t>
            </w: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10102,0</w:t>
            </w: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10921,0</w:t>
            </w:r>
          </w:p>
        </w:tc>
        <w:tc>
          <w:tcPr>
            <w:tcW w:w="1999" w:type="dxa"/>
            <w:gridSpan w:val="2"/>
            <w:vMerge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 w:val="restart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19" w:type="dxa"/>
            <w:vMerge w:val="restart"/>
          </w:tcPr>
          <w:p w:rsidR="007B60A6" w:rsidRPr="00262BAA" w:rsidRDefault="00A8513C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0A6"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7B60A6"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0A6" w:rsidRPr="00262BAA">
              <w:rPr>
                <w:rFonts w:ascii="Times New Roman" w:hAnsi="Times New Roman" w:cs="Times New Roman"/>
                <w:sz w:val="24"/>
                <w:szCs w:val="24"/>
              </w:rPr>
              <w:t>приятие 4.2.</w:t>
            </w:r>
          </w:p>
        </w:tc>
        <w:tc>
          <w:tcPr>
            <w:tcW w:w="3118" w:type="dxa"/>
            <w:vMerge w:val="restart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ческое и информационное обслуживание пользователей библиотеки</w:t>
            </w:r>
          </w:p>
        </w:tc>
        <w:tc>
          <w:tcPr>
            <w:tcW w:w="1829" w:type="dxa"/>
            <w:vMerge w:val="restart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728" w:type="dxa"/>
          </w:tcPr>
          <w:p w:rsidR="007B60A6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C80D4F" w:rsidRPr="00262BAA" w:rsidRDefault="00C80D4F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27472,0</w:t>
            </w: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6450,0</w:t>
            </w: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10101,0</w:t>
            </w: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10921,0</w:t>
            </w:r>
          </w:p>
        </w:tc>
        <w:tc>
          <w:tcPr>
            <w:tcW w:w="1999" w:type="dxa"/>
            <w:gridSpan w:val="2"/>
            <w:vMerge w:val="restart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Привлечение 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тивно читающих людей в библи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теки. Повыш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 качества и разнообразия библиотечных услуг.</w:t>
            </w: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27472,0</w:t>
            </w: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6450,0</w:t>
            </w: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10101,0</w:t>
            </w: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10921,0</w:t>
            </w:r>
          </w:p>
        </w:tc>
        <w:tc>
          <w:tcPr>
            <w:tcW w:w="1999" w:type="dxa"/>
            <w:gridSpan w:val="2"/>
            <w:vMerge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 w:val="restart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19" w:type="dxa"/>
            <w:vMerge w:val="restart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5</w:t>
            </w:r>
          </w:p>
        </w:tc>
        <w:tc>
          <w:tcPr>
            <w:tcW w:w="3118" w:type="dxa"/>
            <w:vMerge w:val="restart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учреждений культуры</w:t>
            </w:r>
          </w:p>
        </w:tc>
        <w:tc>
          <w:tcPr>
            <w:tcW w:w="1829" w:type="dxa"/>
            <w:vMerge w:val="restart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728" w:type="dxa"/>
          </w:tcPr>
          <w:p w:rsidR="007B60A6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7B60A6" w:rsidRPr="00262BAA" w:rsidRDefault="003B6A86" w:rsidP="00CB692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CB692F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84" w:type="dxa"/>
            <w:gridSpan w:val="2"/>
          </w:tcPr>
          <w:p w:rsidR="007B60A6" w:rsidRPr="00262BAA" w:rsidRDefault="007B60A6" w:rsidP="00CB692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B692F"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13620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14212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99" w:type="dxa"/>
            <w:gridSpan w:val="2"/>
            <w:vMerge w:val="restart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9" w:type="dxa"/>
            <w:gridSpan w:val="2"/>
            <w:vMerge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9" w:type="dxa"/>
            <w:gridSpan w:val="2"/>
            <w:vMerge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6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3B6A86" w:rsidRPr="00262BAA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3B6A86" w:rsidRPr="00262BAA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B6A86" w:rsidRPr="00262BAA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3B6A86" w:rsidRPr="00262BAA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3B6A86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  <w:p w:rsidR="003B6A86" w:rsidRPr="00262BAA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3B6A86" w:rsidRPr="00262BAA" w:rsidRDefault="003B6A86" w:rsidP="00CB692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CB692F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84" w:type="dxa"/>
            <w:gridSpan w:val="2"/>
          </w:tcPr>
          <w:p w:rsidR="003B6A86" w:rsidRPr="00262BAA" w:rsidRDefault="003B6A86" w:rsidP="00CB692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B692F"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27" w:type="dxa"/>
          </w:tcPr>
          <w:p w:rsidR="003B6A86" w:rsidRPr="00262BAA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13620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51" w:type="dxa"/>
            <w:gridSpan w:val="2"/>
          </w:tcPr>
          <w:p w:rsidR="003B6A86" w:rsidRPr="00262BAA" w:rsidRDefault="003B6A86" w:rsidP="003B6A8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14212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99" w:type="dxa"/>
            <w:gridSpan w:val="2"/>
            <w:vMerge/>
          </w:tcPr>
          <w:p w:rsidR="003B6A86" w:rsidRPr="00262BAA" w:rsidRDefault="003B6A86" w:rsidP="003B6A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 w:val="restart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19" w:type="dxa"/>
            <w:vMerge w:val="restart"/>
          </w:tcPr>
          <w:p w:rsidR="007B60A6" w:rsidRPr="00262BAA" w:rsidRDefault="00A8513C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0A6"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7B60A6"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0A6" w:rsidRPr="00262BAA">
              <w:rPr>
                <w:rFonts w:ascii="Times New Roman" w:hAnsi="Times New Roman" w:cs="Times New Roman"/>
                <w:sz w:val="24"/>
                <w:szCs w:val="24"/>
              </w:rPr>
              <w:t>приятие 5.1.</w:t>
            </w:r>
          </w:p>
        </w:tc>
        <w:tc>
          <w:tcPr>
            <w:tcW w:w="3118" w:type="dxa"/>
            <w:vMerge w:val="restart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Содержание (эксплуатация) имущества, находящегося в муниципальной собственн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829" w:type="dxa"/>
            <w:vMerge w:val="restart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728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55" w:type="dxa"/>
          </w:tcPr>
          <w:p w:rsidR="007B60A6" w:rsidRPr="00262BAA" w:rsidRDefault="007B60A6" w:rsidP="00CB69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gridSpan w:val="2"/>
          </w:tcPr>
          <w:p w:rsidR="007B60A6" w:rsidRPr="00262BAA" w:rsidRDefault="007B60A6" w:rsidP="00CB69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6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10478,0</w:t>
            </w: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11070,0</w:t>
            </w:r>
          </w:p>
        </w:tc>
        <w:tc>
          <w:tcPr>
            <w:tcW w:w="1999" w:type="dxa"/>
            <w:gridSpan w:val="2"/>
            <w:vMerge w:val="restart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предоставления услуг учрежд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ниями культуры и искусства и улучшению их качества</w:t>
            </w: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255" w:type="dxa"/>
          </w:tcPr>
          <w:p w:rsidR="007B60A6" w:rsidRPr="00262BAA" w:rsidRDefault="007B60A6" w:rsidP="00CB69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gridSpan w:val="2"/>
          </w:tcPr>
          <w:p w:rsidR="007B60A6" w:rsidRPr="00262BAA" w:rsidRDefault="007B60A6" w:rsidP="00CB69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6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10478,0</w:t>
            </w: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11070,0</w:t>
            </w:r>
          </w:p>
        </w:tc>
        <w:tc>
          <w:tcPr>
            <w:tcW w:w="1999" w:type="dxa"/>
            <w:gridSpan w:val="2"/>
            <w:vMerge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 w:val="restart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19" w:type="dxa"/>
            <w:vMerge w:val="restart"/>
          </w:tcPr>
          <w:p w:rsidR="007B60A6" w:rsidRPr="00262BAA" w:rsidRDefault="00A8513C" w:rsidP="007B60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0A6"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7B60A6"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0A6" w:rsidRPr="00262BAA">
              <w:rPr>
                <w:rFonts w:ascii="Times New Roman" w:hAnsi="Times New Roman" w:cs="Times New Roman"/>
                <w:sz w:val="24"/>
                <w:szCs w:val="24"/>
              </w:rPr>
              <w:t>приятие 5.2.</w:t>
            </w:r>
          </w:p>
        </w:tc>
        <w:tc>
          <w:tcPr>
            <w:tcW w:w="3118" w:type="dxa"/>
            <w:vMerge w:val="restart"/>
          </w:tcPr>
          <w:p w:rsidR="007B60A6" w:rsidRPr="00262BAA" w:rsidRDefault="007B60A6" w:rsidP="007B60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отчетности для главного ра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порядителя, распорядителя, получателя бюджетных средств, главного админис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ратора, администратора 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точников финансирования дефицита бюджета, главного администратора, админис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ратора доходов бюджета</w:t>
            </w:r>
          </w:p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728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55" w:type="dxa"/>
          </w:tcPr>
          <w:p w:rsidR="007B60A6" w:rsidRPr="00262BAA" w:rsidRDefault="007B60A6" w:rsidP="00E821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6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21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gridSpan w:val="2"/>
          </w:tcPr>
          <w:p w:rsidR="007B60A6" w:rsidRPr="00262BAA" w:rsidRDefault="007B60A6" w:rsidP="00CB69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92F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3142,0</w:t>
            </w: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3142,0</w:t>
            </w:r>
          </w:p>
        </w:tc>
        <w:tc>
          <w:tcPr>
            <w:tcW w:w="1999" w:type="dxa"/>
            <w:gridSpan w:val="2"/>
            <w:vMerge w:val="restart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Повышение э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фективности расходования бюджетных средств на пр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доставление услуг и обеспеч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 деятельн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 учреждений. Повышение качества менед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мента, прозра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ности, подотче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ности и резул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тативности де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тельности учр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A6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B60A6" w:rsidRPr="00262BAA" w:rsidRDefault="007B60A6" w:rsidP="007B60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:rsidR="007B60A6" w:rsidRPr="00262BAA" w:rsidRDefault="007B60A6" w:rsidP="007B60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2D" w:rsidTr="00CB692F">
        <w:trPr>
          <w:gridAfter w:val="1"/>
          <w:wAfter w:w="17" w:type="dxa"/>
        </w:trPr>
        <w:tc>
          <w:tcPr>
            <w:tcW w:w="541" w:type="dxa"/>
            <w:vMerge/>
          </w:tcPr>
          <w:p w:rsidR="005A222D" w:rsidRPr="00262BAA" w:rsidRDefault="005A222D" w:rsidP="005A222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5A222D" w:rsidRPr="00262BAA" w:rsidRDefault="005A222D" w:rsidP="005A2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222D" w:rsidRPr="00262BAA" w:rsidRDefault="005A222D" w:rsidP="005A222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5A222D" w:rsidRPr="00262BAA" w:rsidRDefault="005A222D" w:rsidP="005A222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A222D" w:rsidRPr="00262BAA" w:rsidRDefault="005A222D" w:rsidP="005A2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255" w:type="dxa"/>
          </w:tcPr>
          <w:p w:rsidR="005A222D" w:rsidRPr="00262BAA" w:rsidRDefault="003B6A86" w:rsidP="00E821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821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22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gridSpan w:val="2"/>
          </w:tcPr>
          <w:p w:rsidR="005A222D" w:rsidRPr="00262BAA" w:rsidRDefault="005A222D" w:rsidP="00CB69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92F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7" w:type="dxa"/>
          </w:tcPr>
          <w:p w:rsidR="005A222D" w:rsidRPr="00262BAA" w:rsidRDefault="005A222D" w:rsidP="005A2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3142,0</w:t>
            </w:r>
          </w:p>
        </w:tc>
        <w:tc>
          <w:tcPr>
            <w:tcW w:w="1251" w:type="dxa"/>
            <w:gridSpan w:val="2"/>
          </w:tcPr>
          <w:p w:rsidR="005A222D" w:rsidRPr="00262BAA" w:rsidRDefault="005A222D" w:rsidP="005A22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3142,0</w:t>
            </w:r>
          </w:p>
        </w:tc>
        <w:tc>
          <w:tcPr>
            <w:tcW w:w="1999" w:type="dxa"/>
            <w:gridSpan w:val="2"/>
            <w:vMerge/>
          </w:tcPr>
          <w:p w:rsidR="005A222D" w:rsidRPr="00262BAA" w:rsidRDefault="005A222D" w:rsidP="005A22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2BAA" w:rsidRDefault="00262BAA" w:rsidP="00C00873">
      <w:pPr>
        <w:pStyle w:val="ConsPlusNormal"/>
        <w:keepNext/>
        <w:keepLines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62BAA" w:rsidRDefault="00262BAA" w:rsidP="00262BAA">
      <w:pPr>
        <w:pStyle w:val="ConsPlusNormal"/>
        <w:keepNext/>
        <w:keepLines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2BAA" w:rsidRDefault="00262BAA" w:rsidP="00262BAA">
      <w:pPr>
        <w:pStyle w:val="ConsPlusNormal"/>
        <w:keepNext/>
        <w:keepLines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02B29" w:rsidRDefault="00F02B29" w:rsidP="00262BAA">
      <w:pPr>
        <w:pStyle w:val="ConsPlusNonformat"/>
        <w:jc w:val="center"/>
      </w:pPr>
    </w:p>
    <w:sectPr w:rsidR="00F02B29" w:rsidSect="00C00873">
      <w:footerReference w:type="default" r:id="rId9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CBC" w:rsidRDefault="002E3CBC">
      <w:r>
        <w:separator/>
      </w:r>
    </w:p>
  </w:endnote>
  <w:endnote w:type="continuationSeparator" w:id="1">
    <w:p w:rsidR="002E3CBC" w:rsidRDefault="002E3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84" w:rsidRDefault="006C7184" w:rsidP="00C96EC3">
    <w:pPr>
      <w:pStyle w:val="a9"/>
    </w:pPr>
  </w:p>
  <w:p w:rsidR="006C7184" w:rsidRDefault="006C718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84" w:rsidRDefault="006C7184">
    <w:pPr>
      <w:pStyle w:val="a9"/>
      <w:jc w:val="center"/>
    </w:pPr>
    <w:fldSimple w:instr=" PAGE   \* MERGEFORMAT ">
      <w:r w:rsidR="005E1E62">
        <w:rPr>
          <w:noProof/>
        </w:rPr>
        <w:t>12</w:t>
      </w:r>
    </w:fldSimple>
  </w:p>
  <w:p w:rsidR="006C7184" w:rsidRDefault="006C718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84" w:rsidRDefault="006C7184">
    <w:pPr>
      <w:pStyle w:val="a9"/>
      <w:jc w:val="center"/>
    </w:pPr>
    <w:fldSimple w:instr=" PAGE   \* MERGEFORMAT ">
      <w:r w:rsidR="005E1E62">
        <w:rPr>
          <w:noProof/>
        </w:rPr>
        <w:t>22</w:t>
      </w:r>
    </w:fldSimple>
  </w:p>
  <w:p w:rsidR="006C7184" w:rsidRDefault="006C71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CBC" w:rsidRDefault="002E3CBC">
      <w:r>
        <w:separator/>
      </w:r>
    </w:p>
  </w:footnote>
  <w:footnote w:type="continuationSeparator" w:id="1">
    <w:p w:rsidR="002E3CBC" w:rsidRDefault="002E3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389"/>
    <w:multiLevelType w:val="hybridMultilevel"/>
    <w:tmpl w:val="F3D4AA60"/>
    <w:lvl w:ilvl="0" w:tplc="354ACF7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6D5F81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3A0B3F"/>
    <w:multiLevelType w:val="hybridMultilevel"/>
    <w:tmpl w:val="C4C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A7061F"/>
    <w:multiLevelType w:val="hybridMultilevel"/>
    <w:tmpl w:val="120E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B54CF"/>
    <w:multiLevelType w:val="hybridMultilevel"/>
    <w:tmpl w:val="22D0EDCE"/>
    <w:lvl w:ilvl="0" w:tplc="C916CFAA">
      <w:start w:val="4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5">
    <w:nsid w:val="218B0E39"/>
    <w:multiLevelType w:val="hybridMultilevel"/>
    <w:tmpl w:val="A4B8B976"/>
    <w:lvl w:ilvl="0" w:tplc="CC28BE62">
      <w:start w:val="8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6B440D"/>
    <w:multiLevelType w:val="hybridMultilevel"/>
    <w:tmpl w:val="5820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5F455F"/>
    <w:multiLevelType w:val="hybridMultilevel"/>
    <w:tmpl w:val="A5BE0FB2"/>
    <w:lvl w:ilvl="0" w:tplc="91F84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011D1D"/>
    <w:multiLevelType w:val="hybridMultilevel"/>
    <w:tmpl w:val="5F3C088C"/>
    <w:lvl w:ilvl="0" w:tplc="52D41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DD1AA5"/>
    <w:multiLevelType w:val="hybridMultilevel"/>
    <w:tmpl w:val="A19EBE42"/>
    <w:lvl w:ilvl="0" w:tplc="66A8AB4A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0">
    <w:nsid w:val="314A29A0"/>
    <w:multiLevelType w:val="hybridMultilevel"/>
    <w:tmpl w:val="7DCA1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5021B"/>
    <w:multiLevelType w:val="hybridMultilevel"/>
    <w:tmpl w:val="C8CAA7AE"/>
    <w:lvl w:ilvl="0" w:tplc="5E9A98B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1161B9"/>
    <w:multiLevelType w:val="hybridMultilevel"/>
    <w:tmpl w:val="65106C70"/>
    <w:lvl w:ilvl="0" w:tplc="1AF44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045A2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222F64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8E584F"/>
    <w:multiLevelType w:val="hybridMultilevel"/>
    <w:tmpl w:val="6B76FC86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6">
    <w:nsid w:val="4CE076C9"/>
    <w:multiLevelType w:val="hybridMultilevel"/>
    <w:tmpl w:val="48987FDE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E111E4"/>
    <w:multiLevelType w:val="hybridMultilevel"/>
    <w:tmpl w:val="BC8CDBA6"/>
    <w:lvl w:ilvl="0" w:tplc="FFFFFFFF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>
    <w:nsid w:val="5270605E"/>
    <w:multiLevelType w:val="hybridMultilevel"/>
    <w:tmpl w:val="4DD40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0621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EB3051"/>
    <w:multiLevelType w:val="hybridMultilevel"/>
    <w:tmpl w:val="AD70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20A6D"/>
    <w:multiLevelType w:val="multilevel"/>
    <w:tmpl w:val="984AD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10C58FE"/>
    <w:multiLevelType w:val="hybridMultilevel"/>
    <w:tmpl w:val="3990B90E"/>
    <w:lvl w:ilvl="0" w:tplc="9454E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D3654"/>
    <w:multiLevelType w:val="hybridMultilevel"/>
    <w:tmpl w:val="2CD2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0282D"/>
    <w:multiLevelType w:val="hybridMultilevel"/>
    <w:tmpl w:val="5EB4AEC4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5">
    <w:nsid w:val="6EEB0826"/>
    <w:multiLevelType w:val="hybridMultilevel"/>
    <w:tmpl w:val="9EE4367A"/>
    <w:lvl w:ilvl="0" w:tplc="CC28BE62">
      <w:start w:val="7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6">
    <w:nsid w:val="71145C0D"/>
    <w:multiLevelType w:val="hybridMultilevel"/>
    <w:tmpl w:val="CC0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C2EFE"/>
    <w:multiLevelType w:val="hybridMultilevel"/>
    <w:tmpl w:val="2C0E78E4"/>
    <w:lvl w:ilvl="0" w:tplc="6512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D2DEF"/>
    <w:multiLevelType w:val="hybridMultilevel"/>
    <w:tmpl w:val="9C20131C"/>
    <w:lvl w:ilvl="0" w:tplc="9D426F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11FA1"/>
    <w:multiLevelType w:val="hybridMultilevel"/>
    <w:tmpl w:val="F4C27F6C"/>
    <w:lvl w:ilvl="0" w:tplc="2A683942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FB3457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BA4679"/>
    <w:multiLevelType w:val="hybridMultilevel"/>
    <w:tmpl w:val="F5960D8A"/>
    <w:lvl w:ilvl="0" w:tplc="9B467D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5"/>
  </w:num>
  <w:num w:numId="10">
    <w:abstractNumId w:val="0"/>
  </w:num>
  <w:num w:numId="11">
    <w:abstractNumId w:val="5"/>
  </w:num>
  <w:num w:numId="12">
    <w:abstractNumId w:val="15"/>
  </w:num>
  <w:num w:numId="13">
    <w:abstractNumId w:val="24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 w:numId="18">
    <w:abstractNumId w:val="1"/>
  </w:num>
  <w:num w:numId="19">
    <w:abstractNumId w:val="14"/>
  </w:num>
  <w:num w:numId="20">
    <w:abstractNumId w:val="6"/>
  </w:num>
  <w:num w:numId="21">
    <w:abstractNumId w:val="21"/>
  </w:num>
  <w:num w:numId="22">
    <w:abstractNumId w:val="2"/>
  </w:num>
  <w:num w:numId="23">
    <w:abstractNumId w:val="23"/>
  </w:num>
  <w:num w:numId="24">
    <w:abstractNumId w:val="20"/>
  </w:num>
  <w:num w:numId="25">
    <w:abstractNumId w:val="13"/>
  </w:num>
  <w:num w:numId="26">
    <w:abstractNumId w:val="30"/>
  </w:num>
  <w:num w:numId="27">
    <w:abstractNumId w:val="19"/>
  </w:num>
  <w:num w:numId="28">
    <w:abstractNumId w:val="3"/>
  </w:num>
  <w:num w:numId="29">
    <w:abstractNumId w:val="18"/>
  </w:num>
  <w:num w:numId="30">
    <w:abstractNumId w:val="12"/>
  </w:num>
  <w:num w:numId="31">
    <w:abstractNumId w:val="22"/>
  </w:num>
  <w:num w:numId="32">
    <w:abstractNumId w:val="26"/>
  </w:num>
  <w:num w:numId="33">
    <w:abstractNumId w:val="27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F18"/>
    <w:rsid w:val="00000F18"/>
    <w:rsid w:val="00002483"/>
    <w:rsid w:val="00005A6B"/>
    <w:rsid w:val="000168A9"/>
    <w:rsid w:val="000223C3"/>
    <w:rsid w:val="00023610"/>
    <w:rsid w:val="00025495"/>
    <w:rsid w:val="00030946"/>
    <w:rsid w:val="000404B9"/>
    <w:rsid w:val="00042EB8"/>
    <w:rsid w:val="00043967"/>
    <w:rsid w:val="0004643F"/>
    <w:rsid w:val="00046F84"/>
    <w:rsid w:val="0005133A"/>
    <w:rsid w:val="00055F7F"/>
    <w:rsid w:val="00057F71"/>
    <w:rsid w:val="000629BB"/>
    <w:rsid w:val="00063B22"/>
    <w:rsid w:val="00065155"/>
    <w:rsid w:val="00070B77"/>
    <w:rsid w:val="000835F0"/>
    <w:rsid w:val="0009278F"/>
    <w:rsid w:val="00092BBA"/>
    <w:rsid w:val="000962E1"/>
    <w:rsid w:val="000A79C6"/>
    <w:rsid w:val="000B4D1C"/>
    <w:rsid w:val="000B5E40"/>
    <w:rsid w:val="000B7B66"/>
    <w:rsid w:val="000C05E3"/>
    <w:rsid w:val="000C7C4A"/>
    <w:rsid w:val="000D3CB2"/>
    <w:rsid w:val="000D64D8"/>
    <w:rsid w:val="000E4D63"/>
    <w:rsid w:val="000E755C"/>
    <w:rsid w:val="00100D7F"/>
    <w:rsid w:val="00107421"/>
    <w:rsid w:val="0013330F"/>
    <w:rsid w:val="00151612"/>
    <w:rsid w:val="00151E57"/>
    <w:rsid w:val="00156563"/>
    <w:rsid w:val="00157F3C"/>
    <w:rsid w:val="00161493"/>
    <w:rsid w:val="00161BE5"/>
    <w:rsid w:val="00171BE9"/>
    <w:rsid w:val="00172FB8"/>
    <w:rsid w:val="00173DAD"/>
    <w:rsid w:val="00181C3D"/>
    <w:rsid w:val="00182D1D"/>
    <w:rsid w:val="00194EBB"/>
    <w:rsid w:val="001B3F64"/>
    <w:rsid w:val="001B4605"/>
    <w:rsid w:val="001B7A58"/>
    <w:rsid w:val="001C33EF"/>
    <w:rsid w:val="001C3720"/>
    <w:rsid w:val="001C46EE"/>
    <w:rsid w:val="001C4B42"/>
    <w:rsid w:val="001C5329"/>
    <w:rsid w:val="001C6F67"/>
    <w:rsid w:val="001D0CB8"/>
    <w:rsid w:val="001E022B"/>
    <w:rsid w:val="001E6802"/>
    <w:rsid w:val="001F31B4"/>
    <w:rsid w:val="00203566"/>
    <w:rsid w:val="00213DCD"/>
    <w:rsid w:val="0022174B"/>
    <w:rsid w:val="00222017"/>
    <w:rsid w:val="002509B2"/>
    <w:rsid w:val="00253754"/>
    <w:rsid w:val="00254CA6"/>
    <w:rsid w:val="00255255"/>
    <w:rsid w:val="00260092"/>
    <w:rsid w:val="0026220B"/>
    <w:rsid w:val="00262BAA"/>
    <w:rsid w:val="002640A2"/>
    <w:rsid w:val="00266BB4"/>
    <w:rsid w:val="002708D4"/>
    <w:rsid w:val="00271CDC"/>
    <w:rsid w:val="002B3718"/>
    <w:rsid w:val="002C1BC2"/>
    <w:rsid w:val="002C5387"/>
    <w:rsid w:val="002E2A73"/>
    <w:rsid w:val="002E3CBC"/>
    <w:rsid w:val="002E4E46"/>
    <w:rsid w:val="002E57A1"/>
    <w:rsid w:val="002E6D80"/>
    <w:rsid w:val="002E74D2"/>
    <w:rsid w:val="002F728A"/>
    <w:rsid w:val="002F7293"/>
    <w:rsid w:val="002F7616"/>
    <w:rsid w:val="0030140A"/>
    <w:rsid w:val="00312C46"/>
    <w:rsid w:val="00315283"/>
    <w:rsid w:val="00316694"/>
    <w:rsid w:val="00321AF9"/>
    <w:rsid w:val="0032245D"/>
    <w:rsid w:val="003321E3"/>
    <w:rsid w:val="00332A2D"/>
    <w:rsid w:val="003371F6"/>
    <w:rsid w:val="00342B24"/>
    <w:rsid w:val="00352A65"/>
    <w:rsid w:val="00354291"/>
    <w:rsid w:val="0038443F"/>
    <w:rsid w:val="003B6A86"/>
    <w:rsid w:val="003C4C40"/>
    <w:rsid w:val="003C767E"/>
    <w:rsid w:val="003F4599"/>
    <w:rsid w:val="003F7834"/>
    <w:rsid w:val="004009A4"/>
    <w:rsid w:val="0040642B"/>
    <w:rsid w:val="00415A3B"/>
    <w:rsid w:val="00424E8A"/>
    <w:rsid w:val="00440D79"/>
    <w:rsid w:val="00444790"/>
    <w:rsid w:val="004701E3"/>
    <w:rsid w:val="0048663F"/>
    <w:rsid w:val="004932EA"/>
    <w:rsid w:val="00494572"/>
    <w:rsid w:val="004967DD"/>
    <w:rsid w:val="004A7541"/>
    <w:rsid w:val="004B0F0B"/>
    <w:rsid w:val="004B17F0"/>
    <w:rsid w:val="004C18DE"/>
    <w:rsid w:val="004C5D9C"/>
    <w:rsid w:val="004D55AC"/>
    <w:rsid w:val="004D6EF8"/>
    <w:rsid w:val="004E3675"/>
    <w:rsid w:val="004F18B6"/>
    <w:rsid w:val="00500528"/>
    <w:rsid w:val="005026F1"/>
    <w:rsid w:val="00503BB3"/>
    <w:rsid w:val="00504F7C"/>
    <w:rsid w:val="005236B0"/>
    <w:rsid w:val="00526605"/>
    <w:rsid w:val="00533CEC"/>
    <w:rsid w:val="00541AC1"/>
    <w:rsid w:val="00544D9E"/>
    <w:rsid w:val="00544FE2"/>
    <w:rsid w:val="005543DA"/>
    <w:rsid w:val="00554A5F"/>
    <w:rsid w:val="00554F49"/>
    <w:rsid w:val="005576A4"/>
    <w:rsid w:val="00562763"/>
    <w:rsid w:val="005716A1"/>
    <w:rsid w:val="005835B5"/>
    <w:rsid w:val="00583CED"/>
    <w:rsid w:val="005848AC"/>
    <w:rsid w:val="005919EB"/>
    <w:rsid w:val="00592CA5"/>
    <w:rsid w:val="00597386"/>
    <w:rsid w:val="005A222D"/>
    <w:rsid w:val="005A6074"/>
    <w:rsid w:val="005B1B89"/>
    <w:rsid w:val="005C1AC0"/>
    <w:rsid w:val="005C4291"/>
    <w:rsid w:val="005C5357"/>
    <w:rsid w:val="005C5EBF"/>
    <w:rsid w:val="005C790B"/>
    <w:rsid w:val="005D0116"/>
    <w:rsid w:val="005E1128"/>
    <w:rsid w:val="005E1E62"/>
    <w:rsid w:val="005F08FC"/>
    <w:rsid w:val="005F3501"/>
    <w:rsid w:val="005F3C94"/>
    <w:rsid w:val="006002F4"/>
    <w:rsid w:val="006139F1"/>
    <w:rsid w:val="0062608B"/>
    <w:rsid w:val="006307DB"/>
    <w:rsid w:val="0063204A"/>
    <w:rsid w:val="0063306C"/>
    <w:rsid w:val="00657E94"/>
    <w:rsid w:val="00675382"/>
    <w:rsid w:val="00681B43"/>
    <w:rsid w:val="00683609"/>
    <w:rsid w:val="00683679"/>
    <w:rsid w:val="006A3D53"/>
    <w:rsid w:val="006A3F18"/>
    <w:rsid w:val="006B0879"/>
    <w:rsid w:val="006B0EE9"/>
    <w:rsid w:val="006B71CB"/>
    <w:rsid w:val="006C7184"/>
    <w:rsid w:val="006C7C4D"/>
    <w:rsid w:val="006D593C"/>
    <w:rsid w:val="006E0B6A"/>
    <w:rsid w:val="007029AB"/>
    <w:rsid w:val="00707583"/>
    <w:rsid w:val="00707DED"/>
    <w:rsid w:val="0071625C"/>
    <w:rsid w:val="0072443A"/>
    <w:rsid w:val="00726D98"/>
    <w:rsid w:val="00731E35"/>
    <w:rsid w:val="007323FC"/>
    <w:rsid w:val="00753FEB"/>
    <w:rsid w:val="00763E04"/>
    <w:rsid w:val="007715FA"/>
    <w:rsid w:val="007730E2"/>
    <w:rsid w:val="0078343C"/>
    <w:rsid w:val="00790C07"/>
    <w:rsid w:val="00791641"/>
    <w:rsid w:val="007B02B9"/>
    <w:rsid w:val="007B071D"/>
    <w:rsid w:val="007B1B34"/>
    <w:rsid w:val="007B34E3"/>
    <w:rsid w:val="007B57D8"/>
    <w:rsid w:val="007B60A6"/>
    <w:rsid w:val="007B6DA7"/>
    <w:rsid w:val="007C6AAE"/>
    <w:rsid w:val="007D0288"/>
    <w:rsid w:val="007D16D4"/>
    <w:rsid w:val="007E1E6E"/>
    <w:rsid w:val="007E3FB0"/>
    <w:rsid w:val="007E42A9"/>
    <w:rsid w:val="007E7A41"/>
    <w:rsid w:val="00801570"/>
    <w:rsid w:val="00805516"/>
    <w:rsid w:val="00815DF2"/>
    <w:rsid w:val="00815E0F"/>
    <w:rsid w:val="0082322E"/>
    <w:rsid w:val="008234FC"/>
    <w:rsid w:val="00832DAA"/>
    <w:rsid w:val="00845CED"/>
    <w:rsid w:val="008579A4"/>
    <w:rsid w:val="00861C2A"/>
    <w:rsid w:val="0088778C"/>
    <w:rsid w:val="00892853"/>
    <w:rsid w:val="00897EC3"/>
    <w:rsid w:val="008A190F"/>
    <w:rsid w:val="008A3BCE"/>
    <w:rsid w:val="008A3BE5"/>
    <w:rsid w:val="008A61C0"/>
    <w:rsid w:val="008F2602"/>
    <w:rsid w:val="00903A0A"/>
    <w:rsid w:val="00910A6F"/>
    <w:rsid w:val="00914BD8"/>
    <w:rsid w:val="0092184B"/>
    <w:rsid w:val="00927521"/>
    <w:rsid w:val="00927B17"/>
    <w:rsid w:val="00935DF6"/>
    <w:rsid w:val="00952522"/>
    <w:rsid w:val="009622F4"/>
    <w:rsid w:val="00981975"/>
    <w:rsid w:val="00982764"/>
    <w:rsid w:val="00994986"/>
    <w:rsid w:val="00996B71"/>
    <w:rsid w:val="0099704C"/>
    <w:rsid w:val="009A1782"/>
    <w:rsid w:val="009A67A4"/>
    <w:rsid w:val="009A755B"/>
    <w:rsid w:val="009B48D3"/>
    <w:rsid w:val="009B4A94"/>
    <w:rsid w:val="009E0391"/>
    <w:rsid w:val="009E573D"/>
    <w:rsid w:val="009F62C5"/>
    <w:rsid w:val="00A01995"/>
    <w:rsid w:val="00A15F1B"/>
    <w:rsid w:val="00A36C15"/>
    <w:rsid w:val="00A36CCB"/>
    <w:rsid w:val="00A46651"/>
    <w:rsid w:val="00A46C5C"/>
    <w:rsid w:val="00A6188B"/>
    <w:rsid w:val="00A660B7"/>
    <w:rsid w:val="00A66B76"/>
    <w:rsid w:val="00A70787"/>
    <w:rsid w:val="00A75A89"/>
    <w:rsid w:val="00A7620E"/>
    <w:rsid w:val="00A76B29"/>
    <w:rsid w:val="00A8513C"/>
    <w:rsid w:val="00A975D0"/>
    <w:rsid w:val="00AA5F09"/>
    <w:rsid w:val="00AB1F80"/>
    <w:rsid w:val="00AC575D"/>
    <w:rsid w:val="00AD0739"/>
    <w:rsid w:val="00AD4BDF"/>
    <w:rsid w:val="00AD67FE"/>
    <w:rsid w:val="00AE0A88"/>
    <w:rsid w:val="00AE182E"/>
    <w:rsid w:val="00AE395F"/>
    <w:rsid w:val="00AF0BDC"/>
    <w:rsid w:val="00AF514B"/>
    <w:rsid w:val="00AF67CA"/>
    <w:rsid w:val="00B00733"/>
    <w:rsid w:val="00B038B9"/>
    <w:rsid w:val="00B11985"/>
    <w:rsid w:val="00B14D95"/>
    <w:rsid w:val="00B205AB"/>
    <w:rsid w:val="00B2640C"/>
    <w:rsid w:val="00B30CE6"/>
    <w:rsid w:val="00B42A7C"/>
    <w:rsid w:val="00B558AF"/>
    <w:rsid w:val="00B60F28"/>
    <w:rsid w:val="00B61914"/>
    <w:rsid w:val="00B663D9"/>
    <w:rsid w:val="00B801D6"/>
    <w:rsid w:val="00B80C91"/>
    <w:rsid w:val="00B862E9"/>
    <w:rsid w:val="00BA299D"/>
    <w:rsid w:val="00BB4EC5"/>
    <w:rsid w:val="00BB5F49"/>
    <w:rsid w:val="00BC1995"/>
    <w:rsid w:val="00BD719C"/>
    <w:rsid w:val="00BF40A7"/>
    <w:rsid w:val="00BF4593"/>
    <w:rsid w:val="00BF4678"/>
    <w:rsid w:val="00C00873"/>
    <w:rsid w:val="00C01719"/>
    <w:rsid w:val="00C146B8"/>
    <w:rsid w:val="00C229EB"/>
    <w:rsid w:val="00C25562"/>
    <w:rsid w:val="00C32BF9"/>
    <w:rsid w:val="00C34F45"/>
    <w:rsid w:val="00C4409C"/>
    <w:rsid w:val="00C457F7"/>
    <w:rsid w:val="00C468BB"/>
    <w:rsid w:val="00C667A6"/>
    <w:rsid w:val="00C7501B"/>
    <w:rsid w:val="00C80794"/>
    <w:rsid w:val="00C80D4F"/>
    <w:rsid w:val="00C83C16"/>
    <w:rsid w:val="00C96EC3"/>
    <w:rsid w:val="00CB13FC"/>
    <w:rsid w:val="00CB5624"/>
    <w:rsid w:val="00CB635E"/>
    <w:rsid w:val="00CB692F"/>
    <w:rsid w:val="00CD7D21"/>
    <w:rsid w:val="00D33B05"/>
    <w:rsid w:val="00D4042F"/>
    <w:rsid w:val="00D44524"/>
    <w:rsid w:val="00D51960"/>
    <w:rsid w:val="00D5324E"/>
    <w:rsid w:val="00D54A33"/>
    <w:rsid w:val="00D556EB"/>
    <w:rsid w:val="00D749CB"/>
    <w:rsid w:val="00D85E4B"/>
    <w:rsid w:val="00D9096A"/>
    <w:rsid w:val="00DA05CB"/>
    <w:rsid w:val="00DA0BD3"/>
    <w:rsid w:val="00DA2351"/>
    <w:rsid w:val="00DB49B5"/>
    <w:rsid w:val="00DB5F57"/>
    <w:rsid w:val="00DB76DC"/>
    <w:rsid w:val="00DC01DA"/>
    <w:rsid w:val="00DC7B3A"/>
    <w:rsid w:val="00DC7E98"/>
    <w:rsid w:val="00DD710B"/>
    <w:rsid w:val="00DD7A69"/>
    <w:rsid w:val="00DE0671"/>
    <w:rsid w:val="00DF5B7B"/>
    <w:rsid w:val="00E0139B"/>
    <w:rsid w:val="00E05693"/>
    <w:rsid w:val="00E06353"/>
    <w:rsid w:val="00E146C8"/>
    <w:rsid w:val="00E15034"/>
    <w:rsid w:val="00E17C6F"/>
    <w:rsid w:val="00E17E23"/>
    <w:rsid w:val="00E20007"/>
    <w:rsid w:val="00E24ED1"/>
    <w:rsid w:val="00E37AFC"/>
    <w:rsid w:val="00E472F3"/>
    <w:rsid w:val="00E62EEC"/>
    <w:rsid w:val="00E66448"/>
    <w:rsid w:val="00E73D60"/>
    <w:rsid w:val="00E76100"/>
    <w:rsid w:val="00E8212B"/>
    <w:rsid w:val="00E83174"/>
    <w:rsid w:val="00E96DB0"/>
    <w:rsid w:val="00EA04EC"/>
    <w:rsid w:val="00EB4AF4"/>
    <w:rsid w:val="00EC20A2"/>
    <w:rsid w:val="00EC3763"/>
    <w:rsid w:val="00EC7D58"/>
    <w:rsid w:val="00ED0D94"/>
    <w:rsid w:val="00EE5175"/>
    <w:rsid w:val="00EF4AB9"/>
    <w:rsid w:val="00F008D5"/>
    <w:rsid w:val="00F02B29"/>
    <w:rsid w:val="00F04254"/>
    <w:rsid w:val="00F060A4"/>
    <w:rsid w:val="00F074AB"/>
    <w:rsid w:val="00F1181C"/>
    <w:rsid w:val="00F332A0"/>
    <w:rsid w:val="00F36D3A"/>
    <w:rsid w:val="00F42220"/>
    <w:rsid w:val="00F42360"/>
    <w:rsid w:val="00F448FF"/>
    <w:rsid w:val="00F479D5"/>
    <w:rsid w:val="00F47A8B"/>
    <w:rsid w:val="00F56688"/>
    <w:rsid w:val="00F71B4A"/>
    <w:rsid w:val="00F749A5"/>
    <w:rsid w:val="00F76ADC"/>
    <w:rsid w:val="00F833E3"/>
    <w:rsid w:val="00F8511A"/>
    <w:rsid w:val="00F9452D"/>
    <w:rsid w:val="00FB13DA"/>
    <w:rsid w:val="00FB355B"/>
    <w:rsid w:val="00FB494F"/>
    <w:rsid w:val="00FC2A76"/>
    <w:rsid w:val="00FC4E9B"/>
    <w:rsid w:val="00FC5020"/>
    <w:rsid w:val="00FC72F7"/>
    <w:rsid w:val="00FD5C67"/>
    <w:rsid w:val="00FE05A4"/>
    <w:rsid w:val="00FF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975D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5576A4"/>
    <w:pPr>
      <w:keepNext/>
      <w:jc w:val="center"/>
      <w:outlineLvl w:val="1"/>
    </w:pPr>
    <w:rPr>
      <w:b/>
      <w:bCs/>
      <w:spacing w:val="50"/>
      <w:sz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F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uiPriority w:val="9"/>
    <w:rsid w:val="005576A4"/>
    <w:rPr>
      <w:b/>
      <w:bCs/>
      <w:spacing w:val="50"/>
      <w:sz w:val="31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5F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FR1">
    <w:name w:val="FR1"/>
    <w:rsid w:val="00A975D0"/>
    <w:pPr>
      <w:widowControl w:val="0"/>
      <w:autoSpaceDE w:val="0"/>
      <w:autoSpaceDN w:val="0"/>
      <w:adjustRightInd w:val="0"/>
      <w:spacing w:before="20"/>
      <w:jc w:val="center"/>
    </w:pPr>
    <w:rPr>
      <w:sz w:val="24"/>
      <w:szCs w:val="24"/>
    </w:rPr>
  </w:style>
  <w:style w:type="paragraph" w:customStyle="1" w:styleId="FR2">
    <w:name w:val="FR2"/>
    <w:rsid w:val="00A975D0"/>
    <w:pPr>
      <w:widowControl w:val="0"/>
      <w:autoSpaceDE w:val="0"/>
      <w:autoSpaceDN w:val="0"/>
      <w:adjustRightInd w:val="0"/>
      <w:ind w:left="120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rsid w:val="002E6D80"/>
    <w:rPr>
      <w:color w:val="0000FF"/>
      <w:u w:val="single"/>
    </w:rPr>
  </w:style>
  <w:style w:type="paragraph" w:customStyle="1" w:styleId="a4">
    <w:basedOn w:val="a"/>
    <w:rsid w:val="002509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935DF6"/>
    <w:rPr>
      <w:sz w:val="24"/>
      <w:szCs w:val="24"/>
    </w:rPr>
  </w:style>
  <w:style w:type="table" w:styleId="a6">
    <w:name w:val="Table Grid"/>
    <w:basedOn w:val="a1"/>
    <w:uiPriority w:val="59"/>
    <w:rsid w:val="00815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15DF2"/>
    <w:pPr>
      <w:ind w:left="720"/>
      <w:contextualSpacing/>
    </w:pPr>
  </w:style>
  <w:style w:type="paragraph" w:customStyle="1" w:styleId="ConsPlusNonformat">
    <w:name w:val="ConsPlusNonformat"/>
    <w:uiPriority w:val="99"/>
    <w:rsid w:val="00815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815DF2"/>
    <w:pPr>
      <w:spacing w:before="100" w:beforeAutospacing="1" w:after="100" w:afterAutospacing="1"/>
    </w:pPr>
  </w:style>
  <w:style w:type="paragraph" w:customStyle="1" w:styleId="ConsPlusNormal">
    <w:name w:val="ConsPlusNormal"/>
    <w:rsid w:val="00815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15D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p-List-1">
    <w:name w:val="pp-List-1"/>
    <w:basedOn w:val="a"/>
    <w:rsid w:val="00815DF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lang w:eastAsia="en-US"/>
    </w:rPr>
  </w:style>
  <w:style w:type="paragraph" w:styleId="a9">
    <w:name w:val="footer"/>
    <w:basedOn w:val="a"/>
    <w:link w:val="aa"/>
    <w:uiPriority w:val="99"/>
    <w:unhideWhenUsed/>
    <w:rsid w:val="00815D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5DF2"/>
    <w:rPr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4D55A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D55AC"/>
  </w:style>
  <w:style w:type="character" w:styleId="ad">
    <w:name w:val="footnote reference"/>
    <w:basedOn w:val="a0"/>
    <w:uiPriority w:val="99"/>
    <w:semiHidden/>
    <w:unhideWhenUsed/>
    <w:rsid w:val="004D55AC"/>
    <w:rPr>
      <w:vertAlign w:val="superscript"/>
    </w:rPr>
  </w:style>
  <w:style w:type="character" w:customStyle="1" w:styleId="ae">
    <w:name w:val="Текст выноски Знак"/>
    <w:basedOn w:val="a0"/>
    <w:link w:val="af"/>
    <w:uiPriority w:val="99"/>
    <w:semiHidden/>
    <w:rsid w:val="005576A4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5576A4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rsid w:val="005576A4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5576A4"/>
    <w:rPr>
      <w:sz w:val="28"/>
      <w:szCs w:val="24"/>
    </w:rPr>
  </w:style>
  <w:style w:type="paragraph" w:styleId="af2">
    <w:name w:val="Body Text Indent"/>
    <w:basedOn w:val="a"/>
    <w:link w:val="af3"/>
    <w:uiPriority w:val="99"/>
    <w:rsid w:val="005576A4"/>
    <w:pPr>
      <w:ind w:left="980" w:hanging="4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576A4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5576A4"/>
    <w:pPr>
      <w:ind w:left="5460" w:hanging="54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576A4"/>
    <w:rPr>
      <w:sz w:val="28"/>
      <w:szCs w:val="24"/>
    </w:rPr>
  </w:style>
  <w:style w:type="paragraph" w:styleId="af4">
    <w:name w:val="header"/>
    <w:basedOn w:val="a"/>
    <w:link w:val="af5"/>
    <w:uiPriority w:val="99"/>
    <w:unhideWhenUsed/>
    <w:rsid w:val="005576A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576A4"/>
    <w:rPr>
      <w:sz w:val="24"/>
      <w:szCs w:val="24"/>
    </w:rPr>
  </w:style>
  <w:style w:type="table" w:customStyle="1" w:styleId="10">
    <w:name w:val="Сетка таблицы1"/>
    <w:basedOn w:val="a1"/>
    <w:next w:val="a6"/>
    <w:uiPriority w:val="59"/>
    <w:rsid w:val="005576A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576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76A4"/>
    <w:rPr>
      <w:sz w:val="16"/>
      <w:szCs w:val="16"/>
    </w:rPr>
  </w:style>
  <w:style w:type="paragraph" w:styleId="af6">
    <w:name w:val="Plain Text"/>
    <w:basedOn w:val="a"/>
    <w:link w:val="af7"/>
    <w:uiPriority w:val="99"/>
    <w:rsid w:val="005576A4"/>
    <w:pPr>
      <w:spacing w:line="360" w:lineRule="auto"/>
      <w:ind w:firstLine="510"/>
      <w:jc w:val="both"/>
    </w:pPr>
    <w:rPr>
      <w:rFonts w:ascii="Courier New" w:hAnsi="Courier New" w:cs="Courier New"/>
      <w:kern w:val="16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5576A4"/>
    <w:rPr>
      <w:rFonts w:ascii="Courier New" w:hAnsi="Courier New" w:cs="Courier New"/>
      <w:kern w:val="16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5576A4"/>
  </w:style>
  <w:style w:type="paragraph" w:styleId="af9">
    <w:name w:val="endnote text"/>
    <w:basedOn w:val="a"/>
    <w:link w:val="af8"/>
    <w:uiPriority w:val="99"/>
    <w:semiHidden/>
    <w:unhideWhenUsed/>
    <w:rsid w:val="005576A4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557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76A4"/>
    <w:rPr>
      <w:rFonts w:ascii="Courier New" w:hAnsi="Courier New"/>
    </w:rPr>
  </w:style>
  <w:style w:type="paragraph" w:customStyle="1" w:styleId="ConsPlusTitle">
    <w:name w:val="ConsPlusTitle"/>
    <w:rsid w:val="00B1198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5797</Words>
  <Characters>33046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38766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1</dc:creator>
  <cp:keywords/>
  <cp:lastModifiedBy>-</cp:lastModifiedBy>
  <cp:revision>2</cp:revision>
  <cp:lastPrinted>2016-03-31T12:06:00Z</cp:lastPrinted>
  <dcterms:created xsi:type="dcterms:W3CDTF">2016-10-13T04:51:00Z</dcterms:created>
  <dcterms:modified xsi:type="dcterms:W3CDTF">2016-10-13T04:51:00Z</dcterms:modified>
</cp:coreProperties>
</file>