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8" w:type="dxa"/>
        <w:tblInd w:w="-144" w:type="dxa"/>
        <w:tblLayout w:type="fixed"/>
        <w:tblCellMar>
          <w:left w:w="70" w:type="dxa"/>
          <w:right w:w="70" w:type="dxa"/>
        </w:tblCellMar>
        <w:tblLook w:val="0000"/>
      </w:tblPr>
      <w:tblGrid>
        <w:gridCol w:w="34"/>
        <w:gridCol w:w="4320"/>
        <w:gridCol w:w="1494"/>
        <w:gridCol w:w="4572"/>
        <w:gridCol w:w="72"/>
        <w:gridCol w:w="5106"/>
      </w:tblGrid>
      <w:tr w:rsidR="00745DF3">
        <w:tblPrEx>
          <w:tblCellMar>
            <w:top w:w="0" w:type="dxa"/>
            <w:bottom w:w="0" w:type="dxa"/>
          </w:tblCellMar>
        </w:tblPrEx>
        <w:trPr>
          <w:trHeight w:val="14195"/>
        </w:trPr>
        <w:tc>
          <w:tcPr>
            <w:tcW w:w="10420" w:type="dxa"/>
            <w:gridSpan w:val="4"/>
          </w:tcPr>
          <w:p w:rsidR="00745DF3" w:rsidRPr="00FA5C05" w:rsidRDefault="00C06559" w:rsidP="00577D9B">
            <w:pPr>
              <w:tabs>
                <w:tab w:val="left" w:pos="7890"/>
                <w:tab w:val="left" w:pos="8040"/>
              </w:tabs>
              <w:rPr>
                <w:b/>
                <w:sz w:val="32"/>
                <w:szCs w:val="32"/>
              </w:rPr>
            </w:pPr>
            <w:r>
              <w:rPr>
                <w:b/>
                <w:sz w:val="28"/>
                <w:szCs w:val="28"/>
              </w:rPr>
              <w:t xml:space="preserve">        </w:t>
            </w:r>
            <w:r w:rsidR="009652B8">
              <w:rPr>
                <w:b/>
                <w:sz w:val="28"/>
                <w:szCs w:val="28"/>
              </w:rPr>
              <w:t xml:space="preserve">   </w:t>
            </w:r>
            <w:r w:rsidR="009652B8" w:rsidRPr="009652B8">
              <w:rPr>
                <w:b/>
                <w:sz w:val="28"/>
                <w:szCs w:val="28"/>
              </w:rPr>
              <w:t>АДМИНИСТРАЦИЯ</w:t>
            </w:r>
            <w:r w:rsidR="00FA5C05">
              <w:rPr>
                <w:sz w:val="16"/>
              </w:rPr>
              <w:tab/>
            </w:r>
            <w:r w:rsidR="00577D9B">
              <w:rPr>
                <w:sz w:val="16"/>
              </w:rPr>
              <w:tab/>
            </w:r>
          </w:p>
          <w:tbl>
            <w:tblPr>
              <w:tblW w:w="0" w:type="auto"/>
              <w:tblLayout w:type="fixed"/>
              <w:tblCellMar>
                <w:left w:w="70" w:type="dxa"/>
                <w:right w:w="70" w:type="dxa"/>
              </w:tblCellMar>
              <w:tblLook w:val="0000"/>
            </w:tblPr>
            <w:tblGrid>
              <w:gridCol w:w="4253"/>
            </w:tblGrid>
            <w:tr w:rsidR="00745DF3">
              <w:tblPrEx>
                <w:tblCellMar>
                  <w:top w:w="0" w:type="dxa"/>
                  <w:bottom w:w="0" w:type="dxa"/>
                </w:tblCellMar>
              </w:tblPrEx>
              <w:tc>
                <w:tcPr>
                  <w:tcW w:w="4253" w:type="dxa"/>
                </w:tcPr>
                <w:p w:rsidR="000138C6" w:rsidRPr="000138C6" w:rsidRDefault="00D161C7" w:rsidP="009652B8">
                  <w:pPr>
                    <w:jc w:val="center"/>
                    <w:rPr>
                      <w:b/>
                      <w:sz w:val="28"/>
                      <w:szCs w:val="28"/>
                    </w:rPr>
                  </w:pPr>
                  <w:r>
                    <w:rPr>
                      <w:b/>
                      <w:sz w:val="28"/>
                      <w:szCs w:val="28"/>
                    </w:rPr>
                    <w:t>МУНИЦИПАЛЬНО</w:t>
                  </w:r>
                  <w:r w:rsidR="009652B8">
                    <w:rPr>
                      <w:b/>
                      <w:sz w:val="28"/>
                      <w:szCs w:val="28"/>
                    </w:rPr>
                    <w:t>ГО</w:t>
                  </w:r>
                  <w:r w:rsidR="009652B8">
                    <w:rPr>
                      <w:b/>
                      <w:sz w:val="28"/>
                      <w:szCs w:val="28"/>
                    </w:rPr>
                    <w:br/>
                    <w:t>ОБРАЗОВАНИЯ</w:t>
                  </w:r>
                  <w:r w:rsidR="000138C6">
                    <w:rPr>
                      <w:b/>
                      <w:sz w:val="28"/>
                      <w:szCs w:val="28"/>
                    </w:rPr>
                    <w:br/>
                    <w:t>СОЛЬ-ИЛЕЦКИЙ</w:t>
                  </w:r>
                  <w:r w:rsidR="000138C6">
                    <w:rPr>
                      <w:b/>
                      <w:sz w:val="28"/>
                      <w:szCs w:val="28"/>
                    </w:rPr>
                    <w:br/>
                    <w:t>ГОРОДСКОЙ ОКРУГ</w:t>
                  </w:r>
                  <w:r w:rsidR="000138C6">
                    <w:rPr>
                      <w:b/>
                      <w:sz w:val="28"/>
                      <w:szCs w:val="28"/>
                    </w:rPr>
                    <w:br/>
                    <w:t>ОР</w:t>
                  </w:r>
                  <w:r w:rsidR="00AF0779">
                    <w:rPr>
                      <w:b/>
                      <w:sz w:val="28"/>
                      <w:szCs w:val="28"/>
                    </w:rPr>
                    <w:t>ЕНБУРГСКОЙ  ОБЛАСТИ</w:t>
                  </w:r>
                  <w:r w:rsidR="00AF0779">
                    <w:rPr>
                      <w:b/>
                      <w:sz w:val="28"/>
                      <w:szCs w:val="28"/>
                    </w:rPr>
                    <w:br/>
                    <w:t>ПОСТАНОВЛЕНИЕ</w:t>
                  </w:r>
                </w:p>
                <w:p w:rsidR="00745DF3" w:rsidRPr="00C56864" w:rsidRDefault="006A4F50" w:rsidP="00C56864">
                  <w:pPr>
                    <w:jc w:val="center"/>
                    <w:rPr>
                      <w:sz w:val="28"/>
                      <w:szCs w:val="28"/>
                    </w:rPr>
                  </w:pPr>
                  <w:r>
                    <w:rPr>
                      <w:sz w:val="28"/>
                      <w:szCs w:val="28"/>
                    </w:rPr>
                    <w:t>02.08.</w:t>
                  </w:r>
                  <w:r w:rsidR="009C1FFB" w:rsidRPr="00C56864">
                    <w:rPr>
                      <w:sz w:val="28"/>
                      <w:szCs w:val="28"/>
                    </w:rPr>
                    <w:t xml:space="preserve">2016 </w:t>
                  </w:r>
                  <w:r w:rsidR="00C56864" w:rsidRPr="00C56864">
                    <w:rPr>
                      <w:sz w:val="28"/>
                      <w:szCs w:val="28"/>
                    </w:rPr>
                    <w:t xml:space="preserve"> № </w:t>
                  </w:r>
                  <w:r>
                    <w:rPr>
                      <w:sz w:val="28"/>
                      <w:szCs w:val="28"/>
                    </w:rPr>
                    <w:t>2318-п</w:t>
                  </w:r>
                </w:p>
                <w:p w:rsidR="00745DF3" w:rsidRDefault="00745DF3" w:rsidP="006E2242"/>
              </w:tc>
            </w:tr>
          </w:tbl>
          <w:p w:rsidR="00033DFF" w:rsidRDefault="00033DFF" w:rsidP="00DE641E">
            <w:pPr>
              <w:pStyle w:val="ConsPlusNormal"/>
              <w:ind w:left="428" w:firstLine="0"/>
              <w:jc w:val="both"/>
              <w:rPr>
                <w:rFonts w:ascii="Times New Roman" w:hAnsi="Times New Roman" w:cs="Times New Roman"/>
                <w:sz w:val="28"/>
                <w:szCs w:val="28"/>
              </w:rPr>
            </w:pPr>
            <w:r>
              <w:rPr>
                <w:rFonts w:ascii="Times New Roman" w:hAnsi="Times New Roman" w:cs="Times New Roman"/>
                <w:sz w:val="28"/>
                <w:szCs w:val="28"/>
              </w:rPr>
              <w:t xml:space="preserve">О  </w:t>
            </w:r>
            <w:r w:rsidR="00416429">
              <w:rPr>
                <w:rFonts w:ascii="Times New Roman" w:hAnsi="Times New Roman" w:cs="Times New Roman"/>
                <w:sz w:val="28"/>
                <w:szCs w:val="28"/>
              </w:rPr>
              <w:t>внесении изменений</w:t>
            </w:r>
            <w:r>
              <w:rPr>
                <w:rFonts w:ascii="Times New Roman" w:hAnsi="Times New Roman" w:cs="Times New Roman"/>
                <w:sz w:val="28"/>
                <w:szCs w:val="28"/>
              </w:rPr>
              <w:t xml:space="preserve"> </w:t>
            </w:r>
            <w:r w:rsidR="00416429">
              <w:rPr>
                <w:rFonts w:ascii="Times New Roman" w:hAnsi="Times New Roman" w:cs="Times New Roman"/>
                <w:sz w:val="28"/>
                <w:szCs w:val="28"/>
              </w:rPr>
              <w:t>в постановление</w:t>
            </w:r>
            <w:r>
              <w:rPr>
                <w:rFonts w:ascii="Times New Roman" w:hAnsi="Times New Roman" w:cs="Times New Roman"/>
                <w:sz w:val="28"/>
                <w:szCs w:val="28"/>
              </w:rPr>
              <w:t xml:space="preserve"> </w:t>
            </w:r>
            <w:r w:rsidR="00416429">
              <w:rPr>
                <w:rFonts w:ascii="Times New Roman" w:hAnsi="Times New Roman" w:cs="Times New Roman"/>
                <w:sz w:val="28"/>
                <w:szCs w:val="28"/>
              </w:rPr>
              <w:t>от 30.03.2016 г.</w:t>
            </w:r>
          </w:p>
          <w:p w:rsidR="00033DFF" w:rsidRDefault="00416429" w:rsidP="00DE641E">
            <w:pPr>
              <w:pStyle w:val="ConsPlusNormal"/>
              <w:ind w:left="428" w:firstLine="0"/>
              <w:jc w:val="both"/>
              <w:rPr>
                <w:rFonts w:ascii="Times New Roman" w:hAnsi="Times New Roman" w:cs="Times New Roman"/>
                <w:sz w:val="28"/>
                <w:szCs w:val="28"/>
              </w:rPr>
            </w:pPr>
            <w:r>
              <w:rPr>
                <w:rFonts w:ascii="Times New Roman" w:hAnsi="Times New Roman" w:cs="Times New Roman"/>
                <w:sz w:val="28"/>
                <w:szCs w:val="28"/>
              </w:rPr>
              <w:t xml:space="preserve"> № 885-п «</w:t>
            </w:r>
            <w:r w:rsidR="00DF2A29">
              <w:rPr>
                <w:rFonts w:ascii="Times New Roman" w:hAnsi="Times New Roman" w:cs="Times New Roman"/>
                <w:sz w:val="28"/>
                <w:szCs w:val="28"/>
              </w:rPr>
              <w:t>Об</w:t>
            </w:r>
            <w:r w:rsidR="00900D2B">
              <w:rPr>
                <w:rFonts w:ascii="Times New Roman" w:hAnsi="Times New Roman" w:cs="Times New Roman"/>
                <w:sz w:val="28"/>
                <w:szCs w:val="28"/>
              </w:rPr>
              <w:t xml:space="preserve"> </w:t>
            </w:r>
            <w:r w:rsidR="00DF2A29">
              <w:rPr>
                <w:rFonts w:ascii="Times New Roman" w:hAnsi="Times New Roman" w:cs="Times New Roman"/>
                <w:sz w:val="28"/>
                <w:szCs w:val="28"/>
              </w:rPr>
              <w:t>утверждении</w:t>
            </w:r>
            <w:r w:rsidR="00033DFF">
              <w:rPr>
                <w:rFonts w:ascii="Times New Roman" w:hAnsi="Times New Roman" w:cs="Times New Roman"/>
                <w:sz w:val="28"/>
                <w:szCs w:val="28"/>
              </w:rPr>
              <w:t xml:space="preserve"> </w:t>
            </w:r>
            <w:r w:rsidR="00DF2A29">
              <w:rPr>
                <w:rFonts w:ascii="Times New Roman" w:hAnsi="Times New Roman" w:cs="Times New Roman"/>
                <w:sz w:val="28"/>
                <w:szCs w:val="28"/>
              </w:rPr>
              <w:t>муниципальной</w:t>
            </w:r>
            <w:r w:rsidR="00204F34">
              <w:rPr>
                <w:rFonts w:ascii="Times New Roman" w:hAnsi="Times New Roman" w:cs="Times New Roman"/>
                <w:sz w:val="28"/>
                <w:szCs w:val="28"/>
              </w:rPr>
              <w:t xml:space="preserve"> </w:t>
            </w:r>
            <w:r w:rsidR="00DF2A29">
              <w:rPr>
                <w:rFonts w:ascii="Times New Roman" w:hAnsi="Times New Roman" w:cs="Times New Roman"/>
                <w:sz w:val="28"/>
                <w:szCs w:val="28"/>
              </w:rPr>
              <w:t>программы</w:t>
            </w:r>
          </w:p>
          <w:p w:rsidR="00416429" w:rsidRDefault="00DF2A29" w:rsidP="00DE641E">
            <w:pPr>
              <w:pStyle w:val="ConsPlusNormal"/>
              <w:ind w:left="428" w:firstLine="0"/>
              <w:jc w:val="both"/>
              <w:rPr>
                <w:rFonts w:ascii="Times New Roman" w:hAnsi="Times New Roman" w:cs="Times New Roman"/>
                <w:bCs/>
                <w:sz w:val="28"/>
                <w:szCs w:val="28"/>
              </w:rPr>
            </w:pPr>
            <w:r w:rsidRPr="00DF2A29">
              <w:rPr>
                <w:rFonts w:ascii="Times New Roman" w:hAnsi="Times New Roman" w:cs="Times New Roman"/>
                <w:bCs/>
                <w:sz w:val="28"/>
                <w:szCs w:val="28"/>
              </w:rPr>
              <w:t>«Комплексное</w:t>
            </w:r>
            <w:r w:rsidR="00033DFF">
              <w:rPr>
                <w:rFonts w:ascii="Times New Roman" w:hAnsi="Times New Roman" w:cs="Times New Roman"/>
                <w:bCs/>
                <w:sz w:val="28"/>
                <w:szCs w:val="28"/>
              </w:rPr>
              <w:t xml:space="preserve"> </w:t>
            </w:r>
            <w:r w:rsidRPr="00DF2A29">
              <w:rPr>
                <w:rFonts w:ascii="Times New Roman" w:hAnsi="Times New Roman" w:cs="Times New Roman"/>
                <w:bCs/>
                <w:sz w:val="28"/>
                <w:szCs w:val="28"/>
              </w:rPr>
              <w:t xml:space="preserve">развитие </w:t>
            </w:r>
            <w:r w:rsidR="00416429">
              <w:rPr>
                <w:rFonts w:ascii="Times New Roman" w:hAnsi="Times New Roman" w:cs="Times New Roman"/>
                <w:bCs/>
                <w:sz w:val="28"/>
                <w:szCs w:val="28"/>
              </w:rPr>
              <w:t xml:space="preserve">  </w:t>
            </w:r>
            <w:r w:rsidRPr="00DF2A29">
              <w:rPr>
                <w:rFonts w:ascii="Times New Roman" w:hAnsi="Times New Roman" w:cs="Times New Roman"/>
                <w:bCs/>
                <w:sz w:val="28"/>
                <w:szCs w:val="28"/>
              </w:rPr>
              <w:t>систем</w:t>
            </w:r>
            <w:r w:rsidR="00033DFF">
              <w:rPr>
                <w:rFonts w:ascii="Times New Roman" w:hAnsi="Times New Roman" w:cs="Times New Roman"/>
                <w:bCs/>
                <w:sz w:val="28"/>
                <w:szCs w:val="28"/>
              </w:rPr>
              <w:t xml:space="preserve"> </w:t>
            </w:r>
            <w:r w:rsidR="00416429">
              <w:rPr>
                <w:rFonts w:ascii="Times New Roman" w:hAnsi="Times New Roman" w:cs="Times New Roman"/>
                <w:bCs/>
                <w:sz w:val="28"/>
                <w:szCs w:val="28"/>
              </w:rPr>
              <w:t xml:space="preserve">             </w:t>
            </w:r>
            <w:r w:rsidRPr="00DF2A29">
              <w:rPr>
                <w:rFonts w:ascii="Times New Roman" w:hAnsi="Times New Roman" w:cs="Times New Roman"/>
                <w:bCs/>
                <w:sz w:val="28"/>
                <w:szCs w:val="28"/>
              </w:rPr>
              <w:t xml:space="preserve"> коммунальной</w:t>
            </w:r>
            <w:r w:rsidR="00416429">
              <w:rPr>
                <w:rFonts w:ascii="Times New Roman" w:hAnsi="Times New Roman" w:cs="Times New Roman"/>
                <w:bCs/>
                <w:sz w:val="28"/>
                <w:szCs w:val="28"/>
              </w:rPr>
              <w:t xml:space="preserve"> </w:t>
            </w:r>
          </w:p>
          <w:p w:rsidR="00033DFF" w:rsidRDefault="00B76008" w:rsidP="00DE641E">
            <w:pPr>
              <w:pStyle w:val="ConsPlusNormal"/>
              <w:ind w:left="428" w:firstLine="0"/>
              <w:jc w:val="both"/>
              <w:rPr>
                <w:rFonts w:ascii="Times New Roman" w:hAnsi="Times New Roman" w:cs="Times New Roman"/>
                <w:bCs/>
                <w:sz w:val="28"/>
                <w:szCs w:val="28"/>
              </w:rPr>
            </w:pPr>
            <w:r>
              <w:rPr>
                <w:rFonts w:ascii="Times New Roman" w:hAnsi="Times New Roman" w:cs="Times New Roman"/>
                <w:bCs/>
                <w:sz w:val="28"/>
                <w:szCs w:val="28"/>
              </w:rPr>
              <w:t>и</w:t>
            </w:r>
            <w:r w:rsidR="00DF2A29" w:rsidRPr="00DF2A29">
              <w:rPr>
                <w:rFonts w:ascii="Times New Roman" w:hAnsi="Times New Roman" w:cs="Times New Roman"/>
                <w:bCs/>
                <w:sz w:val="28"/>
                <w:szCs w:val="28"/>
              </w:rPr>
              <w:t xml:space="preserve">нфраструктуры </w:t>
            </w:r>
            <w:r w:rsidR="003D0159">
              <w:rPr>
                <w:rFonts w:ascii="Times New Roman" w:hAnsi="Times New Roman" w:cs="Times New Roman"/>
                <w:bCs/>
                <w:sz w:val="28"/>
                <w:szCs w:val="28"/>
              </w:rPr>
              <w:t xml:space="preserve"> </w:t>
            </w:r>
            <w:r w:rsidR="00B509C4">
              <w:rPr>
                <w:rFonts w:ascii="Times New Roman" w:hAnsi="Times New Roman" w:cs="Times New Roman"/>
                <w:bCs/>
                <w:sz w:val="28"/>
                <w:szCs w:val="28"/>
              </w:rPr>
              <w:t>Соль-Илецкого</w:t>
            </w:r>
            <w:r w:rsidR="00FA1FA8">
              <w:rPr>
                <w:rFonts w:ascii="Times New Roman" w:hAnsi="Times New Roman" w:cs="Times New Roman"/>
                <w:bCs/>
                <w:sz w:val="28"/>
                <w:szCs w:val="28"/>
              </w:rPr>
              <w:t xml:space="preserve"> </w:t>
            </w:r>
            <w:r w:rsidR="00B509C4">
              <w:rPr>
                <w:rFonts w:ascii="Times New Roman" w:hAnsi="Times New Roman" w:cs="Times New Roman"/>
                <w:bCs/>
                <w:sz w:val="28"/>
                <w:szCs w:val="28"/>
              </w:rPr>
              <w:t>городского</w:t>
            </w:r>
            <w:r w:rsidR="00033DFF">
              <w:rPr>
                <w:rFonts w:ascii="Times New Roman" w:hAnsi="Times New Roman" w:cs="Times New Roman"/>
                <w:bCs/>
                <w:sz w:val="28"/>
                <w:szCs w:val="28"/>
              </w:rPr>
              <w:t xml:space="preserve">       </w:t>
            </w:r>
            <w:r w:rsidR="00BC4BDB">
              <w:rPr>
                <w:rFonts w:ascii="Times New Roman" w:hAnsi="Times New Roman" w:cs="Times New Roman"/>
                <w:bCs/>
                <w:sz w:val="28"/>
                <w:szCs w:val="28"/>
              </w:rPr>
              <w:t>округ</w:t>
            </w:r>
            <w:r w:rsidR="00B509C4">
              <w:rPr>
                <w:rFonts w:ascii="Times New Roman" w:hAnsi="Times New Roman" w:cs="Times New Roman"/>
                <w:bCs/>
                <w:sz w:val="28"/>
                <w:szCs w:val="28"/>
              </w:rPr>
              <w:t>а</w:t>
            </w:r>
          </w:p>
          <w:p w:rsidR="00033DFF" w:rsidRDefault="00BC4BDB" w:rsidP="00DE641E">
            <w:pPr>
              <w:pStyle w:val="ConsPlusNormal"/>
              <w:ind w:left="428" w:firstLine="0"/>
              <w:jc w:val="both"/>
              <w:rPr>
                <w:color w:val="000000"/>
                <w:sz w:val="28"/>
                <w:szCs w:val="28"/>
              </w:rPr>
            </w:pPr>
            <w:r>
              <w:rPr>
                <w:rFonts w:ascii="Times New Roman" w:hAnsi="Times New Roman" w:cs="Times New Roman"/>
                <w:bCs/>
                <w:sz w:val="28"/>
                <w:szCs w:val="28"/>
              </w:rPr>
              <w:t>на 2016</w:t>
            </w:r>
            <w:r w:rsidR="00B509C4">
              <w:rPr>
                <w:rFonts w:ascii="Times New Roman" w:hAnsi="Times New Roman" w:cs="Times New Roman"/>
                <w:bCs/>
                <w:sz w:val="28"/>
                <w:szCs w:val="28"/>
              </w:rPr>
              <w:t>-17</w:t>
            </w:r>
            <w:r>
              <w:rPr>
                <w:rFonts w:ascii="Times New Roman" w:hAnsi="Times New Roman" w:cs="Times New Roman"/>
                <w:bCs/>
                <w:sz w:val="28"/>
                <w:szCs w:val="28"/>
              </w:rPr>
              <w:t xml:space="preserve"> год</w:t>
            </w:r>
            <w:r w:rsidR="00B509C4">
              <w:rPr>
                <w:rFonts w:ascii="Times New Roman" w:hAnsi="Times New Roman" w:cs="Times New Roman"/>
                <w:bCs/>
                <w:sz w:val="28"/>
                <w:szCs w:val="28"/>
              </w:rPr>
              <w:t>ы</w:t>
            </w:r>
            <w:r w:rsidR="00DF2A29" w:rsidRPr="00DF2A29">
              <w:rPr>
                <w:rFonts w:ascii="Times New Roman" w:hAnsi="Times New Roman" w:cs="Times New Roman"/>
                <w:bCs/>
                <w:sz w:val="28"/>
                <w:szCs w:val="28"/>
              </w:rPr>
              <w:t xml:space="preserve">» </w:t>
            </w:r>
          </w:p>
          <w:p w:rsidR="008C58AA" w:rsidRPr="009C1FFB" w:rsidRDefault="008C58AA" w:rsidP="00DE641E">
            <w:pPr>
              <w:ind w:left="428" w:right="-1"/>
              <w:rPr>
                <w:color w:val="000000"/>
                <w:sz w:val="28"/>
                <w:szCs w:val="28"/>
              </w:rPr>
            </w:pPr>
          </w:p>
          <w:p w:rsidR="00033DFF" w:rsidRDefault="009C1FFB" w:rsidP="00DE641E">
            <w:pPr>
              <w:ind w:left="428"/>
              <w:jc w:val="both"/>
              <w:rPr>
                <w:sz w:val="28"/>
                <w:szCs w:val="28"/>
              </w:rPr>
            </w:pPr>
            <w:r>
              <w:rPr>
                <w:sz w:val="28"/>
                <w:szCs w:val="28"/>
              </w:rPr>
              <w:t xml:space="preserve">       </w:t>
            </w:r>
            <w:r w:rsidRPr="009C1FFB">
              <w:rPr>
                <w:sz w:val="28"/>
                <w:szCs w:val="28"/>
              </w:rPr>
              <w:t>В соответствии с</w:t>
            </w:r>
            <w:r w:rsidR="00B10EFD">
              <w:rPr>
                <w:sz w:val="28"/>
                <w:szCs w:val="28"/>
              </w:rPr>
              <w:t>о ст. 179 Бюджетного Кодекса РФ,</w:t>
            </w:r>
            <w:r w:rsidRPr="009C1FFB">
              <w:rPr>
                <w:sz w:val="28"/>
                <w:szCs w:val="28"/>
              </w:rPr>
              <w:t xml:space="preserve"> Федеральным законом от 06.10.2003 г. № 131-ФЗ «Об общих принципах организации</w:t>
            </w:r>
            <w:r w:rsidR="00900D2B">
              <w:rPr>
                <w:sz w:val="28"/>
                <w:szCs w:val="28"/>
              </w:rPr>
              <w:t xml:space="preserve"> местного самоуправления в РФ, </w:t>
            </w:r>
            <w:r w:rsidRPr="009C1FFB">
              <w:rPr>
                <w:sz w:val="28"/>
                <w:szCs w:val="28"/>
              </w:rPr>
              <w:t>Уставом муниципального образован</w:t>
            </w:r>
            <w:r>
              <w:rPr>
                <w:sz w:val="28"/>
                <w:szCs w:val="28"/>
              </w:rPr>
              <w:t>ия Соль-Илецкий городской округ</w:t>
            </w:r>
            <w:r w:rsidR="00692701">
              <w:rPr>
                <w:sz w:val="28"/>
                <w:szCs w:val="28"/>
              </w:rPr>
              <w:t>,  постановлением администрации муниципального</w:t>
            </w:r>
            <w:r w:rsidR="000D675E">
              <w:rPr>
                <w:sz w:val="28"/>
                <w:szCs w:val="28"/>
              </w:rPr>
              <w:t xml:space="preserve"> образования С</w:t>
            </w:r>
            <w:r w:rsidR="00692701">
              <w:rPr>
                <w:sz w:val="28"/>
                <w:szCs w:val="28"/>
              </w:rPr>
              <w:t xml:space="preserve">оль-Илецкого городского округа от </w:t>
            </w:r>
            <w:r w:rsidR="00692701" w:rsidRPr="00692701">
              <w:rPr>
                <w:sz w:val="28"/>
                <w:szCs w:val="28"/>
              </w:rPr>
              <w:t>26.01.2016 г. № 56-п</w:t>
            </w:r>
            <w:r w:rsidR="00692701">
              <w:rPr>
                <w:sz w:val="28"/>
                <w:szCs w:val="28"/>
              </w:rPr>
              <w:t xml:space="preserve"> «</w:t>
            </w:r>
            <w:r w:rsidR="00692701" w:rsidRPr="00692701">
              <w:rPr>
                <w:sz w:val="28"/>
                <w:szCs w:val="28"/>
              </w:rPr>
              <w:t>Об утверждении порядка разработки, реализации и оценки эффективности муниципальных программ муниципального образования</w:t>
            </w:r>
            <w:r w:rsidR="00692701">
              <w:rPr>
                <w:sz w:val="28"/>
                <w:szCs w:val="28"/>
              </w:rPr>
              <w:t xml:space="preserve"> </w:t>
            </w:r>
            <w:r w:rsidR="00692701" w:rsidRPr="00692701">
              <w:rPr>
                <w:sz w:val="28"/>
                <w:szCs w:val="28"/>
              </w:rPr>
              <w:t>Соль-Илецкий городской округ</w:t>
            </w:r>
            <w:r w:rsidR="00692701">
              <w:rPr>
                <w:sz w:val="28"/>
                <w:szCs w:val="28"/>
              </w:rPr>
              <w:t>»</w:t>
            </w:r>
            <w:r w:rsidR="006E2242">
              <w:rPr>
                <w:sz w:val="28"/>
                <w:szCs w:val="28"/>
              </w:rPr>
              <w:t>, постановлением  от 25.02.2016г. № 411-п «Об утверждении перечня муниципальных программ муниципального образования Соль-Илецкий городской округ»</w:t>
            </w:r>
            <w:r w:rsidRPr="009C1FFB">
              <w:rPr>
                <w:sz w:val="28"/>
                <w:szCs w:val="28"/>
              </w:rPr>
              <w:t>:</w:t>
            </w:r>
          </w:p>
          <w:p w:rsidR="005E7608" w:rsidRPr="00D065AD" w:rsidRDefault="005E7608" w:rsidP="00DE641E">
            <w:pPr>
              <w:ind w:left="428"/>
              <w:jc w:val="both"/>
              <w:rPr>
                <w:sz w:val="28"/>
                <w:szCs w:val="28"/>
              </w:rPr>
            </w:pPr>
          </w:p>
          <w:p w:rsidR="00416429" w:rsidRDefault="009C1FFB" w:rsidP="00DE641E">
            <w:pPr>
              <w:pStyle w:val="ConsPlusNormal"/>
              <w:ind w:left="428" w:firstLine="0"/>
              <w:jc w:val="both"/>
              <w:rPr>
                <w:rFonts w:ascii="Times New Roman" w:hAnsi="Times New Roman" w:cs="Times New Roman"/>
                <w:bCs/>
                <w:sz w:val="28"/>
                <w:szCs w:val="28"/>
              </w:rPr>
            </w:pPr>
            <w:r w:rsidRPr="00D065AD">
              <w:rPr>
                <w:rFonts w:ascii="Times New Roman" w:hAnsi="Times New Roman" w:cs="Times New Roman"/>
                <w:sz w:val="28"/>
                <w:szCs w:val="28"/>
              </w:rPr>
              <w:t xml:space="preserve">       1.</w:t>
            </w:r>
            <w:r w:rsidR="00D065AD" w:rsidRPr="00D065AD">
              <w:rPr>
                <w:rFonts w:ascii="Times New Roman" w:hAnsi="Times New Roman" w:cs="Times New Roman"/>
                <w:sz w:val="28"/>
                <w:szCs w:val="28"/>
              </w:rPr>
              <w:t>Внести изменения в приложение к постановлению                                                                 от 30.03.2016г</w:t>
            </w:r>
            <w:r w:rsidR="005E7608" w:rsidRPr="00D065AD">
              <w:rPr>
                <w:rFonts w:ascii="Times New Roman" w:hAnsi="Times New Roman" w:cs="Times New Roman"/>
                <w:sz w:val="28"/>
                <w:szCs w:val="28"/>
              </w:rPr>
              <w:t xml:space="preserve">. № 885-п </w:t>
            </w:r>
            <w:r w:rsidR="00416429" w:rsidRPr="00D065AD">
              <w:rPr>
                <w:rFonts w:ascii="Times New Roman" w:hAnsi="Times New Roman" w:cs="Times New Roman"/>
                <w:sz w:val="28"/>
                <w:szCs w:val="28"/>
              </w:rPr>
              <w:t xml:space="preserve"> </w:t>
            </w:r>
            <w:r w:rsidR="00D065AD" w:rsidRPr="00D065AD">
              <w:rPr>
                <w:rFonts w:ascii="Times New Roman" w:hAnsi="Times New Roman" w:cs="Times New Roman"/>
                <w:sz w:val="28"/>
                <w:szCs w:val="28"/>
              </w:rPr>
              <w:t xml:space="preserve">«Об утверждении муниципальной программы </w:t>
            </w:r>
            <w:r w:rsidR="00416429" w:rsidRPr="00D065AD">
              <w:rPr>
                <w:rFonts w:ascii="Times New Roman" w:hAnsi="Times New Roman" w:cs="Times New Roman"/>
                <w:sz w:val="28"/>
                <w:szCs w:val="28"/>
              </w:rPr>
              <w:t xml:space="preserve">  </w:t>
            </w:r>
            <w:r w:rsidR="00416429" w:rsidRPr="00D065AD">
              <w:rPr>
                <w:rFonts w:ascii="Times New Roman" w:hAnsi="Times New Roman" w:cs="Times New Roman"/>
                <w:bCs/>
                <w:sz w:val="28"/>
                <w:szCs w:val="28"/>
              </w:rPr>
              <w:t>«Комплексное   развитие  систем  коммунальной  инфраструктуры  Соль-Илецкого   городского округа  на 2016-17 годы» и читать в ново</w:t>
            </w:r>
            <w:r w:rsidR="00D065AD">
              <w:rPr>
                <w:rFonts w:ascii="Times New Roman" w:hAnsi="Times New Roman" w:cs="Times New Roman"/>
                <w:bCs/>
                <w:sz w:val="28"/>
                <w:szCs w:val="28"/>
              </w:rPr>
              <w:t xml:space="preserve">й редакции согласно приложению </w:t>
            </w:r>
            <w:r w:rsidR="00033DFF" w:rsidRPr="00D065AD">
              <w:rPr>
                <w:rFonts w:ascii="Times New Roman" w:hAnsi="Times New Roman" w:cs="Times New Roman"/>
                <w:bCs/>
                <w:sz w:val="28"/>
                <w:szCs w:val="28"/>
              </w:rPr>
              <w:t xml:space="preserve"> к настоящему постановлению</w:t>
            </w:r>
            <w:r w:rsidR="00416429" w:rsidRPr="00D065AD">
              <w:rPr>
                <w:rFonts w:ascii="Times New Roman" w:hAnsi="Times New Roman" w:cs="Times New Roman"/>
                <w:bCs/>
                <w:sz w:val="28"/>
                <w:szCs w:val="28"/>
              </w:rPr>
              <w:t xml:space="preserve">. </w:t>
            </w:r>
          </w:p>
          <w:p w:rsidR="00D065AD" w:rsidRPr="00D065AD" w:rsidRDefault="00D065AD" w:rsidP="00DE641E">
            <w:pPr>
              <w:pStyle w:val="ConsPlusNormal"/>
              <w:ind w:left="428" w:firstLine="0"/>
              <w:jc w:val="both"/>
              <w:rPr>
                <w:rFonts w:ascii="Times New Roman" w:hAnsi="Times New Roman" w:cs="Times New Roman"/>
                <w:bCs/>
                <w:sz w:val="28"/>
                <w:szCs w:val="28"/>
              </w:rPr>
            </w:pPr>
          </w:p>
          <w:p w:rsidR="000E02ED" w:rsidRPr="001A6B60" w:rsidRDefault="00416429" w:rsidP="00DE641E">
            <w:pPr>
              <w:tabs>
                <w:tab w:val="left" w:pos="240"/>
              </w:tabs>
              <w:ind w:left="428" w:right="141"/>
              <w:jc w:val="both"/>
              <w:rPr>
                <w:sz w:val="28"/>
                <w:szCs w:val="28"/>
              </w:rPr>
            </w:pPr>
            <w:r>
              <w:rPr>
                <w:sz w:val="28"/>
                <w:szCs w:val="28"/>
              </w:rPr>
              <w:t xml:space="preserve">       </w:t>
            </w:r>
            <w:r w:rsidR="00D065AD">
              <w:rPr>
                <w:sz w:val="28"/>
                <w:szCs w:val="28"/>
              </w:rPr>
              <w:t>2</w:t>
            </w:r>
            <w:r w:rsidR="000E02ED" w:rsidRPr="001A6B60">
              <w:rPr>
                <w:sz w:val="28"/>
                <w:szCs w:val="28"/>
              </w:rPr>
              <w:t xml:space="preserve">.Контроль за исполнением настоящего постановления </w:t>
            </w:r>
            <w:r w:rsidR="00AB06B7">
              <w:rPr>
                <w:sz w:val="28"/>
                <w:szCs w:val="28"/>
              </w:rPr>
              <w:t>возложить на заместителя</w:t>
            </w:r>
            <w:r w:rsidR="000E02ED">
              <w:rPr>
                <w:sz w:val="28"/>
                <w:szCs w:val="28"/>
              </w:rPr>
              <w:t xml:space="preserve"> главы администрации  муниципального образования </w:t>
            </w:r>
            <w:r w:rsidR="000E02ED" w:rsidRPr="009C1FFB">
              <w:rPr>
                <w:sz w:val="28"/>
                <w:szCs w:val="28"/>
              </w:rPr>
              <w:t xml:space="preserve"> </w:t>
            </w:r>
            <w:r w:rsidR="000E02ED">
              <w:rPr>
                <w:sz w:val="28"/>
                <w:szCs w:val="28"/>
              </w:rPr>
              <w:t>Соль-Илецкий  городской  округ по экономике, бюджетным отношениям  и инвестиционной политике        Н.Н. Сахацкого</w:t>
            </w:r>
            <w:r w:rsidR="000E02ED" w:rsidRPr="001A6B60">
              <w:rPr>
                <w:sz w:val="28"/>
                <w:szCs w:val="28"/>
              </w:rPr>
              <w:t>.</w:t>
            </w:r>
          </w:p>
          <w:p w:rsidR="000E02ED" w:rsidRPr="001A6B60" w:rsidRDefault="00D065AD" w:rsidP="00DE641E">
            <w:pPr>
              <w:ind w:left="428" w:right="2"/>
              <w:jc w:val="both"/>
              <w:rPr>
                <w:sz w:val="28"/>
                <w:szCs w:val="28"/>
              </w:rPr>
            </w:pPr>
            <w:r>
              <w:rPr>
                <w:sz w:val="28"/>
                <w:szCs w:val="28"/>
              </w:rPr>
              <w:t xml:space="preserve">         3</w:t>
            </w:r>
            <w:r w:rsidR="000E02ED" w:rsidRPr="001A6B60">
              <w:rPr>
                <w:sz w:val="28"/>
                <w:szCs w:val="28"/>
              </w:rPr>
              <w:t>.Постановление   вступает в силу с момента  его опубликования (обнародования).</w:t>
            </w:r>
          </w:p>
          <w:p w:rsidR="005E7608" w:rsidRDefault="005E7608" w:rsidP="00DE641E">
            <w:pPr>
              <w:rPr>
                <w:sz w:val="28"/>
                <w:szCs w:val="28"/>
              </w:rPr>
            </w:pPr>
          </w:p>
          <w:p w:rsidR="000E02ED" w:rsidRPr="009C1FFB" w:rsidRDefault="000E02ED" w:rsidP="00DE641E">
            <w:pPr>
              <w:widowControl w:val="0"/>
              <w:autoSpaceDE w:val="0"/>
              <w:autoSpaceDN w:val="0"/>
              <w:adjustRightInd w:val="0"/>
              <w:ind w:left="428"/>
              <w:rPr>
                <w:sz w:val="28"/>
                <w:szCs w:val="28"/>
              </w:rPr>
            </w:pPr>
            <w:r>
              <w:rPr>
                <w:sz w:val="28"/>
                <w:szCs w:val="28"/>
              </w:rPr>
              <w:t xml:space="preserve">Глава муниципального образования </w:t>
            </w:r>
            <w:r w:rsidRPr="009C1FFB">
              <w:rPr>
                <w:sz w:val="28"/>
                <w:szCs w:val="28"/>
              </w:rPr>
              <w:t xml:space="preserve"> </w:t>
            </w:r>
          </w:p>
          <w:p w:rsidR="000E02ED" w:rsidRDefault="000E02ED" w:rsidP="00DE641E">
            <w:pPr>
              <w:widowControl w:val="0"/>
              <w:autoSpaceDE w:val="0"/>
              <w:autoSpaceDN w:val="0"/>
              <w:adjustRightInd w:val="0"/>
              <w:ind w:left="428"/>
              <w:rPr>
                <w:sz w:val="28"/>
                <w:szCs w:val="28"/>
              </w:rPr>
            </w:pPr>
            <w:r>
              <w:rPr>
                <w:sz w:val="28"/>
                <w:szCs w:val="28"/>
              </w:rPr>
              <w:t xml:space="preserve">Соль-Илецкий  городской округ                            </w:t>
            </w:r>
            <w:r w:rsidR="00DE641E">
              <w:rPr>
                <w:sz w:val="28"/>
                <w:szCs w:val="28"/>
              </w:rPr>
              <w:t xml:space="preserve">   </w:t>
            </w:r>
            <w:r>
              <w:rPr>
                <w:sz w:val="28"/>
                <w:szCs w:val="28"/>
              </w:rPr>
              <w:t xml:space="preserve">                     </w:t>
            </w:r>
            <w:r w:rsidR="00AB06B7">
              <w:rPr>
                <w:sz w:val="28"/>
                <w:szCs w:val="28"/>
              </w:rPr>
              <w:t xml:space="preserve">     </w:t>
            </w:r>
            <w:r>
              <w:rPr>
                <w:sz w:val="28"/>
                <w:szCs w:val="28"/>
              </w:rPr>
              <w:t xml:space="preserve">В.И. Трибушной </w:t>
            </w:r>
          </w:p>
          <w:p w:rsidR="009C1FFB" w:rsidRPr="009C1FFB" w:rsidRDefault="006E2242" w:rsidP="00DE641E">
            <w:pPr>
              <w:widowControl w:val="0"/>
              <w:autoSpaceDE w:val="0"/>
              <w:autoSpaceDN w:val="0"/>
              <w:adjustRightInd w:val="0"/>
              <w:ind w:left="428" w:right="-70"/>
              <w:rPr>
                <w:sz w:val="28"/>
                <w:szCs w:val="28"/>
              </w:rPr>
            </w:pPr>
            <w:r>
              <w:rPr>
                <w:sz w:val="28"/>
                <w:szCs w:val="28"/>
              </w:rPr>
              <w:t xml:space="preserve"> </w:t>
            </w:r>
            <w:r w:rsidR="009C1FFB" w:rsidRPr="009C1FFB">
              <w:rPr>
                <w:sz w:val="28"/>
                <w:szCs w:val="28"/>
              </w:rPr>
              <w:tab/>
            </w:r>
          </w:p>
          <w:p w:rsidR="009C1FFB" w:rsidRPr="009C1FFB" w:rsidRDefault="009C1FFB" w:rsidP="00DE641E">
            <w:pPr>
              <w:shd w:val="clear" w:color="auto" w:fill="FFFFFF"/>
              <w:ind w:left="428"/>
              <w:rPr>
                <w:sz w:val="28"/>
                <w:szCs w:val="28"/>
              </w:rPr>
            </w:pPr>
            <w:r>
              <w:rPr>
                <w:sz w:val="28"/>
                <w:szCs w:val="28"/>
              </w:rPr>
              <w:t>Верно</w:t>
            </w:r>
          </w:p>
          <w:p w:rsidR="009C1FFB" w:rsidRDefault="00B91C98" w:rsidP="00DE641E">
            <w:pPr>
              <w:shd w:val="clear" w:color="auto" w:fill="FFFFFF"/>
              <w:ind w:left="428"/>
              <w:rPr>
                <w:sz w:val="28"/>
                <w:szCs w:val="28"/>
              </w:rPr>
            </w:pPr>
            <w:r>
              <w:rPr>
                <w:sz w:val="28"/>
                <w:szCs w:val="28"/>
              </w:rPr>
              <w:t xml:space="preserve">Ведущий  </w:t>
            </w:r>
            <w:r w:rsidR="009C1FFB" w:rsidRPr="009C1FFB">
              <w:rPr>
                <w:sz w:val="28"/>
                <w:szCs w:val="28"/>
              </w:rPr>
              <w:t xml:space="preserve">специалист </w:t>
            </w:r>
          </w:p>
          <w:p w:rsidR="00FA1FA8" w:rsidRDefault="009C1FFB" w:rsidP="00DE641E">
            <w:pPr>
              <w:shd w:val="clear" w:color="auto" w:fill="FFFFFF"/>
              <w:ind w:left="428"/>
              <w:rPr>
                <w:sz w:val="28"/>
                <w:szCs w:val="28"/>
              </w:rPr>
            </w:pPr>
            <w:r w:rsidRPr="009C1FFB">
              <w:rPr>
                <w:sz w:val="28"/>
                <w:szCs w:val="28"/>
              </w:rPr>
              <w:t xml:space="preserve">управления делами   </w:t>
            </w:r>
            <w:r w:rsidR="00C06559">
              <w:rPr>
                <w:sz w:val="28"/>
                <w:szCs w:val="28"/>
              </w:rPr>
              <w:t xml:space="preserve">                  </w:t>
            </w:r>
            <w:r w:rsidRPr="009C1FFB">
              <w:rPr>
                <w:sz w:val="28"/>
                <w:szCs w:val="28"/>
              </w:rPr>
              <w:t xml:space="preserve">                              </w:t>
            </w:r>
            <w:r>
              <w:rPr>
                <w:sz w:val="28"/>
                <w:szCs w:val="28"/>
              </w:rPr>
              <w:t xml:space="preserve">                    </w:t>
            </w:r>
            <w:r w:rsidR="008C58AA">
              <w:rPr>
                <w:sz w:val="28"/>
                <w:szCs w:val="28"/>
              </w:rPr>
              <w:t xml:space="preserve">  </w:t>
            </w:r>
            <w:r>
              <w:rPr>
                <w:sz w:val="28"/>
                <w:szCs w:val="28"/>
              </w:rPr>
              <w:t xml:space="preserve">   </w:t>
            </w:r>
            <w:r w:rsidR="00B91C98">
              <w:rPr>
                <w:sz w:val="28"/>
                <w:szCs w:val="28"/>
              </w:rPr>
              <w:t xml:space="preserve">  Е.В. Телушкина</w:t>
            </w:r>
          </w:p>
          <w:p w:rsidR="00033DFF" w:rsidRDefault="00033DFF" w:rsidP="00DE641E">
            <w:pPr>
              <w:shd w:val="clear" w:color="auto" w:fill="FFFFFF"/>
              <w:ind w:left="428"/>
              <w:rPr>
                <w:sz w:val="28"/>
                <w:szCs w:val="28"/>
              </w:rPr>
            </w:pPr>
          </w:p>
          <w:p w:rsidR="00416429" w:rsidRPr="005E7608" w:rsidRDefault="009C1FFB" w:rsidP="00DE641E">
            <w:pPr>
              <w:shd w:val="clear" w:color="auto" w:fill="FFFFFF"/>
              <w:ind w:left="428"/>
              <w:rPr>
                <w:sz w:val="28"/>
                <w:szCs w:val="28"/>
              </w:rPr>
            </w:pPr>
            <w:r w:rsidRPr="009C1FFB">
              <w:t>Разослано: прокуратура, отдел по</w:t>
            </w:r>
            <w:r w:rsidRPr="009C1FFB">
              <w:rPr>
                <w:spacing w:val="1"/>
              </w:rPr>
              <w:t xml:space="preserve"> </w:t>
            </w:r>
            <w:r w:rsidRPr="009C1FFB">
              <w:t xml:space="preserve">строительству, транспорту, ЖКХ, дорожному хозяйству, газификации и </w:t>
            </w:r>
            <w:r w:rsidR="006E2242">
              <w:t>связи, управление делами, Соль-Илецкое ММПП ЖКХ</w:t>
            </w:r>
            <w:r w:rsidR="002E6960">
              <w:t>,</w:t>
            </w:r>
            <w:r w:rsidR="00B10EFD">
              <w:rPr>
                <w:sz w:val="24"/>
                <w:szCs w:val="24"/>
              </w:rPr>
              <w:t xml:space="preserve"> </w:t>
            </w:r>
            <w:r w:rsidR="002E6960">
              <w:t xml:space="preserve">Финансовое управление, МКУ  по Централизованной бухгалтерии. </w:t>
            </w:r>
            <w:r w:rsidR="002E6960">
              <w:rPr>
                <w:sz w:val="24"/>
                <w:szCs w:val="24"/>
              </w:rPr>
              <w:t xml:space="preserve">  </w:t>
            </w:r>
            <w:r w:rsidR="00FA5C05">
              <w:rPr>
                <w:sz w:val="24"/>
                <w:szCs w:val="24"/>
              </w:rPr>
              <w:t xml:space="preserve">  </w:t>
            </w:r>
          </w:p>
          <w:p w:rsidR="00411124" w:rsidRPr="00DF2A29" w:rsidRDefault="00416429" w:rsidP="00FA1FA8">
            <w:pPr>
              <w:shd w:val="clear" w:color="auto" w:fill="FFFFFF"/>
              <w:ind w:right="2"/>
              <w:jc w:val="both"/>
              <w:rPr>
                <w:sz w:val="28"/>
                <w:szCs w:val="28"/>
              </w:rPr>
            </w:pPr>
            <w:r>
              <w:rPr>
                <w:sz w:val="24"/>
                <w:szCs w:val="24"/>
              </w:rPr>
              <w:lastRenderedPageBreak/>
              <w:t xml:space="preserve">      </w:t>
            </w:r>
            <w:r w:rsidR="00FA5C05">
              <w:rPr>
                <w:sz w:val="24"/>
                <w:szCs w:val="24"/>
              </w:rPr>
              <w:t xml:space="preserve">                         </w:t>
            </w:r>
            <w:r w:rsidR="00FA1FA8">
              <w:rPr>
                <w:sz w:val="24"/>
                <w:szCs w:val="24"/>
              </w:rPr>
              <w:t xml:space="preserve">      </w:t>
            </w:r>
            <w:r w:rsidR="0049543A">
              <w:rPr>
                <w:sz w:val="24"/>
                <w:szCs w:val="24"/>
              </w:rPr>
              <w:t xml:space="preserve">   </w:t>
            </w:r>
            <w:r w:rsidR="00033DFF">
              <w:rPr>
                <w:sz w:val="24"/>
                <w:szCs w:val="24"/>
              </w:rPr>
              <w:t xml:space="preserve"> </w:t>
            </w:r>
            <w:r w:rsidR="0049543A">
              <w:rPr>
                <w:sz w:val="24"/>
                <w:szCs w:val="24"/>
              </w:rPr>
              <w:t xml:space="preserve">      </w:t>
            </w:r>
            <w:r w:rsidR="000D675E">
              <w:rPr>
                <w:sz w:val="24"/>
                <w:szCs w:val="24"/>
              </w:rPr>
              <w:t xml:space="preserve">                             </w:t>
            </w:r>
            <w:r w:rsidR="00FA1FA8">
              <w:rPr>
                <w:sz w:val="24"/>
                <w:szCs w:val="24"/>
              </w:rPr>
              <w:t xml:space="preserve"> </w:t>
            </w:r>
            <w:r w:rsidR="000D675E">
              <w:rPr>
                <w:sz w:val="24"/>
                <w:szCs w:val="24"/>
              </w:rPr>
              <w:t xml:space="preserve">        </w:t>
            </w:r>
            <w:r w:rsidR="007124A9">
              <w:rPr>
                <w:sz w:val="24"/>
                <w:szCs w:val="24"/>
              </w:rPr>
              <w:t xml:space="preserve"> </w:t>
            </w:r>
            <w:r w:rsidR="002840A2">
              <w:rPr>
                <w:sz w:val="24"/>
                <w:szCs w:val="24"/>
              </w:rPr>
              <w:t xml:space="preserve"> </w:t>
            </w:r>
            <w:r w:rsidR="008C58AA">
              <w:rPr>
                <w:sz w:val="24"/>
                <w:szCs w:val="24"/>
              </w:rPr>
              <w:t xml:space="preserve">      </w:t>
            </w:r>
            <w:r w:rsidR="00411124" w:rsidRPr="00DF2A29">
              <w:rPr>
                <w:sz w:val="28"/>
                <w:szCs w:val="28"/>
              </w:rPr>
              <w:t>Приложение</w:t>
            </w:r>
            <w:r w:rsidR="00747308">
              <w:rPr>
                <w:sz w:val="28"/>
                <w:szCs w:val="28"/>
              </w:rPr>
              <w:t xml:space="preserve"> №1</w:t>
            </w:r>
          </w:p>
          <w:p w:rsidR="00411124" w:rsidRPr="00DF2A29" w:rsidRDefault="00033DFF" w:rsidP="00FA5C05">
            <w:pPr>
              <w:widowControl w:val="0"/>
              <w:autoSpaceDE w:val="0"/>
              <w:autoSpaceDN w:val="0"/>
              <w:adjustRightInd w:val="0"/>
              <w:jc w:val="center"/>
              <w:rPr>
                <w:sz w:val="28"/>
                <w:szCs w:val="28"/>
              </w:rPr>
            </w:pPr>
            <w:r>
              <w:rPr>
                <w:sz w:val="28"/>
                <w:szCs w:val="28"/>
              </w:rPr>
              <w:t xml:space="preserve">  </w:t>
            </w:r>
            <w:r w:rsidR="00B76008">
              <w:rPr>
                <w:sz w:val="28"/>
                <w:szCs w:val="28"/>
              </w:rPr>
              <w:t xml:space="preserve"> </w:t>
            </w:r>
            <w:r w:rsidR="00FA5C05" w:rsidRPr="00DF2A29">
              <w:rPr>
                <w:sz w:val="28"/>
                <w:szCs w:val="28"/>
              </w:rPr>
              <w:t xml:space="preserve">                     </w:t>
            </w:r>
            <w:r w:rsidR="00CC3A0B">
              <w:rPr>
                <w:sz w:val="28"/>
                <w:szCs w:val="28"/>
              </w:rPr>
              <w:t xml:space="preserve">                </w:t>
            </w:r>
            <w:r w:rsidR="00204F34">
              <w:rPr>
                <w:sz w:val="28"/>
                <w:szCs w:val="28"/>
              </w:rPr>
              <w:t xml:space="preserve">  </w:t>
            </w:r>
            <w:r w:rsidR="00411124" w:rsidRPr="00DF2A29">
              <w:rPr>
                <w:sz w:val="28"/>
                <w:szCs w:val="28"/>
              </w:rPr>
              <w:t xml:space="preserve">к постановлению </w:t>
            </w:r>
          </w:p>
          <w:p w:rsidR="00411124" w:rsidRPr="00DF2A29" w:rsidRDefault="00FA5C05" w:rsidP="00FA5C05">
            <w:pPr>
              <w:widowControl w:val="0"/>
              <w:autoSpaceDE w:val="0"/>
              <w:autoSpaceDN w:val="0"/>
              <w:adjustRightInd w:val="0"/>
              <w:jc w:val="center"/>
              <w:rPr>
                <w:sz w:val="28"/>
                <w:szCs w:val="28"/>
              </w:rPr>
            </w:pPr>
            <w:r w:rsidRPr="00DF2A29">
              <w:rPr>
                <w:sz w:val="28"/>
                <w:szCs w:val="28"/>
              </w:rPr>
              <w:t xml:space="preserve">                                 </w:t>
            </w:r>
            <w:r w:rsidR="00DF2A29">
              <w:rPr>
                <w:sz w:val="28"/>
                <w:szCs w:val="28"/>
              </w:rPr>
              <w:t xml:space="preserve">            </w:t>
            </w:r>
            <w:r w:rsidR="00747308">
              <w:rPr>
                <w:sz w:val="28"/>
                <w:szCs w:val="28"/>
              </w:rPr>
              <w:t xml:space="preserve">                        </w:t>
            </w:r>
            <w:r w:rsidR="007124A9">
              <w:rPr>
                <w:sz w:val="28"/>
                <w:szCs w:val="28"/>
              </w:rPr>
              <w:t xml:space="preserve">  </w:t>
            </w:r>
            <w:r w:rsidR="00B10EFD">
              <w:rPr>
                <w:sz w:val="28"/>
                <w:szCs w:val="28"/>
              </w:rPr>
              <w:t xml:space="preserve"> </w:t>
            </w:r>
            <w:r w:rsidR="002840A2">
              <w:rPr>
                <w:sz w:val="28"/>
                <w:szCs w:val="28"/>
              </w:rPr>
              <w:t xml:space="preserve">   </w:t>
            </w:r>
            <w:r w:rsidR="00411124" w:rsidRPr="00DF2A29">
              <w:rPr>
                <w:sz w:val="28"/>
                <w:szCs w:val="28"/>
              </w:rPr>
              <w:t xml:space="preserve">главы </w:t>
            </w:r>
            <w:r w:rsidR="00747308">
              <w:rPr>
                <w:sz w:val="28"/>
                <w:szCs w:val="28"/>
              </w:rPr>
              <w:t xml:space="preserve">муниципального образования </w:t>
            </w:r>
          </w:p>
          <w:p w:rsidR="00411124" w:rsidRPr="00DF2A29" w:rsidRDefault="00FA5C05" w:rsidP="00FA5C05">
            <w:pPr>
              <w:widowControl w:val="0"/>
              <w:autoSpaceDE w:val="0"/>
              <w:autoSpaceDN w:val="0"/>
              <w:adjustRightInd w:val="0"/>
              <w:jc w:val="center"/>
              <w:rPr>
                <w:sz w:val="28"/>
                <w:szCs w:val="28"/>
              </w:rPr>
            </w:pPr>
            <w:r w:rsidRPr="00DF2A29">
              <w:rPr>
                <w:sz w:val="28"/>
                <w:szCs w:val="28"/>
              </w:rPr>
              <w:t xml:space="preserve">                             </w:t>
            </w:r>
            <w:r w:rsidR="00033DFF">
              <w:rPr>
                <w:sz w:val="28"/>
                <w:szCs w:val="28"/>
              </w:rPr>
              <w:t xml:space="preserve"> </w:t>
            </w:r>
            <w:r w:rsidRPr="00DF2A29">
              <w:rPr>
                <w:sz w:val="28"/>
                <w:szCs w:val="28"/>
              </w:rPr>
              <w:t xml:space="preserve"> </w:t>
            </w:r>
            <w:r w:rsidR="00033DFF">
              <w:rPr>
                <w:sz w:val="28"/>
                <w:szCs w:val="28"/>
              </w:rPr>
              <w:t xml:space="preserve"> </w:t>
            </w:r>
            <w:r w:rsidRPr="00DF2A29">
              <w:rPr>
                <w:sz w:val="28"/>
                <w:szCs w:val="28"/>
              </w:rPr>
              <w:t xml:space="preserve">                             </w:t>
            </w:r>
            <w:r w:rsidR="00CC3A0B">
              <w:rPr>
                <w:sz w:val="28"/>
                <w:szCs w:val="28"/>
              </w:rPr>
              <w:t xml:space="preserve">        </w:t>
            </w:r>
            <w:r w:rsidR="00204F34">
              <w:rPr>
                <w:sz w:val="28"/>
                <w:szCs w:val="28"/>
              </w:rPr>
              <w:t xml:space="preserve">  </w:t>
            </w:r>
            <w:r w:rsidR="00B85E52" w:rsidRPr="00DF2A29">
              <w:rPr>
                <w:sz w:val="28"/>
                <w:szCs w:val="28"/>
              </w:rPr>
              <w:t>Соль-Илецкого городского округа</w:t>
            </w:r>
            <w:r w:rsidRPr="00DF2A29">
              <w:rPr>
                <w:sz w:val="28"/>
                <w:szCs w:val="28"/>
              </w:rPr>
              <w:t xml:space="preserve">                                       </w:t>
            </w:r>
            <w:r w:rsidR="00B85E52" w:rsidRPr="00DF2A29">
              <w:rPr>
                <w:sz w:val="28"/>
                <w:szCs w:val="28"/>
              </w:rPr>
              <w:t xml:space="preserve">                              </w:t>
            </w:r>
          </w:p>
          <w:p w:rsidR="00411124" w:rsidRPr="00DF2A29" w:rsidRDefault="00FA5C05" w:rsidP="00FA5C05">
            <w:pPr>
              <w:jc w:val="center"/>
              <w:rPr>
                <w:sz w:val="28"/>
                <w:szCs w:val="28"/>
              </w:rPr>
            </w:pPr>
            <w:r w:rsidRPr="00DF2A29">
              <w:rPr>
                <w:sz w:val="28"/>
                <w:szCs w:val="28"/>
              </w:rPr>
              <w:t xml:space="preserve">                           </w:t>
            </w:r>
            <w:r w:rsidR="00033DFF">
              <w:rPr>
                <w:sz w:val="28"/>
                <w:szCs w:val="28"/>
              </w:rPr>
              <w:t xml:space="preserve"> </w:t>
            </w:r>
            <w:r w:rsidRPr="00DF2A29">
              <w:rPr>
                <w:sz w:val="28"/>
                <w:szCs w:val="28"/>
              </w:rPr>
              <w:t xml:space="preserve">                           </w:t>
            </w:r>
            <w:r w:rsidR="00CC3A0B">
              <w:rPr>
                <w:sz w:val="28"/>
                <w:szCs w:val="28"/>
              </w:rPr>
              <w:t xml:space="preserve">          </w:t>
            </w:r>
            <w:r w:rsidR="00204F34">
              <w:rPr>
                <w:sz w:val="28"/>
                <w:szCs w:val="28"/>
              </w:rPr>
              <w:t xml:space="preserve">  </w:t>
            </w:r>
            <w:r w:rsidR="008C58AA">
              <w:rPr>
                <w:sz w:val="28"/>
                <w:szCs w:val="28"/>
              </w:rPr>
              <w:t xml:space="preserve"> </w:t>
            </w:r>
            <w:r w:rsidR="00411124" w:rsidRPr="00DF2A29">
              <w:rPr>
                <w:sz w:val="28"/>
                <w:szCs w:val="28"/>
              </w:rPr>
              <w:t>от___________2016 №________</w:t>
            </w:r>
          </w:p>
          <w:p w:rsidR="007E7941" w:rsidRDefault="007E7941" w:rsidP="007E7941">
            <w:pPr>
              <w:pStyle w:val="ConsPlusTitle"/>
              <w:widowControl/>
              <w:jc w:val="center"/>
              <w:rPr>
                <w:rFonts w:ascii="Times New Roman" w:hAnsi="Times New Roman" w:cs="Times New Roman"/>
                <w:b w:val="0"/>
                <w:bCs w:val="0"/>
                <w:sz w:val="32"/>
                <w:szCs w:val="32"/>
              </w:rPr>
            </w:pPr>
          </w:p>
          <w:p w:rsidR="007E7941" w:rsidRPr="00BD05FD" w:rsidRDefault="007E7941" w:rsidP="00B016BC">
            <w:pPr>
              <w:pStyle w:val="ConsPlusNormal"/>
              <w:ind w:firstLine="0"/>
              <w:jc w:val="center"/>
              <w:outlineLvl w:val="1"/>
              <w:rPr>
                <w:rFonts w:ascii="Times New Roman" w:hAnsi="Times New Roman" w:cs="Times New Roman"/>
                <w:b/>
                <w:bCs/>
                <w:sz w:val="28"/>
                <w:szCs w:val="28"/>
              </w:rPr>
            </w:pPr>
            <w:r w:rsidRPr="00BD05FD">
              <w:rPr>
                <w:rFonts w:ascii="Times New Roman" w:hAnsi="Times New Roman" w:cs="Times New Roman"/>
                <w:b/>
                <w:bCs/>
                <w:sz w:val="28"/>
                <w:szCs w:val="28"/>
              </w:rPr>
              <w:t>Паспорт муниципальной программы</w:t>
            </w:r>
          </w:p>
          <w:p w:rsidR="007E7941" w:rsidRPr="00BD05FD" w:rsidRDefault="007E7941" w:rsidP="00B016BC">
            <w:pPr>
              <w:pStyle w:val="ConsPlusNormal"/>
              <w:ind w:firstLine="0"/>
              <w:jc w:val="center"/>
              <w:rPr>
                <w:rFonts w:ascii="Times New Roman" w:hAnsi="Times New Roman" w:cs="Times New Roman"/>
                <w:b/>
                <w:bCs/>
                <w:sz w:val="28"/>
                <w:szCs w:val="28"/>
              </w:rPr>
            </w:pPr>
            <w:r w:rsidRPr="00BD05FD">
              <w:rPr>
                <w:rFonts w:ascii="Times New Roman" w:hAnsi="Times New Roman" w:cs="Times New Roman"/>
                <w:b/>
                <w:bCs/>
                <w:sz w:val="28"/>
                <w:szCs w:val="28"/>
              </w:rPr>
              <w:t>«Комплексное развитие систем коммунальной инфраструктуры</w:t>
            </w:r>
          </w:p>
          <w:p w:rsidR="007E7941" w:rsidRPr="00BD05FD" w:rsidRDefault="00BD05FD" w:rsidP="00B016BC">
            <w:pPr>
              <w:pStyle w:val="ConsPlusNormal"/>
              <w:ind w:firstLine="0"/>
              <w:jc w:val="center"/>
              <w:rPr>
                <w:rFonts w:ascii="Times New Roman" w:hAnsi="Times New Roman" w:cs="Times New Roman"/>
                <w:b/>
                <w:sz w:val="28"/>
                <w:szCs w:val="28"/>
              </w:rPr>
            </w:pPr>
            <w:r w:rsidRPr="00BD05FD">
              <w:rPr>
                <w:rFonts w:ascii="Times New Roman" w:hAnsi="Times New Roman" w:cs="Times New Roman"/>
                <w:b/>
                <w:bCs/>
                <w:sz w:val="28"/>
                <w:szCs w:val="28"/>
              </w:rPr>
              <w:t>Соль-Илецкого    городского</w:t>
            </w:r>
            <w:r w:rsidR="001C355C">
              <w:rPr>
                <w:rFonts w:ascii="Times New Roman" w:hAnsi="Times New Roman" w:cs="Times New Roman"/>
                <w:b/>
                <w:bCs/>
                <w:sz w:val="28"/>
                <w:szCs w:val="28"/>
              </w:rPr>
              <w:t xml:space="preserve">  </w:t>
            </w:r>
            <w:r w:rsidRPr="00BD05FD">
              <w:rPr>
                <w:rFonts w:ascii="Times New Roman" w:hAnsi="Times New Roman" w:cs="Times New Roman"/>
                <w:b/>
                <w:bCs/>
                <w:sz w:val="28"/>
                <w:szCs w:val="28"/>
              </w:rPr>
              <w:t>округа  на 2016-17 годы</w:t>
            </w:r>
            <w:r w:rsidR="007E7941" w:rsidRPr="00BD05FD">
              <w:rPr>
                <w:rFonts w:ascii="Times New Roman" w:hAnsi="Times New Roman" w:cs="Times New Roman"/>
                <w:b/>
                <w:sz w:val="28"/>
                <w:szCs w:val="28"/>
              </w:rPr>
              <w:t>»</w:t>
            </w:r>
          </w:p>
          <w:p w:rsidR="007E7941" w:rsidRPr="00900D2B" w:rsidRDefault="007E7941" w:rsidP="000A72EF">
            <w:pPr>
              <w:rPr>
                <w:b/>
                <w:sz w:val="28"/>
                <w:szCs w:val="28"/>
              </w:rPr>
            </w:pPr>
          </w:p>
          <w:tbl>
            <w:tblPr>
              <w:tblW w:w="9495" w:type="dxa"/>
              <w:tblInd w:w="405" w:type="dxa"/>
              <w:tblLayout w:type="fixed"/>
              <w:tblLook w:val="0000"/>
            </w:tblPr>
            <w:tblGrid>
              <w:gridCol w:w="3261"/>
              <w:gridCol w:w="6234"/>
            </w:tblGrid>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Ответственный исполнитель Программы</w:t>
                  </w:r>
                </w:p>
              </w:tc>
              <w:tc>
                <w:tcPr>
                  <w:tcW w:w="6234" w:type="dxa"/>
                  <w:tcBorders>
                    <w:top w:val="single" w:sz="4" w:space="0" w:color="000000"/>
                    <w:left w:val="single" w:sz="4" w:space="0" w:color="000000"/>
                    <w:bottom w:val="single" w:sz="4" w:space="0" w:color="000000"/>
                    <w:right w:val="single" w:sz="4" w:space="0" w:color="000000"/>
                  </w:tcBorders>
                </w:tcPr>
                <w:p w:rsidR="007E7941" w:rsidRPr="001A43E0" w:rsidRDefault="007E7941" w:rsidP="00C23FD1">
                  <w:pPr>
                    <w:autoSpaceDE w:val="0"/>
                    <w:snapToGrid w:val="0"/>
                    <w:spacing w:line="276" w:lineRule="auto"/>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w:t>
                  </w:r>
                  <w:r w:rsidR="00FD5552">
                    <w:rPr>
                      <w:sz w:val="28"/>
                      <w:szCs w:val="28"/>
                    </w:rPr>
                    <w:t xml:space="preserve">администрации муниципального образования </w:t>
                  </w:r>
                  <w:r w:rsidRPr="001A43E0">
                    <w:rPr>
                      <w:sz w:val="28"/>
                      <w:szCs w:val="28"/>
                    </w:rPr>
                    <w:t xml:space="preserve"> Соль-Илецкий городской округ</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Соисполнители Программы </w:t>
                  </w:r>
                </w:p>
              </w:tc>
              <w:tc>
                <w:tcPr>
                  <w:tcW w:w="6234" w:type="dxa"/>
                  <w:tcBorders>
                    <w:top w:val="single" w:sz="4" w:space="0" w:color="000000"/>
                    <w:left w:val="single" w:sz="4" w:space="0" w:color="000000"/>
                    <w:bottom w:val="single" w:sz="4" w:space="0" w:color="000000"/>
                    <w:right w:val="single" w:sz="4" w:space="0" w:color="000000"/>
                  </w:tcBorders>
                </w:tcPr>
                <w:p w:rsidR="007E7941" w:rsidRPr="001A43E0" w:rsidRDefault="0024799F" w:rsidP="00C23FD1">
                  <w:pPr>
                    <w:autoSpaceDE w:val="0"/>
                    <w:snapToGrid w:val="0"/>
                    <w:spacing w:line="276" w:lineRule="auto"/>
                    <w:jc w:val="both"/>
                    <w:rPr>
                      <w:sz w:val="28"/>
                      <w:szCs w:val="28"/>
                    </w:rPr>
                  </w:pPr>
                  <w:r>
                    <w:rPr>
                      <w:sz w:val="28"/>
                      <w:szCs w:val="28"/>
                    </w:rPr>
                    <w:t xml:space="preserve">Отсутствуют </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B23A93" w:rsidRDefault="007E7941" w:rsidP="00C23FD1">
                  <w:pPr>
                    <w:autoSpaceDE w:val="0"/>
                    <w:snapToGrid w:val="0"/>
                    <w:spacing w:line="276" w:lineRule="auto"/>
                    <w:jc w:val="both"/>
                    <w:rPr>
                      <w:sz w:val="28"/>
                      <w:szCs w:val="28"/>
                    </w:rPr>
                  </w:pPr>
                  <w:r w:rsidRPr="00B23A93">
                    <w:rPr>
                      <w:sz w:val="28"/>
                      <w:szCs w:val="28"/>
                    </w:rPr>
                    <w:t>Участники Программы</w:t>
                  </w:r>
                </w:p>
              </w:tc>
              <w:tc>
                <w:tcPr>
                  <w:tcW w:w="6234" w:type="dxa"/>
                  <w:tcBorders>
                    <w:top w:val="single" w:sz="4" w:space="0" w:color="000000"/>
                    <w:left w:val="single" w:sz="4" w:space="0" w:color="000000"/>
                    <w:bottom w:val="single" w:sz="4" w:space="0" w:color="000000"/>
                    <w:right w:val="single" w:sz="4" w:space="0" w:color="000000"/>
                  </w:tcBorders>
                </w:tcPr>
                <w:p w:rsidR="007E7941" w:rsidRDefault="00D97EE7" w:rsidP="00C23FD1">
                  <w:pPr>
                    <w:autoSpaceDE w:val="0"/>
                    <w:autoSpaceDN w:val="0"/>
                    <w:adjustRightInd w:val="0"/>
                    <w:jc w:val="both"/>
                    <w:rPr>
                      <w:sz w:val="28"/>
                      <w:szCs w:val="28"/>
                    </w:rPr>
                  </w:pPr>
                  <w:r w:rsidRPr="0024799F">
                    <w:rPr>
                      <w:sz w:val="28"/>
                      <w:szCs w:val="28"/>
                    </w:rPr>
                    <w:t>Администрация муниципального образования Соль-Илецкий городской округ</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B23A93" w:rsidRDefault="007E7941" w:rsidP="00C23FD1">
                  <w:pPr>
                    <w:autoSpaceDE w:val="0"/>
                    <w:snapToGrid w:val="0"/>
                    <w:spacing w:line="276" w:lineRule="auto"/>
                    <w:jc w:val="both"/>
                    <w:rPr>
                      <w:sz w:val="28"/>
                      <w:szCs w:val="28"/>
                    </w:rPr>
                  </w:pPr>
                  <w:r w:rsidRPr="00B23A93">
                    <w:rPr>
                      <w:sz w:val="28"/>
                      <w:szCs w:val="28"/>
                    </w:rPr>
                    <w:t>Подпрограммы Программы</w:t>
                  </w:r>
                </w:p>
              </w:tc>
              <w:tc>
                <w:tcPr>
                  <w:tcW w:w="6234" w:type="dxa"/>
                  <w:tcBorders>
                    <w:top w:val="single" w:sz="4" w:space="0" w:color="000000"/>
                    <w:left w:val="single" w:sz="4" w:space="0" w:color="000000"/>
                    <w:bottom w:val="single" w:sz="4" w:space="0" w:color="000000"/>
                    <w:right w:val="single" w:sz="4" w:space="0" w:color="000000"/>
                  </w:tcBorders>
                </w:tcPr>
                <w:p w:rsidR="007E7941" w:rsidRDefault="007E7941" w:rsidP="00C23FD1">
                  <w:pPr>
                    <w:autoSpaceDE w:val="0"/>
                    <w:autoSpaceDN w:val="0"/>
                    <w:adjustRightInd w:val="0"/>
                    <w:jc w:val="both"/>
                    <w:rPr>
                      <w:sz w:val="28"/>
                      <w:szCs w:val="28"/>
                    </w:rPr>
                  </w:pPr>
                  <w:r>
                    <w:rPr>
                      <w:sz w:val="28"/>
                      <w:szCs w:val="28"/>
                    </w:rPr>
                    <w:t>Отсутствуют</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Цель Программы</w:t>
                  </w:r>
                </w:p>
              </w:tc>
              <w:tc>
                <w:tcPr>
                  <w:tcW w:w="6234" w:type="dxa"/>
                  <w:tcBorders>
                    <w:top w:val="single" w:sz="4" w:space="0" w:color="000000"/>
                    <w:left w:val="single" w:sz="4" w:space="0" w:color="000000"/>
                    <w:bottom w:val="single" w:sz="4" w:space="0" w:color="000000"/>
                    <w:right w:val="single" w:sz="4" w:space="0" w:color="000000"/>
                  </w:tcBorders>
                </w:tcPr>
                <w:p w:rsidR="007E7941" w:rsidRPr="001A43E0" w:rsidRDefault="00A90F8D" w:rsidP="00A824AD">
                  <w:pPr>
                    <w:autoSpaceDE w:val="0"/>
                    <w:autoSpaceDN w:val="0"/>
                    <w:adjustRightInd w:val="0"/>
                    <w:jc w:val="both"/>
                    <w:rPr>
                      <w:sz w:val="28"/>
                      <w:szCs w:val="28"/>
                    </w:rPr>
                  </w:pPr>
                  <w:r>
                    <w:rPr>
                      <w:sz w:val="28"/>
                      <w:szCs w:val="28"/>
                    </w:rPr>
                    <w:t>П</w:t>
                  </w:r>
                  <w:r w:rsidRPr="00BF5ACA">
                    <w:rPr>
                      <w:sz w:val="28"/>
                      <w:szCs w:val="28"/>
                    </w:rPr>
                    <w:t>овышение надежности</w:t>
                  </w:r>
                  <w:r>
                    <w:rPr>
                      <w:sz w:val="28"/>
                      <w:szCs w:val="28"/>
                    </w:rPr>
                    <w:t xml:space="preserve"> и уровня </w:t>
                  </w:r>
                  <w:r w:rsidRPr="00BF5ACA">
                    <w:rPr>
                      <w:sz w:val="28"/>
                      <w:szCs w:val="28"/>
                    </w:rPr>
                    <w:t xml:space="preserve"> предоставления жилищно-коммунальных услуг населению</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Задачи Программы   </w:t>
                  </w:r>
                </w:p>
              </w:tc>
              <w:tc>
                <w:tcPr>
                  <w:tcW w:w="6234" w:type="dxa"/>
                  <w:tcBorders>
                    <w:top w:val="single" w:sz="4" w:space="0" w:color="auto"/>
                    <w:left w:val="single" w:sz="4" w:space="0" w:color="000000"/>
                    <w:bottom w:val="single" w:sz="4" w:space="0" w:color="000000"/>
                    <w:right w:val="single" w:sz="4" w:space="0" w:color="000000"/>
                  </w:tcBorders>
                </w:tcPr>
                <w:p w:rsidR="007E7941" w:rsidRPr="00394C98" w:rsidRDefault="00A90F8D" w:rsidP="00BF5ACA">
                  <w:pPr>
                    <w:pStyle w:val="a5"/>
                    <w:spacing w:before="0" w:beforeAutospacing="0" w:after="0" w:afterAutospacing="0" w:line="315" w:lineRule="atLeast"/>
                    <w:jc w:val="both"/>
                    <w:rPr>
                      <w:sz w:val="28"/>
                      <w:szCs w:val="28"/>
                    </w:rPr>
                  </w:pPr>
                  <w:r>
                    <w:rPr>
                      <w:sz w:val="28"/>
                      <w:szCs w:val="28"/>
                    </w:rPr>
                    <w:t>Капитальный ремонт объектов коммунальной инфраструктуры</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Показатели (индикаторы) Программы</w:t>
                  </w:r>
                </w:p>
              </w:tc>
              <w:tc>
                <w:tcPr>
                  <w:tcW w:w="6234" w:type="dxa"/>
                  <w:tcBorders>
                    <w:top w:val="single" w:sz="4" w:space="0" w:color="000000"/>
                    <w:left w:val="single" w:sz="4" w:space="0" w:color="000000"/>
                    <w:bottom w:val="single" w:sz="4" w:space="0" w:color="000000"/>
                    <w:right w:val="single" w:sz="4" w:space="0" w:color="000000"/>
                  </w:tcBorders>
                </w:tcPr>
                <w:p w:rsidR="007E7941" w:rsidRPr="00286C9E" w:rsidRDefault="00416429" w:rsidP="00A824AD">
                  <w:pPr>
                    <w:pStyle w:val="a5"/>
                    <w:spacing w:before="0" w:beforeAutospacing="0" w:after="0" w:afterAutospacing="0" w:line="315" w:lineRule="atLeast"/>
                    <w:jc w:val="both"/>
                    <w:rPr>
                      <w:color w:val="000000"/>
                      <w:sz w:val="28"/>
                      <w:szCs w:val="28"/>
                    </w:rPr>
                  </w:pPr>
                  <w:r w:rsidRPr="000C2603">
                    <w:rPr>
                      <w:sz w:val="28"/>
                      <w:szCs w:val="28"/>
                    </w:rPr>
                    <w:t>С</w:t>
                  </w:r>
                  <w:r w:rsidR="00A824AD" w:rsidRPr="000C2603">
                    <w:rPr>
                      <w:sz w:val="28"/>
                      <w:szCs w:val="28"/>
                    </w:rPr>
                    <w:t xml:space="preserve">тепень изношенности объектов коммунальной инфраструктуры организации коммунального комплекса </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 Срок и этапы  реализации Программы   </w:t>
                  </w:r>
                </w:p>
              </w:tc>
              <w:tc>
                <w:tcPr>
                  <w:tcW w:w="6234" w:type="dxa"/>
                  <w:tcBorders>
                    <w:top w:val="single" w:sz="4" w:space="0" w:color="000000"/>
                    <w:left w:val="single" w:sz="4" w:space="0" w:color="000000"/>
                    <w:bottom w:val="single" w:sz="4" w:space="0" w:color="000000"/>
                    <w:right w:val="single" w:sz="4" w:space="0" w:color="000000"/>
                  </w:tcBorders>
                </w:tcPr>
                <w:p w:rsidR="007E7941" w:rsidRPr="001A43E0" w:rsidRDefault="007E7941" w:rsidP="001C355C">
                  <w:pPr>
                    <w:jc w:val="both"/>
                    <w:rPr>
                      <w:sz w:val="28"/>
                      <w:szCs w:val="28"/>
                    </w:rPr>
                  </w:pPr>
                  <w:r w:rsidRPr="00492ABC">
                    <w:rPr>
                      <w:color w:val="000000"/>
                      <w:sz w:val="28"/>
                      <w:szCs w:val="28"/>
                    </w:rPr>
                    <w:t>Реализация Программы начинается с 2016 года. Меропри</w:t>
                  </w:r>
                  <w:r w:rsidR="00256510">
                    <w:rPr>
                      <w:color w:val="000000"/>
                      <w:sz w:val="28"/>
                      <w:szCs w:val="28"/>
                    </w:rPr>
                    <w:t xml:space="preserve">ятия Программы рассчитаны на </w:t>
                  </w:r>
                  <w:r w:rsidRPr="00492ABC">
                    <w:rPr>
                      <w:color w:val="000000"/>
                      <w:sz w:val="28"/>
                      <w:szCs w:val="28"/>
                    </w:rPr>
                    <w:t xml:space="preserve"> </w:t>
                  </w:r>
                  <w:r w:rsidR="00256510">
                    <w:rPr>
                      <w:color w:val="000000"/>
                      <w:sz w:val="28"/>
                      <w:szCs w:val="28"/>
                    </w:rPr>
                    <w:t>2016</w:t>
                  </w:r>
                  <w:r w:rsidR="001C355C">
                    <w:rPr>
                      <w:color w:val="000000"/>
                      <w:sz w:val="28"/>
                      <w:szCs w:val="28"/>
                    </w:rPr>
                    <w:t xml:space="preserve"> -2017г</w:t>
                  </w:r>
                  <w:r w:rsidRPr="00492ABC">
                    <w:rPr>
                      <w:color w:val="000000"/>
                      <w:sz w:val="28"/>
                      <w:szCs w:val="28"/>
                    </w:rPr>
                    <w:t xml:space="preserve"> г.</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Объем бюджетных ассигнований Программы </w:t>
                  </w:r>
                </w:p>
              </w:tc>
              <w:tc>
                <w:tcPr>
                  <w:tcW w:w="6234" w:type="dxa"/>
                  <w:tcBorders>
                    <w:top w:val="single" w:sz="4" w:space="0" w:color="000000"/>
                    <w:left w:val="single" w:sz="4" w:space="0" w:color="000000"/>
                    <w:bottom w:val="single" w:sz="4" w:space="0" w:color="000000"/>
                    <w:right w:val="single" w:sz="4" w:space="0" w:color="000000"/>
                  </w:tcBorders>
                </w:tcPr>
                <w:p w:rsidR="00416429" w:rsidRPr="00C85424" w:rsidRDefault="007E7941" w:rsidP="00C23FD1">
                  <w:pPr>
                    <w:pStyle w:val="ConsPlusNonformat"/>
                    <w:snapToGrid w:val="0"/>
                    <w:spacing w:line="276" w:lineRule="auto"/>
                    <w:jc w:val="both"/>
                    <w:rPr>
                      <w:rFonts w:ascii="Times New Roman" w:hAnsi="Times New Roman" w:cs="Times New Roman"/>
                      <w:sz w:val="28"/>
                      <w:szCs w:val="28"/>
                      <w:lang w:val="en-US"/>
                    </w:rPr>
                  </w:pPr>
                  <w:r w:rsidRPr="001A43E0">
                    <w:rPr>
                      <w:rFonts w:ascii="Times New Roman" w:hAnsi="Times New Roman" w:cs="Times New Roman"/>
                      <w:sz w:val="28"/>
                      <w:szCs w:val="28"/>
                    </w:rPr>
                    <w:t>Об</w:t>
                  </w:r>
                  <w:r w:rsidR="00A90F8D">
                    <w:rPr>
                      <w:rFonts w:ascii="Times New Roman" w:hAnsi="Times New Roman" w:cs="Times New Roman"/>
                      <w:sz w:val="28"/>
                      <w:szCs w:val="28"/>
                    </w:rPr>
                    <w:t xml:space="preserve">ъем финансирования  </w:t>
                  </w:r>
                  <w:r w:rsidR="00416429">
                    <w:rPr>
                      <w:rFonts w:ascii="Times New Roman" w:hAnsi="Times New Roman" w:cs="Times New Roman"/>
                      <w:sz w:val="28"/>
                      <w:szCs w:val="28"/>
                    </w:rPr>
                    <w:t xml:space="preserve"> 2016</w:t>
                  </w:r>
                  <w:r w:rsidR="00C85424">
                    <w:rPr>
                      <w:rFonts w:ascii="Times New Roman" w:hAnsi="Times New Roman" w:cs="Times New Roman"/>
                      <w:sz w:val="28"/>
                      <w:szCs w:val="28"/>
                    </w:rPr>
                    <w:t>-2017гг. 2077,566</w:t>
                  </w:r>
                </w:p>
                <w:p w:rsidR="00416429" w:rsidRDefault="00416429" w:rsidP="00C23FD1">
                  <w:pPr>
                    <w:pStyle w:val="ConsPlusNonformat"/>
                    <w:snapToGri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Из них: </w:t>
                  </w:r>
                </w:p>
                <w:p w:rsidR="00416429" w:rsidRDefault="00A90F8D" w:rsidP="00C23FD1">
                  <w:pPr>
                    <w:pStyle w:val="ConsPlusNonformat"/>
                    <w:snapToGrid w:val="0"/>
                    <w:spacing w:line="276" w:lineRule="auto"/>
                    <w:jc w:val="both"/>
                    <w:rPr>
                      <w:rFonts w:ascii="Times New Roman" w:hAnsi="Times New Roman" w:cs="Times New Roman"/>
                      <w:sz w:val="28"/>
                      <w:szCs w:val="28"/>
                    </w:rPr>
                  </w:pPr>
                  <w:r>
                    <w:rPr>
                      <w:rFonts w:ascii="Times New Roman" w:hAnsi="Times New Roman" w:cs="Times New Roman"/>
                      <w:sz w:val="28"/>
                      <w:szCs w:val="28"/>
                    </w:rPr>
                    <w:t>2016г.</w:t>
                  </w:r>
                  <w:r w:rsidR="00416429">
                    <w:rPr>
                      <w:rFonts w:ascii="Times New Roman" w:hAnsi="Times New Roman" w:cs="Times New Roman"/>
                      <w:sz w:val="28"/>
                      <w:szCs w:val="28"/>
                    </w:rPr>
                    <w:t xml:space="preserve"> – </w:t>
                  </w:r>
                  <w:r w:rsidR="00C85424">
                    <w:rPr>
                      <w:rFonts w:ascii="Times New Roman" w:hAnsi="Times New Roman" w:cs="Times New Roman"/>
                      <w:sz w:val="28"/>
                      <w:szCs w:val="28"/>
                    </w:rPr>
                    <w:t>1320</w:t>
                  </w:r>
                  <w:r w:rsidR="008301DD">
                    <w:rPr>
                      <w:rFonts w:ascii="Times New Roman" w:hAnsi="Times New Roman" w:cs="Times New Roman"/>
                      <w:sz w:val="28"/>
                      <w:szCs w:val="28"/>
                    </w:rPr>
                    <w:t>,00</w:t>
                  </w:r>
                  <w:r w:rsidR="00416429">
                    <w:rPr>
                      <w:rFonts w:ascii="Times New Roman" w:hAnsi="Times New Roman" w:cs="Times New Roman"/>
                      <w:sz w:val="28"/>
                      <w:szCs w:val="28"/>
                    </w:rPr>
                    <w:t xml:space="preserve"> тыс. рублей</w:t>
                  </w:r>
                </w:p>
                <w:p w:rsidR="007E7941" w:rsidRPr="00A90F8D" w:rsidRDefault="00A90F8D" w:rsidP="00A77A5F">
                  <w:pPr>
                    <w:pStyle w:val="ConsPlusNonformat"/>
                    <w:snapToGrid w:val="0"/>
                    <w:spacing w:line="276" w:lineRule="auto"/>
                    <w:jc w:val="both"/>
                    <w:rPr>
                      <w:color w:val="000000"/>
                    </w:rPr>
                  </w:pPr>
                  <w:r>
                    <w:rPr>
                      <w:rFonts w:ascii="Times New Roman" w:hAnsi="Times New Roman" w:cs="Times New Roman"/>
                      <w:sz w:val="28"/>
                      <w:szCs w:val="28"/>
                    </w:rPr>
                    <w:t>2017г.</w:t>
                  </w:r>
                  <w:r w:rsidR="00416429">
                    <w:rPr>
                      <w:rFonts w:ascii="Times New Roman" w:hAnsi="Times New Roman" w:cs="Times New Roman"/>
                      <w:sz w:val="28"/>
                      <w:szCs w:val="28"/>
                    </w:rPr>
                    <w:t xml:space="preserve"> – </w:t>
                  </w:r>
                  <w:r w:rsidRPr="00A90F8D">
                    <w:rPr>
                      <w:rFonts w:ascii="Times New Roman" w:hAnsi="Times New Roman" w:cs="Times New Roman"/>
                      <w:color w:val="000000"/>
                      <w:sz w:val="28"/>
                      <w:szCs w:val="28"/>
                    </w:rPr>
                    <w:t>757,566 тыс.рублей</w:t>
                  </w:r>
                  <w:r w:rsidR="007E7941" w:rsidRPr="00256510">
                    <w:rPr>
                      <w:rFonts w:ascii="Times New Roman" w:hAnsi="Times New Roman" w:cs="Times New Roman"/>
                      <w:sz w:val="28"/>
                      <w:szCs w:val="28"/>
                    </w:rPr>
                    <w:t xml:space="preserve"> </w:t>
                  </w:r>
                </w:p>
              </w:tc>
            </w:tr>
            <w:tr w:rsidR="007E7941" w:rsidRPr="001A43E0" w:rsidTr="00DE641E">
              <w:tc>
                <w:tcPr>
                  <w:tcW w:w="3261" w:type="dxa"/>
                  <w:tcBorders>
                    <w:top w:val="single" w:sz="4" w:space="0" w:color="000000"/>
                    <w:left w:val="single" w:sz="4" w:space="0" w:color="000000"/>
                    <w:bottom w:val="single" w:sz="4" w:space="0" w:color="000000"/>
                  </w:tcBorders>
                </w:tcPr>
                <w:p w:rsidR="007E7941" w:rsidRPr="001A43E0" w:rsidRDefault="007E7941" w:rsidP="00C23FD1">
                  <w:pPr>
                    <w:pStyle w:val="ConsPlusNonformat"/>
                    <w:widowControl/>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7E7941" w:rsidRPr="001A43E0" w:rsidRDefault="007E7941" w:rsidP="00C23FD1">
                  <w:pPr>
                    <w:pStyle w:val="ConsPlusNonformat"/>
                    <w:widowControl/>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234" w:type="dxa"/>
                  <w:tcBorders>
                    <w:top w:val="single" w:sz="4" w:space="0" w:color="000000"/>
                    <w:left w:val="single" w:sz="4" w:space="0" w:color="000000"/>
                    <w:bottom w:val="single" w:sz="4" w:space="0" w:color="000000"/>
                    <w:right w:val="single" w:sz="4" w:space="0" w:color="000000"/>
                  </w:tcBorders>
                </w:tcPr>
                <w:p w:rsidR="007E7941" w:rsidRPr="001A43E0" w:rsidRDefault="007E7941" w:rsidP="000E4FA4">
                  <w:pPr>
                    <w:autoSpaceDE w:val="0"/>
                    <w:spacing w:line="276" w:lineRule="auto"/>
                    <w:jc w:val="both"/>
                    <w:rPr>
                      <w:sz w:val="28"/>
                      <w:szCs w:val="28"/>
                    </w:rPr>
                  </w:pPr>
                  <w:r>
                    <w:rPr>
                      <w:sz w:val="28"/>
                      <w:szCs w:val="28"/>
                    </w:rPr>
                    <w:t xml:space="preserve">- </w:t>
                  </w:r>
                  <w:r w:rsidRPr="00F24AB0">
                    <w:rPr>
                      <w:sz w:val="28"/>
                      <w:szCs w:val="28"/>
                    </w:rPr>
                    <w:t>снижение уровня потерь при производстве, транспортировке и расп</w:t>
                  </w:r>
                  <w:r w:rsidR="00B016BC">
                    <w:rPr>
                      <w:sz w:val="28"/>
                      <w:szCs w:val="28"/>
                    </w:rPr>
                    <w:t>ределении коммунальных ресурсов</w:t>
                  </w:r>
                </w:p>
              </w:tc>
            </w:tr>
          </w:tbl>
          <w:p w:rsidR="007E7941" w:rsidRDefault="007E7941" w:rsidP="000A72EF"/>
          <w:p w:rsidR="00A90F8D" w:rsidRDefault="00C23FD1" w:rsidP="00DE641E">
            <w:pPr>
              <w:numPr>
                <w:ilvl w:val="0"/>
                <w:numId w:val="7"/>
              </w:numPr>
              <w:ind w:hanging="9"/>
              <w:jc w:val="center"/>
              <w:rPr>
                <w:sz w:val="28"/>
                <w:szCs w:val="28"/>
              </w:rPr>
            </w:pPr>
            <w:r w:rsidRPr="00C23FD1">
              <w:rPr>
                <w:sz w:val="28"/>
                <w:szCs w:val="28"/>
              </w:rPr>
              <w:t>Характеристика состояния и обоснование проблем системы коммунальной инфраструктуры</w:t>
            </w:r>
          </w:p>
          <w:p w:rsidR="00A90F8D" w:rsidRPr="00A90F8D" w:rsidRDefault="00A90F8D" w:rsidP="00DE641E">
            <w:pPr>
              <w:ind w:left="720" w:hanging="9"/>
              <w:rPr>
                <w:sz w:val="28"/>
                <w:szCs w:val="28"/>
              </w:rPr>
            </w:pPr>
          </w:p>
          <w:p w:rsidR="00C23FD1" w:rsidRPr="00C23FD1" w:rsidRDefault="00C23FD1" w:rsidP="00DE641E">
            <w:pPr>
              <w:ind w:hanging="9"/>
              <w:jc w:val="both"/>
              <w:rPr>
                <w:sz w:val="28"/>
                <w:szCs w:val="28"/>
              </w:rPr>
            </w:pPr>
            <w:r w:rsidRPr="00C23FD1">
              <w:rPr>
                <w:sz w:val="28"/>
                <w:szCs w:val="28"/>
              </w:rPr>
              <w:t>1.1.</w:t>
            </w:r>
            <w:r w:rsidRPr="00C23FD1">
              <w:rPr>
                <w:sz w:val="28"/>
                <w:szCs w:val="28"/>
              </w:rPr>
              <w:tab/>
              <w:t>Характеристика существующего состояния системы водоснабжения.</w:t>
            </w:r>
          </w:p>
          <w:p w:rsidR="00C23FD1" w:rsidRPr="00C23FD1" w:rsidRDefault="00256510" w:rsidP="00DE641E">
            <w:pPr>
              <w:ind w:hanging="9"/>
              <w:jc w:val="both"/>
              <w:rPr>
                <w:sz w:val="28"/>
                <w:szCs w:val="28"/>
              </w:rPr>
            </w:pPr>
            <w:r>
              <w:rPr>
                <w:sz w:val="28"/>
                <w:szCs w:val="28"/>
              </w:rPr>
              <w:t xml:space="preserve">        </w:t>
            </w:r>
            <w:r w:rsidR="00C23FD1" w:rsidRPr="00C23FD1">
              <w:rPr>
                <w:sz w:val="28"/>
                <w:szCs w:val="28"/>
              </w:rPr>
              <w:t xml:space="preserve"> Во всех населенных пунктах хозяйственно-питьевое водоснабжение </w:t>
            </w:r>
            <w:r w:rsidR="00C23FD1" w:rsidRPr="00C23FD1">
              <w:rPr>
                <w:sz w:val="28"/>
                <w:szCs w:val="28"/>
              </w:rPr>
              <w:lastRenderedPageBreak/>
              <w:t>используется за счет подземных вод. В настоящее время эксплуатируется 39 коммунальных и 6 ведомственных подземных источников водоснабжения. Из 45 эксплуатируемых подземных источников - 11 (24,4%) не отвечают требованиям санитарного законодательства, по причине отсутствия зон санитарной охраны. На девяти скважинах имеются отклонения показателей качества добываемой воды по санитарно-химическому анализу (превышение жесткости и нитратов). Добываемая вода является чистой по микробиологическому составу, так как водоносные горизонты водозаборов защищены от источников загрязнения водоупорными породами. Дополнительная обработка добываемой воды не производится ввиду соответствия качества добываемой воды нормативным показателям на большинстве скважин.</w:t>
            </w:r>
          </w:p>
          <w:p w:rsidR="00C23FD1" w:rsidRPr="00C23FD1" w:rsidRDefault="00C23FD1" w:rsidP="00DE641E">
            <w:pPr>
              <w:ind w:hanging="9"/>
              <w:jc w:val="both"/>
              <w:rPr>
                <w:sz w:val="28"/>
                <w:szCs w:val="28"/>
              </w:rPr>
            </w:pPr>
            <w:r w:rsidRPr="00C23FD1">
              <w:rPr>
                <w:sz w:val="28"/>
                <w:szCs w:val="28"/>
              </w:rPr>
              <w:t xml:space="preserve">          Каче</w:t>
            </w:r>
            <w:r w:rsidR="000B5AC3">
              <w:rPr>
                <w:sz w:val="28"/>
                <w:szCs w:val="28"/>
              </w:rPr>
              <w:t>ство подаваемой населению городского округа</w:t>
            </w:r>
            <w:r w:rsidRPr="00C23FD1">
              <w:rPr>
                <w:sz w:val="28"/>
                <w:szCs w:val="28"/>
              </w:rPr>
              <w:t xml:space="preserve"> воды контролируется аттестованной лабораторией по показателям, регламентируемым требованиями СанПиН 2.1.4.1074-01 «Питьевая вода.  Гигиенические требования к качеству воды централизованных систем питьевого водоснабжения. Контроль качества».      Протяженность сетей водопровода по Соль-Илецкому городскому округу составляет </w:t>
            </w:r>
            <w:smartTag w:uri="urn:schemas-microsoft-com:office:smarttags" w:element="metricconverter">
              <w:smartTagPr>
                <w:attr w:name="ProductID" w:val="308,9 км"/>
              </w:smartTagPr>
              <w:r w:rsidRPr="00C23FD1">
                <w:rPr>
                  <w:sz w:val="28"/>
                  <w:szCs w:val="28"/>
                </w:rPr>
                <w:t>308,9 км</w:t>
              </w:r>
            </w:smartTag>
            <w:r w:rsidRPr="00C23FD1">
              <w:rPr>
                <w:sz w:val="28"/>
                <w:szCs w:val="28"/>
              </w:rPr>
              <w:t>.</w:t>
            </w:r>
          </w:p>
          <w:p w:rsidR="00C23FD1" w:rsidRPr="00C23FD1" w:rsidRDefault="00C23FD1" w:rsidP="00DE641E">
            <w:pPr>
              <w:ind w:hanging="9"/>
              <w:jc w:val="both"/>
              <w:rPr>
                <w:sz w:val="28"/>
                <w:szCs w:val="28"/>
              </w:rPr>
            </w:pPr>
            <w:r w:rsidRPr="00C23FD1">
              <w:rPr>
                <w:sz w:val="28"/>
                <w:szCs w:val="28"/>
              </w:rPr>
              <w:t xml:space="preserve">          Основным поставщиком услуг центрального водоснабжения для 95% потребителей по Соль-Илецкому городскому округу являются 23 предприятия, различной формы собственности, оказывающие коммунальные услуги. В г.Соль-Илецке  является Соль-Илецкое ММПП ЖКХ, в населенных пунктах МУП "РЖКХ". </w:t>
            </w:r>
          </w:p>
          <w:p w:rsidR="00C23FD1" w:rsidRPr="00C23FD1" w:rsidRDefault="00C23FD1" w:rsidP="00DE641E">
            <w:pPr>
              <w:ind w:hanging="9"/>
              <w:jc w:val="both"/>
              <w:rPr>
                <w:sz w:val="28"/>
                <w:szCs w:val="28"/>
              </w:rPr>
            </w:pPr>
            <w:r w:rsidRPr="00C23FD1">
              <w:rPr>
                <w:sz w:val="28"/>
                <w:szCs w:val="28"/>
              </w:rPr>
              <w:t xml:space="preserve">           Основными источниками водоснабжения городского округа являются муниципальные водозаборные скважины, равномерно расположенные по всей территории городского округа. Устойчивое снижение качества питьевой воды на некоторых скважинах связано с рядом объективных факторов. Это, прежде всего, несоответствие фактических размеров санитарно-защитных зон вокруг водозаборных скважин нормативным требованиям и недостаточное канализирование территории. В течение длительного времени финансирование водопроводного хозяйства осуществлялось недостаточно, в связи с чем более 60% от общей протяженности трубопроводов имеют износ от 70% до 95%, а общий показатель износа трубопроводов подачи воды составляет 79%.</w:t>
            </w:r>
          </w:p>
          <w:p w:rsidR="00C23FD1" w:rsidRPr="00C23FD1" w:rsidRDefault="00C23FD1" w:rsidP="00DE641E">
            <w:pPr>
              <w:ind w:hanging="9"/>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водоснабжения происходит опережающий износ существующих сооружений водоподъема, систем подачи и распределения воды.</w:t>
            </w:r>
          </w:p>
          <w:p w:rsidR="00C23FD1" w:rsidRPr="00C23FD1" w:rsidRDefault="00C23FD1" w:rsidP="00DE641E">
            <w:pPr>
              <w:ind w:hanging="9"/>
              <w:jc w:val="both"/>
              <w:rPr>
                <w:sz w:val="28"/>
                <w:szCs w:val="28"/>
              </w:rPr>
            </w:pPr>
            <w:r w:rsidRPr="00C23FD1">
              <w:rPr>
                <w:sz w:val="28"/>
                <w:szCs w:val="28"/>
              </w:rPr>
              <w:t xml:space="preserve">     Объем восстановления и обновления трубопроводов составляет 25-30% от реальных потребностей, что ведет к прогрессирующему нарастанию протяженности полностью изношенных труб и росту аварийности, в то время как санитарно-техническое состояние водопроводных сетей во многом определяет качество подаваемой населению воды.</w:t>
            </w:r>
          </w:p>
          <w:p w:rsidR="00C23FD1" w:rsidRPr="00C23FD1" w:rsidRDefault="00C23FD1" w:rsidP="00DE641E">
            <w:pPr>
              <w:ind w:hanging="9"/>
              <w:jc w:val="both"/>
              <w:rPr>
                <w:sz w:val="28"/>
                <w:szCs w:val="28"/>
              </w:rPr>
            </w:pPr>
            <w:r w:rsidRPr="00C23FD1">
              <w:rPr>
                <w:sz w:val="28"/>
                <w:szCs w:val="28"/>
              </w:rPr>
              <w:t xml:space="preserve">     </w:t>
            </w:r>
            <w:r w:rsidR="00256510">
              <w:rPr>
                <w:sz w:val="28"/>
                <w:szCs w:val="28"/>
              </w:rPr>
              <w:t xml:space="preserve">    </w:t>
            </w:r>
            <w:r w:rsidRPr="00C23FD1">
              <w:rPr>
                <w:sz w:val="28"/>
                <w:szCs w:val="28"/>
              </w:rPr>
              <w:t>Существующие водопроводные сети не обеспечивают современный уровень благоустройства жилых домов, поскольку они в большинстве были проложены в 50-70 годы ХХ века и проектировались на разбор воды через водоразборные колонки, равномерно рассредоточенные по территории поселения.</w:t>
            </w:r>
          </w:p>
          <w:p w:rsidR="00C23FD1" w:rsidRPr="00C23FD1" w:rsidRDefault="00C23FD1" w:rsidP="00DE641E">
            <w:pPr>
              <w:ind w:hanging="9"/>
              <w:jc w:val="both"/>
              <w:rPr>
                <w:sz w:val="28"/>
                <w:szCs w:val="28"/>
              </w:rPr>
            </w:pPr>
            <w:r w:rsidRPr="00C23FD1">
              <w:rPr>
                <w:sz w:val="28"/>
                <w:szCs w:val="28"/>
              </w:rPr>
              <w:t xml:space="preserve">          Порывы на трубопроводах систем водоснабжения приводят к необоснованным дополнительным затратам, что негативно сказывается на </w:t>
            </w:r>
            <w:r w:rsidR="000B5AC3">
              <w:rPr>
                <w:sz w:val="28"/>
                <w:szCs w:val="28"/>
              </w:rPr>
              <w:t>финансовом состоянии предприятий и бюджета округа</w:t>
            </w:r>
            <w:r w:rsidRPr="00C23FD1">
              <w:rPr>
                <w:sz w:val="28"/>
                <w:szCs w:val="28"/>
              </w:rPr>
              <w:t xml:space="preserve">, </w:t>
            </w:r>
            <w:r w:rsidR="000B5AC3">
              <w:rPr>
                <w:sz w:val="28"/>
                <w:szCs w:val="28"/>
              </w:rPr>
              <w:t xml:space="preserve"> </w:t>
            </w:r>
            <w:r w:rsidRPr="00C23FD1">
              <w:rPr>
                <w:sz w:val="28"/>
                <w:szCs w:val="28"/>
              </w:rPr>
              <w:t xml:space="preserve">заставляет спонтанно отвлекать финансовые </w:t>
            </w:r>
            <w:r w:rsidRPr="00C23FD1">
              <w:rPr>
                <w:sz w:val="28"/>
                <w:szCs w:val="28"/>
              </w:rPr>
              <w:lastRenderedPageBreak/>
              <w:t>средства с других направлений и не позволяет планировать устойчивую работу предприятия в целом.</w:t>
            </w:r>
          </w:p>
          <w:p w:rsidR="00C23FD1" w:rsidRPr="00C23FD1" w:rsidRDefault="00C23FD1" w:rsidP="00DE641E">
            <w:pPr>
              <w:ind w:hanging="9"/>
              <w:jc w:val="both"/>
              <w:rPr>
                <w:sz w:val="28"/>
                <w:szCs w:val="28"/>
              </w:rPr>
            </w:pPr>
            <w:r w:rsidRPr="00C23FD1">
              <w:rPr>
                <w:sz w:val="28"/>
                <w:szCs w:val="28"/>
              </w:rPr>
              <w:t xml:space="preserve">         В результате анализа существующего состояния си</w:t>
            </w:r>
            <w:r w:rsidR="000B5AC3">
              <w:rPr>
                <w:sz w:val="28"/>
                <w:szCs w:val="28"/>
              </w:rPr>
              <w:t>стемы водоснабжения городского округа</w:t>
            </w:r>
            <w:r w:rsidRPr="00C23FD1">
              <w:rPr>
                <w:sz w:val="28"/>
                <w:szCs w:val="28"/>
              </w:rPr>
              <w:t xml:space="preserve"> выявлены следующие технические и технологические проблемы:</w:t>
            </w:r>
          </w:p>
          <w:p w:rsidR="00C23FD1" w:rsidRPr="00C23FD1" w:rsidRDefault="00C23FD1" w:rsidP="00DE641E">
            <w:pPr>
              <w:ind w:hanging="9"/>
              <w:jc w:val="both"/>
              <w:rPr>
                <w:sz w:val="28"/>
                <w:szCs w:val="28"/>
              </w:rPr>
            </w:pPr>
            <w:r w:rsidRPr="00C23FD1">
              <w:rPr>
                <w:sz w:val="28"/>
                <w:szCs w:val="28"/>
              </w:rPr>
              <w:t xml:space="preserve">     - оборудование системы водоснабжения сильно изношено (средний износ 79%);</w:t>
            </w:r>
          </w:p>
          <w:p w:rsidR="00C23FD1" w:rsidRPr="00C23FD1" w:rsidRDefault="00C23FD1" w:rsidP="00DE641E">
            <w:pPr>
              <w:ind w:hanging="9"/>
              <w:jc w:val="both"/>
              <w:rPr>
                <w:sz w:val="28"/>
                <w:szCs w:val="28"/>
              </w:rPr>
            </w:pPr>
            <w:r w:rsidRPr="00C23FD1">
              <w:rPr>
                <w:sz w:val="28"/>
                <w:szCs w:val="28"/>
              </w:rPr>
              <w:t xml:space="preserve">     - система водоснабжения из-за высокой степени износа и малых диаметров трубопроводов не имеет резерва для подключения новых потребителей;</w:t>
            </w:r>
          </w:p>
          <w:p w:rsidR="00C23FD1" w:rsidRPr="00C23FD1" w:rsidRDefault="00C23FD1" w:rsidP="00DE641E">
            <w:pPr>
              <w:ind w:hanging="9"/>
              <w:jc w:val="both"/>
              <w:rPr>
                <w:sz w:val="28"/>
                <w:szCs w:val="28"/>
              </w:rPr>
            </w:pPr>
            <w:r w:rsidRPr="00C23FD1">
              <w:rPr>
                <w:sz w:val="28"/>
                <w:szCs w:val="28"/>
              </w:rPr>
              <w:t xml:space="preserve">     - в летние месяцы в связи с резким увеличением численности населения города (курортный сезон) и значительным расходом воды на хозяйственные нужды (полив огородов) в вечерние часы имеют место перебои с подачей воды;</w:t>
            </w:r>
          </w:p>
          <w:p w:rsidR="00C23FD1" w:rsidRPr="00C23FD1" w:rsidRDefault="00C23FD1" w:rsidP="00DE641E">
            <w:pPr>
              <w:ind w:hanging="9"/>
              <w:jc w:val="both"/>
              <w:rPr>
                <w:sz w:val="28"/>
                <w:szCs w:val="28"/>
              </w:rPr>
            </w:pPr>
            <w:r w:rsidRPr="00C23FD1">
              <w:rPr>
                <w:sz w:val="28"/>
                <w:szCs w:val="28"/>
              </w:rPr>
              <w:t xml:space="preserve">     - на  скважинах имеются отклонения показателей качества добываемой воды по санитарно-химическому анализу (превышение жесткости и нитратов), наблюдается устойчивое снижение качества питьевой воды.</w:t>
            </w:r>
          </w:p>
          <w:p w:rsidR="00C23FD1" w:rsidRPr="00C23FD1" w:rsidRDefault="00C23FD1" w:rsidP="00DE641E">
            <w:pPr>
              <w:ind w:hanging="9"/>
              <w:jc w:val="both"/>
              <w:rPr>
                <w:sz w:val="28"/>
                <w:szCs w:val="28"/>
              </w:rPr>
            </w:pPr>
          </w:p>
          <w:p w:rsidR="00C23FD1" w:rsidRDefault="00C23FD1" w:rsidP="00DE641E">
            <w:pPr>
              <w:ind w:hanging="9"/>
              <w:jc w:val="center"/>
              <w:rPr>
                <w:sz w:val="28"/>
                <w:szCs w:val="28"/>
              </w:rPr>
            </w:pPr>
            <w:r w:rsidRPr="00C23FD1">
              <w:rPr>
                <w:sz w:val="28"/>
                <w:szCs w:val="28"/>
              </w:rPr>
              <w:t>1.2.</w:t>
            </w:r>
            <w:r w:rsidRPr="00C23FD1">
              <w:rPr>
                <w:sz w:val="28"/>
                <w:szCs w:val="28"/>
              </w:rPr>
              <w:tab/>
              <w:t>Характеристика существующего состояния системы водоотведения.</w:t>
            </w:r>
          </w:p>
          <w:p w:rsidR="00900D2B" w:rsidRPr="00C23FD1" w:rsidRDefault="00900D2B" w:rsidP="00DE641E">
            <w:pPr>
              <w:ind w:hanging="9"/>
              <w:jc w:val="center"/>
              <w:rPr>
                <w:sz w:val="28"/>
                <w:szCs w:val="28"/>
              </w:rPr>
            </w:pPr>
          </w:p>
          <w:p w:rsidR="00C23FD1" w:rsidRPr="00C23FD1" w:rsidRDefault="00C23FD1" w:rsidP="00DE641E">
            <w:pPr>
              <w:ind w:hanging="9"/>
              <w:jc w:val="both"/>
              <w:rPr>
                <w:sz w:val="28"/>
                <w:szCs w:val="28"/>
              </w:rPr>
            </w:pPr>
            <w:r w:rsidRPr="00C23FD1">
              <w:rPr>
                <w:sz w:val="28"/>
                <w:szCs w:val="28"/>
              </w:rPr>
              <w:t xml:space="preserve">          В настоящее время  централизованная система водоотведения (канализации), которая по функциональной принадлежности является раздельной (не допускается прием ливневых стоков)эксплуатируется только в г.Соль-Илецке .</w:t>
            </w:r>
          </w:p>
          <w:p w:rsidR="00C23FD1" w:rsidRPr="00C23FD1" w:rsidRDefault="00C23FD1" w:rsidP="00DE641E">
            <w:pPr>
              <w:ind w:hanging="9"/>
              <w:jc w:val="both"/>
              <w:rPr>
                <w:sz w:val="28"/>
                <w:szCs w:val="28"/>
              </w:rPr>
            </w:pPr>
            <w:r w:rsidRPr="00C23FD1">
              <w:rPr>
                <w:sz w:val="28"/>
                <w:szCs w:val="28"/>
              </w:rPr>
              <w:t xml:space="preserve">          Очистка хозяйственно-бытовых стоков осуществляется на городских очистных сооружениях канализации  г.Соль-Илецка, которые эксплуатируются с </w:t>
            </w:r>
            <w:smartTag w:uri="urn:schemas-microsoft-com:office:smarttags" w:element="metricconverter">
              <w:smartTagPr>
                <w:attr w:name="ProductID" w:val="1986 г"/>
              </w:smartTagPr>
              <w:r w:rsidRPr="00C23FD1">
                <w:rPr>
                  <w:sz w:val="28"/>
                  <w:szCs w:val="28"/>
                </w:rPr>
                <w:t>1986 г</w:t>
              </w:r>
            </w:smartTag>
            <w:r w:rsidRPr="00C23FD1">
              <w:rPr>
                <w:sz w:val="28"/>
                <w:szCs w:val="28"/>
              </w:rPr>
              <w:t>. и в настоящее время находятся в оперативном управлении Соль-Илецкого ММПП ЖКХ.</w:t>
            </w:r>
          </w:p>
          <w:p w:rsidR="00C23FD1" w:rsidRPr="00C23FD1" w:rsidRDefault="00C23FD1" w:rsidP="00DE641E">
            <w:pPr>
              <w:ind w:hanging="9"/>
              <w:jc w:val="both"/>
              <w:rPr>
                <w:sz w:val="28"/>
                <w:szCs w:val="28"/>
              </w:rPr>
            </w:pPr>
            <w:r w:rsidRPr="00C23FD1">
              <w:rPr>
                <w:sz w:val="28"/>
                <w:szCs w:val="28"/>
              </w:rPr>
              <w:t xml:space="preserve">          Проектная мощность двух очередей городских очистных сооружений составляет 10000м3/сутки. В настоящее время эксплуатируется одна очередь пропускной способностью 5000м3/сутки, вторая очередь находится в аварийном неисправном состоянии. Учет объема принимаемых и перерабатываемых стоков ведется расчетным методом.</w:t>
            </w:r>
          </w:p>
          <w:p w:rsidR="00C23FD1" w:rsidRPr="00C23FD1" w:rsidRDefault="00C23FD1" w:rsidP="00DE641E">
            <w:pPr>
              <w:ind w:hanging="9"/>
              <w:jc w:val="both"/>
              <w:rPr>
                <w:sz w:val="28"/>
                <w:szCs w:val="28"/>
              </w:rPr>
            </w:pPr>
            <w:r w:rsidRPr="00C23FD1">
              <w:rPr>
                <w:sz w:val="28"/>
                <w:szCs w:val="28"/>
              </w:rPr>
              <w:t xml:space="preserve">          На городских очистных сооружениях применяется биологическая очистка стоков. На участке имеется лаборатория для проведения химических анализов за контролем очистки сточных вод.</w:t>
            </w:r>
          </w:p>
          <w:p w:rsidR="00C23FD1" w:rsidRPr="00C23FD1" w:rsidRDefault="00C23FD1" w:rsidP="00DE641E">
            <w:pPr>
              <w:ind w:hanging="9"/>
              <w:jc w:val="both"/>
              <w:rPr>
                <w:sz w:val="28"/>
                <w:szCs w:val="28"/>
              </w:rPr>
            </w:pPr>
            <w:r w:rsidRPr="00C23FD1">
              <w:rPr>
                <w:sz w:val="28"/>
                <w:szCs w:val="28"/>
              </w:rPr>
              <w:t xml:space="preserve">          Кроме того, качество очистки стоков контролируется аттестованной лабораторией г.Оренбурга по показателям, регламентируемым требованиями СанПиН 2.1.5.980-00 "Водоотведение населенных мест, санитарная охрана водных объектов. Гигиенические требования к охране поверхностных вод" и Разрешением №22 на сброс загрязняющих веществ в окружающую среду от 11.11.2009 г.</w:t>
            </w:r>
          </w:p>
          <w:p w:rsidR="00C23FD1" w:rsidRPr="00C23FD1" w:rsidRDefault="00C23FD1" w:rsidP="00DE641E">
            <w:pPr>
              <w:ind w:hanging="9"/>
              <w:jc w:val="both"/>
              <w:rPr>
                <w:sz w:val="28"/>
                <w:szCs w:val="28"/>
              </w:rPr>
            </w:pPr>
            <w:r w:rsidRPr="00C23FD1">
              <w:rPr>
                <w:sz w:val="28"/>
                <w:szCs w:val="28"/>
              </w:rPr>
              <w:t xml:space="preserve">           Помимо городских очистных сооружений в состав канализационного хозяйства г.Соль-Илецка входят главная насосная станция (ГНС), 7 канализационных насосных станций (КНС) и </w:t>
            </w:r>
            <w:smartTag w:uri="urn:schemas-microsoft-com:office:smarttags" w:element="metricconverter">
              <w:smartTagPr>
                <w:attr w:name="ProductID" w:val="28,7 км"/>
              </w:smartTagPr>
              <w:r w:rsidRPr="00C23FD1">
                <w:rPr>
                  <w:sz w:val="28"/>
                  <w:szCs w:val="28"/>
                </w:rPr>
                <w:t>28,7 км</w:t>
              </w:r>
            </w:smartTag>
            <w:r w:rsidRPr="00C23FD1">
              <w:rPr>
                <w:sz w:val="28"/>
                <w:szCs w:val="28"/>
              </w:rPr>
              <w:t xml:space="preserve"> канализационных сетей, из них </w:t>
            </w:r>
            <w:smartTag w:uri="urn:schemas-microsoft-com:office:smarttags" w:element="metricconverter">
              <w:smartTagPr>
                <w:attr w:name="ProductID" w:val="17,2 км"/>
              </w:smartTagPr>
              <w:r w:rsidRPr="00C23FD1">
                <w:rPr>
                  <w:sz w:val="28"/>
                  <w:szCs w:val="28"/>
                </w:rPr>
                <w:t>17,2 км</w:t>
              </w:r>
            </w:smartTag>
            <w:r w:rsidRPr="00C23FD1">
              <w:rPr>
                <w:sz w:val="28"/>
                <w:szCs w:val="28"/>
              </w:rPr>
              <w:t xml:space="preserve"> самотечных и </w:t>
            </w:r>
            <w:smartTag w:uri="urn:schemas-microsoft-com:office:smarttags" w:element="metricconverter">
              <w:smartTagPr>
                <w:attr w:name="ProductID" w:val="11,5 км"/>
              </w:smartTagPr>
              <w:r w:rsidRPr="00C23FD1">
                <w:rPr>
                  <w:sz w:val="28"/>
                  <w:szCs w:val="28"/>
                </w:rPr>
                <w:t>11,5 км</w:t>
              </w:r>
            </w:smartTag>
            <w:r w:rsidRPr="00C23FD1">
              <w:rPr>
                <w:sz w:val="28"/>
                <w:szCs w:val="28"/>
              </w:rPr>
              <w:t xml:space="preserve"> напорных коллекторов.</w:t>
            </w:r>
          </w:p>
          <w:p w:rsidR="00C23FD1" w:rsidRPr="00C23FD1" w:rsidRDefault="00C23FD1" w:rsidP="00DE641E">
            <w:pPr>
              <w:ind w:hanging="9"/>
              <w:jc w:val="both"/>
              <w:rPr>
                <w:sz w:val="28"/>
                <w:szCs w:val="28"/>
              </w:rPr>
            </w:pPr>
            <w:r w:rsidRPr="00C23FD1">
              <w:rPr>
                <w:sz w:val="28"/>
                <w:szCs w:val="28"/>
              </w:rPr>
              <w:t xml:space="preserve">          Централизованная сеть канализации наиболее развита в зоне капитальной многоквартирной застройки, частично канализирована зона малоэтажного фонда. Население частного сектора пользуется выгребными ямами. Всего централизованной канализацией охвачено 29% населения муниципального образования.</w:t>
            </w:r>
          </w:p>
          <w:p w:rsidR="00C23FD1" w:rsidRPr="00C23FD1" w:rsidRDefault="00C23FD1" w:rsidP="00DE641E">
            <w:pPr>
              <w:ind w:hanging="9"/>
              <w:jc w:val="both"/>
              <w:rPr>
                <w:sz w:val="28"/>
                <w:szCs w:val="28"/>
              </w:rPr>
            </w:pPr>
            <w:r w:rsidRPr="00C23FD1">
              <w:rPr>
                <w:sz w:val="28"/>
                <w:szCs w:val="28"/>
              </w:rPr>
              <w:t xml:space="preserve">           Существующие муниципальные канализационные сети не обеспечивают современный уровень благоустройства жилых домов.</w:t>
            </w:r>
          </w:p>
          <w:p w:rsidR="00C23FD1" w:rsidRPr="00C23FD1" w:rsidRDefault="00C23FD1" w:rsidP="00DE641E">
            <w:pPr>
              <w:ind w:hanging="9"/>
              <w:jc w:val="both"/>
              <w:rPr>
                <w:sz w:val="28"/>
                <w:szCs w:val="28"/>
              </w:rPr>
            </w:pPr>
            <w:r w:rsidRPr="00C23FD1">
              <w:rPr>
                <w:sz w:val="28"/>
                <w:szCs w:val="28"/>
              </w:rPr>
              <w:t xml:space="preserve">            Действующие муниципальные объекты транспортировки (КНС) и очистки стоков с технической и технологической точки зрения устарели. Очистные </w:t>
            </w:r>
            <w:r w:rsidRPr="00C23FD1">
              <w:rPr>
                <w:sz w:val="28"/>
                <w:szCs w:val="28"/>
              </w:rPr>
              <w:lastRenderedPageBreak/>
              <w:t>сооружения находятся в аварийном состоянии и требуют реконструкции.</w:t>
            </w:r>
          </w:p>
          <w:p w:rsidR="00C23FD1" w:rsidRPr="00C23FD1" w:rsidRDefault="00C23FD1" w:rsidP="00DE641E">
            <w:pPr>
              <w:ind w:hanging="9"/>
              <w:jc w:val="both"/>
              <w:rPr>
                <w:sz w:val="28"/>
                <w:szCs w:val="28"/>
              </w:rPr>
            </w:pPr>
            <w:r w:rsidRPr="00C23FD1">
              <w:rPr>
                <w:sz w:val="28"/>
                <w:szCs w:val="28"/>
              </w:rPr>
              <w:t xml:space="preserve">           Качество очищенных стоков не в полной мере соответствует современным нормативным требованиям, предъявляемым к воде, сбрасываемой в поверхностные воды р.Елшанка, поскольку действующая технология обработки сточных вод и их осадков морально устарела. Необходимо произвести переход на новые технологии очистки стоков с реконструкцией всего комплекса и автоматизацией технологического процесса.</w:t>
            </w:r>
          </w:p>
          <w:p w:rsidR="00C23FD1" w:rsidRPr="00C23FD1" w:rsidRDefault="00C23FD1" w:rsidP="00DE641E">
            <w:pPr>
              <w:ind w:hanging="9"/>
              <w:jc w:val="both"/>
              <w:rPr>
                <w:sz w:val="28"/>
                <w:szCs w:val="28"/>
              </w:rPr>
            </w:pPr>
            <w:r w:rsidRPr="00C23FD1">
              <w:rPr>
                <w:sz w:val="28"/>
                <w:szCs w:val="28"/>
              </w:rPr>
              <w:t xml:space="preserve">           Если комплекс муниципальных очистных сооружений не будет реконструирован, работоспособность объекта будет в опасности, сброс сточных вод и их осадков окажет вредное влияние на окружающую среду, водный бассейн р.Елшанка, экологию города и прилегающей территории.</w:t>
            </w:r>
          </w:p>
          <w:p w:rsidR="00C23FD1" w:rsidRPr="00C23FD1" w:rsidRDefault="00C23FD1" w:rsidP="00DE641E">
            <w:pPr>
              <w:ind w:hanging="9"/>
              <w:jc w:val="both"/>
              <w:rPr>
                <w:sz w:val="28"/>
                <w:szCs w:val="28"/>
              </w:rPr>
            </w:pPr>
            <w:r w:rsidRPr="00C23FD1">
              <w:rPr>
                <w:sz w:val="28"/>
                <w:szCs w:val="28"/>
              </w:rPr>
              <w:t xml:space="preserve">           В результате анализа существующего состояния муниципальной системы водоотведения выявлены следующие технические и технологические проблемы:</w:t>
            </w:r>
          </w:p>
          <w:p w:rsidR="00C23FD1" w:rsidRPr="00C23FD1" w:rsidRDefault="00C23FD1" w:rsidP="00DE641E">
            <w:pPr>
              <w:ind w:hanging="9"/>
              <w:jc w:val="both"/>
              <w:rPr>
                <w:sz w:val="28"/>
                <w:szCs w:val="28"/>
              </w:rPr>
            </w:pPr>
            <w:r w:rsidRPr="00C23FD1">
              <w:rPr>
                <w:sz w:val="28"/>
                <w:szCs w:val="28"/>
              </w:rPr>
              <w:t xml:space="preserve">     - оборудование системы водоотведения с</w:t>
            </w:r>
            <w:r w:rsidR="000B5AC3">
              <w:rPr>
                <w:sz w:val="28"/>
                <w:szCs w:val="28"/>
              </w:rPr>
              <w:t>ильно изношено (средний износ 45</w:t>
            </w:r>
            <w:r w:rsidRPr="00C23FD1">
              <w:rPr>
                <w:sz w:val="28"/>
                <w:szCs w:val="28"/>
              </w:rPr>
              <w:t>%);</w:t>
            </w:r>
          </w:p>
          <w:p w:rsidR="00C23FD1" w:rsidRPr="00C23FD1" w:rsidRDefault="000B5AC3" w:rsidP="00DE641E">
            <w:pPr>
              <w:ind w:hanging="9"/>
              <w:jc w:val="both"/>
              <w:rPr>
                <w:sz w:val="28"/>
                <w:szCs w:val="28"/>
              </w:rPr>
            </w:pPr>
            <w:r>
              <w:rPr>
                <w:sz w:val="28"/>
                <w:szCs w:val="28"/>
              </w:rPr>
              <w:t xml:space="preserve"> </w:t>
            </w:r>
            <w:r w:rsidR="00C23FD1" w:rsidRPr="00C23FD1">
              <w:rPr>
                <w:sz w:val="28"/>
                <w:szCs w:val="28"/>
              </w:rPr>
              <w:t xml:space="preserve">     -  недостаточное канализирование территории города приводит к снижению качества питьевой воды;</w:t>
            </w:r>
          </w:p>
          <w:p w:rsidR="00C23FD1" w:rsidRPr="00C23FD1" w:rsidRDefault="00C23FD1" w:rsidP="00DE641E">
            <w:pPr>
              <w:ind w:hanging="9"/>
              <w:jc w:val="both"/>
              <w:rPr>
                <w:sz w:val="28"/>
                <w:szCs w:val="28"/>
              </w:rPr>
            </w:pPr>
            <w:r w:rsidRPr="00C23FD1">
              <w:rPr>
                <w:sz w:val="28"/>
                <w:szCs w:val="28"/>
              </w:rPr>
              <w:t xml:space="preserve">     - действующие объекты транспортировки и очистки стоков устарели как с технической, так и с технологической точки зрения.</w:t>
            </w:r>
          </w:p>
          <w:p w:rsidR="00C23FD1" w:rsidRDefault="00C23FD1" w:rsidP="00DE641E">
            <w:pPr>
              <w:ind w:hanging="9"/>
              <w:jc w:val="center"/>
              <w:rPr>
                <w:sz w:val="28"/>
                <w:szCs w:val="28"/>
              </w:rPr>
            </w:pPr>
          </w:p>
          <w:p w:rsidR="00C23FD1" w:rsidRDefault="00C23FD1" w:rsidP="00DE641E">
            <w:pPr>
              <w:numPr>
                <w:ilvl w:val="1"/>
                <w:numId w:val="5"/>
              </w:numPr>
              <w:ind w:hanging="9"/>
              <w:jc w:val="center"/>
              <w:rPr>
                <w:sz w:val="28"/>
                <w:szCs w:val="28"/>
              </w:rPr>
            </w:pPr>
            <w:r w:rsidRPr="00C23FD1">
              <w:rPr>
                <w:sz w:val="28"/>
                <w:szCs w:val="28"/>
              </w:rPr>
              <w:t>Характеристика существующего состояния системы теплоснабжения.</w:t>
            </w:r>
          </w:p>
          <w:p w:rsidR="00900D2B" w:rsidRDefault="00900D2B" w:rsidP="00DE641E">
            <w:pPr>
              <w:ind w:hanging="9"/>
              <w:rPr>
                <w:sz w:val="28"/>
                <w:szCs w:val="28"/>
              </w:rPr>
            </w:pPr>
          </w:p>
          <w:p w:rsidR="00C23FD1" w:rsidRPr="00C23FD1" w:rsidRDefault="00C23FD1" w:rsidP="00DE641E">
            <w:pPr>
              <w:ind w:hanging="9"/>
              <w:jc w:val="both"/>
              <w:rPr>
                <w:sz w:val="28"/>
                <w:szCs w:val="28"/>
              </w:rPr>
            </w:pPr>
            <w:r w:rsidRPr="00C23FD1">
              <w:rPr>
                <w:sz w:val="28"/>
                <w:szCs w:val="28"/>
              </w:rPr>
              <w:t xml:space="preserve">        Основным поставщиком тепла для потребителей городского округа являются 68 муниципальных котельных, которые находятся в оперативном управлении Соль-Илецкого ММПП ЖКХ, МУП «РЖКХ», ООО «РВКХ». Кроме того, теплоэнергию потребителям муниципального образования поставляют ведомственные котельные, принадлежащие ФКУ ИК-6 УФСИН России по Оренбургской области, ФГКУ комбинат "Степной", филиал ОАО "РЭУ "Самарский", ФКУ КП-12 УФСИН России по Оренбургской области, ГБУСО "Соль-Илецкий психоневрологический интернат".</w:t>
            </w:r>
          </w:p>
          <w:p w:rsidR="00C23FD1" w:rsidRPr="00C23FD1" w:rsidRDefault="00C23FD1" w:rsidP="00DE641E">
            <w:pPr>
              <w:ind w:hanging="9"/>
              <w:jc w:val="both"/>
              <w:rPr>
                <w:sz w:val="28"/>
                <w:szCs w:val="28"/>
              </w:rPr>
            </w:pPr>
            <w:r w:rsidRPr="00C23FD1">
              <w:rPr>
                <w:sz w:val="28"/>
                <w:szCs w:val="28"/>
              </w:rPr>
              <w:t xml:space="preserve">         Для передачи тепловой энергии эксплуатируется </w:t>
            </w:r>
            <w:smartTag w:uri="urn:schemas-microsoft-com:office:smarttags" w:element="metricconverter">
              <w:smartTagPr>
                <w:attr w:name="ProductID" w:val="48,049 км"/>
              </w:smartTagPr>
              <w:r w:rsidRPr="00C23FD1">
                <w:rPr>
                  <w:sz w:val="28"/>
                  <w:szCs w:val="28"/>
                </w:rPr>
                <w:t>48,049 км</w:t>
              </w:r>
            </w:smartTag>
            <w:r w:rsidRPr="00C23FD1">
              <w:rPr>
                <w:sz w:val="28"/>
                <w:szCs w:val="28"/>
              </w:rPr>
              <w:t xml:space="preserve"> тепловых сетей. Прокладка трубопроводов преимущественно подземная в непроходных каналах с применением минераловатной и пенополиуретановой в полиэтиленовой оболочке (ППУ) тепловой изоляции.</w:t>
            </w:r>
          </w:p>
          <w:p w:rsidR="00C23FD1" w:rsidRPr="00C23FD1" w:rsidRDefault="00C23FD1" w:rsidP="00DE641E">
            <w:pPr>
              <w:ind w:hanging="9"/>
              <w:jc w:val="both"/>
              <w:rPr>
                <w:sz w:val="28"/>
                <w:szCs w:val="28"/>
              </w:rPr>
            </w:pPr>
            <w:r w:rsidRPr="00C23FD1">
              <w:rPr>
                <w:sz w:val="28"/>
                <w:szCs w:val="28"/>
              </w:rPr>
              <w:t xml:space="preserve">        Поскольку объем современных конструкций тепловых сетей (бесканальная прокладка в ППУ изоляции) незначителен и большая часть тепловых сетей проложена в непроходных каналах, где в качестве изоляции труб применена минеральная вата, то тепловые потери в сетях достаточно высоки и достигают 13 % объема тепловой энергии, отпускаемой в сеть.</w:t>
            </w:r>
          </w:p>
          <w:p w:rsidR="00C23FD1" w:rsidRPr="00C23FD1" w:rsidRDefault="00C23FD1" w:rsidP="00DE641E">
            <w:pPr>
              <w:ind w:hanging="9"/>
              <w:jc w:val="both"/>
              <w:rPr>
                <w:sz w:val="28"/>
                <w:szCs w:val="28"/>
              </w:rPr>
            </w:pPr>
            <w:r w:rsidRPr="00C23FD1">
              <w:rPr>
                <w:sz w:val="28"/>
                <w:szCs w:val="28"/>
              </w:rPr>
              <w:t xml:space="preserve">         Из эксплуатируемых муниципальных котельных 1 работает на мазуте, остальные  - на газовом топливе. </w:t>
            </w:r>
          </w:p>
          <w:p w:rsidR="00C23FD1" w:rsidRPr="00C23FD1" w:rsidRDefault="00C23FD1" w:rsidP="00DE641E">
            <w:pPr>
              <w:ind w:hanging="9"/>
              <w:jc w:val="both"/>
              <w:rPr>
                <w:sz w:val="28"/>
                <w:szCs w:val="28"/>
              </w:rPr>
            </w:pPr>
            <w:r w:rsidRPr="00C23FD1">
              <w:rPr>
                <w:sz w:val="28"/>
                <w:szCs w:val="28"/>
              </w:rPr>
              <w:t xml:space="preserve">        Значительный резерв тепловой мощности свидетельствует о низкой экономической эффективности работы указанных котельных. При отсутствии в перспективе увеличения присоединенной тепловой нагрузки назревает необходимость замены действующего оборудования котельных на менее мощное энергосберегающее оборудование.</w:t>
            </w:r>
          </w:p>
          <w:p w:rsidR="00C23FD1" w:rsidRPr="00C23FD1" w:rsidRDefault="00C23FD1" w:rsidP="00DE641E">
            <w:pPr>
              <w:ind w:hanging="9"/>
              <w:jc w:val="both"/>
              <w:rPr>
                <w:sz w:val="28"/>
                <w:szCs w:val="28"/>
              </w:rPr>
            </w:pPr>
            <w:r w:rsidRPr="00C23FD1">
              <w:rPr>
                <w:sz w:val="28"/>
                <w:szCs w:val="28"/>
              </w:rPr>
              <w:t xml:space="preserve">         В течение длительного времени финансирование капитального ремонта тепловых сетей осуществлялось недостаточно, в связи с чем износ тепловых сетей высок и составляет 57%.</w:t>
            </w:r>
          </w:p>
          <w:p w:rsidR="00C23FD1" w:rsidRPr="00C23FD1" w:rsidRDefault="00C23FD1" w:rsidP="00DE641E">
            <w:pPr>
              <w:ind w:hanging="9"/>
              <w:jc w:val="both"/>
              <w:rPr>
                <w:sz w:val="28"/>
                <w:szCs w:val="28"/>
              </w:rPr>
            </w:pPr>
            <w:r w:rsidRPr="00C23FD1">
              <w:rPr>
                <w:sz w:val="28"/>
                <w:szCs w:val="28"/>
              </w:rPr>
              <w:lastRenderedPageBreak/>
              <w:t xml:space="preserve">         Из-за недостаточного финансирования плановых нормативных ремонтных работ на магистральных трубопроводах теплоснабжения происходит опережающий износ существующих сетей теплоэнергетического хозяйства.</w:t>
            </w:r>
          </w:p>
          <w:p w:rsidR="00C23FD1" w:rsidRPr="00C23FD1" w:rsidRDefault="00C23FD1" w:rsidP="00DE641E">
            <w:pPr>
              <w:ind w:hanging="9"/>
              <w:jc w:val="both"/>
              <w:rPr>
                <w:sz w:val="28"/>
                <w:szCs w:val="28"/>
              </w:rPr>
            </w:pPr>
            <w:r w:rsidRPr="00C23FD1">
              <w:rPr>
                <w:sz w:val="28"/>
                <w:szCs w:val="28"/>
              </w:rPr>
              <w:t xml:space="preserve">          Ликвидация порывов на тепловых сетях приводит к отвлечению финансовых средств, к их незапланированному расходу, что в свою очередь дестабилизирует финансовое состояние предприятия.</w:t>
            </w:r>
          </w:p>
          <w:p w:rsidR="00C23FD1" w:rsidRPr="00C23FD1" w:rsidRDefault="00C23FD1" w:rsidP="00DE641E">
            <w:pPr>
              <w:ind w:hanging="9"/>
              <w:jc w:val="both"/>
              <w:rPr>
                <w:sz w:val="28"/>
                <w:szCs w:val="28"/>
              </w:rPr>
            </w:pPr>
            <w:r w:rsidRPr="00C23FD1">
              <w:rPr>
                <w:sz w:val="28"/>
                <w:szCs w:val="28"/>
              </w:rPr>
              <w:t xml:space="preserve">          В результате анализа существующего состояния системы теплоснабжения г.Соль-Илецка выявлены следующие технические и технологические проблемы:</w:t>
            </w:r>
          </w:p>
          <w:p w:rsidR="00C23FD1" w:rsidRPr="00C23FD1" w:rsidRDefault="00C23FD1" w:rsidP="00DE641E">
            <w:pPr>
              <w:ind w:hanging="9"/>
              <w:jc w:val="both"/>
              <w:rPr>
                <w:sz w:val="28"/>
                <w:szCs w:val="28"/>
              </w:rPr>
            </w:pPr>
            <w:r w:rsidRPr="00C23FD1">
              <w:rPr>
                <w:sz w:val="28"/>
                <w:szCs w:val="28"/>
              </w:rPr>
              <w:t xml:space="preserve">     - оборудование систем теплоснабжения достаточно сильно изношено (средний износ 57%);</w:t>
            </w:r>
          </w:p>
          <w:p w:rsidR="00C23FD1" w:rsidRPr="00C23FD1" w:rsidRDefault="00C23FD1" w:rsidP="00DE641E">
            <w:pPr>
              <w:ind w:hanging="9"/>
              <w:jc w:val="both"/>
              <w:rPr>
                <w:sz w:val="28"/>
                <w:szCs w:val="28"/>
              </w:rPr>
            </w:pPr>
            <w:r w:rsidRPr="00C23FD1">
              <w:rPr>
                <w:sz w:val="28"/>
                <w:szCs w:val="28"/>
              </w:rPr>
              <w:t xml:space="preserve">     - высоки потери тепловой энергии в сетях (до 13% отпускаемой в сеть тепловой энергии);</w:t>
            </w:r>
          </w:p>
          <w:p w:rsidR="00C23FD1" w:rsidRPr="00C23FD1" w:rsidRDefault="00C23FD1" w:rsidP="00DE641E">
            <w:pPr>
              <w:ind w:hanging="9"/>
              <w:jc w:val="both"/>
              <w:rPr>
                <w:sz w:val="28"/>
                <w:szCs w:val="28"/>
              </w:rPr>
            </w:pPr>
            <w:r w:rsidRPr="00C23FD1">
              <w:rPr>
                <w:sz w:val="28"/>
                <w:szCs w:val="28"/>
              </w:rPr>
              <w:t xml:space="preserve">     - в связи с недостаточной загруженностью и низкой экономической эффективностью две котельные (№3 и №11) остро нуждаются в реконструкции с заменой оборудования на современное энергосберегающее, менее мощное оборудование.</w:t>
            </w:r>
          </w:p>
          <w:p w:rsidR="00C23FD1" w:rsidRPr="00C23FD1" w:rsidRDefault="00C23FD1" w:rsidP="00DE641E">
            <w:pPr>
              <w:ind w:hanging="9"/>
              <w:jc w:val="center"/>
              <w:rPr>
                <w:sz w:val="28"/>
                <w:szCs w:val="28"/>
              </w:rPr>
            </w:pPr>
          </w:p>
          <w:p w:rsidR="00C23FD1" w:rsidRPr="00C23FD1" w:rsidRDefault="00C23FD1" w:rsidP="00DE641E">
            <w:pPr>
              <w:ind w:hanging="9"/>
              <w:jc w:val="center"/>
              <w:rPr>
                <w:sz w:val="28"/>
                <w:szCs w:val="28"/>
              </w:rPr>
            </w:pPr>
            <w:r w:rsidRPr="00C23FD1">
              <w:rPr>
                <w:sz w:val="28"/>
                <w:szCs w:val="28"/>
              </w:rPr>
              <w:t>2.</w:t>
            </w:r>
            <w:r w:rsidRPr="00C23FD1">
              <w:rPr>
                <w:sz w:val="28"/>
                <w:szCs w:val="28"/>
              </w:rPr>
              <w:tab/>
              <w:t>Приоритеты муниципальной политики в сфере реализации</w:t>
            </w:r>
          </w:p>
          <w:p w:rsidR="00C23FD1" w:rsidRPr="00C23FD1" w:rsidRDefault="00C23FD1" w:rsidP="00DE641E">
            <w:pPr>
              <w:ind w:hanging="9"/>
              <w:jc w:val="center"/>
              <w:rPr>
                <w:sz w:val="28"/>
                <w:szCs w:val="28"/>
              </w:rPr>
            </w:pPr>
            <w:r w:rsidRPr="00C23FD1">
              <w:rPr>
                <w:sz w:val="28"/>
                <w:szCs w:val="28"/>
              </w:rPr>
              <w:t>муниципальной программы</w:t>
            </w:r>
          </w:p>
          <w:p w:rsidR="00C23FD1" w:rsidRPr="00C23FD1" w:rsidRDefault="00C23FD1" w:rsidP="00DE641E">
            <w:pPr>
              <w:ind w:hanging="9"/>
              <w:jc w:val="both"/>
              <w:rPr>
                <w:sz w:val="28"/>
                <w:szCs w:val="28"/>
              </w:rPr>
            </w:pPr>
          </w:p>
          <w:p w:rsidR="00C23FD1" w:rsidRPr="00C23FD1" w:rsidRDefault="00C23FD1" w:rsidP="00DE641E">
            <w:pPr>
              <w:ind w:hanging="9"/>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7F23D0">
              <w:rPr>
                <w:sz w:val="28"/>
                <w:szCs w:val="28"/>
              </w:rPr>
              <w:t xml:space="preserve"> Целью  Программы являе</w:t>
            </w:r>
            <w:r w:rsidRPr="00C23FD1">
              <w:rPr>
                <w:sz w:val="28"/>
                <w:szCs w:val="28"/>
              </w:rPr>
              <w:t>тся:</w:t>
            </w:r>
          </w:p>
          <w:p w:rsidR="00A90F8D" w:rsidRDefault="00C23FD1" w:rsidP="00DE641E">
            <w:pPr>
              <w:autoSpaceDE w:val="0"/>
              <w:autoSpaceDN w:val="0"/>
              <w:adjustRightInd w:val="0"/>
              <w:ind w:hanging="9"/>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A824AD">
              <w:rPr>
                <w:sz w:val="28"/>
                <w:szCs w:val="28"/>
              </w:rPr>
              <w:t xml:space="preserve">- </w:t>
            </w:r>
            <w:r w:rsidR="00FD5552">
              <w:rPr>
                <w:sz w:val="28"/>
                <w:szCs w:val="28"/>
              </w:rPr>
              <w:t>п</w:t>
            </w:r>
            <w:r w:rsidR="00FD5552" w:rsidRPr="00BF5ACA">
              <w:rPr>
                <w:sz w:val="28"/>
                <w:szCs w:val="28"/>
              </w:rPr>
              <w:t>овышение надежности</w:t>
            </w:r>
            <w:r w:rsidR="00FD5552">
              <w:rPr>
                <w:sz w:val="28"/>
                <w:szCs w:val="28"/>
              </w:rPr>
              <w:t xml:space="preserve"> и уровня </w:t>
            </w:r>
            <w:r w:rsidR="00FD5552" w:rsidRPr="00BF5ACA">
              <w:rPr>
                <w:sz w:val="28"/>
                <w:szCs w:val="28"/>
              </w:rPr>
              <w:t xml:space="preserve"> предоставления жилищно-коммунальных услуг населению</w:t>
            </w:r>
            <w:r w:rsidR="00FD5552">
              <w:rPr>
                <w:sz w:val="28"/>
                <w:szCs w:val="28"/>
              </w:rPr>
              <w:t>.</w:t>
            </w:r>
          </w:p>
          <w:p w:rsidR="00A90F8D" w:rsidRDefault="00BE0326" w:rsidP="00DE641E">
            <w:pPr>
              <w:ind w:hanging="9"/>
              <w:jc w:val="both"/>
              <w:rPr>
                <w:sz w:val="28"/>
                <w:szCs w:val="28"/>
              </w:rPr>
            </w:pPr>
            <w:r>
              <w:rPr>
                <w:sz w:val="28"/>
                <w:szCs w:val="28"/>
              </w:rPr>
              <w:t xml:space="preserve">    </w:t>
            </w:r>
            <w:r w:rsidR="00557722" w:rsidRPr="00C23FD1">
              <w:rPr>
                <w:sz w:val="28"/>
                <w:szCs w:val="28"/>
              </w:rPr>
              <w:t xml:space="preserve">Достижение целей Программы осуществляется путем решения </w:t>
            </w:r>
            <w:r w:rsidR="00557722">
              <w:rPr>
                <w:sz w:val="28"/>
                <w:szCs w:val="28"/>
              </w:rPr>
              <w:t xml:space="preserve">задачи </w:t>
            </w:r>
            <w:r w:rsidR="00A90F8D">
              <w:rPr>
                <w:sz w:val="28"/>
                <w:szCs w:val="28"/>
              </w:rPr>
              <w:t>капитального ремонта объектов коммунальной инфраструктуры</w:t>
            </w:r>
          </w:p>
          <w:p w:rsidR="00C23FD1" w:rsidRPr="00C23FD1" w:rsidRDefault="00BE0326" w:rsidP="00DE641E">
            <w:pPr>
              <w:ind w:hanging="9"/>
              <w:jc w:val="both"/>
              <w:rPr>
                <w:sz w:val="28"/>
                <w:szCs w:val="28"/>
              </w:rPr>
            </w:pPr>
            <w:r>
              <w:rPr>
                <w:sz w:val="28"/>
                <w:szCs w:val="28"/>
              </w:rPr>
              <w:t xml:space="preserve">        </w:t>
            </w:r>
            <w:r w:rsidR="00C23FD1" w:rsidRPr="00C23FD1">
              <w:rPr>
                <w:sz w:val="28"/>
                <w:szCs w:val="28"/>
              </w:rPr>
              <w:t>Таки</w:t>
            </w:r>
            <w:r w:rsidR="00416429">
              <w:rPr>
                <w:sz w:val="28"/>
                <w:szCs w:val="28"/>
              </w:rPr>
              <w:t xml:space="preserve">м образом, настоящая Программа </w:t>
            </w:r>
            <w:r w:rsidR="00C23FD1" w:rsidRPr="00C23FD1">
              <w:rPr>
                <w:sz w:val="28"/>
                <w:szCs w:val="28"/>
              </w:rPr>
              <w:t xml:space="preserve"> координирует</w:t>
            </w:r>
            <w:r w:rsidR="00346152">
              <w:rPr>
                <w:sz w:val="28"/>
                <w:szCs w:val="28"/>
              </w:rPr>
              <w:t xml:space="preserve"> деятельность по реализации </w:t>
            </w:r>
            <w:r w:rsidR="00C23FD1" w:rsidRPr="00C23FD1">
              <w:rPr>
                <w:sz w:val="28"/>
                <w:szCs w:val="28"/>
              </w:rPr>
              <w:t xml:space="preserve"> мероприятий, направленных на решение вопросов </w:t>
            </w:r>
            <w:r w:rsidR="00416429">
              <w:rPr>
                <w:sz w:val="28"/>
                <w:szCs w:val="28"/>
              </w:rPr>
              <w:t>по повышению</w:t>
            </w:r>
            <w:r w:rsidR="00C23FD1" w:rsidRPr="00C23FD1">
              <w:rPr>
                <w:sz w:val="28"/>
                <w:szCs w:val="28"/>
              </w:rPr>
              <w:t xml:space="preserve"> качества коммунальных услуг, предоставляемых населению</w:t>
            </w:r>
            <w:r w:rsidR="00BF5ACA">
              <w:rPr>
                <w:sz w:val="28"/>
                <w:szCs w:val="28"/>
              </w:rPr>
              <w:t>.</w:t>
            </w:r>
            <w:r w:rsidR="00C23FD1" w:rsidRPr="00C23FD1">
              <w:rPr>
                <w:sz w:val="28"/>
                <w:szCs w:val="28"/>
              </w:rPr>
              <w:t xml:space="preserve"> </w:t>
            </w:r>
          </w:p>
          <w:p w:rsidR="00A77A5F" w:rsidRDefault="00A77A5F" w:rsidP="00DE641E">
            <w:pPr>
              <w:pStyle w:val="a5"/>
              <w:spacing w:before="0" w:beforeAutospacing="0" w:after="0" w:afterAutospacing="0" w:line="315" w:lineRule="atLeast"/>
              <w:ind w:hanging="9"/>
              <w:jc w:val="both"/>
              <w:rPr>
                <w:sz w:val="28"/>
                <w:szCs w:val="28"/>
              </w:rPr>
            </w:pPr>
          </w:p>
          <w:p w:rsidR="00C23FD1" w:rsidRPr="00C23FD1" w:rsidRDefault="00BE0326" w:rsidP="00DE641E">
            <w:pPr>
              <w:ind w:hanging="9"/>
              <w:jc w:val="both"/>
              <w:rPr>
                <w:sz w:val="28"/>
                <w:szCs w:val="28"/>
              </w:rPr>
            </w:pPr>
            <w:r>
              <w:rPr>
                <w:sz w:val="28"/>
                <w:szCs w:val="28"/>
              </w:rPr>
              <w:t xml:space="preserve">         </w:t>
            </w:r>
            <w:r w:rsidR="00C23FD1" w:rsidRPr="00C23FD1">
              <w:rPr>
                <w:sz w:val="28"/>
                <w:szCs w:val="28"/>
              </w:rPr>
              <w:t>Перечень целевых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C23FD1" w:rsidRDefault="00BE0326" w:rsidP="00DE641E">
            <w:pPr>
              <w:ind w:hanging="9"/>
              <w:jc w:val="both"/>
              <w:rPr>
                <w:sz w:val="28"/>
                <w:szCs w:val="28"/>
              </w:rPr>
            </w:pPr>
            <w:r>
              <w:rPr>
                <w:sz w:val="28"/>
                <w:szCs w:val="28"/>
              </w:rPr>
              <w:t xml:space="preserve">         </w:t>
            </w:r>
            <w:r w:rsidR="00C23FD1" w:rsidRPr="00C23FD1">
              <w:rPr>
                <w:sz w:val="28"/>
                <w:szCs w:val="28"/>
              </w:rPr>
              <w:t>Основными конечными результатами Программы являются:</w:t>
            </w:r>
          </w:p>
          <w:p w:rsidR="0045662C" w:rsidRDefault="00A77A5F" w:rsidP="00DE641E">
            <w:pPr>
              <w:autoSpaceDE w:val="0"/>
              <w:autoSpaceDN w:val="0"/>
              <w:adjustRightInd w:val="0"/>
              <w:ind w:hanging="9"/>
              <w:jc w:val="both"/>
              <w:rPr>
                <w:sz w:val="28"/>
                <w:szCs w:val="28"/>
              </w:rPr>
            </w:pPr>
            <w:r>
              <w:rPr>
                <w:sz w:val="28"/>
                <w:szCs w:val="28"/>
              </w:rPr>
              <w:t xml:space="preserve">          - </w:t>
            </w:r>
            <w:r w:rsidRPr="00F24AB0">
              <w:rPr>
                <w:sz w:val="28"/>
                <w:szCs w:val="28"/>
              </w:rPr>
              <w:t>снижение уровня потерь при производстве, транспортировке и расп</w:t>
            </w:r>
            <w:r w:rsidR="000E4FA4">
              <w:rPr>
                <w:sz w:val="28"/>
                <w:szCs w:val="28"/>
              </w:rPr>
              <w:t>ределении коммунальных ресурсов.</w:t>
            </w:r>
            <w:r>
              <w:rPr>
                <w:sz w:val="28"/>
                <w:szCs w:val="28"/>
              </w:rPr>
              <w:t xml:space="preserve">          </w:t>
            </w:r>
          </w:p>
          <w:p w:rsidR="00C23FD1" w:rsidRPr="00C23FD1" w:rsidRDefault="0045662C" w:rsidP="00DE641E">
            <w:pPr>
              <w:ind w:hanging="9"/>
              <w:jc w:val="both"/>
              <w:rPr>
                <w:sz w:val="28"/>
                <w:szCs w:val="28"/>
              </w:rPr>
            </w:pPr>
            <w:r>
              <w:rPr>
                <w:sz w:val="28"/>
                <w:szCs w:val="28"/>
              </w:rPr>
              <w:t xml:space="preserve">          </w:t>
            </w:r>
            <w:r w:rsidR="00F51EAC">
              <w:rPr>
                <w:sz w:val="28"/>
                <w:szCs w:val="28"/>
              </w:rPr>
              <w:t xml:space="preserve"> </w:t>
            </w:r>
            <w:r w:rsidR="00C23FD1" w:rsidRPr="00C23FD1">
              <w:rPr>
                <w:sz w:val="28"/>
                <w:szCs w:val="28"/>
              </w:rPr>
              <w:t>Срок реализа</w:t>
            </w:r>
            <w:r w:rsidR="003C6F45">
              <w:rPr>
                <w:sz w:val="28"/>
                <w:szCs w:val="28"/>
              </w:rPr>
              <w:t xml:space="preserve">ции Программы </w:t>
            </w:r>
            <w:r w:rsidR="00194D38">
              <w:rPr>
                <w:sz w:val="28"/>
                <w:szCs w:val="28"/>
              </w:rPr>
              <w:t>–</w:t>
            </w:r>
            <w:r w:rsidR="003C6F45">
              <w:rPr>
                <w:sz w:val="28"/>
                <w:szCs w:val="28"/>
              </w:rPr>
              <w:t xml:space="preserve"> 2016</w:t>
            </w:r>
            <w:r w:rsidR="00310C0C">
              <w:rPr>
                <w:sz w:val="28"/>
                <w:szCs w:val="28"/>
              </w:rPr>
              <w:t>-</w:t>
            </w:r>
            <w:r w:rsidR="00194D38">
              <w:rPr>
                <w:sz w:val="28"/>
                <w:szCs w:val="28"/>
              </w:rPr>
              <w:t>2017гг</w:t>
            </w:r>
            <w:r w:rsidR="00C23FD1" w:rsidRPr="00C23FD1">
              <w:rPr>
                <w:sz w:val="28"/>
                <w:szCs w:val="28"/>
              </w:rPr>
              <w:t>.</w:t>
            </w:r>
          </w:p>
          <w:p w:rsidR="00C23FD1" w:rsidRPr="00C23FD1" w:rsidRDefault="00C23FD1" w:rsidP="00DE641E">
            <w:pPr>
              <w:ind w:hanging="9"/>
              <w:jc w:val="center"/>
              <w:rPr>
                <w:sz w:val="28"/>
                <w:szCs w:val="28"/>
              </w:rPr>
            </w:pPr>
          </w:p>
          <w:p w:rsidR="00C23FD1" w:rsidRDefault="00C23FD1" w:rsidP="00DE641E">
            <w:pPr>
              <w:ind w:hanging="9"/>
              <w:jc w:val="center"/>
              <w:rPr>
                <w:sz w:val="28"/>
                <w:szCs w:val="28"/>
              </w:rPr>
            </w:pPr>
            <w:r w:rsidRPr="00C23FD1">
              <w:rPr>
                <w:sz w:val="28"/>
                <w:szCs w:val="28"/>
              </w:rPr>
              <w:t>3.  Перечень показателей (индикаторов) муниципальной программы достижения целей и решения задач Программы</w:t>
            </w:r>
          </w:p>
          <w:p w:rsidR="0045662C" w:rsidRPr="00C23FD1" w:rsidRDefault="0045662C" w:rsidP="00DE641E">
            <w:pPr>
              <w:ind w:hanging="9"/>
              <w:jc w:val="center"/>
              <w:rPr>
                <w:sz w:val="28"/>
                <w:szCs w:val="28"/>
              </w:rPr>
            </w:pPr>
          </w:p>
          <w:p w:rsidR="00C23FD1" w:rsidRPr="00C23FD1" w:rsidRDefault="00C23FD1" w:rsidP="00DE641E">
            <w:pPr>
              <w:ind w:hanging="9"/>
              <w:jc w:val="both"/>
              <w:rPr>
                <w:sz w:val="28"/>
                <w:szCs w:val="28"/>
              </w:rPr>
            </w:pPr>
            <w:r w:rsidRPr="00C23FD1">
              <w:rPr>
                <w:sz w:val="28"/>
                <w:szCs w:val="28"/>
              </w:rPr>
              <w:t xml:space="preserve">         Показатели (индикаторы) достижения целей и решения задач Прог</w:t>
            </w:r>
            <w:r w:rsidR="002B4282">
              <w:rPr>
                <w:sz w:val="28"/>
                <w:szCs w:val="28"/>
              </w:rPr>
              <w:t xml:space="preserve">раммы  отражены в приложении № </w:t>
            </w:r>
            <w:r w:rsidR="002614CC">
              <w:rPr>
                <w:color w:val="3366FF"/>
                <w:sz w:val="28"/>
                <w:szCs w:val="28"/>
              </w:rPr>
              <w:t>1</w:t>
            </w:r>
            <w:r w:rsidRPr="00C23FD1">
              <w:rPr>
                <w:sz w:val="28"/>
                <w:szCs w:val="28"/>
              </w:rPr>
              <w:t xml:space="preserve"> к Программе.</w:t>
            </w:r>
          </w:p>
          <w:p w:rsidR="00C23FD1" w:rsidRDefault="00C23FD1" w:rsidP="00DE641E">
            <w:pPr>
              <w:ind w:hanging="9"/>
              <w:jc w:val="center"/>
              <w:rPr>
                <w:sz w:val="28"/>
                <w:szCs w:val="28"/>
              </w:rPr>
            </w:pPr>
          </w:p>
          <w:p w:rsidR="00C23FD1" w:rsidRPr="00C23FD1" w:rsidRDefault="00C23FD1" w:rsidP="00DE641E">
            <w:pPr>
              <w:ind w:hanging="9"/>
              <w:jc w:val="center"/>
              <w:rPr>
                <w:sz w:val="28"/>
                <w:szCs w:val="28"/>
              </w:rPr>
            </w:pPr>
            <w:r w:rsidRPr="00C23FD1">
              <w:rPr>
                <w:sz w:val="28"/>
                <w:szCs w:val="28"/>
              </w:rPr>
              <w:t>4.  Сроки и этапы реализации Программы</w:t>
            </w:r>
          </w:p>
          <w:p w:rsidR="00900D2B" w:rsidRPr="00C23FD1" w:rsidRDefault="00900D2B" w:rsidP="00DE641E">
            <w:pPr>
              <w:ind w:hanging="9"/>
              <w:jc w:val="center"/>
              <w:rPr>
                <w:sz w:val="28"/>
                <w:szCs w:val="28"/>
              </w:rPr>
            </w:pPr>
          </w:p>
          <w:p w:rsidR="00C23FD1" w:rsidRPr="00C23FD1" w:rsidRDefault="00C23FD1" w:rsidP="00DE641E">
            <w:pPr>
              <w:ind w:hanging="9"/>
              <w:jc w:val="both"/>
              <w:rPr>
                <w:sz w:val="28"/>
                <w:szCs w:val="28"/>
              </w:rPr>
            </w:pPr>
            <w:r w:rsidRPr="00C23FD1">
              <w:rPr>
                <w:sz w:val="28"/>
                <w:szCs w:val="28"/>
              </w:rPr>
              <w:t xml:space="preserve"> </w:t>
            </w:r>
            <w:r w:rsidR="003C6F45">
              <w:rPr>
                <w:sz w:val="28"/>
                <w:szCs w:val="28"/>
              </w:rPr>
              <w:t xml:space="preserve">        Программа реализуется в </w:t>
            </w:r>
            <w:r w:rsidRPr="00C23FD1">
              <w:rPr>
                <w:sz w:val="28"/>
                <w:szCs w:val="28"/>
              </w:rPr>
              <w:t xml:space="preserve"> 2016</w:t>
            </w:r>
            <w:r w:rsidR="00C872EF">
              <w:rPr>
                <w:sz w:val="28"/>
                <w:szCs w:val="28"/>
              </w:rPr>
              <w:t xml:space="preserve"> – 2017 гг.</w:t>
            </w:r>
            <w:r w:rsidRPr="00C23FD1">
              <w:rPr>
                <w:sz w:val="28"/>
                <w:szCs w:val="28"/>
              </w:rPr>
              <w:t xml:space="preserve">, что позволит решить поставленные </w:t>
            </w:r>
            <w:r w:rsidRPr="00C23FD1">
              <w:rPr>
                <w:sz w:val="28"/>
                <w:szCs w:val="28"/>
              </w:rPr>
              <w:lastRenderedPageBreak/>
              <w:t xml:space="preserve">цели и задачи </w:t>
            </w:r>
            <w:r w:rsidR="000D6694">
              <w:rPr>
                <w:sz w:val="28"/>
                <w:szCs w:val="28"/>
              </w:rPr>
              <w:t xml:space="preserve">капитального ремонта объектов коммунальной инфраструктуры и повысить надежность  и уровень предоставления услуг населению. </w:t>
            </w:r>
            <w:r w:rsidRPr="000D6694">
              <w:rPr>
                <w:sz w:val="28"/>
                <w:szCs w:val="28"/>
              </w:rPr>
              <w:t>Этапы реализации Программы  не выделяются.</w:t>
            </w:r>
          </w:p>
          <w:p w:rsidR="00900D2B" w:rsidRPr="00C23FD1" w:rsidRDefault="00900D2B" w:rsidP="00DE641E">
            <w:pPr>
              <w:ind w:hanging="9"/>
              <w:jc w:val="center"/>
              <w:rPr>
                <w:sz w:val="28"/>
                <w:szCs w:val="28"/>
              </w:rPr>
            </w:pPr>
          </w:p>
          <w:p w:rsidR="00C23FD1" w:rsidRPr="00A77A5F" w:rsidRDefault="00C23FD1" w:rsidP="00DE641E">
            <w:pPr>
              <w:ind w:hanging="9"/>
              <w:jc w:val="center"/>
              <w:rPr>
                <w:sz w:val="28"/>
                <w:szCs w:val="28"/>
              </w:rPr>
            </w:pPr>
            <w:r w:rsidRPr="00A77A5F">
              <w:rPr>
                <w:sz w:val="28"/>
                <w:szCs w:val="28"/>
              </w:rPr>
              <w:t>5. Характеристика основных мероприятий Программы</w:t>
            </w:r>
          </w:p>
          <w:p w:rsidR="00900D2B" w:rsidRPr="00A77A5F" w:rsidRDefault="00900D2B" w:rsidP="00DE641E">
            <w:pPr>
              <w:ind w:hanging="9"/>
              <w:jc w:val="both"/>
              <w:rPr>
                <w:sz w:val="28"/>
                <w:szCs w:val="28"/>
              </w:rPr>
            </w:pPr>
          </w:p>
          <w:p w:rsidR="00C23FD1" w:rsidRPr="00A77A5F" w:rsidRDefault="00C23FD1" w:rsidP="00DE641E">
            <w:pPr>
              <w:ind w:hanging="9"/>
              <w:jc w:val="both"/>
              <w:rPr>
                <w:sz w:val="28"/>
                <w:szCs w:val="28"/>
              </w:rPr>
            </w:pPr>
            <w:r w:rsidRPr="00A77A5F">
              <w:rPr>
                <w:sz w:val="28"/>
                <w:szCs w:val="28"/>
              </w:rPr>
              <w:t xml:space="preserve">        Для достижения п</w:t>
            </w:r>
            <w:r w:rsidR="00A90F8D">
              <w:rPr>
                <w:sz w:val="28"/>
                <w:szCs w:val="28"/>
              </w:rPr>
              <w:t>оставленной цели и установленной</w:t>
            </w:r>
            <w:r w:rsidRPr="00A77A5F">
              <w:rPr>
                <w:sz w:val="28"/>
                <w:szCs w:val="28"/>
              </w:rPr>
              <w:t xml:space="preserve"> задач</w:t>
            </w:r>
            <w:r w:rsidR="00A90F8D">
              <w:rPr>
                <w:sz w:val="28"/>
                <w:szCs w:val="28"/>
              </w:rPr>
              <w:t xml:space="preserve">и </w:t>
            </w:r>
            <w:r w:rsidRPr="00A77A5F">
              <w:rPr>
                <w:sz w:val="28"/>
                <w:szCs w:val="28"/>
              </w:rPr>
              <w:t xml:space="preserve"> в рамках Программ</w:t>
            </w:r>
            <w:r w:rsidR="00A938BC">
              <w:rPr>
                <w:sz w:val="28"/>
                <w:szCs w:val="28"/>
              </w:rPr>
              <w:t>ы  предусматривается реализацию основного мероприятия капитального ремонта водопроводной сети, в которое вошли мероприятия</w:t>
            </w:r>
            <w:r w:rsidRPr="00A77A5F">
              <w:rPr>
                <w:sz w:val="28"/>
                <w:szCs w:val="28"/>
              </w:rPr>
              <w:t>:</w:t>
            </w:r>
          </w:p>
          <w:p w:rsidR="000E7A95" w:rsidRPr="00A04AF8" w:rsidRDefault="00C23FD1" w:rsidP="00DE641E">
            <w:pPr>
              <w:ind w:hanging="9"/>
              <w:jc w:val="both"/>
              <w:rPr>
                <w:color w:val="000000"/>
                <w:sz w:val="28"/>
                <w:szCs w:val="28"/>
              </w:rPr>
            </w:pPr>
            <w:r w:rsidRPr="00A77A5F">
              <w:rPr>
                <w:color w:val="FF0000"/>
                <w:sz w:val="28"/>
                <w:szCs w:val="28"/>
              </w:rPr>
              <w:t xml:space="preserve">         </w:t>
            </w:r>
            <w:r w:rsidR="0045662C">
              <w:rPr>
                <w:color w:val="FF0000"/>
                <w:sz w:val="28"/>
                <w:szCs w:val="28"/>
              </w:rPr>
              <w:t xml:space="preserve"> </w:t>
            </w:r>
            <w:r w:rsidR="000E7A95" w:rsidRPr="00A04AF8">
              <w:rPr>
                <w:color w:val="000000"/>
                <w:sz w:val="28"/>
                <w:szCs w:val="28"/>
              </w:rPr>
              <w:t>2016г.</w:t>
            </w:r>
          </w:p>
          <w:p w:rsidR="000B5AC3" w:rsidRPr="00A77A5F" w:rsidRDefault="000E7A95" w:rsidP="00DE641E">
            <w:pPr>
              <w:ind w:hanging="9"/>
              <w:jc w:val="both"/>
              <w:rPr>
                <w:color w:val="000000"/>
                <w:sz w:val="28"/>
                <w:szCs w:val="28"/>
              </w:rPr>
            </w:pPr>
            <w:r>
              <w:rPr>
                <w:color w:val="FF0000"/>
                <w:sz w:val="28"/>
                <w:szCs w:val="28"/>
              </w:rPr>
              <w:t xml:space="preserve">          </w:t>
            </w:r>
            <w:r w:rsidR="00C06559" w:rsidRPr="00A77A5F">
              <w:rPr>
                <w:color w:val="000000"/>
                <w:sz w:val="28"/>
                <w:szCs w:val="28"/>
              </w:rPr>
              <w:t>1</w:t>
            </w:r>
            <w:r w:rsidR="000B5AC3" w:rsidRPr="00A77A5F">
              <w:rPr>
                <w:color w:val="000000"/>
                <w:sz w:val="28"/>
                <w:szCs w:val="28"/>
              </w:rPr>
              <w:t>.Капитальный ремонт водопроводной сети в с. Дивнополье.</w:t>
            </w:r>
          </w:p>
          <w:p w:rsidR="000B5AC3" w:rsidRDefault="000B5AC3" w:rsidP="00DE641E">
            <w:pPr>
              <w:ind w:hanging="9"/>
              <w:jc w:val="both"/>
              <w:rPr>
                <w:color w:val="000000"/>
                <w:sz w:val="28"/>
                <w:szCs w:val="28"/>
              </w:rPr>
            </w:pPr>
            <w:r w:rsidRPr="00A77A5F">
              <w:rPr>
                <w:color w:val="000000"/>
                <w:sz w:val="28"/>
                <w:szCs w:val="28"/>
              </w:rPr>
              <w:t xml:space="preserve">        </w:t>
            </w:r>
            <w:r w:rsidR="00F51EAC" w:rsidRPr="00A77A5F">
              <w:rPr>
                <w:color w:val="000000"/>
                <w:sz w:val="28"/>
                <w:szCs w:val="28"/>
              </w:rPr>
              <w:t xml:space="preserve">  </w:t>
            </w:r>
            <w:r w:rsidRPr="00A77A5F">
              <w:rPr>
                <w:color w:val="000000"/>
                <w:sz w:val="28"/>
                <w:szCs w:val="28"/>
              </w:rPr>
              <w:t>2.</w:t>
            </w:r>
            <w:r w:rsidR="000E7A95">
              <w:rPr>
                <w:color w:val="000000"/>
                <w:sz w:val="28"/>
                <w:szCs w:val="28"/>
              </w:rPr>
              <w:t>Капитальный ремонт  водопроводной сети по ул. Гонтаренко.</w:t>
            </w:r>
          </w:p>
          <w:p w:rsidR="000E7A95" w:rsidRDefault="000E7A95" w:rsidP="00DE641E">
            <w:pPr>
              <w:ind w:hanging="9"/>
              <w:jc w:val="both"/>
              <w:rPr>
                <w:color w:val="000000"/>
                <w:sz w:val="28"/>
                <w:szCs w:val="28"/>
              </w:rPr>
            </w:pPr>
            <w:r>
              <w:rPr>
                <w:color w:val="000000"/>
                <w:sz w:val="28"/>
                <w:szCs w:val="28"/>
              </w:rPr>
              <w:t xml:space="preserve">          </w:t>
            </w:r>
            <w:smartTag w:uri="urn:schemas-microsoft-com:office:smarttags" w:element="metricconverter">
              <w:smartTagPr>
                <w:attr w:name="ProductID" w:val="2017 г"/>
              </w:smartTagPr>
              <w:r>
                <w:rPr>
                  <w:color w:val="000000"/>
                  <w:sz w:val="28"/>
                  <w:szCs w:val="28"/>
                </w:rPr>
                <w:t>2017 г</w:t>
              </w:r>
            </w:smartTag>
            <w:r>
              <w:rPr>
                <w:color w:val="000000"/>
                <w:sz w:val="28"/>
                <w:szCs w:val="28"/>
              </w:rPr>
              <w:t xml:space="preserve">. </w:t>
            </w:r>
          </w:p>
          <w:p w:rsidR="000E7A95" w:rsidRPr="000E7A95" w:rsidRDefault="000E7A95" w:rsidP="00DE641E">
            <w:pPr>
              <w:ind w:hanging="9"/>
              <w:jc w:val="both"/>
              <w:rPr>
                <w:color w:val="000000"/>
                <w:sz w:val="28"/>
                <w:szCs w:val="28"/>
              </w:rPr>
            </w:pPr>
            <w:r>
              <w:rPr>
                <w:color w:val="000000"/>
                <w:sz w:val="28"/>
                <w:szCs w:val="28"/>
              </w:rPr>
              <w:t xml:space="preserve">          </w:t>
            </w:r>
            <w:r w:rsidRPr="000E7A95">
              <w:rPr>
                <w:color w:val="000000"/>
                <w:sz w:val="28"/>
                <w:szCs w:val="28"/>
              </w:rPr>
              <w:t>1.Капитальный ремонт водопроводной сети по ул. Ленина (от ул. Вокзальная до ул. Илецкая), г. Соль-Илецк.</w:t>
            </w:r>
          </w:p>
          <w:p w:rsidR="000B5AC3" w:rsidRDefault="000B5AC3" w:rsidP="00DE641E">
            <w:pPr>
              <w:ind w:hanging="9"/>
              <w:jc w:val="both"/>
              <w:rPr>
                <w:sz w:val="28"/>
                <w:szCs w:val="28"/>
              </w:rPr>
            </w:pPr>
            <w:r w:rsidRPr="00A77A5F">
              <w:rPr>
                <w:color w:val="000000"/>
                <w:sz w:val="28"/>
                <w:szCs w:val="28"/>
              </w:rPr>
              <w:t xml:space="preserve">         </w:t>
            </w:r>
            <w:r w:rsidR="00C23FD1" w:rsidRPr="00A77A5F">
              <w:rPr>
                <w:sz w:val="28"/>
                <w:szCs w:val="28"/>
              </w:rPr>
              <w:t>Перечень основных мероприятий П</w:t>
            </w:r>
            <w:r w:rsidR="00566C26" w:rsidRPr="00A77A5F">
              <w:rPr>
                <w:sz w:val="28"/>
                <w:szCs w:val="28"/>
              </w:rPr>
              <w:t>рограммы предоставлен в приложе</w:t>
            </w:r>
            <w:r w:rsidR="00C23FD1" w:rsidRPr="00A77A5F">
              <w:rPr>
                <w:sz w:val="28"/>
                <w:szCs w:val="28"/>
              </w:rPr>
              <w:t xml:space="preserve">нии  </w:t>
            </w:r>
            <w:r w:rsidR="00C23FD1" w:rsidRPr="00A77A5F">
              <w:rPr>
                <w:color w:val="3366FF"/>
                <w:sz w:val="28"/>
                <w:szCs w:val="28"/>
              </w:rPr>
              <w:t xml:space="preserve">№ </w:t>
            </w:r>
            <w:r w:rsidR="002614CC" w:rsidRPr="00A77A5F">
              <w:rPr>
                <w:color w:val="3366FF"/>
                <w:sz w:val="28"/>
                <w:szCs w:val="28"/>
              </w:rPr>
              <w:t>2</w:t>
            </w:r>
            <w:r w:rsidR="00C23FD1" w:rsidRPr="00A77A5F">
              <w:rPr>
                <w:sz w:val="28"/>
                <w:szCs w:val="28"/>
              </w:rPr>
              <w:t>.</w:t>
            </w:r>
          </w:p>
          <w:p w:rsidR="00AF0766" w:rsidRPr="00A77A5F" w:rsidRDefault="00AF0766" w:rsidP="00DE641E">
            <w:pPr>
              <w:ind w:hanging="9"/>
              <w:jc w:val="both"/>
              <w:rPr>
                <w:sz w:val="28"/>
                <w:szCs w:val="28"/>
                <w:highlight w:val="yellow"/>
              </w:rPr>
            </w:pPr>
          </w:p>
          <w:p w:rsidR="00C23FD1" w:rsidRPr="00A77A5F" w:rsidRDefault="00C23FD1" w:rsidP="00DE641E">
            <w:pPr>
              <w:ind w:hanging="9"/>
              <w:jc w:val="center"/>
              <w:rPr>
                <w:sz w:val="28"/>
                <w:szCs w:val="28"/>
              </w:rPr>
            </w:pPr>
            <w:r w:rsidRPr="00A77A5F">
              <w:rPr>
                <w:sz w:val="28"/>
                <w:szCs w:val="28"/>
              </w:rPr>
              <w:t>6. Ресурсное обеспечение Программы</w:t>
            </w:r>
          </w:p>
          <w:p w:rsidR="00900D2B" w:rsidRPr="00A77A5F" w:rsidRDefault="00900D2B" w:rsidP="00DE641E">
            <w:pPr>
              <w:ind w:hanging="9"/>
              <w:jc w:val="both"/>
              <w:rPr>
                <w:sz w:val="28"/>
                <w:szCs w:val="28"/>
              </w:rPr>
            </w:pPr>
          </w:p>
          <w:p w:rsidR="00C23FD1" w:rsidRDefault="00C23FD1" w:rsidP="00DE641E">
            <w:pPr>
              <w:tabs>
                <w:tab w:val="left" w:pos="804"/>
              </w:tabs>
              <w:ind w:hanging="9"/>
              <w:jc w:val="both"/>
              <w:rPr>
                <w:color w:val="000000"/>
                <w:sz w:val="28"/>
                <w:szCs w:val="28"/>
              </w:rPr>
            </w:pPr>
            <w:r w:rsidRPr="00A77A5F">
              <w:rPr>
                <w:sz w:val="28"/>
                <w:szCs w:val="28"/>
              </w:rPr>
              <w:t xml:space="preserve">           Общий объем финансирования для реализации мероприятий Программы  составит</w:t>
            </w:r>
            <w:r w:rsidR="0045662C">
              <w:rPr>
                <w:sz w:val="28"/>
                <w:szCs w:val="28"/>
              </w:rPr>
              <w:t xml:space="preserve"> в 2016</w:t>
            </w:r>
            <w:r w:rsidR="004F13B6">
              <w:rPr>
                <w:sz w:val="28"/>
                <w:szCs w:val="28"/>
              </w:rPr>
              <w:t xml:space="preserve"> -2017г</w:t>
            </w:r>
            <w:r w:rsidR="0045662C">
              <w:rPr>
                <w:sz w:val="28"/>
                <w:szCs w:val="28"/>
              </w:rPr>
              <w:t xml:space="preserve">г. </w:t>
            </w:r>
            <w:r w:rsidRPr="00A77A5F">
              <w:rPr>
                <w:sz w:val="28"/>
                <w:szCs w:val="28"/>
              </w:rPr>
              <w:t xml:space="preserve"> </w:t>
            </w:r>
            <w:r w:rsidR="00C85424">
              <w:rPr>
                <w:sz w:val="28"/>
                <w:szCs w:val="28"/>
              </w:rPr>
              <w:t>2077,566</w:t>
            </w:r>
            <w:r w:rsidRPr="00A77A5F">
              <w:rPr>
                <w:color w:val="000000"/>
                <w:sz w:val="28"/>
                <w:szCs w:val="28"/>
              </w:rPr>
              <w:t xml:space="preserve"> ты</w:t>
            </w:r>
            <w:r w:rsidR="0045662C">
              <w:rPr>
                <w:color w:val="000000"/>
                <w:sz w:val="28"/>
                <w:szCs w:val="28"/>
              </w:rPr>
              <w:t>с. рублей</w:t>
            </w:r>
            <w:r w:rsidR="003C6F45" w:rsidRPr="00A77A5F">
              <w:rPr>
                <w:color w:val="000000"/>
                <w:sz w:val="28"/>
                <w:szCs w:val="28"/>
              </w:rPr>
              <w:t xml:space="preserve">. </w:t>
            </w:r>
          </w:p>
          <w:p w:rsidR="00E325AA" w:rsidRDefault="00CD30E8" w:rsidP="00DE641E">
            <w:pPr>
              <w:pStyle w:val="Default"/>
              <w:ind w:hanging="9"/>
              <w:jc w:val="both"/>
              <w:rPr>
                <w:sz w:val="28"/>
                <w:szCs w:val="28"/>
              </w:rPr>
            </w:pPr>
            <w:r>
              <w:rPr>
                <w:sz w:val="28"/>
                <w:szCs w:val="28"/>
              </w:rPr>
              <w:t xml:space="preserve">            При </w:t>
            </w:r>
            <w:r w:rsidR="00B04CB2">
              <w:rPr>
                <w:sz w:val="28"/>
                <w:szCs w:val="28"/>
              </w:rPr>
              <w:t xml:space="preserve"> </w:t>
            </w:r>
            <w:r w:rsidR="00E325AA">
              <w:rPr>
                <w:sz w:val="28"/>
                <w:szCs w:val="28"/>
              </w:rPr>
              <w:t xml:space="preserve">рассмотрении </w:t>
            </w:r>
            <w:r>
              <w:rPr>
                <w:sz w:val="28"/>
                <w:szCs w:val="28"/>
              </w:rPr>
              <w:t xml:space="preserve">заявки муниципального образования Соль-Илецкого городского округа,  в рамках реализации подпрограммы «Модернизация объектов коммунальной инфраструктуры Оренбургской области на 2014-2020 годы» государственной программы </w:t>
            </w:r>
            <w:r w:rsidR="00B04CB2">
              <w:rPr>
                <w:sz w:val="28"/>
                <w:szCs w:val="28"/>
              </w:rPr>
              <w:t xml:space="preserve">утвержденной  постановлением </w:t>
            </w:r>
            <w:r w:rsidR="00B04CB2" w:rsidRPr="00B04CB2">
              <w:rPr>
                <w:sz w:val="28"/>
                <w:szCs w:val="28"/>
              </w:rPr>
              <w:t xml:space="preserve">от 30 августа </w:t>
            </w:r>
            <w:smartTag w:uri="urn:schemas-microsoft-com:office:smarttags" w:element="metricconverter">
              <w:smartTagPr>
                <w:attr w:name="ProductID" w:val="2013 г"/>
              </w:smartTagPr>
              <w:r w:rsidR="00B04CB2" w:rsidRPr="00B04CB2">
                <w:rPr>
                  <w:sz w:val="28"/>
                  <w:szCs w:val="28"/>
                </w:rPr>
                <w:t>2013 г</w:t>
              </w:r>
            </w:smartTag>
            <w:r w:rsidR="00B04CB2" w:rsidRPr="00B04CB2">
              <w:rPr>
                <w:sz w:val="28"/>
                <w:szCs w:val="28"/>
              </w:rPr>
              <w:t>. N 739-пп</w:t>
            </w:r>
            <w:r w:rsidR="00B04CB2">
              <w:rPr>
                <w:sz w:val="28"/>
                <w:szCs w:val="28"/>
              </w:rPr>
              <w:t xml:space="preserve"> </w:t>
            </w:r>
            <w:r>
              <w:rPr>
                <w:sz w:val="28"/>
                <w:szCs w:val="28"/>
              </w:rPr>
              <w:t xml:space="preserve">«Обеспечение качественными услугами жилищно-коммунального хозяйства населения Оренбургской области в 2014-2020 годах» </w:t>
            </w:r>
          </w:p>
          <w:p w:rsidR="00CD30E8" w:rsidRDefault="00CD30E8" w:rsidP="00DE641E">
            <w:pPr>
              <w:pStyle w:val="Default"/>
              <w:ind w:hanging="9"/>
              <w:jc w:val="both"/>
              <w:rPr>
                <w:sz w:val="28"/>
                <w:szCs w:val="28"/>
              </w:rPr>
            </w:pPr>
            <w:r>
              <w:rPr>
                <w:sz w:val="28"/>
                <w:szCs w:val="28"/>
              </w:rPr>
              <w:t>в конкурсном отборе в 2016 году  на получение субсидий из</w:t>
            </w:r>
            <w:r w:rsidR="00B04CB2">
              <w:rPr>
                <w:sz w:val="28"/>
                <w:szCs w:val="28"/>
              </w:rPr>
              <w:t xml:space="preserve"> областного бюджета</w:t>
            </w:r>
            <w:r w:rsidR="00E325AA">
              <w:rPr>
                <w:sz w:val="28"/>
                <w:szCs w:val="28"/>
              </w:rPr>
              <w:t xml:space="preserve"> </w:t>
            </w:r>
            <w:r w:rsidR="00B04CB2">
              <w:rPr>
                <w:sz w:val="28"/>
                <w:szCs w:val="28"/>
              </w:rPr>
              <w:t xml:space="preserve">  городской округ  прошел  </w:t>
            </w:r>
            <w:r w:rsidR="00E325AA">
              <w:rPr>
                <w:sz w:val="28"/>
                <w:szCs w:val="28"/>
              </w:rPr>
              <w:t>и получил субсидию</w:t>
            </w:r>
            <w:r w:rsidR="00B04CB2">
              <w:rPr>
                <w:sz w:val="28"/>
                <w:szCs w:val="28"/>
              </w:rPr>
              <w:t xml:space="preserve"> из областного бюджета в 2016 году на реализую  настоящей программы. </w:t>
            </w:r>
          </w:p>
          <w:p w:rsidR="007F23D0" w:rsidRDefault="00C23FD1" w:rsidP="00DE641E">
            <w:pPr>
              <w:ind w:hanging="9"/>
              <w:jc w:val="both"/>
              <w:rPr>
                <w:sz w:val="28"/>
                <w:szCs w:val="28"/>
              </w:rPr>
            </w:pPr>
            <w:r w:rsidRPr="00C23FD1">
              <w:rPr>
                <w:sz w:val="28"/>
                <w:szCs w:val="28"/>
              </w:rPr>
              <w:t xml:space="preserve"> </w:t>
            </w:r>
            <w:r w:rsidR="00256510">
              <w:rPr>
                <w:sz w:val="28"/>
                <w:szCs w:val="28"/>
              </w:rPr>
              <w:t xml:space="preserve">       </w:t>
            </w:r>
            <w:r w:rsidRPr="00C23FD1">
              <w:rPr>
                <w:sz w:val="28"/>
                <w:szCs w:val="28"/>
              </w:rPr>
              <w:t xml:space="preserve"> </w:t>
            </w:r>
            <w:r w:rsidR="0045662C">
              <w:rPr>
                <w:sz w:val="28"/>
                <w:szCs w:val="28"/>
              </w:rPr>
              <w:t xml:space="preserve">  </w:t>
            </w:r>
            <w:r w:rsidR="00B04CB2">
              <w:rPr>
                <w:sz w:val="28"/>
                <w:szCs w:val="28"/>
              </w:rPr>
              <w:t xml:space="preserve">Так источником </w:t>
            </w:r>
            <w:r w:rsidRPr="00C23FD1">
              <w:rPr>
                <w:sz w:val="28"/>
                <w:szCs w:val="28"/>
              </w:rPr>
              <w:t xml:space="preserve"> финансирования Программы </w:t>
            </w:r>
            <w:r w:rsidR="007F23D0">
              <w:rPr>
                <w:sz w:val="28"/>
                <w:szCs w:val="28"/>
              </w:rPr>
              <w:t xml:space="preserve"> </w:t>
            </w:r>
          </w:p>
          <w:p w:rsidR="00B04CB2" w:rsidRDefault="007F23D0" w:rsidP="00DE641E">
            <w:pPr>
              <w:ind w:hanging="9"/>
              <w:jc w:val="both"/>
              <w:rPr>
                <w:sz w:val="28"/>
                <w:szCs w:val="28"/>
              </w:rPr>
            </w:pPr>
            <w:r>
              <w:rPr>
                <w:sz w:val="28"/>
                <w:szCs w:val="28"/>
              </w:rPr>
              <w:t xml:space="preserve">           в 2016г.</w:t>
            </w:r>
            <w:r w:rsidR="00C23FD1" w:rsidRPr="00C23FD1">
              <w:rPr>
                <w:sz w:val="28"/>
                <w:szCs w:val="28"/>
              </w:rPr>
              <w:t xml:space="preserve"> является</w:t>
            </w:r>
            <w:r w:rsidR="00B04CB2">
              <w:rPr>
                <w:sz w:val="28"/>
                <w:szCs w:val="28"/>
              </w:rPr>
              <w:t xml:space="preserve"> областной и местный бюджет.</w:t>
            </w:r>
          </w:p>
          <w:p w:rsidR="00B04CB2" w:rsidRDefault="00B04CB2" w:rsidP="00DE641E">
            <w:pPr>
              <w:ind w:hanging="9"/>
              <w:jc w:val="both"/>
              <w:rPr>
                <w:sz w:val="28"/>
                <w:szCs w:val="28"/>
              </w:rPr>
            </w:pPr>
            <w:r>
              <w:rPr>
                <w:sz w:val="28"/>
                <w:szCs w:val="28"/>
              </w:rPr>
              <w:t xml:space="preserve">           Средства  областного бюджета </w:t>
            </w:r>
            <w:r w:rsidR="005E7621">
              <w:rPr>
                <w:sz w:val="28"/>
                <w:szCs w:val="28"/>
              </w:rPr>
              <w:t>-</w:t>
            </w:r>
            <w:r>
              <w:rPr>
                <w:sz w:val="28"/>
                <w:szCs w:val="28"/>
              </w:rPr>
              <w:t xml:space="preserve"> 320,0</w:t>
            </w:r>
            <w:r w:rsidR="00C85424">
              <w:rPr>
                <w:sz w:val="28"/>
                <w:szCs w:val="28"/>
              </w:rPr>
              <w:t>0</w:t>
            </w:r>
            <w:r>
              <w:rPr>
                <w:sz w:val="28"/>
                <w:szCs w:val="28"/>
              </w:rPr>
              <w:t xml:space="preserve"> тыс. рублей</w:t>
            </w:r>
          </w:p>
          <w:p w:rsidR="00B04CB2" w:rsidRDefault="00B04CB2" w:rsidP="00DE641E">
            <w:pPr>
              <w:ind w:hanging="9"/>
              <w:jc w:val="both"/>
              <w:rPr>
                <w:sz w:val="28"/>
                <w:szCs w:val="28"/>
              </w:rPr>
            </w:pPr>
            <w:r>
              <w:rPr>
                <w:sz w:val="28"/>
                <w:szCs w:val="28"/>
              </w:rPr>
              <w:t xml:space="preserve">           Средства местного бюджета </w:t>
            </w:r>
            <w:r w:rsidR="00AF0766">
              <w:rPr>
                <w:sz w:val="28"/>
                <w:szCs w:val="28"/>
              </w:rPr>
              <w:t>–</w:t>
            </w:r>
            <w:r>
              <w:rPr>
                <w:sz w:val="28"/>
                <w:szCs w:val="28"/>
              </w:rPr>
              <w:t xml:space="preserve"> </w:t>
            </w:r>
            <w:r w:rsidR="00C85424">
              <w:rPr>
                <w:sz w:val="28"/>
                <w:szCs w:val="28"/>
              </w:rPr>
              <w:t>1000,00</w:t>
            </w:r>
            <w:r>
              <w:rPr>
                <w:sz w:val="28"/>
                <w:szCs w:val="28"/>
              </w:rPr>
              <w:t xml:space="preserve"> тыс. рублей.  </w:t>
            </w:r>
          </w:p>
          <w:p w:rsidR="00B04CB2" w:rsidRDefault="00C23FD1" w:rsidP="00DE641E">
            <w:pPr>
              <w:ind w:hanging="9"/>
              <w:jc w:val="both"/>
              <w:rPr>
                <w:sz w:val="28"/>
                <w:szCs w:val="28"/>
              </w:rPr>
            </w:pPr>
            <w:r w:rsidRPr="00C23FD1">
              <w:rPr>
                <w:sz w:val="28"/>
                <w:szCs w:val="28"/>
              </w:rPr>
              <w:t xml:space="preserve"> </w:t>
            </w:r>
          </w:p>
          <w:p w:rsidR="007F23D0" w:rsidRDefault="007F23D0" w:rsidP="00DE641E">
            <w:pPr>
              <w:ind w:hanging="9"/>
              <w:jc w:val="both"/>
              <w:rPr>
                <w:sz w:val="28"/>
                <w:szCs w:val="28"/>
              </w:rPr>
            </w:pPr>
            <w:r>
              <w:rPr>
                <w:sz w:val="28"/>
                <w:szCs w:val="28"/>
              </w:rPr>
              <w:t xml:space="preserve">            в 2017г. местный бюджет </w:t>
            </w:r>
            <w:r w:rsidR="000E7A95">
              <w:rPr>
                <w:sz w:val="28"/>
                <w:szCs w:val="28"/>
              </w:rPr>
              <w:t>-</w:t>
            </w:r>
            <w:r>
              <w:rPr>
                <w:sz w:val="28"/>
                <w:szCs w:val="28"/>
              </w:rPr>
              <w:t xml:space="preserve">  </w:t>
            </w:r>
            <w:r w:rsidR="00B016BC" w:rsidRPr="00B016BC">
              <w:rPr>
                <w:sz w:val="28"/>
                <w:szCs w:val="28"/>
              </w:rPr>
              <w:t>757,566</w:t>
            </w:r>
            <w:r w:rsidRPr="00B016BC">
              <w:rPr>
                <w:sz w:val="28"/>
                <w:szCs w:val="28"/>
              </w:rPr>
              <w:t xml:space="preserve"> тыс.рублей.</w:t>
            </w:r>
          </w:p>
          <w:p w:rsidR="007E7941" w:rsidRPr="000A72EF" w:rsidRDefault="007F23D0" w:rsidP="00DE641E">
            <w:pPr>
              <w:ind w:hanging="9"/>
              <w:jc w:val="both"/>
            </w:pPr>
            <w:r>
              <w:rPr>
                <w:sz w:val="28"/>
                <w:szCs w:val="28"/>
              </w:rPr>
              <w:t xml:space="preserve"> </w:t>
            </w:r>
            <w:r w:rsidR="00C23FD1" w:rsidRPr="00C23FD1">
              <w:rPr>
                <w:sz w:val="28"/>
                <w:szCs w:val="28"/>
              </w:rPr>
              <w:t xml:space="preserve">           Ресурсное обеспечение Программы отражено в приложении  </w:t>
            </w:r>
            <w:r w:rsidR="00C23FD1" w:rsidRPr="002B4282">
              <w:rPr>
                <w:color w:val="3366FF"/>
                <w:sz w:val="28"/>
                <w:szCs w:val="28"/>
              </w:rPr>
              <w:t xml:space="preserve">№ </w:t>
            </w:r>
            <w:r w:rsidR="002614CC">
              <w:rPr>
                <w:color w:val="3366FF"/>
                <w:sz w:val="28"/>
                <w:szCs w:val="28"/>
              </w:rPr>
              <w:t>3</w:t>
            </w:r>
            <w:r w:rsidR="00C23FD1" w:rsidRPr="00C23FD1">
              <w:rPr>
                <w:sz w:val="28"/>
                <w:szCs w:val="28"/>
              </w:rPr>
              <w:t xml:space="preserve"> к Программе.</w:t>
            </w:r>
          </w:p>
        </w:tc>
        <w:tc>
          <w:tcPr>
            <w:tcW w:w="5178" w:type="dxa"/>
            <w:gridSpan w:val="2"/>
          </w:tcPr>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b/>
                <w:sz w:val="24"/>
              </w:rPr>
            </w:pPr>
          </w:p>
        </w:tc>
      </w:tr>
      <w:tr w:rsidR="00C23FD1" w:rsidRPr="001A43E0">
        <w:tblPrEx>
          <w:tblCellMar>
            <w:top w:w="0" w:type="dxa"/>
            <w:left w:w="0" w:type="dxa"/>
            <w:bottom w:w="0" w:type="dxa"/>
            <w:right w:w="0" w:type="dxa"/>
          </w:tblCellMar>
          <w:tblLook w:val="04A0"/>
        </w:tblPrEx>
        <w:trPr>
          <w:gridBefore w:val="1"/>
          <w:gridAfter w:val="1"/>
          <w:wBefore w:w="34" w:type="dxa"/>
          <w:wAfter w:w="5106" w:type="dxa"/>
          <w:trHeight w:val="15"/>
        </w:trPr>
        <w:tc>
          <w:tcPr>
            <w:tcW w:w="4320" w:type="dxa"/>
          </w:tcPr>
          <w:p w:rsidR="003A5976" w:rsidRPr="001A43E0" w:rsidRDefault="003A5976" w:rsidP="00C23FD1">
            <w:pPr>
              <w:rPr>
                <w:sz w:val="28"/>
                <w:szCs w:val="28"/>
              </w:rPr>
            </w:pPr>
          </w:p>
        </w:tc>
        <w:tc>
          <w:tcPr>
            <w:tcW w:w="1494" w:type="dxa"/>
          </w:tcPr>
          <w:p w:rsidR="00C23FD1" w:rsidRPr="001A43E0" w:rsidRDefault="00C23FD1" w:rsidP="00C23FD1">
            <w:pPr>
              <w:rPr>
                <w:sz w:val="28"/>
                <w:szCs w:val="28"/>
              </w:rPr>
            </w:pPr>
          </w:p>
        </w:tc>
        <w:tc>
          <w:tcPr>
            <w:tcW w:w="4644" w:type="dxa"/>
            <w:gridSpan w:val="2"/>
          </w:tcPr>
          <w:p w:rsidR="00C23FD1" w:rsidRPr="001A43E0" w:rsidRDefault="00C23FD1" w:rsidP="00C23FD1">
            <w:pPr>
              <w:rPr>
                <w:sz w:val="28"/>
                <w:szCs w:val="28"/>
              </w:rPr>
            </w:pPr>
          </w:p>
        </w:tc>
      </w:tr>
    </w:tbl>
    <w:p w:rsidR="003A5976" w:rsidRDefault="003A5976">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sectPr w:rsidR="006564C9" w:rsidSect="00DE641E">
          <w:pgSz w:w="11906" w:h="16838"/>
          <w:pgMar w:top="851" w:right="851" w:bottom="567" w:left="1134" w:header="709" w:footer="709" w:gutter="0"/>
          <w:cols w:space="708"/>
          <w:docGrid w:linePitch="360"/>
        </w:sectPr>
      </w:pPr>
    </w:p>
    <w:tbl>
      <w:tblPr>
        <w:tblW w:w="9828" w:type="dxa"/>
        <w:tblInd w:w="93" w:type="dxa"/>
        <w:tblLook w:val="04A0"/>
      </w:tblPr>
      <w:tblGrid>
        <w:gridCol w:w="486"/>
        <w:gridCol w:w="4620"/>
        <w:gridCol w:w="1113"/>
        <w:gridCol w:w="1339"/>
        <w:gridCol w:w="1380"/>
        <w:gridCol w:w="974"/>
      </w:tblGrid>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414"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Приложение № 1</w:t>
            </w:r>
          </w:p>
        </w:tc>
        <w:tc>
          <w:tcPr>
            <w:tcW w:w="13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94" w:type="dxa"/>
            <w:gridSpan w:val="3"/>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 муниципальной программе</w:t>
            </w: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94" w:type="dxa"/>
            <w:gridSpan w:val="3"/>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"Комплексное развитие систем</w:t>
            </w: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94" w:type="dxa"/>
            <w:gridSpan w:val="3"/>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коммунальной инфраструктуры</w:t>
            </w: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768" w:type="dxa"/>
            <w:gridSpan w:val="4"/>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Соль-Илецкого городского округа на 2016-2017гг.</w:t>
            </w:r>
          </w:p>
        </w:tc>
      </w:tr>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075"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339"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3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r>
      <w:tr w:rsidR="006564C9" w:rsidRPr="006564C9" w:rsidTr="006564C9">
        <w:trPr>
          <w:trHeight w:val="315"/>
        </w:trPr>
        <w:tc>
          <w:tcPr>
            <w:tcW w:w="8854" w:type="dxa"/>
            <w:gridSpan w:val="5"/>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r w:rsidRPr="006564C9">
              <w:rPr>
                <w:color w:val="000000"/>
                <w:sz w:val="24"/>
                <w:szCs w:val="24"/>
              </w:rPr>
              <w:t>Сведения о показателях (индикаторах) муниципальной программы и их значениях</w:t>
            </w: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r>
      <w:tr w:rsidR="006564C9" w:rsidRPr="006564C9" w:rsidTr="006564C9">
        <w:trPr>
          <w:trHeight w:val="315"/>
        </w:trPr>
        <w:tc>
          <w:tcPr>
            <w:tcW w:w="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075"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339"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3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974"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r>
      <w:tr w:rsidR="006564C9" w:rsidRPr="006564C9" w:rsidTr="006564C9">
        <w:trPr>
          <w:trHeight w:val="27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п/п</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Наименование показателя (индикатора)</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Единица измерения</w:t>
            </w:r>
          </w:p>
        </w:tc>
        <w:tc>
          <w:tcPr>
            <w:tcW w:w="2719" w:type="dxa"/>
            <w:gridSpan w:val="2"/>
            <w:tcBorders>
              <w:top w:val="single" w:sz="4" w:space="0" w:color="auto"/>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Значение показателя (индикатора)</w:t>
            </w:r>
          </w:p>
        </w:tc>
        <w:tc>
          <w:tcPr>
            <w:tcW w:w="974" w:type="dxa"/>
            <w:tcBorders>
              <w:top w:val="single" w:sz="4" w:space="0" w:color="auto"/>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27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339"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2015</w:t>
            </w:r>
          </w:p>
        </w:tc>
        <w:tc>
          <w:tcPr>
            <w:tcW w:w="13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2016</w:t>
            </w:r>
          </w:p>
        </w:tc>
        <w:tc>
          <w:tcPr>
            <w:tcW w:w="974"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right"/>
              <w:rPr>
                <w:color w:val="000000"/>
                <w:sz w:val="22"/>
                <w:szCs w:val="22"/>
              </w:rPr>
            </w:pPr>
            <w:r w:rsidRPr="006564C9">
              <w:rPr>
                <w:color w:val="000000"/>
                <w:sz w:val="22"/>
                <w:szCs w:val="22"/>
              </w:rPr>
              <w:t>2017</w:t>
            </w:r>
          </w:p>
        </w:tc>
      </w:tr>
      <w:tr w:rsidR="006564C9" w:rsidRPr="006564C9" w:rsidTr="006564C9">
        <w:trPr>
          <w:trHeight w:val="945"/>
        </w:trPr>
        <w:tc>
          <w:tcPr>
            <w:tcW w:w="44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1</w:t>
            </w:r>
          </w:p>
        </w:tc>
        <w:tc>
          <w:tcPr>
            <w:tcW w:w="462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Степень изношенности объектов коммунальной инфраструктуры организации коммунального комплекса</w:t>
            </w:r>
          </w:p>
        </w:tc>
        <w:tc>
          <w:tcPr>
            <w:tcW w:w="1075"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w:t>
            </w:r>
          </w:p>
        </w:tc>
        <w:tc>
          <w:tcPr>
            <w:tcW w:w="1339"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80</w:t>
            </w:r>
          </w:p>
        </w:tc>
        <w:tc>
          <w:tcPr>
            <w:tcW w:w="13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77</w:t>
            </w:r>
          </w:p>
        </w:tc>
        <w:tc>
          <w:tcPr>
            <w:tcW w:w="974"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right"/>
              <w:rPr>
                <w:color w:val="000000"/>
                <w:sz w:val="24"/>
                <w:szCs w:val="24"/>
              </w:rPr>
            </w:pPr>
            <w:r w:rsidRPr="006564C9">
              <w:rPr>
                <w:color w:val="000000"/>
                <w:sz w:val="24"/>
                <w:szCs w:val="24"/>
              </w:rPr>
              <w:t>60</w:t>
            </w:r>
          </w:p>
        </w:tc>
      </w:tr>
      <w:tr w:rsidR="006564C9" w:rsidRPr="006564C9" w:rsidTr="006564C9">
        <w:trPr>
          <w:trHeight w:val="630"/>
        </w:trPr>
        <w:tc>
          <w:tcPr>
            <w:tcW w:w="440" w:type="dxa"/>
            <w:tcBorders>
              <w:top w:val="nil"/>
              <w:left w:val="nil"/>
              <w:bottom w:val="nil"/>
              <w:right w:val="nil"/>
            </w:tcBorders>
            <w:shd w:val="clear" w:color="auto" w:fill="auto"/>
            <w:hideMark/>
          </w:tcPr>
          <w:p w:rsidR="006564C9" w:rsidRPr="006564C9" w:rsidRDefault="006564C9" w:rsidP="006564C9">
            <w:pPr>
              <w:rPr>
                <w:color w:val="000000"/>
                <w:sz w:val="24"/>
                <w:szCs w:val="24"/>
              </w:rPr>
            </w:pPr>
            <w:r w:rsidRPr="006564C9">
              <w:rPr>
                <w:color w:val="000000"/>
                <w:sz w:val="24"/>
                <w:szCs w:val="24"/>
              </w:rPr>
              <w:t>*</w:t>
            </w:r>
          </w:p>
        </w:tc>
        <w:tc>
          <w:tcPr>
            <w:tcW w:w="4620" w:type="dxa"/>
            <w:tcBorders>
              <w:top w:val="nil"/>
              <w:left w:val="nil"/>
              <w:bottom w:val="nil"/>
              <w:right w:val="nil"/>
            </w:tcBorders>
            <w:shd w:val="clear" w:color="auto" w:fill="auto"/>
            <w:hideMark/>
          </w:tcPr>
          <w:p w:rsidR="006564C9" w:rsidRPr="006564C9" w:rsidRDefault="006564C9" w:rsidP="006564C9">
            <w:pPr>
              <w:rPr>
                <w:color w:val="000000"/>
                <w:sz w:val="24"/>
                <w:szCs w:val="24"/>
              </w:rPr>
            </w:pPr>
            <w:r w:rsidRPr="006564C9">
              <w:rPr>
                <w:color w:val="000000"/>
                <w:sz w:val="24"/>
                <w:szCs w:val="24"/>
              </w:rPr>
              <w:t>при условии 100 % -го финансирования Программы</w:t>
            </w:r>
          </w:p>
        </w:tc>
        <w:tc>
          <w:tcPr>
            <w:tcW w:w="1075" w:type="dxa"/>
            <w:tcBorders>
              <w:top w:val="nil"/>
              <w:left w:val="nil"/>
              <w:bottom w:val="nil"/>
              <w:right w:val="nil"/>
            </w:tcBorders>
            <w:shd w:val="clear" w:color="auto" w:fill="auto"/>
            <w:hideMark/>
          </w:tcPr>
          <w:p w:rsidR="006564C9" w:rsidRPr="006564C9" w:rsidRDefault="006564C9" w:rsidP="006564C9">
            <w:pPr>
              <w:rPr>
                <w:color w:val="000000"/>
                <w:sz w:val="24"/>
                <w:szCs w:val="24"/>
              </w:rPr>
            </w:pPr>
          </w:p>
        </w:tc>
        <w:tc>
          <w:tcPr>
            <w:tcW w:w="1339" w:type="dxa"/>
            <w:tcBorders>
              <w:top w:val="nil"/>
              <w:left w:val="nil"/>
              <w:bottom w:val="nil"/>
              <w:right w:val="nil"/>
            </w:tcBorders>
            <w:shd w:val="clear" w:color="auto" w:fill="auto"/>
            <w:hideMark/>
          </w:tcPr>
          <w:p w:rsidR="006564C9" w:rsidRPr="006564C9" w:rsidRDefault="006564C9" w:rsidP="006564C9">
            <w:pPr>
              <w:rPr>
                <w:color w:val="000000"/>
                <w:sz w:val="24"/>
                <w:szCs w:val="24"/>
              </w:rPr>
            </w:pPr>
          </w:p>
        </w:tc>
        <w:tc>
          <w:tcPr>
            <w:tcW w:w="1380" w:type="dxa"/>
            <w:tcBorders>
              <w:top w:val="nil"/>
              <w:left w:val="nil"/>
              <w:bottom w:val="nil"/>
              <w:right w:val="nil"/>
            </w:tcBorders>
            <w:shd w:val="clear" w:color="auto" w:fill="auto"/>
            <w:hideMark/>
          </w:tcPr>
          <w:p w:rsidR="006564C9" w:rsidRPr="006564C9" w:rsidRDefault="006564C9" w:rsidP="006564C9">
            <w:pPr>
              <w:rPr>
                <w:color w:val="000000"/>
                <w:sz w:val="24"/>
                <w:szCs w:val="24"/>
              </w:rPr>
            </w:pPr>
          </w:p>
        </w:tc>
        <w:tc>
          <w:tcPr>
            <w:tcW w:w="974" w:type="dxa"/>
            <w:tcBorders>
              <w:top w:val="nil"/>
              <w:left w:val="nil"/>
              <w:bottom w:val="nil"/>
              <w:right w:val="nil"/>
            </w:tcBorders>
            <w:shd w:val="clear" w:color="auto" w:fill="auto"/>
            <w:hideMark/>
          </w:tcPr>
          <w:p w:rsidR="006564C9" w:rsidRPr="006564C9" w:rsidRDefault="006564C9" w:rsidP="006564C9">
            <w:pPr>
              <w:rPr>
                <w:color w:val="000000"/>
                <w:sz w:val="24"/>
                <w:szCs w:val="24"/>
              </w:rPr>
            </w:pPr>
          </w:p>
        </w:tc>
      </w:tr>
    </w:tbl>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tbl>
      <w:tblPr>
        <w:tblW w:w="14404" w:type="dxa"/>
        <w:tblInd w:w="93" w:type="dxa"/>
        <w:tblLook w:val="04A0"/>
      </w:tblPr>
      <w:tblGrid>
        <w:gridCol w:w="486"/>
        <w:gridCol w:w="2620"/>
        <w:gridCol w:w="2480"/>
        <w:gridCol w:w="1455"/>
        <w:gridCol w:w="1455"/>
        <w:gridCol w:w="2020"/>
        <w:gridCol w:w="2260"/>
        <w:gridCol w:w="1930"/>
      </w:tblGrid>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34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r w:rsidRPr="006564C9">
              <w:rPr>
                <w:color w:val="000000"/>
                <w:sz w:val="24"/>
                <w:szCs w:val="24"/>
              </w:rPr>
              <w:t>Приложение № 2</w:t>
            </w:r>
          </w:p>
        </w:tc>
        <w:tc>
          <w:tcPr>
            <w:tcW w:w="22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r>
      <w:tr w:rsidR="006564C9" w:rsidRPr="006564C9" w:rsidTr="006564C9">
        <w:trPr>
          <w:trHeight w:val="300"/>
        </w:trPr>
        <w:tc>
          <w:tcPr>
            <w:tcW w:w="4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34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"Комплексное развитие систем</w:t>
            </w:r>
          </w:p>
        </w:tc>
        <w:tc>
          <w:tcPr>
            <w:tcW w:w="2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00"/>
        </w:trPr>
        <w:tc>
          <w:tcPr>
            <w:tcW w:w="4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34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коммунальной инфраструктуры</w:t>
            </w:r>
          </w:p>
        </w:tc>
        <w:tc>
          <w:tcPr>
            <w:tcW w:w="2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00"/>
        </w:trPr>
        <w:tc>
          <w:tcPr>
            <w:tcW w:w="4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5660" w:type="dxa"/>
            <w:gridSpan w:val="3"/>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Соль-Илецкого городского округа на 2016-2017гг.</w:t>
            </w: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3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02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2260"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rFonts w:ascii="Calibri" w:hAnsi="Calibri"/>
                <w:color w:val="000000"/>
                <w:sz w:val="22"/>
                <w:szCs w:val="22"/>
              </w:rPr>
            </w:pP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3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0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r>
      <w:tr w:rsidR="006564C9" w:rsidRPr="006564C9" w:rsidTr="006564C9">
        <w:trPr>
          <w:trHeight w:val="315"/>
        </w:trPr>
        <w:tc>
          <w:tcPr>
            <w:tcW w:w="14404" w:type="dxa"/>
            <w:gridSpan w:val="8"/>
            <w:tcBorders>
              <w:top w:val="nil"/>
              <w:left w:val="nil"/>
              <w:bottom w:val="nil"/>
              <w:right w:val="nil"/>
            </w:tcBorders>
            <w:shd w:val="clear" w:color="auto" w:fill="auto"/>
            <w:noWrap/>
            <w:vAlign w:val="bottom"/>
            <w:hideMark/>
          </w:tcPr>
          <w:p w:rsidR="006564C9" w:rsidRPr="006564C9" w:rsidRDefault="006564C9" w:rsidP="006564C9">
            <w:pPr>
              <w:jc w:val="center"/>
              <w:rPr>
                <w:color w:val="000000"/>
                <w:sz w:val="24"/>
                <w:szCs w:val="24"/>
              </w:rPr>
            </w:pPr>
            <w:r w:rsidRPr="006564C9">
              <w:rPr>
                <w:color w:val="000000"/>
                <w:sz w:val="24"/>
                <w:szCs w:val="24"/>
              </w:rPr>
              <w:t>Перечень основных мероприятий Программы</w:t>
            </w: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6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4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4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3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02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2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744"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r>
      <w:tr w:rsidR="006564C9" w:rsidRPr="006564C9" w:rsidTr="006564C9">
        <w:trPr>
          <w:trHeight w:val="27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п/п</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Наименование мероприятия</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Ответственный исполнитель</w:t>
            </w:r>
          </w:p>
        </w:tc>
        <w:tc>
          <w:tcPr>
            <w:tcW w:w="1440" w:type="dxa"/>
            <w:tcBorders>
              <w:top w:val="single" w:sz="4" w:space="0" w:color="auto"/>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Срок</w:t>
            </w:r>
          </w:p>
        </w:tc>
        <w:tc>
          <w:tcPr>
            <w:tcW w:w="1380" w:type="dxa"/>
            <w:tcBorders>
              <w:top w:val="single" w:sz="4" w:space="0" w:color="auto"/>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Ожидаемый непосредственный результат (краткое описание)</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Последствия не реализации мероприятия</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Связь с показателями Программы</w:t>
            </w:r>
          </w:p>
        </w:tc>
      </w:tr>
      <w:tr w:rsidR="006564C9" w:rsidRPr="006564C9" w:rsidTr="006564C9">
        <w:trPr>
          <w:trHeight w:val="81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4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начало реализации</w:t>
            </w:r>
          </w:p>
        </w:tc>
        <w:tc>
          <w:tcPr>
            <w:tcW w:w="13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окончание реализации</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r>
      <w:tr w:rsidR="006564C9" w:rsidRPr="006564C9" w:rsidTr="006564C9">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2200" w:type="dxa"/>
            <w:gridSpan w:val="6"/>
            <w:tcBorders>
              <w:top w:val="single" w:sz="4" w:space="0" w:color="auto"/>
              <w:left w:val="nil"/>
              <w:bottom w:val="single" w:sz="4" w:space="0" w:color="auto"/>
              <w:right w:val="single" w:sz="4" w:space="0" w:color="000000"/>
            </w:tcBorders>
            <w:shd w:val="clear" w:color="auto" w:fill="auto"/>
            <w:hideMark/>
          </w:tcPr>
          <w:p w:rsidR="006564C9" w:rsidRPr="006564C9" w:rsidRDefault="006564C9" w:rsidP="006564C9">
            <w:pPr>
              <w:jc w:val="center"/>
              <w:rPr>
                <w:b/>
                <w:bCs/>
                <w:color w:val="000000"/>
                <w:sz w:val="22"/>
                <w:szCs w:val="22"/>
              </w:rPr>
            </w:pPr>
            <w:r w:rsidRPr="006564C9">
              <w:rPr>
                <w:b/>
                <w:bCs/>
                <w:color w:val="000000"/>
                <w:sz w:val="22"/>
                <w:szCs w:val="22"/>
              </w:rPr>
              <w:t>Основное мероприятие: 1. Капитальный ремонт водопроводной сети</w:t>
            </w:r>
          </w:p>
        </w:tc>
        <w:tc>
          <w:tcPr>
            <w:tcW w:w="1744"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r>
      <w:tr w:rsidR="006564C9" w:rsidRPr="006564C9" w:rsidTr="006564C9">
        <w:trPr>
          <w:trHeight w:val="271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1</w:t>
            </w:r>
          </w:p>
        </w:tc>
        <w:tc>
          <w:tcPr>
            <w:tcW w:w="262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Капитальный ремонт водопроводной сети в с. Дивнополье</w:t>
            </w:r>
          </w:p>
        </w:tc>
        <w:tc>
          <w:tcPr>
            <w:tcW w:w="24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отдел по строительству, транспорту, ЖКХ, дорожному хозяйству, газификации и связи</w:t>
            </w:r>
          </w:p>
        </w:tc>
        <w:tc>
          <w:tcPr>
            <w:tcW w:w="14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01.04.2016</w:t>
            </w:r>
          </w:p>
        </w:tc>
        <w:tc>
          <w:tcPr>
            <w:tcW w:w="13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31.12.2016г.</w:t>
            </w:r>
          </w:p>
        </w:tc>
        <w:tc>
          <w:tcPr>
            <w:tcW w:w="2020" w:type="dxa"/>
            <w:tcBorders>
              <w:top w:val="nil"/>
              <w:left w:val="nil"/>
              <w:bottom w:val="nil"/>
              <w:right w:val="nil"/>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w:t>
            </w:r>
          </w:p>
        </w:tc>
        <w:tc>
          <w:tcPr>
            <w:tcW w:w="2260" w:type="dxa"/>
            <w:tcBorders>
              <w:top w:val="nil"/>
              <w:left w:val="single" w:sz="4" w:space="0" w:color="auto"/>
              <w:bottom w:val="nil"/>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ухудшение качества и надежности предоставления жилищно-коммунальных услуг</w:t>
            </w:r>
          </w:p>
        </w:tc>
        <w:tc>
          <w:tcPr>
            <w:tcW w:w="1744" w:type="dxa"/>
            <w:tcBorders>
              <w:top w:val="nil"/>
              <w:left w:val="nil"/>
              <w:bottom w:val="single" w:sz="4" w:space="0" w:color="auto"/>
              <w:right w:val="single" w:sz="4" w:space="0" w:color="auto"/>
            </w:tcBorders>
            <w:shd w:val="clear" w:color="auto" w:fill="auto"/>
            <w:vAlign w:val="bottom"/>
            <w:hideMark/>
          </w:tcPr>
          <w:p w:rsidR="006564C9" w:rsidRPr="006564C9" w:rsidRDefault="006564C9" w:rsidP="006564C9">
            <w:pPr>
              <w:rPr>
                <w:color w:val="000000"/>
                <w:sz w:val="22"/>
                <w:szCs w:val="22"/>
              </w:rPr>
            </w:pPr>
            <w:r w:rsidRPr="006564C9">
              <w:rPr>
                <w:color w:val="000000"/>
                <w:sz w:val="22"/>
                <w:szCs w:val="22"/>
              </w:rPr>
              <w:t>степень изношенности объектов коммунальной инфраструктуры организации коммунального комплекса 77%</w:t>
            </w:r>
          </w:p>
        </w:tc>
      </w:tr>
      <w:tr w:rsidR="006564C9" w:rsidRPr="006564C9" w:rsidTr="006564C9">
        <w:trPr>
          <w:trHeight w:val="2670"/>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2</w:t>
            </w:r>
          </w:p>
        </w:tc>
        <w:tc>
          <w:tcPr>
            <w:tcW w:w="2620" w:type="dxa"/>
            <w:tcBorders>
              <w:top w:val="nil"/>
              <w:left w:val="nil"/>
              <w:bottom w:val="single" w:sz="4" w:space="0" w:color="auto"/>
              <w:right w:val="single" w:sz="4" w:space="0" w:color="auto"/>
            </w:tcBorders>
            <w:shd w:val="clear" w:color="auto" w:fill="auto"/>
            <w:vAlign w:val="bottom"/>
            <w:hideMark/>
          </w:tcPr>
          <w:p w:rsidR="006564C9" w:rsidRPr="006564C9" w:rsidRDefault="006564C9" w:rsidP="006564C9">
            <w:pPr>
              <w:rPr>
                <w:color w:val="000000"/>
                <w:sz w:val="24"/>
                <w:szCs w:val="24"/>
              </w:rPr>
            </w:pPr>
            <w:r w:rsidRPr="006564C9">
              <w:rPr>
                <w:color w:val="000000"/>
                <w:sz w:val="24"/>
                <w:szCs w:val="24"/>
              </w:rPr>
              <w:t>Капитальный ремонт водопроводной сети по ул. Гонтаренко</w:t>
            </w:r>
          </w:p>
        </w:tc>
        <w:tc>
          <w:tcPr>
            <w:tcW w:w="24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отдел по строительству, транспорту, ЖКХ, дорожному хозяйству, газификации и связи</w:t>
            </w:r>
          </w:p>
        </w:tc>
        <w:tc>
          <w:tcPr>
            <w:tcW w:w="14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01.08.2016г.</w:t>
            </w:r>
          </w:p>
        </w:tc>
        <w:tc>
          <w:tcPr>
            <w:tcW w:w="13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31.12.2016г.</w:t>
            </w:r>
          </w:p>
        </w:tc>
        <w:tc>
          <w:tcPr>
            <w:tcW w:w="2020" w:type="dxa"/>
            <w:tcBorders>
              <w:top w:val="single" w:sz="4" w:space="0" w:color="auto"/>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w:t>
            </w:r>
          </w:p>
        </w:tc>
        <w:tc>
          <w:tcPr>
            <w:tcW w:w="2260" w:type="dxa"/>
            <w:tcBorders>
              <w:top w:val="single" w:sz="4" w:space="0" w:color="auto"/>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w:t>
            </w:r>
          </w:p>
        </w:tc>
        <w:tc>
          <w:tcPr>
            <w:tcW w:w="1744" w:type="dxa"/>
            <w:tcBorders>
              <w:top w:val="nil"/>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степень изношенности объектов коммунальной инфраструктуры организации коммунального комплекса 77 %</w:t>
            </w:r>
          </w:p>
        </w:tc>
      </w:tr>
      <w:tr w:rsidR="006564C9" w:rsidRPr="006564C9" w:rsidTr="006564C9">
        <w:trPr>
          <w:trHeight w:val="325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lastRenderedPageBreak/>
              <w:t>3</w:t>
            </w:r>
          </w:p>
        </w:tc>
        <w:tc>
          <w:tcPr>
            <w:tcW w:w="262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Капитальный ремонт водопроводной сети по ул. Ленина (от ул. Вокзальная до ул. Илецкая), г. Соль-Илецк</w:t>
            </w:r>
          </w:p>
        </w:tc>
        <w:tc>
          <w:tcPr>
            <w:tcW w:w="24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отдел по строительству, транспорту, ЖКХ, дорожному хозяйству, газификации и связи</w:t>
            </w:r>
          </w:p>
        </w:tc>
        <w:tc>
          <w:tcPr>
            <w:tcW w:w="14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01.01.2017г.</w:t>
            </w:r>
          </w:p>
        </w:tc>
        <w:tc>
          <w:tcPr>
            <w:tcW w:w="13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31.12.2017г.</w:t>
            </w:r>
          </w:p>
        </w:tc>
        <w:tc>
          <w:tcPr>
            <w:tcW w:w="2020" w:type="dxa"/>
            <w:tcBorders>
              <w:top w:val="nil"/>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w:t>
            </w:r>
          </w:p>
        </w:tc>
        <w:tc>
          <w:tcPr>
            <w:tcW w:w="2260" w:type="dxa"/>
            <w:tcBorders>
              <w:top w:val="nil"/>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w:t>
            </w:r>
          </w:p>
        </w:tc>
        <w:tc>
          <w:tcPr>
            <w:tcW w:w="1744"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степень изношенности объектов коммунальной инфраструктуры организации коммунального комплекса 77 %</w:t>
            </w:r>
          </w:p>
        </w:tc>
      </w:tr>
    </w:tbl>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p w:rsidR="006564C9" w:rsidRDefault="006564C9">
      <w:pPr>
        <w:rPr>
          <w:sz w:val="24"/>
          <w:szCs w:val="24"/>
        </w:rPr>
      </w:pPr>
    </w:p>
    <w:tbl>
      <w:tblPr>
        <w:tblW w:w="13940" w:type="dxa"/>
        <w:tblInd w:w="93" w:type="dxa"/>
        <w:tblLook w:val="04A0"/>
      </w:tblPr>
      <w:tblGrid>
        <w:gridCol w:w="576"/>
        <w:gridCol w:w="4680"/>
        <w:gridCol w:w="1465"/>
        <w:gridCol w:w="2300"/>
        <w:gridCol w:w="1260"/>
        <w:gridCol w:w="1040"/>
        <w:gridCol w:w="1040"/>
        <w:gridCol w:w="1816"/>
      </w:tblGrid>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Приложение № 3</w:t>
            </w:r>
          </w:p>
        </w:tc>
        <w:tc>
          <w:tcPr>
            <w:tcW w:w="1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 муниципальной программе</w:t>
            </w:r>
          </w:p>
        </w:tc>
        <w:tc>
          <w:tcPr>
            <w:tcW w:w="1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"Комплексное развитие систем</w:t>
            </w:r>
          </w:p>
        </w:tc>
        <w:tc>
          <w:tcPr>
            <w:tcW w:w="1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3700" w:type="dxa"/>
            <w:gridSpan w:val="2"/>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коммунальной инфраструктуры</w:t>
            </w:r>
          </w:p>
        </w:tc>
        <w:tc>
          <w:tcPr>
            <w:tcW w:w="1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8800" w:type="dxa"/>
            <w:gridSpan w:val="6"/>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r w:rsidRPr="006564C9">
              <w:rPr>
                <w:color w:val="000000"/>
                <w:sz w:val="22"/>
                <w:szCs w:val="22"/>
              </w:rPr>
              <w:t>муниципального образования Соль-Илецкий городской округ на 2016-2017гг."</w:t>
            </w:r>
          </w:p>
        </w:tc>
      </w:tr>
      <w:tr w:rsidR="006564C9" w:rsidRPr="006564C9" w:rsidTr="006564C9">
        <w:trPr>
          <w:trHeight w:val="180"/>
        </w:trPr>
        <w:tc>
          <w:tcPr>
            <w:tcW w:w="4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auto" w:fill="auto"/>
            <w:noWrap/>
            <w:vAlign w:val="bottom"/>
            <w:hideMark/>
          </w:tcPr>
          <w:p w:rsidR="006564C9" w:rsidRPr="006564C9" w:rsidRDefault="006564C9" w:rsidP="006564C9">
            <w:pPr>
              <w:rPr>
                <w:color w:val="000000"/>
                <w:sz w:val="24"/>
                <w:szCs w:val="24"/>
              </w:rPr>
            </w:pPr>
          </w:p>
        </w:tc>
        <w:tc>
          <w:tcPr>
            <w:tcW w:w="140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230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2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04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c>
          <w:tcPr>
            <w:tcW w:w="1760" w:type="dxa"/>
            <w:tcBorders>
              <w:top w:val="nil"/>
              <w:left w:val="nil"/>
              <w:bottom w:val="nil"/>
              <w:right w:val="nil"/>
            </w:tcBorders>
            <w:shd w:val="clear" w:color="auto" w:fill="auto"/>
            <w:noWrap/>
            <w:vAlign w:val="bottom"/>
            <w:hideMark/>
          </w:tcPr>
          <w:p w:rsidR="006564C9" w:rsidRPr="006564C9" w:rsidRDefault="006564C9" w:rsidP="006564C9">
            <w:pPr>
              <w:rPr>
                <w:color w:val="000000"/>
                <w:sz w:val="22"/>
                <w:szCs w:val="22"/>
              </w:rPr>
            </w:pPr>
          </w:p>
        </w:tc>
      </w:tr>
      <w:tr w:rsidR="006564C9" w:rsidRPr="006564C9" w:rsidTr="006564C9">
        <w:trPr>
          <w:trHeight w:val="315"/>
        </w:trPr>
        <w:tc>
          <w:tcPr>
            <w:tcW w:w="13940" w:type="dxa"/>
            <w:gridSpan w:val="8"/>
            <w:tcBorders>
              <w:top w:val="nil"/>
              <w:left w:val="nil"/>
              <w:bottom w:val="nil"/>
              <w:right w:val="nil"/>
            </w:tcBorders>
            <w:shd w:val="clear" w:color="auto" w:fill="auto"/>
            <w:noWrap/>
            <w:vAlign w:val="bottom"/>
            <w:hideMark/>
          </w:tcPr>
          <w:p w:rsidR="006564C9" w:rsidRPr="006564C9" w:rsidRDefault="006564C9" w:rsidP="006564C9">
            <w:pPr>
              <w:jc w:val="center"/>
              <w:rPr>
                <w:color w:val="000000"/>
                <w:sz w:val="24"/>
                <w:szCs w:val="24"/>
              </w:rPr>
            </w:pPr>
            <w:r w:rsidRPr="006564C9">
              <w:rPr>
                <w:color w:val="000000"/>
                <w:sz w:val="24"/>
                <w:szCs w:val="24"/>
              </w:rPr>
              <w:t>Ресурсное обеспечение реализации муниципальной программы</w:t>
            </w:r>
          </w:p>
        </w:tc>
      </w:tr>
      <w:tr w:rsidR="006564C9" w:rsidRPr="006564C9" w:rsidTr="006564C9">
        <w:trPr>
          <w:trHeight w:val="52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xml:space="preserve">№ </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Наименование мероприятия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Наименование расходов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Главный распорядитель бюджетных средств (ГРБС) (ответственный исполнитель, соисполнитель, участник)</w:t>
            </w:r>
          </w:p>
        </w:tc>
        <w:tc>
          <w:tcPr>
            <w:tcW w:w="2300" w:type="dxa"/>
            <w:gridSpan w:val="2"/>
            <w:tcBorders>
              <w:top w:val="single" w:sz="4" w:space="0" w:color="auto"/>
              <w:left w:val="nil"/>
              <w:bottom w:val="single" w:sz="4" w:space="0" w:color="auto"/>
              <w:right w:val="single" w:sz="4" w:space="0" w:color="000000"/>
            </w:tcBorders>
            <w:shd w:val="clear" w:color="auto" w:fill="auto"/>
            <w:hideMark/>
          </w:tcPr>
          <w:p w:rsidR="006564C9" w:rsidRPr="006564C9" w:rsidRDefault="006564C9" w:rsidP="006564C9">
            <w:pPr>
              <w:jc w:val="center"/>
              <w:rPr>
                <w:color w:val="000000"/>
              </w:rPr>
            </w:pPr>
            <w:r w:rsidRPr="006564C9">
              <w:rPr>
                <w:color w:val="000000"/>
              </w:rPr>
              <w:t>Объемы финансирования (тыс. рублей в ценах соответствующих годов)</w:t>
            </w:r>
          </w:p>
        </w:tc>
        <w:tc>
          <w:tcPr>
            <w:tcW w:w="1040" w:type="dxa"/>
            <w:tcBorders>
              <w:top w:val="single" w:sz="4" w:space="0" w:color="auto"/>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Ожидаемые результаты в 2016-2017гг</w:t>
            </w:r>
          </w:p>
        </w:tc>
      </w:tr>
      <w:tr w:rsidR="006564C9" w:rsidRPr="006564C9" w:rsidTr="006564C9">
        <w:trPr>
          <w:trHeight w:val="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260" w:type="dxa"/>
            <w:vMerge w:val="restart"/>
            <w:tcBorders>
              <w:top w:val="nil"/>
              <w:left w:val="single" w:sz="4" w:space="0" w:color="auto"/>
              <w:bottom w:val="single" w:sz="4" w:space="0" w:color="auto"/>
              <w:right w:val="single" w:sz="4" w:space="0" w:color="auto"/>
            </w:tcBorders>
            <w:shd w:val="clear" w:color="000000" w:fill="FFFFFF"/>
            <w:hideMark/>
          </w:tcPr>
          <w:p w:rsidR="006564C9" w:rsidRPr="006564C9" w:rsidRDefault="006564C9" w:rsidP="006564C9">
            <w:pPr>
              <w:jc w:val="center"/>
              <w:rPr>
                <w:color w:val="000000"/>
              </w:rPr>
            </w:pPr>
            <w:r w:rsidRPr="006564C9">
              <w:rPr>
                <w:color w:val="000000"/>
              </w:rPr>
              <w:t>Всего за                        2016-2017гг.</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в том числе по годам</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r>
      <w:tr w:rsidR="006564C9" w:rsidRPr="006564C9" w:rsidTr="006564C9">
        <w:trPr>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2016</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2017</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6564C9" w:rsidRPr="006564C9" w:rsidRDefault="006564C9" w:rsidP="006564C9">
            <w:pPr>
              <w:rPr>
                <w:color w:val="000000"/>
              </w:rPr>
            </w:pPr>
          </w:p>
        </w:tc>
      </w:tr>
      <w:tr w:rsidR="006564C9" w:rsidRPr="006564C9" w:rsidTr="006564C9">
        <w:trPr>
          <w:trHeight w:val="19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1</w:t>
            </w: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2</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3</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4</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5</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6</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 </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16"/>
                <w:szCs w:val="16"/>
              </w:rPr>
            </w:pPr>
            <w:r w:rsidRPr="006564C9">
              <w:rPr>
                <w:color w:val="000000"/>
                <w:sz w:val="16"/>
                <w:szCs w:val="16"/>
              </w:rPr>
              <w:t>11</w:t>
            </w:r>
          </w:p>
        </w:tc>
      </w:tr>
      <w:tr w:rsidR="006564C9" w:rsidRPr="006564C9" w:rsidTr="006564C9">
        <w:trPr>
          <w:trHeight w:val="315"/>
        </w:trPr>
        <w:tc>
          <w:tcPr>
            <w:tcW w:w="460" w:type="dxa"/>
            <w:vMerge w:val="restart"/>
            <w:tcBorders>
              <w:top w:val="nil"/>
              <w:left w:val="single" w:sz="4" w:space="0" w:color="auto"/>
              <w:bottom w:val="single" w:sz="4" w:space="0" w:color="000000"/>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Всего по программе, в том числе:</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2077,566</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1320,000</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757,566</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rPr>
            </w:pP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федеральный бюджет</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rPr>
            </w:pPr>
          </w:p>
        </w:tc>
        <w:tc>
          <w:tcPr>
            <w:tcW w:w="468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областной бюджет</w:t>
            </w:r>
          </w:p>
        </w:tc>
        <w:tc>
          <w:tcPr>
            <w:tcW w:w="14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rPr>
            </w:pPr>
            <w:r w:rsidRPr="006564C9">
              <w:rPr>
                <w:color w:val="000000"/>
              </w:rPr>
              <w:t> </w:t>
            </w:r>
          </w:p>
        </w:tc>
        <w:tc>
          <w:tcPr>
            <w:tcW w:w="23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rPr>
            </w:pPr>
            <w:r w:rsidRPr="006564C9">
              <w:rPr>
                <w:color w:val="000000"/>
              </w:rPr>
              <w:t> </w:t>
            </w:r>
          </w:p>
        </w:tc>
        <w:tc>
          <w:tcPr>
            <w:tcW w:w="12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rPr>
            </w:pPr>
            <w:r w:rsidRPr="006564C9">
              <w:rPr>
                <w:color w:val="000000"/>
              </w:rPr>
              <w:t>320,000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rPr>
            </w:pPr>
            <w:r w:rsidRPr="006564C9">
              <w:rPr>
                <w:color w:val="000000"/>
              </w:rPr>
              <w:t>320,000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rPr>
            </w:pPr>
            <w:r w:rsidRPr="006564C9">
              <w:rPr>
                <w:color w:val="000000"/>
              </w:rPr>
              <w:t> </w:t>
            </w:r>
          </w:p>
        </w:tc>
        <w:tc>
          <w:tcPr>
            <w:tcW w:w="17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rPr>
            </w:pPr>
            <w:r w:rsidRPr="006564C9">
              <w:rPr>
                <w:color w:val="000000"/>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rPr>
            </w:pPr>
          </w:p>
        </w:tc>
        <w:tc>
          <w:tcPr>
            <w:tcW w:w="468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бюджет городского округа</w:t>
            </w:r>
          </w:p>
        </w:tc>
        <w:tc>
          <w:tcPr>
            <w:tcW w:w="14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rPr>
            </w:pPr>
            <w:r w:rsidRPr="006564C9">
              <w:rPr>
                <w:color w:val="000000"/>
              </w:rPr>
              <w:t> </w:t>
            </w:r>
          </w:p>
        </w:tc>
        <w:tc>
          <w:tcPr>
            <w:tcW w:w="23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rPr>
            </w:pPr>
            <w:r w:rsidRPr="006564C9">
              <w:rPr>
                <w:color w:val="000000"/>
              </w:rPr>
              <w:t> </w:t>
            </w:r>
          </w:p>
        </w:tc>
        <w:tc>
          <w:tcPr>
            <w:tcW w:w="12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rPr>
            </w:pPr>
            <w:r w:rsidRPr="006564C9">
              <w:rPr>
                <w:color w:val="000000"/>
              </w:rPr>
              <w:t>1757,566</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rPr>
            </w:pPr>
            <w:r w:rsidRPr="006564C9">
              <w:rPr>
                <w:color w:val="000000"/>
              </w:rPr>
              <w:t>1000,000</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rPr>
            </w:pPr>
            <w:r w:rsidRPr="006564C9">
              <w:rPr>
                <w:color w:val="000000"/>
              </w:rPr>
              <w:t>757,566</w:t>
            </w:r>
          </w:p>
        </w:tc>
        <w:tc>
          <w:tcPr>
            <w:tcW w:w="17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rPr>
            </w:pPr>
            <w:r w:rsidRPr="006564C9">
              <w:rPr>
                <w:color w:val="000000"/>
              </w:rPr>
              <w:t> </w:t>
            </w:r>
          </w:p>
        </w:tc>
      </w:tr>
      <w:tr w:rsidR="006564C9" w:rsidRPr="006564C9" w:rsidTr="006564C9">
        <w:trPr>
          <w:trHeight w:val="31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jc w:val="center"/>
              <w:rPr>
                <w:color w:val="000000"/>
              </w:rPr>
            </w:pPr>
            <w:r w:rsidRPr="006564C9">
              <w:rPr>
                <w:color w:val="000000"/>
              </w:rPr>
              <w:t> </w:t>
            </w:r>
          </w:p>
        </w:tc>
        <w:tc>
          <w:tcPr>
            <w:tcW w:w="13480" w:type="dxa"/>
            <w:gridSpan w:val="7"/>
            <w:tcBorders>
              <w:top w:val="single" w:sz="4" w:space="0" w:color="auto"/>
              <w:left w:val="nil"/>
              <w:bottom w:val="single" w:sz="4" w:space="0" w:color="auto"/>
              <w:right w:val="single" w:sz="4" w:space="0" w:color="000000"/>
            </w:tcBorders>
            <w:shd w:val="clear" w:color="auto" w:fill="auto"/>
            <w:hideMark/>
          </w:tcPr>
          <w:p w:rsidR="006564C9" w:rsidRPr="006564C9" w:rsidRDefault="006564C9" w:rsidP="006564C9">
            <w:pPr>
              <w:jc w:val="center"/>
              <w:rPr>
                <w:b/>
                <w:bCs/>
                <w:color w:val="000000"/>
                <w:sz w:val="22"/>
                <w:szCs w:val="22"/>
              </w:rPr>
            </w:pPr>
            <w:r w:rsidRPr="006564C9">
              <w:rPr>
                <w:b/>
                <w:bCs/>
                <w:color w:val="000000"/>
                <w:sz w:val="22"/>
                <w:szCs w:val="22"/>
              </w:rPr>
              <w:t>Основное мероприятие: 1. Капитальный ремонт водопроводной сети</w:t>
            </w:r>
          </w:p>
        </w:tc>
      </w:tr>
      <w:tr w:rsidR="006564C9" w:rsidRPr="006564C9" w:rsidTr="006564C9">
        <w:trPr>
          <w:trHeight w:val="2175"/>
        </w:trPr>
        <w:tc>
          <w:tcPr>
            <w:tcW w:w="460" w:type="dxa"/>
            <w:vMerge w:val="restart"/>
            <w:tcBorders>
              <w:top w:val="nil"/>
              <w:left w:val="single" w:sz="4" w:space="0" w:color="auto"/>
              <w:bottom w:val="single" w:sz="4" w:space="0" w:color="000000"/>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1.1.</w:t>
            </w:r>
          </w:p>
        </w:tc>
        <w:tc>
          <w:tcPr>
            <w:tcW w:w="468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Капитальный ремонт водопроводной сети в с. Дивнополье</w:t>
            </w:r>
          </w:p>
        </w:tc>
        <w:tc>
          <w:tcPr>
            <w:tcW w:w="14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кап. вложения</w:t>
            </w:r>
          </w:p>
        </w:tc>
        <w:tc>
          <w:tcPr>
            <w:tcW w:w="23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344,100</w:t>
            </w:r>
          </w:p>
        </w:tc>
        <w:tc>
          <w:tcPr>
            <w:tcW w:w="104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344,100</w:t>
            </w:r>
          </w:p>
        </w:tc>
        <w:tc>
          <w:tcPr>
            <w:tcW w:w="104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 77 %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в том числе:</w:t>
            </w:r>
          </w:p>
        </w:tc>
        <w:tc>
          <w:tcPr>
            <w:tcW w:w="14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nil"/>
              <w:right w:val="nil"/>
            </w:tcBorders>
            <w:shd w:val="clear" w:color="000000" w:fill="FFFFFF"/>
            <w:hideMark/>
          </w:tcPr>
          <w:p w:rsidR="006564C9" w:rsidRPr="006564C9" w:rsidRDefault="006564C9" w:rsidP="006564C9">
            <w:pPr>
              <w:rPr>
                <w:color w:val="000000"/>
                <w:sz w:val="24"/>
                <w:szCs w:val="24"/>
              </w:rPr>
            </w:pPr>
            <w:r w:rsidRPr="006564C9">
              <w:rPr>
                <w:color w:val="000000"/>
                <w:sz w:val="24"/>
                <w:szCs w:val="24"/>
              </w:rPr>
              <w:t>федеральный бюджет</w:t>
            </w:r>
          </w:p>
        </w:tc>
        <w:tc>
          <w:tcPr>
            <w:tcW w:w="1400" w:type="dxa"/>
            <w:tcBorders>
              <w:top w:val="nil"/>
              <w:left w:val="single" w:sz="4" w:space="0" w:color="auto"/>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FFFFFF"/>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single" w:sz="4" w:space="0" w:color="auto"/>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областной бюджет</w:t>
            </w:r>
          </w:p>
        </w:tc>
        <w:tc>
          <w:tcPr>
            <w:tcW w:w="14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320,000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320,000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бюджет городского округа</w:t>
            </w:r>
          </w:p>
        </w:tc>
        <w:tc>
          <w:tcPr>
            <w:tcW w:w="14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24,100</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24,100</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2055"/>
        </w:trPr>
        <w:tc>
          <w:tcPr>
            <w:tcW w:w="460" w:type="dxa"/>
            <w:vMerge w:val="restart"/>
            <w:tcBorders>
              <w:top w:val="nil"/>
              <w:left w:val="single" w:sz="4" w:space="0" w:color="auto"/>
              <w:bottom w:val="single" w:sz="4" w:space="0" w:color="000000"/>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lastRenderedPageBreak/>
              <w:t>1.2.</w:t>
            </w:r>
          </w:p>
        </w:tc>
        <w:tc>
          <w:tcPr>
            <w:tcW w:w="4680" w:type="dxa"/>
            <w:tcBorders>
              <w:top w:val="nil"/>
              <w:left w:val="nil"/>
              <w:bottom w:val="single" w:sz="4" w:space="0" w:color="auto"/>
              <w:right w:val="single" w:sz="4" w:space="0" w:color="auto"/>
            </w:tcBorders>
            <w:shd w:val="clear" w:color="auto" w:fill="auto"/>
            <w:vAlign w:val="bottom"/>
            <w:hideMark/>
          </w:tcPr>
          <w:p w:rsidR="006564C9" w:rsidRPr="006564C9" w:rsidRDefault="006564C9" w:rsidP="006564C9">
            <w:pPr>
              <w:rPr>
                <w:color w:val="000000"/>
                <w:sz w:val="24"/>
                <w:szCs w:val="24"/>
              </w:rPr>
            </w:pPr>
            <w:r w:rsidRPr="006564C9">
              <w:rPr>
                <w:color w:val="000000"/>
                <w:sz w:val="24"/>
                <w:szCs w:val="24"/>
              </w:rPr>
              <w:t>Капитальный ремонт водопроводной сети по ул. Гонтаренко</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кап. вложения</w:t>
            </w:r>
          </w:p>
        </w:tc>
        <w:tc>
          <w:tcPr>
            <w:tcW w:w="23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975,900</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975,900</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 77%</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в том числе:</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федеральный бюджет</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областной бюджет</w:t>
            </w:r>
          </w:p>
        </w:tc>
        <w:tc>
          <w:tcPr>
            <w:tcW w:w="14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vMerge/>
            <w:tcBorders>
              <w:top w:val="nil"/>
              <w:left w:val="single" w:sz="4" w:space="0" w:color="auto"/>
              <w:bottom w:val="single" w:sz="4" w:space="0" w:color="000000"/>
              <w:right w:val="single" w:sz="4" w:space="0" w:color="auto"/>
            </w:tcBorders>
            <w:vAlign w:val="center"/>
            <w:hideMark/>
          </w:tcPr>
          <w:p w:rsidR="006564C9" w:rsidRPr="006564C9" w:rsidRDefault="006564C9" w:rsidP="006564C9">
            <w:pPr>
              <w:rPr>
                <w:color w:val="000000"/>
                <w:sz w:val="24"/>
                <w:szCs w:val="24"/>
              </w:rPr>
            </w:pPr>
          </w:p>
        </w:tc>
        <w:tc>
          <w:tcPr>
            <w:tcW w:w="468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бюджет городского округа</w:t>
            </w:r>
          </w:p>
        </w:tc>
        <w:tc>
          <w:tcPr>
            <w:tcW w:w="14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975,900</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975,900</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217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1.3.</w:t>
            </w: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Капитальный ремонт водопроводной сети по ул. Ленина (от ул. Вокзальная до ул. Илецкая), г. Соль-Илецк</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FFFFFF"/>
            <w:hideMark/>
          </w:tcPr>
          <w:p w:rsidR="006564C9" w:rsidRPr="006564C9" w:rsidRDefault="006564C9" w:rsidP="006564C9">
            <w:pPr>
              <w:jc w:val="center"/>
              <w:rPr>
                <w:color w:val="000000"/>
                <w:sz w:val="24"/>
                <w:szCs w:val="24"/>
              </w:rPr>
            </w:pPr>
            <w:r w:rsidRPr="006564C9">
              <w:rPr>
                <w:color w:val="000000"/>
                <w:sz w:val="24"/>
                <w:szCs w:val="24"/>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noWrap/>
            <w:vAlign w:val="bottom"/>
            <w:hideMark/>
          </w:tcPr>
          <w:p w:rsidR="006564C9" w:rsidRPr="006564C9" w:rsidRDefault="006564C9" w:rsidP="006564C9">
            <w:pPr>
              <w:rPr>
                <w:rFonts w:ascii="Calibri" w:hAnsi="Calibri"/>
                <w:color w:val="000000"/>
                <w:sz w:val="22"/>
                <w:szCs w:val="22"/>
              </w:rPr>
            </w:pPr>
            <w:r w:rsidRPr="006564C9">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6564C9" w:rsidRPr="006564C9" w:rsidRDefault="006564C9" w:rsidP="006564C9">
            <w:pPr>
              <w:rPr>
                <w:rFonts w:ascii="Calibri" w:hAnsi="Calibri"/>
                <w:color w:val="000000"/>
                <w:sz w:val="22"/>
                <w:szCs w:val="22"/>
              </w:rPr>
            </w:pPr>
            <w:r w:rsidRPr="006564C9">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hideMark/>
          </w:tcPr>
          <w:p w:rsidR="006564C9" w:rsidRPr="006564C9" w:rsidRDefault="006564C9" w:rsidP="006564C9">
            <w:pPr>
              <w:jc w:val="right"/>
              <w:rPr>
                <w:color w:val="000000"/>
                <w:sz w:val="22"/>
                <w:szCs w:val="22"/>
              </w:rPr>
            </w:pPr>
            <w:r w:rsidRPr="006564C9">
              <w:rPr>
                <w:color w:val="000000"/>
                <w:sz w:val="22"/>
                <w:szCs w:val="22"/>
              </w:rPr>
              <w:t>757,566</w:t>
            </w:r>
          </w:p>
        </w:tc>
        <w:tc>
          <w:tcPr>
            <w:tcW w:w="1760" w:type="dxa"/>
            <w:tcBorders>
              <w:top w:val="nil"/>
              <w:left w:val="nil"/>
              <w:bottom w:val="single" w:sz="4" w:space="0" w:color="auto"/>
              <w:right w:val="single" w:sz="4" w:space="0" w:color="auto"/>
            </w:tcBorders>
            <w:shd w:val="clear" w:color="000000" w:fill="FFFFFF"/>
            <w:vAlign w:val="bottom"/>
            <w:hideMark/>
          </w:tcPr>
          <w:p w:rsidR="006564C9" w:rsidRPr="006564C9" w:rsidRDefault="006564C9" w:rsidP="006564C9">
            <w:pPr>
              <w:rPr>
                <w:color w:val="000000"/>
                <w:sz w:val="22"/>
                <w:szCs w:val="22"/>
              </w:rPr>
            </w:pPr>
            <w:r w:rsidRPr="006564C9">
              <w:rPr>
                <w:color w:val="000000"/>
                <w:sz w:val="22"/>
                <w:szCs w:val="22"/>
              </w:rPr>
              <w:t>снижение уровня потерь при производстве, транспортировке и распределении коммунальных ресурсов 77%</w:t>
            </w:r>
          </w:p>
        </w:tc>
      </w:tr>
      <w:tr w:rsidR="006564C9" w:rsidRPr="006564C9" w:rsidTr="006564C9">
        <w:trPr>
          <w:trHeight w:val="31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в том числе:</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468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федеральный бюджет</w:t>
            </w:r>
          </w:p>
        </w:tc>
        <w:tc>
          <w:tcPr>
            <w:tcW w:w="140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040" w:type="dxa"/>
            <w:tcBorders>
              <w:top w:val="nil"/>
              <w:left w:val="nil"/>
              <w:bottom w:val="single" w:sz="4" w:space="0" w:color="auto"/>
              <w:right w:val="single" w:sz="4" w:space="0" w:color="auto"/>
            </w:tcBorders>
            <w:shd w:val="clear" w:color="auto" w:fill="auto"/>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tcBorders>
              <w:top w:val="nil"/>
              <w:left w:val="single" w:sz="4" w:space="0" w:color="auto"/>
              <w:bottom w:val="single" w:sz="4" w:space="0" w:color="auto"/>
              <w:right w:val="single" w:sz="4" w:space="0" w:color="auto"/>
            </w:tcBorders>
            <w:shd w:val="clear" w:color="auto" w:fill="auto"/>
            <w:hideMark/>
          </w:tcPr>
          <w:p w:rsidR="006564C9" w:rsidRPr="006564C9" w:rsidRDefault="006564C9" w:rsidP="006564C9">
            <w:pPr>
              <w:rPr>
                <w:color w:val="000000"/>
                <w:sz w:val="24"/>
                <w:szCs w:val="24"/>
              </w:rPr>
            </w:pPr>
            <w:r w:rsidRPr="006564C9">
              <w:rPr>
                <w:color w:val="000000"/>
                <w:sz w:val="24"/>
                <w:szCs w:val="24"/>
              </w:rPr>
              <w:t> </w:t>
            </w:r>
          </w:p>
        </w:tc>
        <w:tc>
          <w:tcPr>
            <w:tcW w:w="468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областной бюджет</w:t>
            </w:r>
          </w:p>
        </w:tc>
        <w:tc>
          <w:tcPr>
            <w:tcW w:w="14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0,000</w:t>
            </w:r>
          </w:p>
        </w:tc>
        <w:tc>
          <w:tcPr>
            <w:tcW w:w="1040" w:type="dxa"/>
            <w:tcBorders>
              <w:top w:val="nil"/>
              <w:left w:val="nil"/>
              <w:bottom w:val="single" w:sz="4" w:space="0" w:color="auto"/>
              <w:right w:val="single" w:sz="4" w:space="0" w:color="auto"/>
            </w:tcBorders>
            <w:shd w:val="clear" w:color="000000" w:fill="92D050"/>
            <w:hideMark/>
          </w:tcPr>
          <w:p w:rsidR="006564C9" w:rsidRPr="006564C9" w:rsidRDefault="006564C9" w:rsidP="006564C9">
            <w:pPr>
              <w:jc w:val="center"/>
              <w:rPr>
                <w:color w:val="000000"/>
                <w:sz w:val="24"/>
                <w:szCs w:val="24"/>
              </w:rPr>
            </w:pPr>
            <w:r w:rsidRPr="006564C9">
              <w:rPr>
                <w:color w:val="000000"/>
                <w:sz w:val="24"/>
                <w:szCs w:val="24"/>
              </w:rPr>
              <w:t> </w:t>
            </w:r>
          </w:p>
        </w:tc>
        <w:tc>
          <w:tcPr>
            <w:tcW w:w="1760" w:type="dxa"/>
            <w:tcBorders>
              <w:top w:val="nil"/>
              <w:left w:val="nil"/>
              <w:bottom w:val="single" w:sz="4" w:space="0" w:color="auto"/>
              <w:right w:val="single" w:sz="4" w:space="0" w:color="auto"/>
            </w:tcBorders>
            <w:shd w:val="clear" w:color="000000" w:fill="92D050"/>
            <w:hideMark/>
          </w:tcPr>
          <w:p w:rsidR="006564C9" w:rsidRPr="006564C9" w:rsidRDefault="006564C9" w:rsidP="006564C9">
            <w:pPr>
              <w:rPr>
                <w:color w:val="000000"/>
                <w:sz w:val="24"/>
                <w:szCs w:val="24"/>
              </w:rPr>
            </w:pPr>
            <w:r w:rsidRPr="006564C9">
              <w:rPr>
                <w:color w:val="000000"/>
                <w:sz w:val="24"/>
                <w:szCs w:val="24"/>
              </w:rPr>
              <w:t> </w:t>
            </w:r>
          </w:p>
        </w:tc>
      </w:tr>
      <w:tr w:rsidR="006564C9" w:rsidRPr="006564C9" w:rsidTr="006564C9">
        <w:trPr>
          <w:trHeight w:val="315"/>
        </w:trPr>
        <w:tc>
          <w:tcPr>
            <w:tcW w:w="460" w:type="dxa"/>
            <w:tcBorders>
              <w:top w:val="nil"/>
              <w:left w:val="nil"/>
              <w:bottom w:val="nil"/>
              <w:right w:val="nil"/>
            </w:tcBorders>
            <w:shd w:val="clear" w:color="auto" w:fill="auto"/>
            <w:hideMark/>
          </w:tcPr>
          <w:p w:rsidR="006564C9" w:rsidRPr="006564C9" w:rsidRDefault="006564C9" w:rsidP="006564C9">
            <w:pPr>
              <w:jc w:val="center"/>
              <w:rPr>
                <w:color w:val="000000"/>
                <w:sz w:val="24"/>
                <w:szCs w:val="24"/>
              </w:rPr>
            </w:pPr>
          </w:p>
        </w:tc>
        <w:tc>
          <w:tcPr>
            <w:tcW w:w="4680" w:type="dxa"/>
            <w:tcBorders>
              <w:top w:val="nil"/>
              <w:left w:val="single" w:sz="4" w:space="0" w:color="auto"/>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бюджет городского округа</w:t>
            </w:r>
          </w:p>
        </w:tc>
        <w:tc>
          <w:tcPr>
            <w:tcW w:w="14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 </w:t>
            </w:r>
          </w:p>
        </w:tc>
        <w:tc>
          <w:tcPr>
            <w:tcW w:w="230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c>
          <w:tcPr>
            <w:tcW w:w="12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757,566</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0,000</w:t>
            </w:r>
          </w:p>
        </w:tc>
        <w:tc>
          <w:tcPr>
            <w:tcW w:w="1040" w:type="dxa"/>
            <w:tcBorders>
              <w:top w:val="nil"/>
              <w:left w:val="nil"/>
              <w:bottom w:val="single" w:sz="4" w:space="0" w:color="auto"/>
              <w:right w:val="single" w:sz="4" w:space="0" w:color="auto"/>
            </w:tcBorders>
            <w:shd w:val="clear" w:color="000000" w:fill="95B3D7"/>
            <w:hideMark/>
          </w:tcPr>
          <w:p w:rsidR="006564C9" w:rsidRPr="006564C9" w:rsidRDefault="006564C9" w:rsidP="006564C9">
            <w:pPr>
              <w:jc w:val="center"/>
              <w:rPr>
                <w:color w:val="000000"/>
                <w:sz w:val="24"/>
                <w:szCs w:val="24"/>
              </w:rPr>
            </w:pPr>
            <w:r w:rsidRPr="006564C9">
              <w:rPr>
                <w:color w:val="000000"/>
                <w:sz w:val="24"/>
                <w:szCs w:val="24"/>
              </w:rPr>
              <w:t>757,566</w:t>
            </w:r>
          </w:p>
        </w:tc>
        <w:tc>
          <w:tcPr>
            <w:tcW w:w="1760" w:type="dxa"/>
            <w:tcBorders>
              <w:top w:val="nil"/>
              <w:left w:val="nil"/>
              <w:bottom w:val="single" w:sz="4" w:space="0" w:color="auto"/>
              <w:right w:val="single" w:sz="4" w:space="0" w:color="auto"/>
            </w:tcBorders>
            <w:shd w:val="clear" w:color="000000" w:fill="95B3D7"/>
            <w:hideMark/>
          </w:tcPr>
          <w:p w:rsidR="006564C9" w:rsidRPr="006564C9" w:rsidRDefault="006564C9" w:rsidP="006564C9">
            <w:pPr>
              <w:rPr>
                <w:color w:val="000000"/>
                <w:sz w:val="24"/>
                <w:szCs w:val="24"/>
              </w:rPr>
            </w:pPr>
            <w:r w:rsidRPr="006564C9">
              <w:rPr>
                <w:color w:val="000000"/>
                <w:sz w:val="24"/>
                <w:szCs w:val="24"/>
              </w:rPr>
              <w:t> </w:t>
            </w:r>
          </w:p>
        </w:tc>
      </w:tr>
    </w:tbl>
    <w:p w:rsidR="006564C9" w:rsidRPr="000A72EF" w:rsidRDefault="006564C9">
      <w:pPr>
        <w:rPr>
          <w:sz w:val="24"/>
          <w:szCs w:val="24"/>
        </w:rPr>
      </w:pPr>
    </w:p>
    <w:sectPr w:rsidR="006564C9" w:rsidRPr="000A72EF" w:rsidSect="006564C9">
      <w:pgSz w:w="16838" w:h="11906" w:orient="landscape"/>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6D" w:rsidRDefault="00EB086D">
      <w:r>
        <w:separator/>
      </w:r>
    </w:p>
  </w:endnote>
  <w:endnote w:type="continuationSeparator" w:id="1">
    <w:p w:rsidR="00EB086D" w:rsidRDefault="00EB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6D" w:rsidRDefault="00EB086D">
      <w:r>
        <w:separator/>
      </w:r>
    </w:p>
  </w:footnote>
  <w:footnote w:type="continuationSeparator" w:id="1">
    <w:p w:rsidR="00EB086D" w:rsidRDefault="00EB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1331E"/>
    <w:rsid w:val="000138C6"/>
    <w:rsid w:val="00014693"/>
    <w:rsid w:val="0001629C"/>
    <w:rsid w:val="00033DFF"/>
    <w:rsid w:val="000758EF"/>
    <w:rsid w:val="000A72EF"/>
    <w:rsid w:val="000B1C31"/>
    <w:rsid w:val="000B5AC3"/>
    <w:rsid w:val="000C2603"/>
    <w:rsid w:val="000D6694"/>
    <w:rsid w:val="000D675E"/>
    <w:rsid w:val="000E02ED"/>
    <w:rsid w:val="000E4FA4"/>
    <w:rsid w:val="000E7A95"/>
    <w:rsid w:val="000F1BC4"/>
    <w:rsid w:val="000F6A1D"/>
    <w:rsid w:val="00115285"/>
    <w:rsid w:val="001521EE"/>
    <w:rsid w:val="00184EDF"/>
    <w:rsid w:val="00194D38"/>
    <w:rsid w:val="001B1825"/>
    <w:rsid w:val="001C355C"/>
    <w:rsid w:val="001D06C4"/>
    <w:rsid w:val="001E5EB3"/>
    <w:rsid w:val="001E6B38"/>
    <w:rsid w:val="001F244C"/>
    <w:rsid w:val="00204F34"/>
    <w:rsid w:val="00205C16"/>
    <w:rsid w:val="0021734F"/>
    <w:rsid w:val="002308CE"/>
    <w:rsid w:val="0023218C"/>
    <w:rsid w:val="00233D85"/>
    <w:rsid w:val="0024763F"/>
    <w:rsid w:val="0024799F"/>
    <w:rsid w:val="00256510"/>
    <w:rsid w:val="002614CC"/>
    <w:rsid w:val="00277C5E"/>
    <w:rsid w:val="00283ACF"/>
    <w:rsid w:val="002840A2"/>
    <w:rsid w:val="00286C9E"/>
    <w:rsid w:val="002B4282"/>
    <w:rsid w:val="002E5280"/>
    <w:rsid w:val="002E6960"/>
    <w:rsid w:val="00310C0C"/>
    <w:rsid w:val="00310D16"/>
    <w:rsid w:val="0032247A"/>
    <w:rsid w:val="00346152"/>
    <w:rsid w:val="00372D18"/>
    <w:rsid w:val="003823EB"/>
    <w:rsid w:val="00383089"/>
    <w:rsid w:val="003A5976"/>
    <w:rsid w:val="003C6F45"/>
    <w:rsid w:val="003D0159"/>
    <w:rsid w:val="003D14C4"/>
    <w:rsid w:val="003E5FAE"/>
    <w:rsid w:val="003F7560"/>
    <w:rsid w:val="00403BFD"/>
    <w:rsid w:val="00411124"/>
    <w:rsid w:val="00416429"/>
    <w:rsid w:val="00434574"/>
    <w:rsid w:val="00435BAF"/>
    <w:rsid w:val="004400DD"/>
    <w:rsid w:val="00445CD6"/>
    <w:rsid w:val="0045662C"/>
    <w:rsid w:val="00492DCC"/>
    <w:rsid w:val="0049543A"/>
    <w:rsid w:val="004C22C5"/>
    <w:rsid w:val="004C2769"/>
    <w:rsid w:val="004E2D7A"/>
    <w:rsid w:val="004E2E3E"/>
    <w:rsid w:val="004F13B6"/>
    <w:rsid w:val="004F1FEC"/>
    <w:rsid w:val="005130B8"/>
    <w:rsid w:val="00515772"/>
    <w:rsid w:val="00537F74"/>
    <w:rsid w:val="00547436"/>
    <w:rsid w:val="00557722"/>
    <w:rsid w:val="00566C26"/>
    <w:rsid w:val="00577B63"/>
    <w:rsid w:val="00577D9B"/>
    <w:rsid w:val="0058255A"/>
    <w:rsid w:val="00587228"/>
    <w:rsid w:val="005B557B"/>
    <w:rsid w:val="005E7608"/>
    <w:rsid w:val="005E7621"/>
    <w:rsid w:val="00603F6E"/>
    <w:rsid w:val="00622097"/>
    <w:rsid w:val="0063546E"/>
    <w:rsid w:val="006564C9"/>
    <w:rsid w:val="00656E87"/>
    <w:rsid w:val="006712F7"/>
    <w:rsid w:val="00685428"/>
    <w:rsid w:val="00691209"/>
    <w:rsid w:val="00692701"/>
    <w:rsid w:val="00693C81"/>
    <w:rsid w:val="006A4E89"/>
    <w:rsid w:val="006A4F50"/>
    <w:rsid w:val="006C6992"/>
    <w:rsid w:val="006D23D1"/>
    <w:rsid w:val="006E2242"/>
    <w:rsid w:val="007124A9"/>
    <w:rsid w:val="00745DF3"/>
    <w:rsid w:val="00747308"/>
    <w:rsid w:val="00765321"/>
    <w:rsid w:val="00781BF9"/>
    <w:rsid w:val="007E7941"/>
    <w:rsid w:val="007F23D0"/>
    <w:rsid w:val="008301DD"/>
    <w:rsid w:val="00841E10"/>
    <w:rsid w:val="008438F0"/>
    <w:rsid w:val="008502F4"/>
    <w:rsid w:val="00853F77"/>
    <w:rsid w:val="00864584"/>
    <w:rsid w:val="00891406"/>
    <w:rsid w:val="00891FDD"/>
    <w:rsid w:val="0089458B"/>
    <w:rsid w:val="00896502"/>
    <w:rsid w:val="008A3E47"/>
    <w:rsid w:val="008C58AA"/>
    <w:rsid w:val="008E6658"/>
    <w:rsid w:val="00900D2B"/>
    <w:rsid w:val="00905A68"/>
    <w:rsid w:val="00905FB7"/>
    <w:rsid w:val="009162E0"/>
    <w:rsid w:val="009374A2"/>
    <w:rsid w:val="00943E54"/>
    <w:rsid w:val="0094505A"/>
    <w:rsid w:val="009463D6"/>
    <w:rsid w:val="009625B5"/>
    <w:rsid w:val="009652B8"/>
    <w:rsid w:val="009B1AF0"/>
    <w:rsid w:val="009B20FE"/>
    <w:rsid w:val="009C0DFB"/>
    <w:rsid w:val="009C1FFB"/>
    <w:rsid w:val="009E4BDD"/>
    <w:rsid w:val="009E5F26"/>
    <w:rsid w:val="00A04AF8"/>
    <w:rsid w:val="00A27773"/>
    <w:rsid w:val="00A70F0F"/>
    <w:rsid w:val="00A7636F"/>
    <w:rsid w:val="00A77A5F"/>
    <w:rsid w:val="00A824AD"/>
    <w:rsid w:val="00A90F8D"/>
    <w:rsid w:val="00A938BC"/>
    <w:rsid w:val="00A97656"/>
    <w:rsid w:val="00AB06B7"/>
    <w:rsid w:val="00AC628A"/>
    <w:rsid w:val="00AC7541"/>
    <w:rsid w:val="00AD4637"/>
    <w:rsid w:val="00AF0766"/>
    <w:rsid w:val="00AF0779"/>
    <w:rsid w:val="00AF13F6"/>
    <w:rsid w:val="00B016BC"/>
    <w:rsid w:val="00B04CB2"/>
    <w:rsid w:val="00B10EFD"/>
    <w:rsid w:val="00B406CD"/>
    <w:rsid w:val="00B44975"/>
    <w:rsid w:val="00B509C4"/>
    <w:rsid w:val="00B566F7"/>
    <w:rsid w:val="00B66CD8"/>
    <w:rsid w:val="00B76008"/>
    <w:rsid w:val="00B85E52"/>
    <w:rsid w:val="00B91C98"/>
    <w:rsid w:val="00BC4BDB"/>
    <w:rsid w:val="00BD05FD"/>
    <w:rsid w:val="00BD429B"/>
    <w:rsid w:val="00BE0326"/>
    <w:rsid w:val="00BE5C52"/>
    <w:rsid w:val="00BF4F77"/>
    <w:rsid w:val="00BF5ACA"/>
    <w:rsid w:val="00C06559"/>
    <w:rsid w:val="00C07B90"/>
    <w:rsid w:val="00C104FE"/>
    <w:rsid w:val="00C20E54"/>
    <w:rsid w:val="00C23FD1"/>
    <w:rsid w:val="00C45144"/>
    <w:rsid w:val="00C56864"/>
    <w:rsid w:val="00C72C1E"/>
    <w:rsid w:val="00C7542B"/>
    <w:rsid w:val="00C81C0E"/>
    <w:rsid w:val="00C82CC6"/>
    <w:rsid w:val="00C85424"/>
    <w:rsid w:val="00C860B4"/>
    <w:rsid w:val="00C872EF"/>
    <w:rsid w:val="00CC1B33"/>
    <w:rsid w:val="00CC3A0B"/>
    <w:rsid w:val="00CC406C"/>
    <w:rsid w:val="00CD30E8"/>
    <w:rsid w:val="00CF1146"/>
    <w:rsid w:val="00CF3D17"/>
    <w:rsid w:val="00D065AD"/>
    <w:rsid w:val="00D161C7"/>
    <w:rsid w:val="00D27F76"/>
    <w:rsid w:val="00D459BB"/>
    <w:rsid w:val="00D80F5F"/>
    <w:rsid w:val="00D966FD"/>
    <w:rsid w:val="00D97EE7"/>
    <w:rsid w:val="00DC793C"/>
    <w:rsid w:val="00DE641E"/>
    <w:rsid w:val="00DE778E"/>
    <w:rsid w:val="00DF2A29"/>
    <w:rsid w:val="00DF45B5"/>
    <w:rsid w:val="00E0724E"/>
    <w:rsid w:val="00E17110"/>
    <w:rsid w:val="00E20D83"/>
    <w:rsid w:val="00E325AA"/>
    <w:rsid w:val="00E53969"/>
    <w:rsid w:val="00E53C39"/>
    <w:rsid w:val="00E60A76"/>
    <w:rsid w:val="00EA0390"/>
    <w:rsid w:val="00EA4975"/>
    <w:rsid w:val="00EB086D"/>
    <w:rsid w:val="00ED1B8E"/>
    <w:rsid w:val="00EE1C7C"/>
    <w:rsid w:val="00EF1F77"/>
    <w:rsid w:val="00EF57AD"/>
    <w:rsid w:val="00F1103E"/>
    <w:rsid w:val="00F2667A"/>
    <w:rsid w:val="00F47869"/>
    <w:rsid w:val="00F51EAC"/>
    <w:rsid w:val="00F649D5"/>
    <w:rsid w:val="00F82538"/>
    <w:rsid w:val="00F91D3F"/>
    <w:rsid w:val="00FA1FA8"/>
    <w:rsid w:val="00FA5C05"/>
    <w:rsid w:val="00FB1827"/>
    <w:rsid w:val="00FD5552"/>
    <w:rsid w:val="00FF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sz w:val="16"/>
      <w:szCs w:val="16"/>
      <w:lang/>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283192012">
      <w:bodyDiv w:val="1"/>
      <w:marLeft w:val="0"/>
      <w:marRight w:val="0"/>
      <w:marTop w:val="0"/>
      <w:marBottom w:val="0"/>
      <w:divBdr>
        <w:top w:val="none" w:sz="0" w:space="0" w:color="auto"/>
        <w:left w:val="none" w:sz="0" w:space="0" w:color="auto"/>
        <w:bottom w:val="none" w:sz="0" w:space="0" w:color="auto"/>
        <w:right w:val="none" w:sz="0" w:space="0" w:color="auto"/>
      </w:divBdr>
    </w:div>
    <w:div w:id="327251874">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27161402">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2</cp:revision>
  <cp:lastPrinted>2016-08-01T06:42:00Z</cp:lastPrinted>
  <dcterms:created xsi:type="dcterms:W3CDTF">2016-08-03T07:09:00Z</dcterms:created>
  <dcterms:modified xsi:type="dcterms:W3CDTF">2016-08-03T07:09:00Z</dcterms:modified>
</cp:coreProperties>
</file>