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973E3">
        <w:rPr>
          <w:rFonts w:ascii="Times New Roman" w:hAnsi="Times New Roman"/>
          <w:b/>
          <w:sz w:val="28"/>
          <w:szCs w:val="28"/>
        </w:rPr>
        <w:t xml:space="preserve">      АДМИНИСТРАЦИЯ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973E3">
        <w:rPr>
          <w:rFonts w:ascii="Times New Roman" w:hAnsi="Times New Roman"/>
          <w:b/>
          <w:sz w:val="28"/>
          <w:szCs w:val="28"/>
        </w:rPr>
        <w:t xml:space="preserve">     МУНИЦИПАЛЬНОГО 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973E3">
        <w:rPr>
          <w:rFonts w:ascii="Times New Roman" w:hAnsi="Times New Roman"/>
          <w:b/>
          <w:sz w:val="28"/>
          <w:szCs w:val="28"/>
        </w:rPr>
        <w:t xml:space="preserve">          ОБРАЗОВАНИЯ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973E3">
        <w:rPr>
          <w:rFonts w:ascii="Times New Roman" w:hAnsi="Times New Roman"/>
          <w:b/>
          <w:sz w:val="28"/>
          <w:szCs w:val="28"/>
        </w:rPr>
        <w:t xml:space="preserve">         СОЛЬ-ИЛЕЦКИЙ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973E3">
        <w:rPr>
          <w:rFonts w:ascii="Times New Roman" w:hAnsi="Times New Roman"/>
          <w:b/>
          <w:sz w:val="28"/>
          <w:szCs w:val="28"/>
        </w:rPr>
        <w:t xml:space="preserve">       ГОРОДСКОЙ ОКРУГ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973E3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973E3">
        <w:rPr>
          <w:rFonts w:ascii="Times New Roman" w:hAnsi="Times New Roman"/>
          <w:b/>
          <w:sz w:val="28"/>
          <w:szCs w:val="28"/>
        </w:rPr>
        <w:t xml:space="preserve">        ПОСТАНОВЛЕНИЕ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8"/>
          <w:szCs w:val="28"/>
        </w:rPr>
        <w:t>12.04.2016</w:t>
      </w:r>
      <w:r w:rsidRPr="005973E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1085-п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  <w:proofErr w:type="gramStart"/>
      <w:r w:rsidRPr="005973E3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 xml:space="preserve">округа  от 29.03.2016 № 842-п 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>«Об утверждении муниципальной программы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>«Развитие системы образования Соль-Илецкого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>городского округа на 2016-2018 годы»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5973E3">
        <w:rPr>
          <w:rFonts w:ascii="Times New Roman" w:hAnsi="Times New Roman"/>
          <w:sz w:val="28"/>
          <w:szCs w:val="28"/>
        </w:rPr>
        <w:t>В  соответствии с постановлением администрации муниципального образования Соль-Илецкий городской округ от 26.01.2016 г.  № 56-п «Об утверждении порядка разработки, реализации и оценки эффективности муниципальных программ Соль-Илецкого городского округа» и постановлением администрации муниципального образования Соль-Илецкий городской округ от 25.03.2016 г. № 778-п «О внесении изменений в отдельные нормативно-правовые акты администрации Соль-Илецкого городского округа в связи с совершенствованием правового обеспечения муниципальных программ Соль-Илецкого городского</w:t>
      </w:r>
      <w:proofErr w:type="gramEnd"/>
      <w:r w:rsidRPr="005973E3">
        <w:rPr>
          <w:rFonts w:ascii="Times New Roman" w:hAnsi="Times New Roman"/>
          <w:sz w:val="28"/>
          <w:szCs w:val="28"/>
        </w:rPr>
        <w:t xml:space="preserve"> округа» постановляю: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 xml:space="preserve">         1. Внести в постановление администрации Соль-Илецкого городского округа от 29.03.2016 года № 842-п ««Об утверждении муниципальной программы «Развитие системы образования Соль-Илецкого городского округа на 2016-2018 годы», (далее Программы) следующие изменения: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>- раздел объемы бюджетных ассигнований  Паспорта программы, раздел Программы «Ресурсное обеспечение реализации муниципальной программы» изложить в новой редакции:</w:t>
      </w:r>
    </w:p>
    <w:tbl>
      <w:tblPr>
        <w:tblStyle w:val="a7"/>
        <w:tblW w:w="0" w:type="auto"/>
        <w:tblLook w:val="04A0"/>
      </w:tblPr>
      <w:tblGrid>
        <w:gridCol w:w="2670"/>
        <w:gridCol w:w="6900"/>
      </w:tblGrid>
      <w:tr w:rsidR="005973E3" w:rsidRPr="005973E3" w:rsidTr="00F413B6">
        <w:tc>
          <w:tcPr>
            <w:tcW w:w="2376" w:type="dxa"/>
          </w:tcPr>
          <w:p w:rsidR="005973E3" w:rsidRPr="005973E3" w:rsidRDefault="005973E3" w:rsidP="005973E3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/>
              <w:ind w:right="82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973E3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</w:p>
          <w:p w:rsidR="005973E3" w:rsidRPr="005973E3" w:rsidRDefault="005973E3" w:rsidP="005973E3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/>
              <w:ind w:right="82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973E3">
              <w:rPr>
                <w:rFonts w:ascii="Times New Roman" w:hAnsi="Times New Roman"/>
                <w:sz w:val="28"/>
                <w:szCs w:val="28"/>
              </w:rPr>
              <w:t xml:space="preserve">Программы            </w:t>
            </w:r>
          </w:p>
        </w:tc>
        <w:tc>
          <w:tcPr>
            <w:tcW w:w="7194" w:type="dxa"/>
          </w:tcPr>
          <w:p w:rsidR="005973E3" w:rsidRPr="005973E3" w:rsidRDefault="005973E3" w:rsidP="005973E3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/>
              <w:ind w:right="82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973E3">
              <w:rPr>
                <w:rFonts w:ascii="Times New Roman" w:hAnsi="Times New Roman"/>
                <w:sz w:val="28"/>
                <w:szCs w:val="28"/>
              </w:rPr>
              <w:t>прогнозный объем финансового обеспечения Программы (в ценах соответствующих лет) составит 1 885 211,60</w:t>
            </w:r>
            <w:r w:rsidRPr="005973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73E3">
              <w:rPr>
                <w:rFonts w:ascii="Times New Roman" w:hAnsi="Times New Roman"/>
                <w:sz w:val="28"/>
                <w:szCs w:val="28"/>
              </w:rPr>
              <w:t>тыс. рублей, из них:</w:t>
            </w:r>
          </w:p>
          <w:p w:rsidR="005973E3" w:rsidRPr="005973E3" w:rsidRDefault="005973E3" w:rsidP="005973E3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/>
              <w:ind w:right="82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973E3">
              <w:rPr>
                <w:rFonts w:ascii="Times New Roman" w:hAnsi="Times New Roman"/>
                <w:sz w:val="28"/>
                <w:szCs w:val="28"/>
              </w:rPr>
              <w:t>722 769,40 тыс. руб. – бюджет городского округа</w:t>
            </w:r>
          </w:p>
          <w:p w:rsidR="005973E3" w:rsidRPr="005973E3" w:rsidRDefault="005973E3" w:rsidP="005973E3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/>
              <w:ind w:right="82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973E3">
              <w:rPr>
                <w:rFonts w:ascii="Times New Roman" w:hAnsi="Times New Roman"/>
                <w:sz w:val="28"/>
                <w:szCs w:val="28"/>
              </w:rPr>
              <w:t>1 160 943,80 тыс. руб. – областной бюджет</w:t>
            </w:r>
          </w:p>
          <w:p w:rsidR="005973E3" w:rsidRPr="005973E3" w:rsidRDefault="005973E3" w:rsidP="005973E3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/>
              <w:ind w:right="82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973E3">
              <w:rPr>
                <w:rFonts w:ascii="Times New Roman" w:hAnsi="Times New Roman"/>
                <w:sz w:val="28"/>
                <w:szCs w:val="28"/>
              </w:rPr>
              <w:t>1 498,40 тыс. руб. – федеральный бюджет</w:t>
            </w:r>
          </w:p>
          <w:p w:rsidR="005973E3" w:rsidRPr="005973E3" w:rsidRDefault="005973E3" w:rsidP="005973E3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/>
              <w:ind w:right="82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973E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973E3" w:rsidRPr="005973E3" w:rsidRDefault="005973E3" w:rsidP="005973E3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/>
              <w:ind w:right="82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973E3">
              <w:rPr>
                <w:rFonts w:ascii="Times New Roman" w:hAnsi="Times New Roman"/>
                <w:sz w:val="28"/>
                <w:szCs w:val="28"/>
              </w:rPr>
              <w:t xml:space="preserve">а) в разрезе подпрограмм и целевых программ:                     </w:t>
            </w:r>
          </w:p>
          <w:p w:rsidR="005973E3" w:rsidRPr="005973E3" w:rsidRDefault="005973E3" w:rsidP="005973E3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/>
              <w:ind w:right="82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hyperlink w:anchor="Par1090" w:history="1">
              <w:r w:rsidRPr="005973E3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подпрограмма</w:t>
              </w:r>
            </w:hyperlink>
            <w:r w:rsidRPr="005973E3">
              <w:rPr>
                <w:rFonts w:ascii="Times New Roman" w:hAnsi="Times New Roman"/>
                <w:sz w:val="28"/>
                <w:szCs w:val="28"/>
              </w:rPr>
              <w:t xml:space="preserve"> "Развитие дошкольного, общего образования и дополнительного образования» – 1 782 266,30 тыс. руб.,   из них:    </w:t>
            </w:r>
          </w:p>
          <w:p w:rsidR="005973E3" w:rsidRPr="005973E3" w:rsidRDefault="005973E3" w:rsidP="005973E3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/>
              <w:ind w:right="82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973E3">
              <w:rPr>
                <w:rFonts w:ascii="Times New Roman" w:hAnsi="Times New Roman"/>
                <w:sz w:val="28"/>
                <w:szCs w:val="28"/>
              </w:rPr>
              <w:t>646 703,20 тыс. руб. – бюджет городского округа</w:t>
            </w:r>
          </w:p>
          <w:p w:rsidR="005973E3" w:rsidRPr="005973E3" w:rsidRDefault="005973E3" w:rsidP="005973E3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/>
              <w:ind w:right="82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973E3">
              <w:rPr>
                <w:rFonts w:ascii="Times New Roman" w:hAnsi="Times New Roman"/>
                <w:sz w:val="28"/>
                <w:szCs w:val="28"/>
              </w:rPr>
              <w:t>1 134 064,70 тыс. руб. – областной бюджет</w:t>
            </w:r>
          </w:p>
          <w:p w:rsidR="005973E3" w:rsidRPr="005973E3" w:rsidRDefault="005973E3" w:rsidP="005973E3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/>
              <w:ind w:right="82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973E3">
              <w:rPr>
                <w:rFonts w:ascii="Times New Roman" w:hAnsi="Times New Roman"/>
                <w:sz w:val="28"/>
                <w:szCs w:val="28"/>
              </w:rPr>
              <w:t>1 498,40 тыс. руб. – федеральный бюджет</w:t>
            </w:r>
          </w:p>
          <w:p w:rsidR="005973E3" w:rsidRPr="005973E3" w:rsidRDefault="005973E3" w:rsidP="005973E3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/>
              <w:ind w:right="82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97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w:anchor="Par2662" w:history="1">
              <w:r w:rsidRPr="005973E3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подпрограмма</w:t>
              </w:r>
            </w:hyperlink>
            <w:r w:rsidRPr="005973E3">
              <w:rPr>
                <w:rFonts w:ascii="Times New Roman" w:hAnsi="Times New Roman"/>
                <w:sz w:val="28"/>
                <w:szCs w:val="28"/>
              </w:rPr>
              <w:t xml:space="preserve"> "Школьное питание »  - 42 279,10</w:t>
            </w:r>
            <w:r w:rsidRPr="005973E3">
              <w:rPr>
                <w:rFonts w:ascii="Times New Roman" w:hAnsi="Times New Roman"/>
                <w:b/>
                <w:sz w:val="28"/>
                <w:szCs w:val="28"/>
              </w:rPr>
              <w:t xml:space="preserve"> тыс. рублей</w:t>
            </w:r>
            <w:r w:rsidRPr="00597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73E3" w:rsidRPr="005973E3" w:rsidRDefault="005973E3" w:rsidP="005973E3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/>
              <w:ind w:right="82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973E3">
              <w:rPr>
                <w:rFonts w:ascii="Times New Roman" w:hAnsi="Times New Roman"/>
                <w:sz w:val="28"/>
                <w:szCs w:val="28"/>
              </w:rPr>
              <w:t xml:space="preserve"> 15 400,0 тыс. руб. – бюджет городского округа</w:t>
            </w:r>
          </w:p>
          <w:p w:rsidR="005973E3" w:rsidRPr="005973E3" w:rsidRDefault="005973E3" w:rsidP="005973E3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/>
              <w:ind w:right="82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973E3">
              <w:rPr>
                <w:rFonts w:ascii="Times New Roman" w:hAnsi="Times New Roman"/>
                <w:sz w:val="28"/>
                <w:szCs w:val="28"/>
              </w:rPr>
              <w:t xml:space="preserve"> 26 879,10 тыс. руб. – областной бюджет</w:t>
            </w:r>
          </w:p>
          <w:p w:rsidR="005973E3" w:rsidRPr="005973E3" w:rsidRDefault="005973E3" w:rsidP="005973E3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/>
              <w:ind w:right="82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973E3">
              <w:rPr>
                <w:rFonts w:ascii="Times New Roman" w:hAnsi="Times New Roman"/>
                <w:sz w:val="28"/>
                <w:szCs w:val="28"/>
              </w:rPr>
              <w:t xml:space="preserve"> подпрограмма «Развитие системы оценки качества образования и информационной прозрачности системы образования» - 0          </w:t>
            </w:r>
          </w:p>
          <w:p w:rsidR="005973E3" w:rsidRPr="005973E3" w:rsidRDefault="005973E3" w:rsidP="005973E3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/>
              <w:ind w:right="82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973E3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муниципальных бюджетных, автономных и казенных учреждений» - 60 666,20 тыс. рублей</w:t>
            </w:r>
          </w:p>
          <w:p w:rsidR="005973E3" w:rsidRPr="005973E3" w:rsidRDefault="005973E3" w:rsidP="005973E3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/>
              <w:ind w:right="82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973E3">
              <w:rPr>
                <w:rFonts w:ascii="Times New Roman" w:hAnsi="Times New Roman"/>
                <w:sz w:val="28"/>
                <w:szCs w:val="28"/>
              </w:rPr>
              <w:t xml:space="preserve"> б) по годам реализации:</w:t>
            </w:r>
          </w:p>
          <w:p w:rsidR="005973E3" w:rsidRPr="005973E3" w:rsidRDefault="005973E3" w:rsidP="005973E3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/>
              <w:ind w:right="820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5973E3">
              <w:rPr>
                <w:rFonts w:ascii="Times New Roman" w:hAnsi="Times New Roman"/>
                <w:b/>
                <w:sz w:val="28"/>
                <w:szCs w:val="28"/>
              </w:rPr>
              <w:t xml:space="preserve"> 2016 год – 633 176,0 тыс. рублей, из них:</w:t>
            </w:r>
          </w:p>
          <w:p w:rsidR="005973E3" w:rsidRPr="005973E3" w:rsidRDefault="005973E3" w:rsidP="005973E3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/>
              <w:ind w:right="82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973E3">
              <w:rPr>
                <w:rFonts w:ascii="Times New Roman" w:hAnsi="Times New Roman"/>
                <w:sz w:val="28"/>
                <w:szCs w:val="28"/>
              </w:rPr>
              <w:t>240 713,20 тыс. руб. – бюджет городского округа</w:t>
            </w:r>
          </w:p>
          <w:p w:rsidR="005973E3" w:rsidRPr="005973E3" w:rsidRDefault="005973E3" w:rsidP="005973E3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/>
              <w:ind w:right="82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973E3">
              <w:rPr>
                <w:rFonts w:ascii="Times New Roman" w:hAnsi="Times New Roman"/>
                <w:sz w:val="28"/>
                <w:szCs w:val="28"/>
              </w:rPr>
              <w:t>391 964,40 тыс. руб. – областной бюджет</w:t>
            </w:r>
          </w:p>
          <w:p w:rsidR="005973E3" w:rsidRPr="005973E3" w:rsidRDefault="005973E3" w:rsidP="005973E3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/>
              <w:ind w:right="82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973E3">
              <w:rPr>
                <w:rFonts w:ascii="Times New Roman" w:hAnsi="Times New Roman"/>
                <w:sz w:val="28"/>
                <w:szCs w:val="28"/>
              </w:rPr>
              <w:t>498,40 тыс. руб. – федеральный бюджет</w:t>
            </w:r>
          </w:p>
          <w:p w:rsidR="005973E3" w:rsidRPr="005973E3" w:rsidRDefault="005973E3" w:rsidP="005973E3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/>
              <w:ind w:right="820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597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73E3">
              <w:rPr>
                <w:rFonts w:ascii="Times New Roman" w:hAnsi="Times New Roman"/>
                <w:b/>
                <w:sz w:val="28"/>
                <w:szCs w:val="28"/>
              </w:rPr>
              <w:t>2017 год – 626 017,80 тыс. рублей, из них:</w:t>
            </w:r>
          </w:p>
          <w:p w:rsidR="005973E3" w:rsidRPr="005973E3" w:rsidRDefault="005973E3" w:rsidP="005973E3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/>
              <w:ind w:right="82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973E3">
              <w:rPr>
                <w:rFonts w:ascii="Times New Roman" w:hAnsi="Times New Roman"/>
                <w:sz w:val="28"/>
                <w:szCs w:val="28"/>
              </w:rPr>
              <w:t>241 028,10 тыс. руб. – бюджет городского округа</w:t>
            </w:r>
          </w:p>
          <w:p w:rsidR="005973E3" w:rsidRPr="005973E3" w:rsidRDefault="005973E3" w:rsidP="005973E3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/>
              <w:ind w:right="82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973E3">
              <w:rPr>
                <w:rFonts w:ascii="Times New Roman" w:hAnsi="Times New Roman"/>
                <w:sz w:val="28"/>
                <w:szCs w:val="28"/>
              </w:rPr>
              <w:t>384 489,70 тыс. руб. – областной бюджет</w:t>
            </w:r>
          </w:p>
          <w:p w:rsidR="005973E3" w:rsidRPr="005973E3" w:rsidRDefault="005973E3" w:rsidP="005973E3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/>
              <w:ind w:right="82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973E3">
              <w:rPr>
                <w:rFonts w:ascii="Times New Roman" w:hAnsi="Times New Roman"/>
                <w:sz w:val="28"/>
                <w:szCs w:val="28"/>
              </w:rPr>
              <w:t>500,0 тыс. руб. – федеральный бюджет</w:t>
            </w:r>
          </w:p>
          <w:p w:rsidR="005973E3" w:rsidRPr="005973E3" w:rsidRDefault="005973E3" w:rsidP="005973E3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/>
              <w:ind w:right="820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5973E3">
              <w:rPr>
                <w:rFonts w:ascii="Times New Roman" w:hAnsi="Times New Roman"/>
                <w:b/>
                <w:sz w:val="28"/>
                <w:szCs w:val="28"/>
              </w:rPr>
              <w:t xml:space="preserve"> 2018 год – 626 017,80 тыс. рублей, из них:</w:t>
            </w:r>
          </w:p>
          <w:p w:rsidR="005973E3" w:rsidRPr="005973E3" w:rsidRDefault="005973E3" w:rsidP="005973E3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/>
              <w:ind w:right="82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973E3">
              <w:rPr>
                <w:rFonts w:ascii="Times New Roman" w:hAnsi="Times New Roman"/>
                <w:sz w:val="28"/>
                <w:szCs w:val="28"/>
              </w:rPr>
              <w:t>241 028,10 тыс. руб. – бюджет городского округа</w:t>
            </w:r>
          </w:p>
          <w:p w:rsidR="005973E3" w:rsidRPr="005973E3" w:rsidRDefault="005973E3" w:rsidP="005973E3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/>
              <w:ind w:right="82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973E3">
              <w:rPr>
                <w:rFonts w:ascii="Times New Roman" w:hAnsi="Times New Roman"/>
                <w:sz w:val="28"/>
                <w:szCs w:val="28"/>
              </w:rPr>
              <w:t>384 489,70 тыс. руб. – областной бюджет</w:t>
            </w:r>
          </w:p>
          <w:p w:rsidR="005973E3" w:rsidRPr="005973E3" w:rsidRDefault="005973E3" w:rsidP="005973E3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/>
              <w:ind w:right="82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973E3">
              <w:rPr>
                <w:rFonts w:ascii="Times New Roman" w:hAnsi="Times New Roman"/>
                <w:sz w:val="28"/>
                <w:szCs w:val="28"/>
              </w:rPr>
              <w:t>500,0 тыс. руб. – федеральный бюджет</w:t>
            </w:r>
          </w:p>
        </w:tc>
      </w:tr>
    </w:tbl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lastRenderedPageBreak/>
        <w:t>- раздел объемы бюджетных ассигнований Паспорта подпрограммы «Обеспечение деятельности муниципальных бюджетных, автономных и казенных учреждений» (далее по тексту Подпрограмма 4), раздел 4 Подпрограммы 4  «Ресурсное обеспечение и обоснование объема финансовых ресурсов, необходимых для реализации Подпрограммы»  изложить в новой редакции:</w:t>
      </w:r>
    </w:p>
    <w:tbl>
      <w:tblPr>
        <w:tblStyle w:val="a7"/>
        <w:tblW w:w="0" w:type="auto"/>
        <w:tblLook w:val="04A0"/>
      </w:tblPr>
      <w:tblGrid>
        <w:gridCol w:w="2873"/>
        <w:gridCol w:w="6697"/>
      </w:tblGrid>
      <w:tr w:rsidR="005973E3" w:rsidRPr="005973E3" w:rsidTr="00F413B6">
        <w:tc>
          <w:tcPr>
            <w:tcW w:w="2376" w:type="dxa"/>
          </w:tcPr>
          <w:p w:rsidR="005973E3" w:rsidRPr="005973E3" w:rsidRDefault="005973E3" w:rsidP="005973E3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/>
              <w:ind w:right="82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973E3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proofErr w:type="gramStart"/>
            <w:r w:rsidRPr="005973E3">
              <w:rPr>
                <w:rFonts w:ascii="Times New Roman" w:hAnsi="Times New Roman"/>
                <w:sz w:val="28"/>
                <w:szCs w:val="28"/>
              </w:rPr>
              <w:t>бюджетных</w:t>
            </w:r>
            <w:proofErr w:type="gramEnd"/>
            <w:r w:rsidRPr="005973E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5973E3" w:rsidRPr="005973E3" w:rsidRDefault="005973E3" w:rsidP="005973E3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/>
              <w:ind w:right="82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973E3">
              <w:rPr>
                <w:rFonts w:ascii="Times New Roman" w:hAnsi="Times New Roman"/>
                <w:sz w:val="28"/>
                <w:szCs w:val="28"/>
              </w:rPr>
              <w:t xml:space="preserve">ассигнований         </w:t>
            </w:r>
          </w:p>
          <w:p w:rsidR="005973E3" w:rsidRPr="005973E3" w:rsidRDefault="005973E3" w:rsidP="005973E3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/>
              <w:ind w:right="82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973E3">
              <w:rPr>
                <w:rFonts w:ascii="Times New Roman" w:hAnsi="Times New Roman"/>
                <w:sz w:val="28"/>
                <w:szCs w:val="28"/>
              </w:rPr>
              <w:t xml:space="preserve">Подпрограммы         </w:t>
            </w:r>
          </w:p>
        </w:tc>
        <w:tc>
          <w:tcPr>
            <w:tcW w:w="7194" w:type="dxa"/>
          </w:tcPr>
          <w:p w:rsidR="005973E3" w:rsidRPr="005973E3" w:rsidRDefault="005973E3" w:rsidP="005973E3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/>
              <w:ind w:right="82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973E3">
              <w:rPr>
                <w:rFonts w:ascii="Times New Roman" w:hAnsi="Times New Roman"/>
                <w:sz w:val="28"/>
                <w:szCs w:val="28"/>
              </w:rPr>
              <w:t>Прогнозируемый объем финансового обеспечения составит 60 666,20 тыс. руб</w:t>
            </w:r>
            <w:r w:rsidRPr="005973E3">
              <w:rPr>
                <w:rFonts w:ascii="Times New Roman" w:hAnsi="Times New Roman"/>
                <w:b/>
                <w:sz w:val="28"/>
                <w:szCs w:val="28"/>
              </w:rPr>
              <w:t>.,</w:t>
            </w:r>
            <w:r w:rsidRPr="005973E3">
              <w:rPr>
                <w:rFonts w:ascii="Times New Roman" w:hAnsi="Times New Roman"/>
                <w:sz w:val="28"/>
                <w:szCs w:val="28"/>
              </w:rPr>
              <w:t xml:space="preserve"> из них:</w:t>
            </w:r>
          </w:p>
          <w:p w:rsidR="005973E3" w:rsidRPr="005973E3" w:rsidRDefault="005973E3" w:rsidP="005973E3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/>
              <w:ind w:right="82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973E3">
              <w:rPr>
                <w:rFonts w:ascii="Times New Roman" w:hAnsi="Times New Roman"/>
                <w:sz w:val="28"/>
                <w:szCs w:val="28"/>
              </w:rPr>
              <w:t>60 666,20 тыс. руб. – бюджет городского округа</w:t>
            </w:r>
          </w:p>
          <w:p w:rsidR="005973E3" w:rsidRPr="005973E3" w:rsidRDefault="005973E3" w:rsidP="005973E3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/>
              <w:ind w:right="82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973E3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5973E3" w:rsidRPr="005973E3" w:rsidRDefault="005973E3" w:rsidP="005973E3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/>
              <w:ind w:right="820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5973E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 2016 год – 20210,0 тыс. рублей, из них:</w:t>
            </w:r>
          </w:p>
          <w:p w:rsidR="005973E3" w:rsidRPr="005973E3" w:rsidRDefault="005973E3" w:rsidP="005973E3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/>
              <w:ind w:right="82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973E3">
              <w:rPr>
                <w:rFonts w:ascii="Times New Roman" w:hAnsi="Times New Roman"/>
                <w:sz w:val="28"/>
                <w:szCs w:val="28"/>
              </w:rPr>
              <w:t xml:space="preserve">20 210,0 тыс. руб. – бюджет городского округа </w:t>
            </w:r>
          </w:p>
          <w:p w:rsidR="005973E3" w:rsidRPr="005973E3" w:rsidRDefault="005973E3" w:rsidP="005973E3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/>
              <w:ind w:right="820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5973E3">
              <w:rPr>
                <w:rFonts w:ascii="Times New Roman" w:hAnsi="Times New Roman"/>
                <w:b/>
                <w:sz w:val="28"/>
                <w:szCs w:val="28"/>
              </w:rPr>
              <w:t>на 2017 год – 20228,10 тыс. рублей, из них:</w:t>
            </w:r>
          </w:p>
          <w:p w:rsidR="005973E3" w:rsidRPr="005973E3" w:rsidRDefault="005973E3" w:rsidP="005973E3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/>
              <w:ind w:right="82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973E3">
              <w:rPr>
                <w:rFonts w:ascii="Times New Roman" w:hAnsi="Times New Roman"/>
                <w:sz w:val="28"/>
                <w:szCs w:val="28"/>
              </w:rPr>
              <w:t xml:space="preserve">20 228,10 тыс. руб. – бюджет городского округа </w:t>
            </w:r>
          </w:p>
          <w:p w:rsidR="005973E3" w:rsidRPr="005973E3" w:rsidRDefault="005973E3" w:rsidP="005973E3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/>
              <w:ind w:right="820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5973E3">
              <w:rPr>
                <w:rFonts w:ascii="Times New Roman" w:hAnsi="Times New Roman"/>
                <w:b/>
                <w:sz w:val="28"/>
                <w:szCs w:val="28"/>
              </w:rPr>
              <w:t>на 2018 год – 20228,10 тыс. рублей, из них:</w:t>
            </w:r>
          </w:p>
          <w:p w:rsidR="005973E3" w:rsidRPr="005973E3" w:rsidRDefault="005973E3" w:rsidP="005973E3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/>
              <w:ind w:right="82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973E3">
              <w:rPr>
                <w:rFonts w:ascii="Times New Roman" w:hAnsi="Times New Roman"/>
                <w:sz w:val="28"/>
                <w:szCs w:val="28"/>
              </w:rPr>
              <w:t>20 228,10 тыс. руб. – бюджет городского округа</w:t>
            </w:r>
          </w:p>
        </w:tc>
      </w:tr>
    </w:tbl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 xml:space="preserve">          2. Приложение № 3 к приложению постановления администрации Соль-Илецкого городского округа изложить в новой редакции, согласно приложению.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>Соль-Илецкого городского округа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>по экономике, бюджетным отношениям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 xml:space="preserve">и инвестиционной политике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973E3">
        <w:rPr>
          <w:rFonts w:ascii="Times New Roman" w:hAnsi="Times New Roman"/>
          <w:sz w:val="28"/>
          <w:szCs w:val="28"/>
        </w:rPr>
        <w:t xml:space="preserve"> Н.Н. Сахацкий</w:t>
      </w:r>
      <w:r w:rsidRPr="005973E3">
        <w:rPr>
          <w:rFonts w:ascii="Times New Roman" w:hAnsi="Times New Roman"/>
          <w:sz w:val="28"/>
          <w:szCs w:val="28"/>
        </w:rPr>
        <w:tab/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4"/>
          <w:szCs w:val="24"/>
        </w:rPr>
      </w:pPr>
      <w:r w:rsidRPr="005973E3">
        <w:rPr>
          <w:rFonts w:ascii="Times New Roman" w:hAnsi="Times New Roman"/>
          <w:sz w:val="24"/>
          <w:szCs w:val="24"/>
        </w:rPr>
        <w:t>Разослано: Министерству образования, УО, финансовому управлению, прокуратуре, образовательным учреждениям</w:t>
      </w:r>
    </w:p>
    <w:p w:rsid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outlineLvl w:val="1"/>
        <w:rPr>
          <w:rFonts w:ascii="Times New Roman" w:hAnsi="Times New Roman"/>
          <w:sz w:val="24"/>
          <w:szCs w:val="24"/>
        </w:rPr>
        <w:sectPr w:rsidR="005973E3" w:rsidSect="005973E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973E3" w:rsidRDefault="00DE57A9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</w:t>
      </w:r>
      <w:r w:rsidR="005973E3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5973E3">
        <w:rPr>
          <w:rFonts w:ascii="Times New Roman" w:hAnsi="Times New Roman"/>
          <w:sz w:val="24"/>
          <w:szCs w:val="24"/>
        </w:rPr>
        <w:t xml:space="preserve">               </w:t>
      </w:r>
    </w:p>
    <w:p w:rsidR="005973E3" w:rsidRDefault="005973E3" w:rsidP="00DE57A9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E57A9" w:rsidRDefault="005973E3" w:rsidP="00DE57A9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DE57A9">
        <w:rPr>
          <w:rFonts w:ascii="Times New Roman" w:hAnsi="Times New Roman"/>
          <w:sz w:val="24"/>
          <w:szCs w:val="24"/>
        </w:rPr>
        <w:t xml:space="preserve"> Приложение 3</w:t>
      </w:r>
    </w:p>
    <w:p w:rsidR="00DE57A9" w:rsidRDefault="00DE57A9" w:rsidP="00DE57A9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533618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E57A9" w:rsidRDefault="00DE57A9" w:rsidP="00DE57A9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«</w:t>
      </w:r>
      <w:r w:rsidRPr="00533618">
        <w:rPr>
          <w:rFonts w:ascii="Times New Roman" w:hAnsi="Times New Roman"/>
          <w:sz w:val="24"/>
          <w:szCs w:val="24"/>
        </w:rPr>
        <w:t>Развитие системы образования</w:t>
      </w:r>
    </w:p>
    <w:p w:rsidR="00DE57A9" w:rsidRDefault="00DE57A9" w:rsidP="00DE57A9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33618">
        <w:rPr>
          <w:rFonts w:ascii="Times New Roman" w:hAnsi="Times New Roman"/>
          <w:sz w:val="24"/>
          <w:szCs w:val="24"/>
        </w:rPr>
        <w:t xml:space="preserve">Соль-Илецкого </w:t>
      </w:r>
      <w:r>
        <w:rPr>
          <w:rFonts w:ascii="Times New Roman" w:hAnsi="Times New Roman"/>
          <w:sz w:val="24"/>
          <w:szCs w:val="24"/>
        </w:rPr>
        <w:t>городского округа</w:t>
      </w:r>
    </w:p>
    <w:p w:rsidR="00DE57A9" w:rsidRDefault="00DE57A9" w:rsidP="00DE57A9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на 2016</w:t>
      </w:r>
      <w:r w:rsidRPr="00533618">
        <w:rPr>
          <w:rFonts w:ascii="Times New Roman" w:hAnsi="Times New Roman"/>
          <w:sz w:val="24"/>
          <w:szCs w:val="24"/>
        </w:rPr>
        <w:t xml:space="preserve"> - 201</w:t>
      </w:r>
      <w:r>
        <w:rPr>
          <w:rFonts w:ascii="Times New Roman" w:hAnsi="Times New Roman"/>
          <w:sz w:val="24"/>
          <w:szCs w:val="24"/>
        </w:rPr>
        <w:t>8</w:t>
      </w:r>
      <w:r w:rsidRPr="00533618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»</w:t>
      </w:r>
    </w:p>
    <w:p w:rsidR="00DE57A9" w:rsidRDefault="00DE57A9" w:rsidP="00DE57A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E57A9" w:rsidRDefault="00DE57A9" w:rsidP="00DE57A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E57A9" w:rsidRPr="002E4EE6" w:rsidRDefault="00DE57A9" w:rsidP="00DE5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E4EE6">
        <w:rPr>
          <w:rFonts w:ascii="Times New Roman" w:hAnsi="Times New Roman"/>
          <w:sz w:val="20"/>
          <w:szCs w:val="20"/>
        </w:rPr>
        <w:t>Ресурсное обеспечение реализации муниципальной программы</w:t>
      </w:r>
    </w:p>
    <w:p w:rsidR="00DE57A9" w:rsidRPr="002E4EE6" w:rsidRDefault="00DE57A9" w:rsidP="00DE5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2E4EE6">
        <w:rPr>
          <w:rFonts w:ascii="Times New Roman" w:hAnsi="Times New Roman"/>
          <w:sz w:val="20"/>
          <w:szCs w:val="20"/>
        </w:rPr>
        <w:t>Развитие системы образования Соль-Илецкого</w:t>
      </w:r>
      <w:r>
        <w:rPr>
          <w:rFonts w:ascii="Times New Roman" w:hAnsi="Times New Roman"/>
          <w:sz w:val="20"/>
          <w:szCs w:val="20"/>
        </w:rPr>
        <w:t xml:space="preserve"> городского округа</w:t>
      </w:r>
    </w:p>
    <w:p w:rsidR="00DE57A9" w:rsidRPr="002E4EE6" w:rsidRDefault="00DE57A9" w:rsidP="00DE5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2016</w:t>
      </w:r>
      <w:r w:rsidRPr="002E4EE6">
        <w:rPr>
          <w:rFonts w:ascii="Times New Roman" w:hAnsi="Times New Roman"/>
          <w:sz w:val="20"/>
          <w:szCs w:val="20"/>
        </w:rPr>
        <w:t xml:space="preserve"> - 20</w:t>
      </w:r>
      <w:r>
        <w:rPr>
          <w:rFonts w:ascii="Times New Roman" w:hAnsi="Times New Roman"/>
          <w:sz w:val="20"/>
          <w:szCs w:val="20"/>
        </w:rPr>
        <w:t>18</w:t>
      </w:r>
      <w:r w:rsidRPr="002E4EE6">
        <w:rPr>
          <w:rFonts w:ascii="Times New Roman" w:hAnsi="Times New Roman"/>
          <w:sz w:val="20"/>
          <w:szCs w:val="20"/>
        </w:rPr>
        <w:t xml:space="preserve"> годы</w:t>
      </w:r>
      <w:r>
        <w:rPr>
          <w:rFonts w:ascii="Times New Roman" w:hAnsi="Times New Roman"/>
          <w:sz w:val="20"/>
          <w:szCs w:val="20"/>
        </w:rPr>
        <w:t>»</w:t>
      </w:r>
    </w:p>
    <w:tbl>
      <w:tblPr>
        <w:tblpPr w:leftFromText="180" w:rightFromText="180" w:vertAnchor="text" w:horzAnchor="margin" w:tblpX="-59" w:tblpY="87"/>
        <w:tblW w:w="1566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1"/>
        <w:gridCol w:w="1702"/>
        <w:gridCol w:w="1843"/>
        <w:gridCol w:w="142"/>
        <w:gridCol w:w="1276"/>
        <w:gridCol w:w="2410"/>
        <w:gridCol w:w="1281"/>
        <w:gridCol w:w="1128"/>
        <w:gridCol w:w="6"/>
        <w:gridCol w:w="6"/>
        <w:gridCol w:w="1129"/>
        <w:gridCol w:w="1417"/>
        <w:gridCol w:w="170"/>
        <w:gridCol w:w="2518"/>
      </w:tblGrid>
      <w:tr w:rsidR="00DE57A9" w:rsidRPr="00600815" w:rsidTr="0048551E">
        <w:trPr>
          <w:trHeight w:val="480"/>
          <w:tblCellSpacing w:w="5" w:type="nil"/>
        </w:trPr>
        <w:tc>
          <w:tcPr>
            <w:tcW w:w="6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N 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0081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 программы, подпрограммы, ведомственной целевой программы, основного мероприятия, мероприятия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распорядитель бюджетных средств (ГРБС) 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9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Объемы финансирования (тыс. руб., в ценах соответствующих годов)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Ожидаемые результаты в 2018 году</w:t>
            </w:r>
          </w:p>
        </w:tc>
      </w:tr>
      <w:tr w:rsidR="00DE57A9" w:rsidRPr="00600815" w:rsidTr="0048551E">
        <w:trPr>
          <w:trHeight w:val="80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 за 2016-2018 годы</w:t>
            </w:r>
          </w:p>
        </w:tc>
        <w:tc>
          <w:tcPr>
            <w:tcW w:w="3686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 том числе по годам: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4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E57A9" w:rsidRPr="00600815" w:rsidTr="0048551E">
        <w:trPr>
          <w:trHeight w:val="714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 системы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       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Соль-Илецкого      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Городского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округа" на  2016-2018 годы           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DE57A9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6B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1 885</w:t>
            </w:r>
            <w:r w:rsidR="006B4CB7">
              <w:rPr>
                <w:rFonts w:ascii="Times New Roman" w:hAnsi="Times New Roman"/>
                <w:sz w:val="20"/>
                <w:szCs w:val="20"/>
              </w:rPr>
              <w:t> 211,60</w:t>
            </w:r>
          </w:p>
        </w:tc>
        <w:tc>
          <w:tcPr>
            <w:tcW w:w="1140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6B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  <w:r w:rsidR="006B4CB7">
              <w:rPr>
                <w:rFonts w:ascii="Times New Roman" w:hAnsi="Times New Roman"/>
                <w:sz w:val="20"/>
                <w:szCs w:val="20"/>
              </w:rPr>
              <w:t> 176,00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626 017,80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626 017,80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3B76">
              <w:rPr>
                <w:rFonts w:ascii="Times New Roman" w:hAnsi="Times New Roman"/>
                <w:sz w:val="20"/>
                <w:szCs w:val="20"/>
              </w:rPr>
              <w:t>повышение удовлетворенности населения качеством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образовательных услуг;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реализации  обеспечение финансово-хозяйственной самостоятельности Программы  образовательных организаций за счет реализации новых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lastRenderedPageBreak/>
              <w:t>принципов финансирования (на основе муниципальных  заданий); рост привлекательности педагогической профессии;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создание условий для повышения квалификации и профессиональной переподготовки педагогических работников; уменьшение очереди на зачисление детей в дошкольные образовательные организации;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соответствие условий во всех общеобразовательных организациях требованиям федеральных государственных образовательных стандартов;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охват детей 5 - 18 лет программами дополнительного образования не менее 98 процента</w:t>
            </w:r>
          </w:p>
        </w:tc>
      </w:tr>
      <w:tr w:rsidR="00DE57A9" w:rsidRPr="00600815" w:rsidTr="0048551E">
        <w:trPr>
          <w:trHeight w:val="706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1498,40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498,40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61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1 160 943,80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A052E8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391 964,40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384 489,70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384 489,70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12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6B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722</w:t>
            </w:r>
            <w:r w:rsidR="006B4CB7">
              <w:rPr>
                <w:rFonts w:ascii="Times New Roman" w:hAnsi="Times New Roman"/>
                <w:sz w:val="20"/>
                <w:szCs w:val="20"/>
              </w:rPr>
              <w:t> 769,40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E57A9" w:rsidRPr="00600815" w:rsidRDefault="00DE57A9" w:rsidP="006B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  <w:r w:rsidR="006B4CB7">
              <w:rPr>
                <w:rFonts w:ascii="Times New Roman" w:hAnsi="Times New Roman"/>
                <w:sz w:val="20"/>
                <w:szCs w:val="20"/>
              </w:rPr>
              <w:t> 713,20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241 028,10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241 028,10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114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60"/>
          <w:tblCellSpacing w:w="5" w:type="nil"/>
        </w:trPr>
        <w:tc>
          <w:tcPr>
            <w:tcW w:w="15669" w:type="dxa"/>
            <w:gridSpan w:val="14"/>
            <w:tcBorders>
              <w:bottom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510"/>
          <w:tblCellSpacing w:w="5" w:type="nil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096114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090" w:history="1">
              <w:r w:rsidR="00DE57A9" w:rsidRPr="00600815">
                <w:rPr>
                  <w:rFonts w:ascii="Times New Roman" w:hAnsi="Times New Roman"/>
                  <w:sz w:val="20"/>
                  <w:szCs w:val="20"/>
                </w:rPr>
                <w:t>Подпрограмма</w:t>
              </w:r>
            </w:hyperlink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"Развитие          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дошкольного, общего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и      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дополнительного    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детей"  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1 782 266,30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1498,40</w:t>
            </w:r>
          </w:p>
        </w:tc>
        <w:tc>
          <w:tcPr>
            <w:tcW w:w="1140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599 055,30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498,40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591 605,50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591 605,50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3B76">
              <w:rPr>
                <w:rFonts w:ascii="Times New Roman" w:hAnsi="Times New Roman"/>
                <w:sz w:val="20"/>
                <w:szCs w:val="20"/>
              </w:rPr>
              <w:t xml:space="preserve">обеспечение выполнения государственных гарантий общедоступности и бесплатности дошкольного, общего  и дополнительного образования; предоставление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lastRenderedPageBreak/>
              <w:t>консультационных услуг семьям, нуждающимся в поддержке в воспитании детей раннего возраста; уменьшение очереди в дошкольные образовательные организации;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предоставление возможности освоения образовательных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программ общего образования в форме дистанционного, специального (коррекционного) или инклюзивного, образования всем детям-инвалидам;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обеспечение доступа к современным условиям обучения всем обучающимся независимо от места жительства;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A3B76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всем старшеклассникам возможности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обучения по образовательным программам профильного обучения;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увеличение охвата детей программами дополнительного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образования не менее 98 %;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увеличение охвата детей олимпиадным движением не менее 85%;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сокращение разрыва в качестве образования между наиболее и наименее успешными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lastRenderedPageBreak/>
              <w:t>школами;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 доведение средней заработной платы педагогических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работников общеобразовательных организаций до уровня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не менее 100 процентов от средней по области;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A3B76">
              <w:rPr>
                <w:rFonts w:ascii="Times New Roman" w:hAnsi="Times New Roman"/>
                <w:sz w:val="20"/>
                <w:szCs w:val="20"/>
              </w:rPr>
              <w:t>доведение средней заработной платы педагогических работников дошкольных образовательных организаций до уровня не менее 100 процентов от средней заработной платы в сфере общего образования в районе;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 доведение средней заработной платы педагогических работников организаций дополнительного образования до уровня не менее 90 процентов от средней заработной в области;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предоставление всем педагогам возможности непрерывного профессионального развития;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A3B76">
              <w:rPr>
                <w:rFonts w:ascii="Times New Roman" w:hAnsi="Times New Roman"/>
                <w:sz w:val="20"/>
                <w:szCs w:val="20"/>
              </w:rPr>
              <w:t>увеличение в общеобразовательных организациях доли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молодых педагогов, имеющих высокие образовательные результаты по итогам обучения в вузе;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улучшение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lastRenderedPageBreak/>
              <w:t>результатов обучающихся в мониторингах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различного уровня (готовности обучающихся к освоению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программ начального, основного, среднего общего образования);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комплексного мониторинга готовности учащихся 8 классов  к выбору образовательной и профессиональной траектории и мониторинга уровня социализации выпускников общеобразовательных организаций</w:t>
            </w:r>
            <w:proofErr w:type="gramEnd"/>
          </w:p>
        </w:tc>
      </w:tr>
      <w:tr w:rsidR="00DE57A9" w:rsidRPr="00600815" w:rsidTr="0048551E">
        <w:trPr>
          <w:trHeight w:val="494"/>
          <w:tblCellSpacing w:w="5" w:type="nil"/>
        </w:trPr>
        <w:tc>
          <w:tcPr>
            <w:tcW w:w="64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1 134 064,70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383 053,70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375 505,50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375 505,50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647"/>
          <w:tblCellSpacing w:w="5" w:type="nil"/>
        </w:trPr>
        <w:tc>
          <w:tcPr>
            <w:tcW w:w="64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646 703,20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215 503,20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215 600,0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215 600,0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7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ind w:right="35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120"/>
          <w:tblCellSpacing w:w="5" w:type="nil"/>
        </w:trPr>
        <w:tc>
          <w:tcPr>
            <w:tcW w:w="15669" w:type="dxa"/>
            <w:gridSpan w:val="1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405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DE57A9" w:rsidRPr="00600815" w:rsidRDefault="00096114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344" w:history="1">
              <w:r w:rsidR="00DE57A9" w:rsidRPr="00600815">
                <w:rPr>
                  <w:rFonts w:ascii="Times New Roman" w:hAnsi="Times New Roman"/>
                  <w:sz w:val="20"/>
                  <w:szCs w:val="20"/>
                </w:rPr>
                <w:t>мероприятие 1</w:t>
              </w:r>
            </w:hyperlink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"Развитие          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дошкольного        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образования"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DE57A9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428 286,50</w:t>
            </w:r>
          </w:p>
        </w:tc>
        <w:tc>
          <w:tcPr>
            <w:tcW w:w="1140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141 686,50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143 300,0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143 300,0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будет создана инфраструктура сопровождения раннего развития детей (от 0 до 3 лет);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семьям с детьми раннего возраста будут предоставлены консультационные услуги; всем детям будет предоставлена возможность получения услуг дошкольного образования; будут созданы передовые модели современных детских садов; средняя заработная плата педагогических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работников дошкольных образовательных организаций будет доведена до средней заработной платы в сфере общего образования в области;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в 100 процентах дошкольных образовательных организаций будет внедрен федеральный государственный образовательный стандарт дошкольного образования; вырастет доля первоклассников, у которых сформирована готовность к освоению программ начального общего образования.</w:t>
            </w:r>
          </w:p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48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240"/>
          <w:tblCellSpacing w:w="5" w:type="nil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1.1.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6033D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</w:t>
            </w:r>
            <w:r w:rsidRPr="0096033D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организациях, реализующих образовательную программу дошкольного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184 286,50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052E8">
              <w:rPr>
                <w:rFonts w:ascii="Times New Roman" w:hAnsi="Times New Roman"/>
                <w:sz w:val="20"/>
                <w:szCs w:val="20"/>
              </w:rPr>
              <w:t>60 686,50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61 800,0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61 800,0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23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230"/>
          <w:tblCellSpacing w:w="5" w:type="nil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1.2.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033D">
              <w:rPr>
                <w:rFonts w:ascii="Times New Roman" w:hAnsi="Times New Roman"/>
                <w:sz w:val="20"/>
                <w:szCs w:val="20"/>
              </w:rPr>
              <w:t>Предоставление дошкольного образования гражданам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244 000,0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E57A9" w:rsidRPr="00A052E8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81 000,0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81 500,0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81 500,0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gridAfter w:val="2"/>
          <w:wAfter w:w="2688" w:type="dxa"/>
          <w:trHeight w:val="8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665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DE57A9" w:rsidRPr="00600815" w:rsidRDefault="00096114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373" w:history="1">
              <w:r w:rsidR="00DE57A9" w:rsidRPr="00600815">
                <w:rPr>
                  <w:rFonts w:ascii="Times New Roman" w:hAnsi="Times New Roman"/>
                  <w:sz w:val="20"/>
                  <w:szCs w:val="20"/>
                </w:rPr>
                <w:t>мероприятие 2</w:t>
              </w:r>
            </w:hyperlink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общего   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образования"       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1 146 809,50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391 069,90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382 500,0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382 500,0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во всех общеобразовательных организациях будут созданы условия, соответствующие требованиям федеральных государственных образовательных стандартов; всем школьникам будет предоставлена возможность обучаться в соответствии с основными современными требованиями, включая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высокоскоростного доступа к сети Интернет;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будут созданы банк лучших практик (образовательных программ и технологий) общего образования и система инновационных площадок (образовательные организации и их сети), апробирующая и распространяющая эффективные модели обновления содержания образования;  будет сокращен разрыв в качестве образования между школами, работающими в разных социальных контекстах; все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старшеклассники получат возможность обучаться по образовательным программам профильного обучения и получать профессиональную подготовку;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заработная плата педагогических работников достигнет не менее 100 процентов средней заработной платы по области; в общеобразовательных организациях увеличится доля молодых педагогов, имеющих высокие образовательные результаты по итогам обучения в вузе.</w:t>
            </w:r>
          </w:p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501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41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6033D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</w:t>
            </w:r>
            <w:r w:rsidRPr="0096033D">
              <w:rPr>
                <w:rFonts w:ascii="Times New Roman" w:hAnsi="Times New Roman"/>
                <w:sz w:val="20"/>
                <w:szCs w:val="20"/>
              </w:rPr>
              <w:lastRenderedPageBreak/>
              <w:t>основного общего, среднего общего образования, а также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830 809,50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052E8">
              <w:rPr>
                <w:rFonts w:ascii="Times New Roman" w:hAnsi="Times New Roman"/>
                <w:sz w:val="20"/>
                <w:szCs w:val="20"/>
              </w:rPr>
              <w:t>276 809,50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277 000,0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78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2.2.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033D">
              <w:rPr>
                <w:rFonts w:ascii="Times New Roman" w:hAnsi="Times New Roman"/>
                <w:sz w:val="20"/>
                <w:szCs w:val="20"/>
              </w:rPr>
              <w:t>Предоставление общего   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  <w:p w:rsidR="00DE57A9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105 000,0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105 500,0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609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2.3.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033D">
              <w:rPr>
                <w:rFonts w:ascii="Times New Roman" w:hAnsi="Times New Roman"/>
                <w:sz w:val="20"/>
                <w:szCs w:val="20"/>
              </w:rPr>
              <w:t>Проведение противоаварийных мероприятий в зданиях муниципальных общеобразовательных организаций и организаций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Default="00DE57A9" w:rsidP="004855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9260,40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7A9" w:rsidRDefault="00DE57A9" w:rsidP="004855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9260,40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57A9" w:rsidRDefault="00DE57A9" w:rsidP="004855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Default="00DE57A9" w:rsidP="004855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360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DE57A9" w:rsidRPr="00600815" w:rsidRDefault="00096114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416" w:history="1">
              <w:r w:rsidR="00DE57A9" w:rsidRPr="00600815">
                <w:rPr>
                  <w:rFonts w:ascii="Times New Roman" w:hAnsi="Times New Roman"/>
                  <w:sz w:val="20"/>
                  <w:szCs w:val="20"/>
                </w:rPr>
                <w:t>мероприятие 3</w:t>
              </w:r>
            </w:hyperlink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         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дополнительного     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детей"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DE57A9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84 703,20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27 503,20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28 600,0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28 600,0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 менее 98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процентов детей от 5 до 18 лет будут охвачены программами дополни</w:t>
            </w:r>
            <w:r>
              <w:rPr>
                <w:rFonts w:ascii="Times New Roman" w:hAnsi="Times New Roman"/>
                <w:sz w:val="20"/>
                <w:szCs w:val="20"/>
              </w:rPr>
              <w:t>тельного образования; не менее 8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0 процентов учащихся и семей будут использовать информационно-консультационные и образовательные сервисы в сети Интернет для проектирования и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реализации индивидуальных образовательных траекторий; 100 процентов детей и подростков будут охвачены общественными проектами, направленными на просвещение и воспитание, проектами с использованием современных медиатехнологий;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повысятся показатели уровня социализации выпускников основных общеобразовательных организаций (по результатам мониторингов различного уровня).</w:t>
            </w:r>
          </w:p>
        </w:tc>
      </w:tr>
      <w:tr w:rsidR="00DE57A9" w:rsidRPr="00600815" w:rsidTr="0048551E">
        <w:trPr>
          <w:trHeight w:val="555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36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24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3.1.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BB8">
              <w:rPr>
                <w:rFonts w:ascii="Times New Roman" w:hAnsi="Times New Roman"/>
                <w:sz w:val="20"/>
                <w:szCs w:val="20"/>
              </w:rPr>
              <w:t>Предоставление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84 703,20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27 503,20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28 600,0</w:t>
            </w: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360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DE57A9" w:rsidRPr="00600815" w:rsidRDefault="00096114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467" w:history="1">
              <w:r w:rsidR="00DE57A9" w:rsidRPr="00600815">
                <w:rPr>
                  <w:rFonts w:ascii="Times New Roman" w:hAnsi="Times New Roman"/>
                  <w:sz w:val="20"/>
                  <w:szCs w:val="20"/>
                </w:rPr>
                <w:t>мероприятие 4</w:t>
              </w:r>
            </w:hyperlink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"Выявление и       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поддержка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одаренных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детей и молодежи"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 w:val="restart"/>
            <w:tcBorders>
              <w:right w:val="single" w:sz="4" w:space="0" w:color="auto"/>
            </w:tcBorders>
          </w:tcPr>
          <w:p w:rsidR="00DE57A9" w:rsidRPr="005A3B76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численность талантливых школьников в возрасте 12 - 18 лет, получивших поддержку со стороны муниципалитета, увеличится до 8,0 процентов; будет создан районный интернет-ресурс (портал) для работы с одаренными детьми; </w:t>
            </w:r>
            <w:r w:rsidRPr="005A3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будет создан областной интернет-ресурс (портал) </w:t>
            </w:r>
            <w:r>
              <w:rPr>
                <w:rFonts w:ascii="Times New Roman" w:hAnsi="Times New Roman"/>
                <w:sz w:val="20"/>
                <w:szCs w:val="20"/>
              </w:rPr>
              <w:t>для работы с одаренными детьми; е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жегодное проведение в период каникул около 20 профильных смен для одаренных детей  в различных сферах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деятельности.</w:t>
            </w:r>
            <w:proofErr w:type="gramEnd"/>
          </w:p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51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28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33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830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DE57A9" w:rsidRPr="00600815" w:rsidRDefault="00096114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00" w:history="1">
              <w:r w:rsidR="00DE57A9" w:rsidRPr="00600815">
                <w:rPr>
                  <w:rFonts w:ascii="Times New Roman" w:hAnsi="Times New Roman"/>
                  <w:sz w:val="20"/>
                  <w:szCs w:val="20"/>
                </w:rPr>
                <w:t>мероприятие 5</w:t>
              </w:r>
            </w:hyperlink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"Реализация моделей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получения          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качественного  и    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дошкольного, общего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и дополнительного  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детьми-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инвалидами и лицами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 ограниченными    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возможностями      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здоровья"           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детям-инвалидам будут предоставлены возможности освоения образовательных программ общего образования в форме дистанционного или инклюзивного образования.</w:t>
            </w:r>
          </w:p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1132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967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50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645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DE57A9" w:rsidRPr="00600815" w:rsidRDefault="00096114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13" w:history="1">
              <w:r w:rsidR="00DE57A9" w:rsidRPr="00600815">
                <w:rPr>
                  <w:rFonts w:ascii="Times New Roman" w:hAnsi="Times New Roman"/>
                  <w:sz w:val="20"/>
                  <w:szCs w:val="20"/>
                </w:rPr>
                <w:t>мероприятие 6</w:t>
              </w:r>
            </w:hyperlink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физической</w:t>
            </w:r>
            <w:proofErr w:type="gramEnd"/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культуры и спорта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образовательных    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организациях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дошкольного, общего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и дополнительного  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детей"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возрастет численность обучающих</w:t>
            </w:r>
            <w:r>
              <w:rPr>
                <w:rFonts w:ascii="Times New Roman" w:hAnsi="Times New Roman"/>
                <w:sz w:val="20"/>
                <w:szCs w:val="20"/>
              </w:rPr>
              <w:t>ся в возрасте 5 - 18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лет, регулярно занимающихся в спортивных секциях, клубах и иных объединениях спортивной направленности, увеличится охват обучающихся программами формирования здорового образа жизни</w:t>
            </w:r>
          </w:p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64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802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704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585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DE57A9" w:rsidRPr="00600815" w:rsidRDefault="00096114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28" w:history="1">
              <w:r w:rsidR="00DE57A9" w:rsidRPr="00600815">
                <w:rPr>
                  <w:rFonts w:ascii="Times New Roman" w:hAnsi="Times New Roman"/>
                  <w:sz w:val="20"/>
                  <w:szCs w:val="20"/>
                </w:rPr>
                <w:t>мероприятие 7</w:t>
              </w:r>
            </w:hyperlink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кадрового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потенциала системы 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дошкольного, общего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и дополнительного  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детей"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  <w:r w:rsidRPr="0004624B">
              <w:rPr>
                <w:rFonts w:ascii="Times New Roman" w:hAnsi="Times New Roman"/>
                <w:sz w:val="20"/>
                <w:szCs w:val="20"/>
              </w:rPr>
              <w:t>будет завершен переход к эффективному контракту в сфере общего образования;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 xml:space="preserve">будут введены стандарты профессиональной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и основанная на них система аттестации педагогов;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>повысятся привлекательность педагогической профессии и уровень квалификации преподавательских кадров, в общеобразовательных и дошкольных образовательных организациях увеличится доля молодых педагогов, имеющих высокие образовательные результаты по итогам обучения в вузе;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4624B">
              <w:rPr>
                <w:rFonts w:ascii="Times New Roman" w:hAnsi="Times New Roman"/>
                <w:sz w:val="20"/>
                <w:szCs w:val="20"/>
              </w:rPr>
              <w:t>увеличится доля педагогов, использующих современные образовательные технологии, в том числе информационно-коммуникационные;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>все педагоги будут включены в программы повышения квалификации, предусматривающие возможность выбора программ с учетом индивидуальных планов профессионального развития;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 xml:space="preserve">будет сформирован кадровый резерв руководителей системы общего образования и дополнительного образования детей, механизмы его регулярного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lastRenderedPageBreak/>
              <w:t>обновления;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>будут сформированы эффективные институты самоуправления в профессиональном педагогическом сообществе</w:t>
            </w:r>
            <w:proofErr w:type="gramEnd"/>
          </w:p>
        </w:tc>
      </w:tr>
      <w:tr w:rsidR="00DE57A9" w:rsidRPr="00600815" w:rsidTr="0048551E">
        <w:trPr>
          <w:trHeight w:val="84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58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85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384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DE57A9" w:rsidRPr="00600815" w:rsidRDefault="00096114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71" w:history="1">
              <w:r w:rsidR="00DE57A9" w:rsidRPr="00600815">
                <w:rPr>
                  <w:rFonts w:ascii="Times New Roman" w:hAnsi="Times New Roman"/>
                  <w:sz w:val="20"/>
                  <w:szCs w:val="20"/>
                </w:rPr>
                <w:t>мероприятие 8</w:t>
              </w:r>
            </w:hyperlink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         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нфраструктуры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дошкольного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общего и           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дополнительного    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детей"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процентах общеобразовательных организациях будут созданы условия, соответствующие требованиям федеральных государственных образовательных стандартов общего образования; будет обеспечено выполнение государственных гарантий общедоступности и бесплатности дошкольного, основного общего образования; увеличится охват детей услугами дополнительного образования, программами летнего отдыха и оздоровления.</w:t>
            </w:r>
          </w:p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66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1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A052E8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375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DE57A9" w:rsidRPr="00600815" w:rsidRDefault="00096114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DE57A9" w:rsidRPr="00600815">
                <w:rPr>
                  <w:rFonts w:ascii="Times New Roman" w:hAnsi="Times New Roman"/>
                  <w:sz w:val="20"/>
                  <w:szCs w:val="20"/>
                </w:rPr>
                <w:t>мероприятие 9</w:t>
              </w:r>
            </w:hyperlink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"Социальные гарантии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работникам         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образования"        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будут обеспечены социальные гарантии работникам образования, повысятся привлекательность педагогической профессии и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уровень квалификации преподавательских кадров, увеличится среднедушевой доход педагогических работников</w:t>
            </w:r>
          </w:p>
        </w:tc>
      </w:tr>
      <w:tr w:rsidR="00DE57A9" w:rsidRPr="00600815" w:rsidTr="0048551E">
        <w:trPr>
          <w:trHeight w:val="40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42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48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375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1.10.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DE57A9" w:rsidRPr="00600815" w:rsidRDefault="00096114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DE57A9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DE57A9" w:rsidRPr="00600815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«Профилактика терроризма и экстремизма в образовательных организациях»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профилактика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 xml:space="preserve"> проявления терроризма и экстремизма, укрепления нравственного здоровья в обществе, межнациональных отношений, повышения толерантности</w:t>
            </w:r>
          </w:p>
        </w:tc>
      </w:tr>
      <w:tr w:rsidR="00DE57A9" w:rsidRPr="00600815" w:rsidTr="0048551E">
        <w:trPr>
          <w:trHeight w:val="42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43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34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315"/>
          <w:tblCellSpacing w:w="5" w:type="nil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DE57A9" w:rsidRPr="00600815" w:rsidRDefault="00096114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DE57A9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DE57A9" w:rsidRPr="0060081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«Безопасность образовательных учреждений»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повысить безопасность образовательных организаций района, снизит риск возникновения пожаров, аварийных ситуаций, травматизма и гибели людей</w:t>
            </w:r>
          </w:p>
        </w:tc>
      </w:tr>
      <w:tr w:rsidR="00DE57A9" w:rsidRPr="00600815" w:rsidTr="0048551E">
        <w:trPr>
          <w:trHeight w:val="230"/>
          <w:tblCellSpacing w:w="5" w:type="nil"/>
        </w:trPr>
        <w:tc>
          <w:tcPr>
            <w:tcW w:w="64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34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45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23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354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390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1.12.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DE57A9" w:rsidRPr="00600815" w:rsidRDefault="00096114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DE57A9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DE57A9" w:rsidRPr="00600815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"Организация отдыха детей в каникулярное время"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10 227,30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052E8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совершенствовать организацию отдыха детей в каникулярное время</w:t>
            </w:r>
          </w:p>
        </w:tc>
      </w:tr>
      <w:tr w:rsidR="00DE57A9" w:rsidRPr="00600815" w:rsidTr="0048551E">
        <w:trPr>
          <w:trHeight w:val="34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A052E8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315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12.1.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26DB">
              <w:rPr>
                <w:rFonts w:ascii="Times New Roman" w:hAnsi="Times New Roman"/>
                <w:sz w:val="20"/>
                <w:szCs w:val="20"/>
              </w:rPr>
              <w:t xml:space="preserve">Осуществление переданных полномочий по финансовому обеспечению мероприятий по отдыху детей в </w:t>
            </w:r>
            <w:r w:rsidRPr="00FF26DB">
              <w:rPr>
                <w:rFonts w:ascii="Times New Roman" w:hAnsi="Times New Roman"/>
                <w:sz w:val="20"/>
                <w:szCs w:val="20"/>
              </w:rPr>
              <w:lastRenderedPageBreak/>
              <w:t>каникулярное 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10 227,30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A052E8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2E8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285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18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2E8">
              <w:rPr>
                <w:rFonts w:ascii="Times New Roman" w:hAnsi="Times New Roman"/>
                <w:sz w:val="20"/>
                <w:szCs w:val="20"/>
              </w:rPr>
              <w:t>396,4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E57A9" w:rsidRDefault="00DE57A9" w:rsidP="0048551E">
            <w:r w:rsidRPr="00786A1F">
              <w:rPr>
                <w:rFonts w:ascii="Times New Roman" w:hAnsi="Times New Roman"/>
                <w:sz w:val="20"/>
                <w:szCs w:val="20"/>
              </w:rPr>
              <w:t>396,4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Default="00DE57A9" w:rsidP="0048551E">
            <w:r w:rsidRPr="00786A1F">
              <w:rPr>
                <w:rFonts w:ascii="Times New Roman" w:hAnsi="Times New Roman"/>
                <w:sz w:val="20"/>
                <w:szCs w:val="20"/>
              </w:rPr>
              <w:t>396,4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будет обеспечена реализация конституционных прав граждан на получение общедоступного бесплатного образования</w:t>
            </w:r>
          </w:p>
        </w:tc>
      </w:tr>
      <w:tr w:rsidR="00DE57A9" w:rsidRPr="00600815" w:rsidTr="0048551E">
        <w:trPr>
          <w:trHeight w:val="849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1.13.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DE57A9" w:rsidRPr="00600815" w:rsidRDefault="00096114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DE57A9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DE57A9" w:rsidRPr="00600815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"Осуществление переданных полномочий по воспитанию и обучению детей-инвалидов в образовательных учреждениях, реализующих программу дошкольного образования, а так же предоставлению компенсации на воспитание и обучение детей-инвалидов на дому "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1737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DE57A9" w:rsidRPr="00FF26DB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E57A9" w:rsidRDefault="00DE57A9" w:rsidP="0048551E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Default="00DE57A9" w:rsidP="0048551E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Default="00DE57A9" w:rsidP="0048551E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Default="00DE57A9" w:rsidP="0048551E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Default="00DE57A9" w:rsidP="0048551E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FF26DB" w:rsidRDefault="00DE57A9" w:rsidP="0048551E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140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13.1.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26DB">
              <w:rPr>
                <w:rFonts w:ascii="Times New Roman" w:hAnsi="Times New Roman"/>
                <w:sz w:val="20"/>
                <w:szCs w:val="20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</w:t>
            </w:r>
            <w:r w:rsidRPr="00FF26DB">
              <w:rPr>
                <w:rFonts w:ascii="Times New Roman" w:hAnsi="Times New Roman"/>
                <w:sz w:val="20"/>
                <w:szCs w:val="20"/>
              </w:rPr>
              <w:lastRenderedPageBreak/>
              <w:t>инвалидов на дому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DE57A9" w:rsidRDefault="00DE57A9" w:rsidP="0048551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DE57A9" w:rsidRDefault="00DE57A9" w:rsidP="0048551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DE57A9" w:rsidRDefault="00DE57A9" w:rsidP="0048551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DE57A9" w:rsidRDefault="00DE57A9" w:rsidP="0048551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DE57A9" w:rsidRDefault="00DE57A9" w:rsidP="0048551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DE57A9" w:rsidRPr="00FF26DB" w:rsidRDefault="00DE57A9" w:rsidP="0048551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2E8">
              <w:rPr>
                <w:rFonts w:ascii="Times New Roman" w:hAnsi="Times New Roman"/>
                <w:sz w:val="20"/>
                <w:szCs w:val="20"/>
              </w:rPr>
              <w:t>396,4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Default="00DE57A9" w:rsidP="0048551E">
            <w:r w:rsidRPr="00786A1F">
              <w:rPr>
                <w:rFonts w:ascii="Times New Roman" w:hAnsi="Times New Roman"/>
                <w:sz w:val="20"/>
                <w:szCs w:val="20"/>
              </w:rPr>
              <w:t>396,4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Default="00DE57A9" w:rsidP="0048551E">
            <w:r w:rsidRPr="00786A1F">
              <w:rPr>
                <w:rFonts w:ascii="Times New Roman" w:hAnsi="Times New Roman"/>
                <w:sz w:val="20"/>
                <w:szCs w:val="20"/>
              </w:rPr>
              <w:t>396,4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419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585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1.14.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DE57A9" w:rsidRPr="00600815" w:rsidRDefault="00096114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DE57A9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DE57A9" w:rsidRPr="00600815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озмещение расходов, связанных с предоставлением компенсации расходов на оплату жилых помещений, отопления  и освещения педагогическим работникам, работающим и проживающим в сельской местности "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30 282,90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10 082,90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10 100,0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10 100,0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повысить заработную плату педагогическим работникам, работающим и проживающим в сельской местности</w:t>
            </w:r>
          </w:p>
        </w:tc>
      </w:tr>
      <w:tr w:rsidR="00DE57A9" w:rsidRPr="00600815" w:rsidTr="0048551E">
        <w:trPr>
          <w:trHeight w:val="96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818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30 282,90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10 082,90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10 100,0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612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976"/>
          <w:tblCellSpacing w:w="5" w:type="nil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1.15.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DE57A9" w:rsidRPr="00600815" w:rsidRDefault="00096114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DE57A9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DE57A9" w:rsidRPr="00600815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дошкольного образования 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17 027,90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5 627,90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r>
              <w:rPr>
                <w:rFonts w:ascii="Times New Roman" w:hAnsi="Times New Roman"/>
                <w:sz w:val="20"/>
                <w:szCs w:val="20"/>
              </w:rPr>
              <w:t>5 700,0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r>
              <w:rPr>
                <w:rFonts w:ascii="Times New Roman" w:hAnsi="Times New Roman"/>
                <w:sz w:val="20"/>
                <w:szCs w:val="20"/>
              </w:rPr>
              <w:t>5 700,0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снизить расходы семейного бюджета на оплату услуг по присмотру и уходу за детьми в ДОО</w:t>
            </w:r>
          </w:p>
        </w:tc>
      </w:tr>
      <w:tr w:rsidR="00DE57A9" w:rsidRPr="00600815" w:rsidTr="0048551E">
        <w:trPr>
          <w:trHeight w:val="36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516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17 027,90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5 627,90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r>
              <w:rPr>
                <w:rFonts w:ascii="Times New Roman" w:hAnsi="Times New Roman"/>
                <w:sz w:val="20"/>
                <w:szCs w:val="20"/>
              </w:rPr>
              <w:t>5 700,0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r>
              <w:rPr>
                <w:rFonts w:ascii="Times New Roman" w:hAnsi="Times New Roman"/>
                <w:sz w:val="20"/>
                <w:szCs w:val="20"/>
              </w:rPr>
              <w:t>5 700,0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972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450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1.16.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DE57A9" w:rsidRPr="00600815" w:rsidRDefault="00096114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DE57A9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DE57A9" w:rsidRPr="00600815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"Осуществление переданных полномочий по содержанию ребенка в семье опекуна "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27 897,90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9 297,90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9 300,0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9 300,0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увеличить число детей-сирот и детей, оставшихся без попечения родителей, переданных на воспитание в семьи граждан</w:t>
            </w:r>
          </w:p>
        </w:tc>
      </w:tr>
      <w:tr w:rsidR="00DE57A9" w:rsidRPr="00600815" w:rsidTr="0048551E">
        <w:trPr>
          <w:trHeight w:val="45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  федеральный бюджет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48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27 897,90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9 297,90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9 300,0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43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510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1.17.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DE57A9" w:rsidRPr="00600815" w:rsidRDefault="00096114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DE57A9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DE57A9" w:rsidRPr="00600815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"Осуществление переданных полномочий по содержанию ребенка в приемной семье, а так же на вознаграждение, причитающегося приемному родителю"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23 083,10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2865AA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5AA">
              <w:rPr>
                <w:rFonts w:ascii="Times New Roman" w:hAnsi="Times New Roman"/>
                <w:sz w:val="20"/>
                <w:szCs w:val="20"/>
              </w:rPr>
              <w:t>7 483,10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7 800,0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7 800,0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снизить долю детей-сирот и детей, оставшихся без попечения родителей, от общего числа детского населения; обеспечение выплат на содержание детей в замещающих семьях и денежного вознаграждения приемным родителям</w:t>
            </w:r>
          </w:p>
        </w:tc>
      </w:tr>
      <w:tr w:rsidR="00DE57A9" w:rsidRPr="00600815" w:rsidTr="0048551E">
        <w:trPr>
          <w:trHeight w:val="72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2865AA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61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23 083,10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2865AA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5AA">
              <w:rPr>
                <w:rFonts w:ascii="Times New Roman" w:hAnsi="Times New Roman"/>
                <w:sz w:val="20"/>
                <w:szCs w:val="20"/>
              </w:rPr>
              <w:t>7 483,10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7 800,0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1041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315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1.18.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DE57A9" w:rsidRPr="00600815" w:rsidRDefault="00096114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DE57A9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DE57A9" w:rsidRPr="00600815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"Выплаты единовременного пособия при всех формах устройства детей, лишенных родительского попечения, в семьи"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1 498,40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2865AA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498,40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обеспечить выплатами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DE57A9" w:rsidRPr="00600815" w:rsidTr="0048551E">
        <w:trPr>
          <w:trHeight w:val="45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1 498,40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2865AA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498,40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70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102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645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1.19.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DE57A9" w:rsidRPr="00600815" w:rsidRDefault="00096114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DE57A9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DE57A9" w:rsidRPr="00600815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Капитальный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ремонт зданий, кровли, спортивных залов, отопления, других сооружений и приобретение технологического оборудования в рамках средств, поступивших с областного бюджета на компенсацию дополнительных расходов, возникших в результате решений, принятых органами власти другого уровня»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улучшить условия для проведения учебного процесса и создать комфортные условия, способствующие получению доступного и качественного образования</w:t>
            </w:r>
          </w:p>
        </w:tc>
      </w:tr>
      <w:tr w:rsidR="00DE57A9" w:rsidRPr="00600815" w:rsidTr="0048551E">
        <w:trPr>
          <w:trHeight w:val="103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611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219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330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1.20.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DE57A9" w:rsidRPr="00600815" w:rsidRDefault="00096114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DE57A9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DE57A9" w:rsidRPr="00600815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"Модернизация региональных систем дошкольного образования"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позволит создать дополнительные группы в действующих ДОО за счет рационального использования имеющихся площадей, возврата ранее перепрофилированных ДОО в систему дошкольного образования; создание дошкольных групп, работающих в режиме полного дня, в школах; ликвидация аварийных и ветхих зданий детских садов</w:t>
            </w:r>
            <w:proofErr w:type="gramEnd"/>
          </w:p>
        </w:tc>
      </w:tr>
      <w:tr w:rsidR="00DE57A9" w:rsidRPr="00600815" w:rsidTr="0048551E">
        <w:trPr>
          <w:trHeight w:val="49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39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36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815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1.21.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DE57A9" w:rsidRPr="00600815" w:rsidRDefault="00096114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DE57A9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DE57A9" w:rsidRPr="00600815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"Проведение капитального ремонта в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спортивных залах расположенных в сельской местности, с целью создания условий для занятий физической культурой и спортом"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позволит увеличить численность обучающихся в возрасте 5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18 лет,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регулярно занимающихся в спортивных секциях, клубах и иных объединениях спортивной направленности, в общей численности населения данной возрастной группы</w:t>
            </w:r>
          </w:p>
        </w:tc>
      </w:tr>
      <w:tr w:rsidR="00DE57A9" w:rsidRPr="00600815" w:rsidTr="0048551E">
        <w:trPr>
          <w:trHeight w:val="76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91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114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11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1A539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7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1A539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360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096114" w:rsidP="0048551E">
            <w:pPr>
              <w:autoSpaceDE w:val="0"/>
              <w:autoSpaceDN w:val="0"/>
              <w:adjustRightInd w:val="0"/>
              <w:spacing w:after="0" w:line="240" w:lineRule="auto"/>
            </w:pPr>
            <w:hyperlink w:anchor="Par2662" w:history="1">
              <w:r w:rsidR="00DE57A9" w:rsidRPr="00600815">
                <w:rPr>
                  <w:rFonts w:ascii="Times New Roman" w:hAnsi="Times New Roman"/>
                  <w:sz w:val="20"/>
                  <w:szCs w:val="20"/>
                </w:rPr>
                <w:t>Подпрограмма</w:t>
              </w:r>
            </w:hyperlink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"Школьное питание"      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42 279,10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13 910,70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14 184,20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14 184,20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повышение эффективности системы организации школьного питания,               доступности горячего питания для широкого контингента учащихся;           увеличение охвата горячим питанием учащихся общеобразовательных организаций;                     совершенствование профессиональной деятельности, обновление компетенций работников сферы школьного питания; укрепление материально-технической базы пищеблоков, внедрение новых форм организации питания; улучшение качества питания, обеспечение его безопасности,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сбалансированности; позитивная динамика удовлетворенности учащихся качеством школьного питания;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сохранение и укрепление здоровья учащихся общеобразовательных организаций; совершенствование системы просветительской работы по формированию культуры здорового питания у участников образовательного процесса</w:t>
            </w:r>
          </w:p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27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27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259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8B7590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26 879,10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2865AA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5AA">
              <w:rPr>
                <w:rFonts w:ascii="Times New Roman" w:hAnsi="Times New Roman"/>
                <w:sz w:val="20"/>
                <w:szCs w:val="20"/>
              </w:rPr>
              <w:t>8910,70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8984,20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8984,20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721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7A9" w:rsidRPr="002865AA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5200,0</w:t>
            </w: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315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DE57A9" w:rsidRPr="00600815" w:rsidRDefault="00096114" w:rsidP="0048551E">
            <w:pPr>
              <w:autoSpaceDE w:val="0"/>
              <w:autoSpaceDN w:val="0"/>
              <w:adjustRightInd w:val="0"/>
              <w:spacing w:after="0" w:line="240" w:lineRule="auto"/>
            </w:pPr>
            <w:hyperlink w:anchor="Par2817" w:history="1">
              <w:r w:rsidR="00DE57A9" w:rsidRPr="00600815">
                <w:rPr>
                  <w:rFonts w:ascii="Times New Roman" w:hAnsi="Times New Roman"/>
                  <w:sz w:val="20"/>
                  <w:szCs w:val="20"/>
                </w:rPr>
                <w:t>мероприятие 1</w:t>
              </w:r>
            </w:hyperlink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"Совершенствование 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системы управления 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организацией       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питания"  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42 279,10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13 910,70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14 184,20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14 184,20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увеличение охвата двухразовым горячим питанием учащихся общеобразовательных организаций до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30,2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процентов; повышение эффективности системы организации школьного питания, доступности горячего питания для широкого контингента учащихся; совершенствование профессиональной деятельности, обновление компетенций работников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сферы школьного питания</w:t>
            </w:r>
          </w:p>
        </w:tc>
      </w:tr>
      <w:tr w:rsidR="00DE57A9" w:rsidRPr="00600815" w:rsidTr="0048551E">
        <w:trPr>
          <w:trHeight w:val="52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585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A67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мероприятий по организации питания учащихся в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26 879,10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2865AA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5AA">
              <w:rPr>
                <w:rFonts w:ascii="Times New Roman" w:hAnsi="Times New Roman"/>
                <w:sz w:val="20"/>
                <w:szCs w:val="20"/>
              </w:rPr>
              <w:t>8910,70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8984,20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8984,20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60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1.2.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A67">
              <w:rPr>
                <w:rFonts w:ascii="Times New Roman" w:hAnsi="Times New Roman"/>
                <w:sz w:val="20"/>
                <w:szCs w:val="20"/>
              </w:rPr>
              <w:t xml:space="preserve">Дополнительное финансовое обеспечение мероприятий по </w:t>
            </w:r>
            <w:r w:rsidRPr="00CA3A67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 питания учащихся в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2865AA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5200,0</w:t>
            </w: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525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DE57A9" w:rsidRPr="00600815" w:rsidRDefault="00096114" w:rsidP="0048551E">
            <w:pPr>
              <w:autoSpaceDE w:val="0"/>
              <w:autoSpaceDN w:val="0"/>
              <w:adjustRightInd w:val="0"/>
              <w:spacing w:after="0" w:line="240" w:lineRule="auto"/>
            </w:pPr>
            <w:hyperlink w:anchor="Par2834" w:history="1">
              <w:r w:rsidR="00DE57A9" w:rsidRPr="00600815">
                <w:rPr>
                  <w:rFonts w:ascii="Times New Roman" w:hAnsi="Times New Roman"/>
                  <w:sz w:val="20"/>
                  <w:szCs w:val="20"/>
                </w:rPr>
                <w:t>мероприятие 2</w:t>
              </w:r>
            </w:hyperlink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"Модернизация      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материально-       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технической базы   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пищеблоков         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общеобразовательных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организаций"       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 процента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пищеблоков общеобразовательных организаций будут оснащены современным технологическим оборудованием, в 10 общеобразовательных организациях будут внедрены новые формы организации питания учащихся</w:t>
            </w:r>
          </w:p>
        </w:tc>
      </w:tr>
      <w:tr w:rsidR="00DE57A9" w:rsidRPr="00600815" w:rsidTr="0048551E">
        <w:trPr>
          <w:trHeight w:val="54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60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60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660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DE57A9" w:rsidRPr="00600815" w:rsidRDefault="00096114" w:rsidP="0048551E">
            <w:pPr>
              <w:autoSpaceDE w:val="0"/>
              <w:autoSpaceDN w:val="0"/>
              <w:adjustRightInd w:val="0"/>
              <w:spacing w:after="0" w:line="240" w:lineRule="auto"/>
            </w:pPr>
            <w:hyperlink w:anchor="Par2842" w:history="1">
              <w:r w:rsidR="00DE57A9" w:rsidRPr="00600815">
                <w:rPr>
                  <w:rFonts w:ascii="Times New Roman" w:hAnsi="Times New Roman"/>
                  <w:sz w:val="20"/>
                  <w:szCs w:val="20"/>
                </w:rPr>
                <w:t>мероприятие 3</w:t>
              </w:r>
            </w:hyperlink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"Обеспечение       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качественного и    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сбалансированного  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школьного питания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соответствии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возрастными и      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физиологическими   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потребностями      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школьников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пищевых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веществах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и энергии"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улучшение качества питания, обеспечение его безопасности, сбалансированности; позитивная динамика удовлетворенности учащихся качеством школьного питания; сохранение и укрепление здоровья учащихся общеобразовательных организаций.</w:t>
            </w:r>
          </w:p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91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111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147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590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DE57A9" w:rsidRPr="00600815" w:rsidRDefault="00096114" w:rsidP="0048551E">
            <w:pPr>
              <w:autoSpaceDE w:val="0"/>
              <w:autoSpaceDN w:val="0"/>
              <w:adjustRightInd w:val="0"/>
              <w:spacing w:after="0" w:line="240" w:lineRule="auto"/>
            </w:pPr>
            <w:hyperlink w:anchor="Par2854" w:history="1">
              <w:r w:rsidR="00DE57A9" w:rsidRPr="00600815">
                <w:rPr>
                  <w:rFonts w:ascii="Times New Roman" w:hAnsi="Times New Roman"/>
                  <w:sz w:val="20"/>
                  <w:szCs w:val="20"/>
                </w:rPr>
                <w:t>мероприятие 4</w:t>
              </w:r>
            </w:hyperlink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"Обеспечение       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организационно-    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просветительской   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работы по          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формированию       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культуры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здорового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питания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среди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участников         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образовательного    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процесса"           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способствует проведению необходимой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информационно-образовательной работы по формированию культуры здорового питания среди педагогов, учащихся школ и их родителей (законных представителей), формированию культуры питания у участников образовательного процесса</w:t>
            </w:r>
          </w:p>
        </w:tc>
      </w:tr>
      <w:tr w:rsidR="00DE57A9" w:rsidRPr="00600815" w:rsidTr="0048551E">
        <w:trPr>
          <w:trHeight w:val="82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85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67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485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48551E">
        <w:trPr>
          <w:trHeight w:val="240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single" w:sz="8" w:space="0" w:color="auto"/>
              <w:bottom w:val="single" w:sz="4" w:space="0" w:color="auto"/>
            </w:tcBorders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48551E"/>
        </w:tc>
      </w:tr>
    </w:tbl>
    <w:tbl>
      <w:tblPr>
        <w:tblW w:w="15595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"/>
        <w:gridCol w:w="1735"/>
        <w:gridCol w:w="1976"/>
        <w:gridCol w:w="1285"/>
        <w:gridCol w:w="2409"/>
        <w:gridCol w:w="1276"/>
        <w:gridCol w:w="1134"/>
        <w:gridCol w:w="1134"/>
        <w:gridCol w:w="1276"/>
        <w:gridCol w:w="2693"/>
      </w:tblGrid>
      <w:tr w:rsidR="00DE57A9" w:rsidTr="0048551E">
        <w:trPr>
          <w:trHeight w:val="425"/>
        </w:trPr>
        <w:tc>
          <w:tcPr>
            <w:tcW w:w="677" w:type="dxa"/>
            <w:vMerge w:val="restart"/>
          </w:tcPr>
          <w:p w:rsidR="00DE57A9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E57A9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</w:tcPr>
          <w:p w:rsidR="00DE57A9" w:rsidRPr="00B7673D" w:rsidRDefault="00DE57A9" w:rsidP="0048551E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976" w:type="dxa"/>
            <w:vMerge w:val="restart"/>
          </w:tcPr>
          <w:p w:rsidR="00DE57A9" w:rsidRPr="00B7673D" w:rsidRDefault="00DE57A9" w:rsidP="0048551E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муниципальных бюджетных, автономных и казенных учреждений </w:t>
            </w:r>
          </w:p>
        </w:tc>
        <w:tc>
          <w:tcPr>
            <w:tcW w:w="1285" w:type="dxa"/>
            <w:vMerge w:val="restart"/>
          </w:tcPr>
          <w:p w:rsidR="00DE57A9" w:rsidRPr="00B7673D" w:rsidRDefault="00DE57A9" w:rsidP="0048551E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409" w:type="dxa"/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7A9" w:rsidRPr="00B7673D" w:rsidRDefault="006B4CB7" w:rsidP="00485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60 666,20</w:t>
            </w:r>
          </w:p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7A9" w:rsidRPr="00B7673D" w:rsidRDefault="006B4CB7" w:rsidP="00485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20 210,00</w:t>
            </w:r>
          </w:p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7A9" w:rsidRPr="00B7673D" w:rsidRDefault="00DE57A9" w:rsidP="004855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20 228,10</w:t>
            </w:r>
          </w:p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7A9" w:rsidRPr="00B7673D" w:rsidRDefault="00DE57A9" w:rsidP="0048551E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20 228,10</w:t>
            </w:r>
          </w:p>
        </w:tc>
        <w:tc>
          <w:tcPr>
            <w:tcW w:w="2693" w:type="dxa"/>
            <w:vMerge w:val="restart"/>
          </w:tcPr>
          <w:p w:rsidR="00DE57A9" w:rsidRPr="00C8031D" w:rsidRDefault="00DE57A9" w:rsidP="0048551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C8031D">
              <w:rPr>
                <w:rFonts w:ascii="Times New Roman" w:hAnsi="Times New Roman"/>
                <w:sz w:val="20"/>
                <w:szCs w:val="20"/>
              </w:rPr>
              <w:t>эффективное расходование бюджетных средств;</w:t>
            </w:r>
          </w:p>
          <w:p w:rsidR="00DE57A9" w:rsidRPr="00C8031D" w:rsidRDefault="00DE57A9" w:rsidP="0048551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C8031D">
              <w:rPr>
                <w:rFonts w:ascii="Times New Roman" w:hAnsi="Times New Roman"/>
                <w:sz w:val="20"/>
                <w:szCs w:val="20"/>
              </w:rPr>
              <w:t>повышение качества образования;</w:t>
            </w:r>
          </w:p>
          <w:p w:rsidR="00DE57A9" w:rsidRPr="00B7673D" w:rsidRDefault="00DE57A9" w:rsidP="004855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8031D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детей с ограниченными возможностями здоровья</w:t>
            </w:r>
          </w:p>
        </w:tc>
      </w:tr>
      <w:tr w:rsidR="00DE57A9" w:rsidTr="0048551E">
        <w:trPr>
          <w:trHeight w:val="330"/>
        </w:trPr>
        <w:tc>
          <w:tcPr>
            <w:tcW w:w="677" w:type="dxa"/>
            <w:vMerge/>
          </w:tcPr>
          <w:p w:rsidR="00DE57A9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DE57A9" w:rsidRDefault="00DE57A9" w:rsidP="0048551E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DE57A9" w:rsidRDefault="00DE57A9" w:rsidP="0048551E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DE57A9" w:rsidRDefault="00DE57A9" w:rsidP="0048551E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E57A9" w:rsidRPr="00B7673D" w:rsidRDefault="00DE57A9" w:rsidP="00485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Tr="0048551E">
        <w:trPr>
          <w:trHeight w:val="480"/>
        </w:trPr>
        <w:tc>
          <w:tcPr>
            <w:tcW w:w="677" w:type="dxa"/>
            <w:vMerge/>
          </w:tcPr>
          <w:p w:rsidR="00DE57A9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DE57A9" w:rsidRDefault="00DE57A9" w:rsidP="0048551E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DE57A9" w:rsidRDefault="00DE57A9" w:rsidP="0048551E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DE57A9" w:rsidRDefault="00DE57A9" w:rsidP="0048551E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E57A9" w:rsidRPr="00B7673D" w:rsidRDefault="00DE57A9" w:rsidP="00485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Tr="0048551E">
        <w:trPr>
          <w:trHeight w:val="330"/>
        </w:trPr>
        <w:tc>
          <w:tcPr>
            <w:tcW w:w="677" w:type="dxa"/>
            <w:vMerge/>
          </w:tcPr>
          <w:p w:rsidR="00DE57A9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DE57A9" w:rsidRDefault="00DE57A9" w:rsidP="0048551E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DE57A9" w:rsidRDefault="00DE57A9" w:rsidP="0048551E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DE57A9" w:rsidRDefault="00DE57A9" w:rsidP="0048551E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</w:tcPr>
          <w:p w:rsidR="006B4CB7" w:rsidRPr="00B7673D" w:rsidRDefault="006B4CB7" w:rsidP="006B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60 666,20</w:t>
            </w:r>
          </w:p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4CB7" w:rsidRPr="00B7673D" w:rsidRDefault="006B4CB7" w:rsidP="006B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20 210,00</w:t>
            </w:r>
          </w:p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7A9" w:rsidRPr="00B7673D" w:rsidRDefault="00DE57A9" w:rsidP="004855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20 228,10</w:t>
            </w:r>
          </w:p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7A9" w:rsidRPr="00B7673D" w:rsidRDefault="00DE57A9" w:rsidP="0048551E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20 228,10</w:t>
            </w:r>
          </w:p>
        </w:tc>
        <w:tc>
          <w:tcPr>
            <w:tcW w:w="2693" w:type="dxa"/>
            <w:vMerge/>
          </w:tcPr>
          <w:p w:rsidR="00DE57A9" w:rsidRPr="00B7673D" w:rsidRDefault="00DE57A9" w:rsidP="00485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Tr="0048551E">
        <w:trPr>
          <w:trHeight w:val="265"/>
        </w:trPr>
        <w:tc>
          <w:tcPr>
            <w:tcW w:w="677" w:type="dxa"/>
            <w:vMerge w:val="restart"/>
          </w:tcPr>
          <w:p w:rsidR="00DE57A9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DE57A9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9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</w:tcPr>
          <w:p w:rsidR="00DE57A9" w:rsidRPr="00B7673D" w:rsidRDefault="00DE57A9" w:rsidP="0048551E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 </w:t>
            </w:r>
          </w:p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 w:val="restart"/>
          </w:tcPr>
          <w:p w:rsidR="00DE57A9" w:rsidRPr="00B7673D" w:rsidRDefault="00DE57A9" w:rsidP="0048551E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центра диагностики и консультирования»</w:t>
            </w:r>
          </w:p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</w:tcPr>
          <w:p w:rsidR="00DE57A9" w:rsidRPr="00B7673D" w:rsidRDefault="00DE57A9" w:rsidP="0048551E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7A9" w:rsidRPr="00B7673D" w:rsidRDefault="006B4CB7" w:rsidP="0048551E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3812,70</w:t>
            </w:r>
          </w:p>
        </w:tc>
        <w:tc>
          <w:tcPr>
            <w:tcW w:w="1134" w:type="dxa"/>
          </w:tcPr>
          <w:p w:rsidR="00DE57A9" w:rsidRDefault="00DE57A9" w:rsidP="0048551E">
            <w:r w:rsidRPr="00D539F0">
              <w:rPr>
                <w:rFonts w:ascii="Times New Roman" w:hAnsi="Times New Roman"/>
                <w:sz w:val="20"/>
                <w:szCs w:val="20"/>
              </w:rPr>
              <w:t>1270,90</w:t>
            </w:r>
          </w:p>
        </w:tc>
        <w:tc>
          <w:tcPr>
            <w:tcW w:w="1134" w:type="dxa"/>
          </w:tcPr>
          <w:p w:rsidR="00DE57A9" w:rsidRDefault="00DE57A9" w:rsidP="0048551E">
            <w:r w:rsidRPr="00D539F0">
              <w:rPr>
                <w:rFonts w:ascii="Times New Roman" w:hAnsi="Times New Roman"/>
                <w:sz w:val="20"/>
                <w:szCs w:val="20"/>
              </w:rPr>
              <w:t>1270,90</w:t>
            </w:r>
          </w:p>
        </w:tc>
        <w:tc>
          <w:tcPr>
            <w:tcW w:w="1276" w:type="dxa"/>
          </w:tcPr>
          <w:p w:rsidR="00DE57A9" w:rsidRDefault="00DE57A9" w:rsidP="0048551E">
            <w:r w:rsidRPr="00D539F0">
              <w:rPr>
                <w:rFonts w:ascii="Times New Roman" w:hAnsi="Times New Roman"/>
                <w:sz w:val="20"/>
                <w:szCs w:val="20"/>
              </w:rPr>
              <w:t>1270,90</w:t>
            </w:r>
          </w:p>
        </w:tc>
        <w:tc>
          <w:tcPr>
            <w:tcW w:w="2693" w:type="dxa"/>
            <w:vMerge w:val="restart"/>
          </w:tcPr>
          <w:p w:rsidR="00DE57A9" w:rsidRPr="00FE226A" w:rsidRDefault="00DE57A9" w:rsidP="0048551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FE226A">
              <w:rPr>
                <w:rFonts w:ascii="Times New Roman" w:hAnsi="Times New Roman"/>
                <w:sz w:val="20"/>
                <w:szCs w:val="20"/>
              </w:rPr>
              <w:t>создание условий для детей с ограниченными возможностями здоровья.</w:t>
            </w:r>
          </w:p>
          <w:p w:rsidR="00DE57A9" w:rsidRPr="00FE226A" w:rsidRDefault="00DE57A9" w:rsidP="0048551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7A9" w:rsidTr="0048551E">
        <w:trPr>
          <w:trHeight w:val="285"/>
        </w:trPr>
        <w:tc>
          <w:tcPr>
            <w:tcW w:w="677" w:type="dxa"/>
            <w:vMerge/>
          </w:tcPr>
          <w:p w:rsidR="00DE57A9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DE57A9" w:rsidRDefault="00DE57A9" w:rsidP="0048551E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DE57A9" w:rsidRDefault="00DE57A9" w:rsidP="0048551E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DE57A9" w:rsidRDefault="00DE57A9" w:rsidP="0048551E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7A9" w:rsidRPr="00B7673D" w:rsidRDefault="00DE57A9" w:rsidP="00485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7A9" w:rsidRPr="00B7673D" w:rsidRDefault="00DE57A9" w:rsidP="00485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7A9" w:rsidRPr="00B7673D" w:rsidRDefault="00DE57A9" w:rsidP="00485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7A9" w:rsidRPr="00B7673D" w:rsidRDefault="00DE57A9" w:rsidP="00485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Tr="0048551E">
        <w:trPr>
          <w:trHeight w:val="300"/>
        </w:trPr>
        <w:tc>
          <w:tcPr>
            <w:tcW w:w="677" w:type="dxa"/>
            <w:vMerge/>
          </w:tcPr>
          <w:p w:rsidR="00DE57A9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DE57A9" w:rsidRDefault="00DE57A9" w:rsidP="0048551E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DE57A9" w:rsidRDefault="00DE57A9" w:rsidP="0048551E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DE57A9" w:rsidRDefault="00DE57A9" w:rsidP="0048551E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Tr="0048551E">
        <w:trPr>
          <w:trHeight w:val="270"/>
        </w:trPr>
        <w:tc>
          <w:tcPr>
            <w:tcW w:w="677" w:type="dxa"/>
            <w:vMerge/>
          </w:tcPr>
          <w:p w:rsidR="00DE57A9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DE57A9" w:rsidRDefault="00DE57A9" w:rsidP="0048551E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DE57A9" w:rsidRDefault="00DE57A9" w:rsidP="0048551E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DE57A9" w:rsidRDefault="00DE57A9" w:rsidP="0048551E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</w:tcPr>
          <w:p w:rsidR="00DE57A9" w:rsidRPr="00B7673D" w:rsidRDefault="006B4CB7" w:rsidP="0048551E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3812,70</w:t>
            </w:r>
          </w:p>
        </w:tc>
        <w:tc>
          <w:tcPr>
            <w:tcW w:w="1134" w:type="dxa"/>
          </w:tcPr>
          <w:p w:rsidR="00DE57A9" w:rsidRDefault="00DE57A9" w:rsidP="0048551E">
            <w:r w:rsidRPr="00D539F0">
              <w:rPr>
                <w:rFonts w:ascii="Times New Roman" w:hAnsi="Times New Roman"/>
                <w:sz w:val="20"/>
                <w:szCs w:val="20"/>
              </w:rPr>
              <w:t>1270,90</w:t>
            </w:r>
          </w:p>
        </w:tc>
        <w:tc>
          <w:tcPr>
            <w:tcW w:w="1134" w:type="dxa"/>
          </w:tcPr>
          <w:p w:rsidR="00DE57A9" w:rsidRDefault="00DE57A9" w:rsidP="0048551E">
            <w:r w:rsidRPr="00D539F0">
              <w:rPr>
                <w:rFonts w:ascii="Times New Roman" w:hAnsi="Times New Roman"/>
                <w:sz w:val="20"/>
                <w:szCs w:val="20"/>
              </w:rPr>
              <w:t>1270,90</w:t>
            </w:r>
          </w:p>
        </w:tc>
        <w:tc>
          <w:tcPr>
            <w:tcW w:w="1276" w:type="dxa"/>
          </w:tcPr>
          <w:p w:rsidR="00DE57A9" w:rsidRDefault="00DE57A9" w:rsidP="0048551E">
            <w:r w:rsidRPr="00D539F0">
              <w:rPr>
                <w:rFonts w:ascii="Times New Roman" w:hAnsi="Times New Roman"/>
                <w:sz w:val="20"/>
                <w:szCs w:val="20"/>
              </w:rPr>
              <w:t>1270,90</w:t>
            </w:r>
          </w:p>
        </w:tc>
        <w:tc>
          <w:tcPr>
            <w:tcW w:w="2693" w:type="dxa"/>
            <w:vMerge/>
          </w:tcPr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Tr="0048551E">
        <w:trPr>
          <w:trHeight w:val="395"/>
        </w:trPr>
        <w:tc>
          <w:tcPr>
            <w:tcW w:w="677" w:type="dxa"/>
            <w:vMerge w:val="restart"/>
          </w:tcPr>
          <w:p w:rsidR="00DE57A9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DE57A9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9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9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</w:tcPr>
          <w:p w:rsidR="00DE57A9" w:rsidRPr="00B7673D" w:rsidRDefault="00DE57A9" w:rsidP="0048551E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 w:val="restart"/>
          </w:tcPr>
          <w:p w:rsidR="00DE57A9" w:rsidRPr="00B7673D" w:rsidRDefault="00DE57A9" w:rsidP="0048551E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информационно-методического центра»</w:t>
            </w:r>
          </w:p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</w:tcPr>
          <w:p w:rsidR="00DE57A9" w:rsidRPr="00B7673D" w:rsidRDefault="00DE57A9" w:rsidP="0048551E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7A9" w:rsidRPr="00B7673D" w:rsidRDefault="006B4CB7" w:rsidP="00485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14986,10</w:t>
            </w:r>
          </w:p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7A9" w:rsidRPr="00B7673D" w:rsidRDefault="006B4CB7" w:rsidP="00485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4983,30</w:t>
            </w:r>
          </w:p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7A9" w:rsidRPr="00B7673D" w:rsidRDefault="00DE57A9" w:rsidP="00485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5001,40</w:t>
            </w:r>
          </w:p>
          <w:p w:rsidR="00DE57A9" w:rsidRPr="00B7673D" w:rsidRDefault="00DE57A9" w:rsidP="004855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7A9" w:rsidRPr="00B7673D" w:rsidRDefault="00DE57A9" w:rsidP="00485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5001,40</w:t>
            </w:r>
          </w:p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DE57A9" w:rsidRPr="00C8031D" w:rsidRDefault="00DE57A9" w:rsidP="0048551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C8031D">
              <w:rPr>
                <w:rFonts w:ascii="Times New Roman" w:hAnsi="Times New Roman"/>
                <w:sz w:val="20"/>
                <w:szCs w:val="20"/>
              </w:rPr>
              <w:t>повышение качества образования</w:t>
            </w:r>
          </w:p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7A9" w:rsidTr="0048551E">
        <w:trPr>
          <w:trHeight w:val="428"/>
        </w:trPr>
        <w:tc>
          <w:tcPr>
            <w:tcW w:w="677" w:type="dxa"/>
            <w:vMerge/>
          </w:tcPr>
          <w:p w:rsidR="00DE57A9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DE57A9" w:rsidRDefault="00DE57A9" w:rsidP="0048551E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DE57A9" w:rsidRDefault="00DE57A9" w:rsidP="0048551E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DE57A9" w:rsidRDefault="00DE57A9" w:rsidP="0048551E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7A9" w:rsidRPr="00B7673D" w:rsidRDefault="00DE57A9" w:rsidP="00485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7A9" w:rsidRPr="00B7673D" w:rsidRDefault="00DE57A9" w:rsidP="00485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7A9" w:rsidRPr="00B7673D" w:rsidRDefault="00DE57A9" w:rsidP="00485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7A9" w:rsidRPr="00B7673D" w:rsidRDefault="00DE57A9" w:rsidP="00485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E57A9" w:rsidRPr="00B7673D" w:rsidRDefault="00DE57A9" w:rsidP="00485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Tr="0048551E">
        <w:trPr>
          <w:trHeight w:val="435"/>
        </w:trPr>
        <w:tc>
          <w:tcPr>
            <w:tcW w:w="677" w:type="dxa"/>
            <w:vMerge/>
          </w:tcPr>
          <w:p w:rsidR="00DE57A9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DE57A9" w:rsidRDefault="00DE57A9" w:rsidP="0048551E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DE57A9" w:rsidRDefault="00DE57A9" w:rsidP="0048551E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DE57A9" w:rsidRDefault="00DE57A9" w:rsidP="0048551E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E57A9" w:rsidRPr="00B7673D" w:rsidRDefault="00DE57A9" w:rsidP="00485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CB7" w:rsidTr="0048551E">
        <w:trPr>
          <w:trHeight w:val="315"/>
        </w:trPr>
        <w:tc>
          <w:tcPr>
            <w:tcW w:w="677" w:type="dxa"/>
            <w:vMerge/>
          </w:tcPr>
          <w:p w:rsidR="006B4CB7" w:rsidRDefault="006B4CB7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6B4CB7" w:rsidRDefault="006B4CB7" w:rsidP="0048551E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6B4CB7" w:rsidRDefault="006B4CB7" w:rsidP="0048551E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6B4CB7" w:rsidRDefault="006B4CB7" w:rsidP="0048551E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B4CB7" w:rsidRPr="00600815" w:rsidRDefault="006B4CB7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</w:tcPr>
          <w:p w:rsidR="006B4CB7" w:rsidRPr="00B7673D" w:rsidRDefault="006B4CB7" w:rsidP="00485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14986,10</w:t>
            </w:r>
          </w:p>
          <w:p w:rsidR="006B4CB7" w:rsidRPr="00B7673D" w:rsidRDefault="006B4CB7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4CB7" w:rsidRPr="00B7673D" w:rsidRDefault="006B4CB7" w:rsidP="00485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4983,30</w:t>
            </w:r>
          </w:p>
          <w:p w:rsidR="006B4CB7" w:rsidRPr="00B7673D" w:rsidRDefault="006B4CB7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4CB7" w:rsidRPr="00B7673D" w:rsidRDefault="006B4CB7" w:rsidP="00485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5001,40</w:t>
            </w:r>
          </w:p>
          <w:p w:rsidR="006B4CB7" w:rsidRPr="00B7673D" w:rsidRDefault="006B4CB7" w:rsidP="004855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CB7" w:rsidRPr="00B7673D" w:rsidRDefault="006B4CB7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CB7" w:rsidRPr="00B7673D" w:rsidRDefault="006B4CB7" w:rsidP="00485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5001,40</w:t>
            </w:r>
          </w:p>
          <w:p w:rsidR="006B4CB7" w:rsidRPr="00B7673D" w:rsidRDefault="006B4CB7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B4CB7" w:rsidRPr="00B7673D" w:rsidRDefault="006B4CB7" w:rsidP="00485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Tr="0048551E">
        <w:trPr>
          <w:trHeight w:val="375"/>
        </w:trPr>
        <w:tc>
          <w:tcPr>
            <w:tcW w:w="677" w:type="dxa"/>
            <w:vMerge w:val="restart"/>
          </w:tcPr>
          <w:p w:rsidR="00DE57A9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DE57A9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9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9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</w:tcPr>
          <w:p w:rsidR="00DE57A9" w:rsidRPr="00B7673D" w:rsidRDefault="00DE57A9" w:rsidP="0048551E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 w:val="restart"/>
          </w:tcPr>
          <w:p w:rsidR="00DE57A9" w:rsidRPr="00B7673D" w:rsidRDefault="00DE57A9" w:rsidP="0048551E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централизованной бухгалтерии»</w:t>
            </w:r>
          </w:p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</w:tcPr>
          <w:p w:rsidR="00DE57A9" w:rsidRPr="00B7673D" w:rsidRDefault="00DE57A9" w:rsidP="0048551E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7A9" w:rsidRPr="00B7673D" w:rsidRDefault="006B4CB7" w:rsidP="00485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41867,40</w:t>
            </w:r>
          </w:p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7A9" w:rsidRDefault="00DE57A9" w:rsidP="0048551E">
            <w:r w:rsidRPr="001A55DC">
              <w:rPr>
                <w:rFonts w:ascii="Times New Roman" w:hAnsi="Times New Roman"/>
                <w:sz w:val="20"/>
                <w:szCs w:val="20"/>
              </w:rPr>
              <w:t>13955,80</w:t>
            </w:r>
          </w:p>
        </w:tc>
        <w:tc>
          <w:tcPr>
            <w:tcW w:w="1134" w:type="dxa"/>
          </w:tcPr>
          <w:p w:rsidR="00DE57A9" w:rsidRDefault="00DE57A9" w:rsidP="0048551E">
            <w:r w:rsidRPr="001A55DC">
              <w:rPr>
                <w:rFonts w:ascii="Times New Roman" w:hAnsi="Times New Roman"/>
                <w:sz w:val="20"/>
                <w:szCs w:val="20"/>
              </w:rPr>
              <w:t>13955,80</w:t>
            </w:r>
          </w:p>
        </w:tc>
        <w:tc>
          <w:tcPr>
            <w:tcW w:w="1276" w:type="dxa"/>
          </w:tcPr>
          <w:p w:rsidR="00DE57A9" w:rsidRDefault="00DE57A9" w:rsidP="0048551E">
            <w:r w:rsidRPr="001A55DC">
              <w:rPr>
                <w:rFonts w:ascii="Times New Roman" w:hAnsi="Times New Roman"/>
                <w:sz w:val="20"/>
                <w:szCs w:val="20"/>
              </w:rPr>
              <w:t>13955,80</w:t>
            </w:r>
          </w:p>
        </w:tc>
        <w:tc>
          <w:tcPr>
            <w:tcW w:w="2693" w:type="dxa"/>
            <w:vMerge w:val="restart"/>
          </w:tcPr>
          <w:p w:rsidR="00DE57A9" w:rsidRPr="000E1EAA" w:rsidRDefault="00DE57A9" w:rsidP="0048551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0E1EAA">
              <w:rPr>
                <w:rFonts w:ascii="Times New Roman" w:hAnsi="Times New Roman"/>
                <w:sz w:val="20"/>
                <w:szCs w:val="20"/>
              </w:rPr>
              <w:t>эффективное расходование бюджетных средств</w:t>
            </w:r>
          </w:p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7A9" w:rsidTr="0048551E">
        <w:trPr>
          <w:trHeight w:val="255"/>
        </w:trPr>
        <w:tc>
          <w:tcPr>
            <w:tcW w:w="677" w:type="dxa"/>
            <w:vMerge/>
          </w:tcPr>
          <w:p w:rsidR="00DE57A9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DE57A9" w:rsidRDefault="00DE57A9" w:rsidP="0048551E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DE57A9" w:rsidRDefault="00DE57A9" w:rsidP="0048551E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DE57A9" w:rsidRDefault="00DE57A9" w:rsidP="0048551E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E57A9" w:rsidRPr="00B7673D" w:rsidRDefault="00DE57A9" w:rsidP="00485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Tr="0048551E">
        <w:trPr>
          <w:trHeight w:val="315"/>
        </w:trPr>
        <w:tc>
          <w:tcPr>
            <w:tcW w:w="677" w:type="dxa"/>
            <w:vMerge/>
          </w:tcPr>
          <w:p w:rsidR="00DE57A9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DE57A9" w:rsidRDefault="00DE57A9" w:rsidP="0048551E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DE57A9" w:rsidRDefault="00DE57A9" w:rsidP="0048551E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DE57A9" w:rsidRDefault="00DE57A9" w:rsidP="0048551E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E57A9" w:rsidRPr="00B7673D" w:rsidRDefault="00DE57A9" w:rsidP="00485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Tr="0048551E">
        <w:trPr>
          <w:trHeight w:val="390"/>
        </w:trPr>
        <w:tc>
          <w:tcPr>
            <w:tcW w:w="677" w:type="dxa"/>
            <w:vMerge/>
          </w:tcPr>
          <w:p w:rsidR="00DE57A9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DE57A9" w:rsidRDefault="00DE57A9" w:rsidP="0048551E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DE57A9" w:rsidRDefault="00DE57A9" w:rsidP="0048551E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DE57A9" w:rsidRDefault="00DE57A9" w:rsidP="0048551E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E57A9" w:rsidRPr="00600815" w:rsidRDefault="00DE57A9" w:rsidP="0048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</w:tcPr>
          <w:p w:rsidR="006B4CB7" w:rsidRPr="00B7673D" w:rsidRDefault="006B4CB7" w:rsidP="006B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41867,40</w:t>
            </w:r>
          </w:p>
          <w:p w:rsidR="00DE57A9" w:rsidRPr="00B7673D" w:rsidRDefault="00DE57A9" w:rsidP="004855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7A9" w:rsidRDefault="00DE57A9" w:rsidP="0048551E">
            <w:r w:rsidRPr="001A55DC">
              <w:rPr>
                <w:rFonts w:ascii="Times New Roman" w:hAnsi="Times New Roman"/>
                <w:sz w:val="20"/>
                <w:szCs w:val="20"/>
              </w:rPr>
              <w:t>13955,80</w:t>
            </w:r>
          </w:p>
        </w:tc>
        <w:tc>
          <w:tcPr>
            <w:tcW w:w="1134" w:type="dxa"/>
          </w:tcPr>
          <w:p w:rsidR="00DE57A9" w:rsidRDefault="00DE57A9" w:rsidP="0048551E">
            <w:r w:rsidRPr="001A55DC">
              <w:rPr>
                <w:rFonts w:ascii="Times New Roman" w:hAnsi="Times New Roman"/>
                <w:sz w:val="20"/>
                <w:szCs w:val="20"/>
              </w:rPr>
              <w:t>13955,80</w:t>
            </w:r>
          </w:p>
        </w:tc>
        <w:tc>
          <w:tcPr>
            <w:tcW w:w="1276" w:type="dxa"/>
          </w:tcPr>
          <w:p w:rsidR="00DE57A9" w:rsidRDefault="00DE57A9" w:rsidP="0048551E">
            <w:r w:rsidRPr="001A55DC">
              <w:rPr>
                <w:rFonts w:ascii="Times New Roman" w:hAnsi="Times New Roman"/>
                <w:sz w:val="20"/>
                <w:szCs w:val="20"/>
              </w:rPr>
              <w:t>13955,80</w:t>
            </w:r>
          </w:p>
        </w:tc>
        <w:tc>
          <w:tcPr>
            <w:tcW w:w="2693" w:type="dxa"/>
            <w:vMerge/>
          </w:tcPr>
          <w:p w:rsidR="00DE57A9" w:rsidRPr="00B7673D" w:rsidRDefault="00DE57A9" w:rsidP="00485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57A9" w:rsidRDefault="00DE57A9" w:rsidP="00DE57A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E57A9" w:rsidRDefault="00DE57A9" w:rsidP="00DE57A9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E57A9" w:rsidRDefault="00DE57A9" w:rsidP="00DE57A9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E57A9" w:rsidRDefault="00DE57A9" w:rsidP="00DE57A9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E57A9" w:rsidRDefault="00DE57A9" w:rsidP="00DE57A9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E57A9" w:rsidRDefault="00DE57A9" w:rsidP="00DE57A9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E57A9" w:rsidRDefault="00DE57A9" w:rsidP="00DE57A9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E57A9" w:rsidRDefault="00DE57A9" w:rsidP="00DE57A9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E57A9" w:rsidRDefault="00DE57A9" w:rsidP="00DE57A9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E57A9" w:rsidRDefault="00DE57A9" w:rsidP="00DE57A9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E57A9" w:rsidRDefault="00DE57A9" w:rsidP="00DE57A9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E57A9" w:rsidRDefault="00DE57A9" w:rsidP="00DE57A9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E57A9" w:rsidRDefault="00DE57A9" w:rsidP="00DE57A9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E57A9" w:rsidRDefault="00DE57A9" w:rsidP="00DE57A9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E57A9" w:rsidRDefault="00DE57A9" w:rsidP="00DE57A9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E57A9" w:rsidRDefault="00DE57A9" w:rsidP="00DE57A9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E57A9" w:rsidRDefault="00DE57A9" w:rsidP="00DE57A9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E57A9" w:rsidRDefault="00DE57A9" w:rsidP="00DE57A9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9F1C8E" w:rsidRDefault="009F1C8E"/>
    <w:sectPr w:rsidR="009F1C8E" w:rsidSect="00DE57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57A9"/>
    <w:rsid w:val="00096114"/>
    <w:rsid w:val="005973E3"/>
    <w:rsid w:val="006B4CB7"/>
    <w:rsid w:val="009F1C8E"/>
    <w:rsid w:val="00CB2729"/>
    <w:rsid w:val="00DE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A9"/>
    <w:pPr>
      <w:spacing w:after="20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57A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E57A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DE57A9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57A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E57A9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E57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E57A9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DE57A9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57A9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E57A9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rsid w:val="00DE5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57A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rsid w:val="00DE5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57A9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99"/>
    <w:rsid w:val="00DE57A9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uiPriority w:val="99"/>
    <w:rsid w:val="00DE57A9"/>
    <w:rPr>
      <w:color w:val="106BBE"/>
      <w:sz w:val="26"/>
    </w:rPr>
  </w:style>
  <w:style w:type="paragraph" w:customStyle="1" w:styleId="a9">
    <w:name w:val="Прижатый влево"/>
    <w:basedOn w:val="a"/>
    <w:next w:val="a"/>
    <w:uiPriority w:val="99"/>
    <w:rsid w:val="00DE57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DE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57A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rsid w:val="00DE57A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4602</Words>
  <Characters>26235</Characters>
  <Application>Microsoft Office Word</Application>
  <DocSecurity>0</DocSecurity>
  <Lines>218</Lines>
  <Paragraphs>61</Paragraphs>
  <ScaleCrop>false</ScaleCrop>
  <Company>Microsoft</Company>
  <LinksUpToDate>false</LinksUpToDate>
  <CharactersWithSpaces>30776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Бахчева</dc:creator>
  <cp:keywords/>
  <dc:description/>
  <cp:lastModifiedBy>Бахчева</cp:lastModifiedBy>
  <cp:revision>4</cp:revision>
  <dcterms:created xsi:type="dcterms:W3CDTF">2016-04-05T07:00:00Z</dcterms:created>
  <dcterms:modified xsi:type="dcterms:W3CDTF">2016-04-13T12:57:00Z</dcterms:modified>
</cp:coreProperties>
</file>